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6312" w14:textId="7E7E306B" w:rsidR="00122177" w:rsidRDefault="00000000">
      <w:pPr>
        <w:pStyle w:val="1"/>
        <w:ind w:left="2313" w:right="2330"/>
      </w:pPr>
      <w:r>
        <w:t>ECE 385</w:t>
      </w:r>
    </w:p>
    <w:p w14:paraId="508699EE" w14:textId="77777777" w:rsidR="00122177" w:rsidRDefault="00000000">
      <w:pPr>
        <w:spacing w:line="410" w:lineRule="exact"/>
        <w:ind w:left="2928" w:right="2945"/>
        <w:jc w:val="center"/>
        <w:rPr>
          <w:sz w:val="36"/>
        </w:rPr>
      </w:pPr>
      <w:r>
        <w:rPr>
          <w:sz w:val="36"/>
        </w:rPr>
        <w:t>Spring 2024</w:t>
      </w:r>
    </w:p>
    <w:p w14:paraId="56CC2AFB" w14:textId="77777777" w:rsidR="00122177" w:rsidRDefault="00000000">
      <w:pPr>
        <w:spacing w:before="2"/>
        <w:ind w:left="2928" w:right="2943"/>
        <w:jc w:val="center"/>
        <w:rPr>
          <w:sz w:val="28"/>
        </w:rPr>
      </w:pPr>
      <w:r>
        <w:rPr>
          <w:sz w:val="28"/>
        </w:rPr>
        <w:t>Experiment</w:t>
      </w:r>
      <w:r>
        <w:rPr>
          <w:spacing w:val="-2"/>
          <w:sz w:val="28"/>
        </w:rPr>
        <w:t xml:space="preserve"> </w:t>
      </w:r>
      <w:r>
        <w:rPr>
          <w:sz w:val="28"/>
        </w:rPr>
        <w:t># 2</w:t>
      </w:r>
    </w:p>
    <w:p w14:paraId="7199D21F" w14:textId="77777777" w:rsidR="00122177" w:rsidRDefault="00122177">
      <w:pPr>
        <w:pStyle w:val="a5"/>
        <w:rPr>
          <w:sz w:val="30"/>
        </w:rPr>
      </w:pPr>
    </w:p>
    <w:p w14:paraId="351EE187" w14:textId="77777777" w:rsidR="00122177" w:rsidRDefault="00122177">
      <w:pPr>
        <w:pStyle w:val="a5"/>
        <w:rPr>
          <w:sz w:val="30"/>
        </w:rPr>
      </w:pPr>
    </w:p>
    <w:p w14:paraId="7CBED207" w14:textId="77777777" w:rsidR="00122177" w:rsidRDefault="00122177">
      <w:pPr>
        <w:pStyle w:val="a5"/>
        <w:rPr>
          <w:sz w:val="30"/>
        </w:rPr>
      </w:pPr>
    </w:p>
    <w:p w14:paraId="3F8C5C84" w14:textId="77777777" w:rsidR="00122177" w:rsidRDefault="00122177">
      <w:pPr>
        <w:pStyle w:val="a5"/>
        <w:rPr>
          <w:sz w:val="30"/>
        </w:rPr>
      </w:pPr>
    </w:p>
    <w:p w14:paraId="06C6051B" w14:textId="77777777" w:rsidR="00122177" w:rsidRDefault="00122177">
      <w:pPr>
        <w:pStyle w:val="a5"/>
        <w:rPr>
          <w:sz w:val="30"/>
        </w:rPr>
      </w:pPr>
    </w:p>
    <w:p w14:paraId="75BE856B" w14:textId="77777777" w:rsidR="00122177" w:rsidRDefault="00122177">
      <w:pPr>
        <w:pStyle w:val="a5"/>
        <w:rPr>
          <w:sz w:val="30"/>
        </w:rPr>
      </w:pPr>
    </w:p>
    <w:p w14:paraId="291144F2" w14:textId="77777777" w:rsidR="00122177" w:rsidRDefault="00122177">
      <w:pPr>
        <w:pStyle w:val="a5"/>
        <w:rPr>
          <w:sz w:val="30"/>
        </w:rPr>
      </w:pPr>
    </w:p>
    <w:p w14:paraId="168EC11F" w14:textId="77777777" w:rsidR="00122177" w:rsidRDefault="00122177">
      <w:pPr>
        <w:pStyle w:val="a5"/>
        <w:rPr>
          <w:sz w:val="30"/>
        </w:rPr>
      </w:pPr>
    </w:p>
    <w:p w14:paraId="7D93877E" w14:textId="77777777" w:rsidR="00122177" w:rsidRDefault="00122177">
      <w:pPr>
        <w:pStyle w:val="a5"/>
        <w:rPr>
          <w:sz w:val="30"/>
        </w:rPr>
      </w:pPr>
    </w:p>
    <w:p w14:paraId="1FC1E6AF" w14:textId="77777777" w:rsidR="00122177" w:rsidRDefault="00000000">
      <w:pPr>
        <w:pStyle w:val="1"/>
        <w:spacing w:before="215"/>
        <w:ind w:left="2313" w:right="2330"/>
      </w:pPr>
      <w:r>
        <w:t>Data Storage</w:t>
      </w:r>
    </w:p>
    <w:p w14:paraId="6CBB8F6E" w14:textId="77777777" w:rsidR="00122177" w:rsidRDefault="00122177">
      <w:pPr>
        <w:pStyle w:val="1"/>
        <w:spacing w:before="215"/>
        <w:ind w:left="2313" w:right="2330"/>
      </w:pPr>
    </w:p>
    <w:p w14:paraId="727A5037" w14:textId="77777777" w:rsidR="00122177" w:rsidRDefault="00122177">
      <w:pPr>
        <w:pStyle w:val="a5"/>
        <w:rPr>
          <w:b/>
          <w:sz w:val="52"/>
        </w:rPr>
      </w:pPr>
    </w:p>
    <w:p w14:paraId="5964457D" w14:textId="77777777" w:rsidR="00122177" w:rsidRDefault="00122177">
      <w:pPr>
        <w:pStyle w:val="a5"/>
        <w:rPr>
          <w:b/>
          <w:sz w:val="52"/>
        </w:rPr>
      </w:pPr>
    </w:p>
    <w:p w14:paraId="76CAC1D2" w14:textId="77777777" w:rsidR="00122177" w:rsidRDefault="00122177">
      <w:pPr>
        <w:pStyle w:val="a5"/>
        <w:rPr>
          <w:b/>
          <w:sz w:val="52"/>
        </w:rPr>
      </w:pPr>
    </w:p>
    <w:p w14:paraId="5B7A8754" w14:textId="77777777" w:rsidR="00122177" w:rsidRDefault="00122177">
      <w:pPr>
        <w:pStyle w:val="a5"/>
        <w:rPr>
          <w:b/>
          <w:sz w:val="52"/>
        </w:rPr>
      </w:pPr>
    </w:p>
    <w:p w14:paraId="06A68D0B" w14:textId="77777777" w:rsidR="00122177" w:rsidRDefault="00000000">
      <w:pPr>
        <w:pStyle w:val="a5"/>
        <w:ind w:leftChars="200" w:left="480" w:rightChars="200" w:right="480"/>
        <w:jc w:val="center"/>
        <w:rPr>
          <w:sz w:val="36"/>
          <w:szCs w:val="36"/>
        </w:rPr>
      </w:pPr>
      <w:r>
        <w:rPr>
          <w:rFonts w:eastAsiaTheme="minorEastAsia"/>
          <w:b/>
          <w:sz w:val="36"/>
          <w:szCs w:val="36"/>
          <w:lang w:eastAsia="zh-CN"/>
        </w:rPr>
        <w:t>N</w:t>
      </w:r>
      <w:r>
        <w:rPr>
          <w:rFonts w:eastAsiaTheme="minorEastAsia" w:hint="eastAsia"/>
          <w:b/>
          <w:sz w:val="36"/>
          <w:szCs w:val="36"/>
          <w:lang w:eastAsia="zh-CN"/>
        </w:rPr>
        <w:t>am</w:t>
      </w:r>
      <w:r>
        <w:rPr>
          <w:rFonts w:eastAsiaTheme="minorEastAsia"/>
          <w:b/>
          <w:sz w:val="36"/>
          <w:szCs w:val="36"/>
          <w:lang w:eastAsia="zh-CN"/>
        </w:rPr>
        <w:t>e</w:t>
      </w:r>
      <w:r>
        <w:rPr>
          <w:rFonts w:eastAsiaTheme="minorEastAsia" w:hint="eastAsia"/>
          <w:b/>
          <w:sz w:val="36"/>
          <w:szCs w:val="36"/>
          <w:lang w:eastAsia="zh-CN"/>
        </w:rPr>
        <w:t>:</w:t>
      </w:r>
      <w:r>
        <w:rPr>
          <w:rFonts w:eastAsiaTheme="minorEastAsia"/>
          <w:b/>
          <w:sz w:val="96"/>
          <w:szCs w:val="36"/>
          <w:lang w:eastAsia="zh-CN"/>
        </w:rPr>
        <w:t xml:space="preserve"> </w:t>
      </w:r>
      <w:r>
        <w:rPr>
          <w:sz w:val="36"/>
          <w:szCs w:val="36"/>
        </w:rPr>
        <w:t>Jie Wang, Shitian Yang</w:t>
      </w:r>
    </w:p>
    <w:p w14:paraId="3E7D8536" w14:textId="77777777" w:rsidR="00122177" w:rsidRDefault="00000000">
      <w:pPr>
        <w:pStyle w:val="a5"/>
        <w:ind w:leftChars="200" w:left="480" w:rightChars="200" w:right="480"/>
        <w:jc w:val="center"/>
        <w:rPr>
          <w:rFonts w:eastAsia="等线"/>
          <w:sz w:val="36"/>
          <w:szCs w:val="36"/>
          <w:lang w:eastAsia="zh-CN"/>
        </w:rPr>
      </w:pPr>
      <w:r>
        <w:rPr>
          <w:rFonts w:eastAsiaTheme="minorEastAsia" w:hint="eastAsia"/>
          <w:sz w:val="36"/>
          <w:szCs w:val="36"/>
          <w:lang w:eastAsia="zh-CN"/>
        </w:rPr>
        <w:t>S</w:t>
      </w:r>
      <w:r>
        <w:rPr>
          <w:rFonts w:eastAsiaTheme="minorEastAsia"/>
          <w:sz w:val="36"/>
          <w:szCs w:val="36"/>
          <w:lang w:eastAsia="zh-CN"/>
        </w:rPr>
        <w:t xml:space="preserve">tudent ID: </w:t>
      </w:r>
      <w:r>
        <w:rPr>
          <w:sz w:val="36"/>
          <w:szCs w:val="36"/>
        </w:rPr>
        <w:t>3200112404</w:t>
      </w:r>
    </w:p>
    <w:p w14:paraId="706C3484" w14:textId="77777777" w:rsidR="00122177" w:rsidRDefault="00122177">
      <w:pPr>
        <w:pStyle w:val="a5"/>
        <w:jc w:val="center"/>
        <w:rPr>
          <w:rFonts w:eastAsiaTheme="minorEastAsia"/>
          <w:lang w:eastAsia="zh-CN"/>
        </w:rPr>
      </w:pPr>
    </w:p>
    <w:p w14:paraId="0227AC3C" w14:textId="77777777" w:rsidR="00122177" w:rsidRDefault="00122177">
      <w:pPr>
        <w:pStyle w:val="a5"/>
        <w:rPr>
          <w:b/>
          <w:sz w:val="52"/>
        </w:rPr>
      </w:pPr>
    </w:p>
    <w:p w14:paraId="47072C13" w14:textId="77777777" w:rsidR="00122177" w:rsidRDefault="00122177">
      <w:pPr>
        <w:pStyle w:val="a5"/>
        <w:rPr>
          <w:b/>
          <w:sz w:val="52"/>
        </w:rPr>
      </w:pPr>
    </w:p>
    <w:p w14:paraId="7932AA2B" w14:textId="77777777" w:rsidR="00122177" w:rsidRDefault="00122177">
      <w:pPr>
        <w:pStyle w:val="a5"/>
        <w:rPr>
          <w:b/>
          <w:sz w:val="52"/>
        </w:rPr>
      </w:pPr>
    </w:p>
    <w:p w14:paraId="27B73F97" w14:textId="77777777" w:rsidR="00122177" w:rsidRDefault="00122177">
      <w:pPr>
        <w:pStyle w:val="a5"/>
        <w:rPr>
          <w:b/>
          <w:sz w:val="52"/>
        </w:rPr>
      </w:pPr>
    </w:p>
    <w:p w14:paraId="3C0F4305" w14:textId="77777777" w:rsidR="00122177" w:rsidRDefault="00122177">
      <w:pPr>
        <w:pStyle w:val="a5"/>
        <w:spacing w:before="4"/>
        <w:rPr>
          <w:b/>
          <w:sz w:val="59"/>
        </w:rPr>
      </w:pPr>
    </w:p>
    <w:p w14:paraId="308AF561" w14:textId="77777777" w:rsidR="00122177" w:rsidRDefault="00122177">
      <w:pPr>
        <w:pStyle w:val="a5"/>
        <w:spacing w:before="4"/>
        <w:rPr>
          <w:b/>
          <w:sz w:val="59"/>
        </w:rPr>
      </w:pPr>
    </w:p>
    <w:p w14:paraId="5DF4468E" w14:textId="77777777" w:rsidR="00122177" w:rsidRDefault="00000000">
      <w:pPr>
        <w:pStyle w:val="a5"/>
        <w:ind w:left="2928" w:right="2945"/>
        <w:jc w:val="center"/>
      </w:pPr>
      <w:r>
        <w:t>Jan. 26, 2024, Friday D-225</w:t>
      </w:r>
    </w:p>
    <w:p w14:paraId="3464F868" w14:textId="72FC9797" w:rsidR="00481D89" w:rsidRPr="00DE21CF" w:rsidRDefault="00000000" w:rsidP="00DE21CF">
      <w:pPr>
        <w:pStyle w:val="a5"/>
        <w:ind w:left="2928" w:right="2945"/>
        <w:jc w:val="center"/>
        <w:rPr>
          <w:rFonts w:hint="eastAsia"/>
        </w:rPr>
      </w:pPr>
      <w:r>
        <w:t xml:space="preserve">TA: </w:t>
      </w:r>
      <w:proofErr w:type="spellStart"/>
      <w:r>
        <w:t>Jiebang</w:t>
      </w:r>
      <w:proofErr w:type="spellEnd"/>
      <w:r>
        <w:t xml:space="preserve"> Xia</w:t>
      </w:r>
      <w:r w:rsidR="00DE21CF">
        <w:rPr>
          <w:rFonts w:eastAsiaTheme="minorEastAsia" w:hint="eastAsia"/>
          <w:lang w:eastAsia="zh-CN"/>
        </w:rPr>
        <w:t xml:space="preserve"> </w:t>
      </w:r>
      <w:r w:rsidR="00DE21CF">
        <w:rPr>
          <w:rFonts w:eastAsiaTheme="minorEastAsia"/>
          <w:lang w:eastAsia="zh-CN"/>
        </w:rPr>
        <w:t xml:space="preserve"> </w:t>
      </w:r>
      <w:r w:rsidR="00481D89">
        <w:rPr>
          <w:rFonts w:eastAsiaTheme="minorEastAsia" w:hint="eastAsia"/>
          <w:lang w:eastAsia="zh-CN"/>
        </w:rPr>
        <w:t>Demo</w:t>
      </w:r>
      <w:r w:rsidR="00481D89">
        <w:rPr>
          <w:rFonts w:eastAsiaTheme="minorEastAsia"/>
          <w:lang w:eastAsia="zh-CN"/>
        </w:rPr>
        <w:t xml:space="preserve">: 5/5 </w:t>
      </w:r>
    </w:p>
    <w:p w14:paraId="5F26EBA7" w14:textId="77777777" w:rsidR="00122177" w:rsidRDefault="00000000" w:rsidP="00C21B90">
      <w:pPr>
        <w:pStyle w:val="ac"/>
      </w:pPr>
      <w:r>
        <w:lastRenderedPageBreak/>
        <w:t>I.</w:t>
      </w:r>
      <w:r>
        <w:tab/>
        <w:t>Introduction</w:t>
      </w:r>
    </w:p>
    <w:p w14:paraId="732B602C" w14:textId="77777777" w:rsidR="00122177" w:rsidRDefault="00000000">
      <w:pPr>
        <w:spacing w:before="240" w:line="360" w:lineRule="atLeast"/>
        <w:ind w:firstLine="720"/>
        <w:jc w:val="both"/>
        <w:rPr>
          <w:rStyle w:val="md-plain"/>
          <w:rFonts w:cs="Times"/>
          <w:color w:val="333333"/>
        </w:rPr>
      </w:pPr>
      <w:r>
        <w:t xml:space="preserve">In digital systems, how to store and manipulate data efficiently is a fundamental problem . In this experiment, we design and construct a simple 2-bit, four-word shift-register storage unit on the </w:t>
      </w:r>
      <w:r>
        <w:rPr>
          <w:rStyle w:val="md-plain"/>
          <w:rFonts w:cs="Times"/>
          <w:color w:val="333333"/>
        </w:rPr>
        <w:t xml:space="preserve">Quartus Prime + </w:t>
      </w:r>
      <w:proofErr w:type="spellStart"/>
      <w:r>
        <w:rPr>
          <w:rStyle w:val="md-plain"/>
          <w:rFonts w:cs="Times"/>
          <w:color w:val="333333"/>
        </w:rPr>
        <w:t>ModelSim</w:t>
      </w:r>
      <w:proofErr w:type="spellEnd"/>
      <w:r>
        <w:rPr>
          <w:rStyle w:val="md-plain"/>
          <w:rFonts w:cs="Times"/>
          <w:color w:val="333333"/>
        </w:rPr>
        <w:t xml:space="preserve"> Simulation. As shown in the logic diagram below, we need to implement 4 components: </w:t>
      </w:r>
    </w:p>
    <w:p w14:paraId="62157783" w14:textId="77777777" w:rsidR="00122177" w:rsidRDefault="00000000">
      <w:pPr>
        <w:numPr>
          <w:ilvl w:val="0"/>
          <w:numId w:val="1"/>
        </w:numPr>
        <w:spacing w:before="240" w:line="360" w:lineRule="atLeast"/>
        <w:jc w:val="both"/>
        <w:rPr>
          <w:rStyle w:val="md-plain"/>
          <w:lang w:eastAsia="zh-CN"/>
        </w:rPr>
      </w:pPr>
      <w:r>
        <w:rPr>
          <w:rStyle w:val="md-plain"/>
          <w:rFonts w:cs="Times"/>
          <w:color w:val="333333"/>
          <w:lang w:eastAsia="zh-CN"/>
        </w:rPr>
        <w:t xml:space="preserve">Address controller on the control logic of deciding ‘read/write’ data with counter and comparator. </w:t>
      </w:r>
    </w:p>
    <w:p w14:paraId="6C96BC6C" w14:textId="77777777" w:rsidR="00122177" w:rsidRDefault="00000000">
      <w:pPr>
        <w:numPr>
          <w:ilvl w:val="0"/>
          <w:numId w:val="1"/>
        </w:numPr>
        <w:spacing w:before="240" w:line="360" w:lineRule="atLeast"/>
        <w:jc w:val="both"/>
        <w:rPr>
          <w:rStyle w:val="md-plain"/>
          <w:lang w:eastAsia="zh-CN"/>
        </w:rPr>
      </w:pPr>
      <w:r>
        <w:rPr>
          <w:rStyle w:val="md-plain"/>
          <w:rFonts w:cs="Times"/>
          <w:color w:val="333333"/>
          <w:lang w:eastAsia="zh-CN"/>
        </w:rPr>
        <w:t xml:space="preserve">3-to-1 MUX to decide the operating mode from ‘store’, ‘fetch’ and ‘load’ states. </w:t>
      </w:r>
    </w:p>
    <w:p w14:paraId="6DC76149" w14:textId="77777777" w:rsidR="00122177" w:rsidRDefault="00000000">
      <w:pPr>
        <w:numPr>
          <w:ilvl w:val="0"/>
          <w:numId w:val="1"/>
        </w:numPr>
        <w:spacing w:before="240" w:line="360" w:lineRule="atLeast"/>
        <w:jc w:val="both"/>
        <w:rPr>
          <w:lang w:eastAsia="zh-CN"/>
        </w:rPr>
      </w:pPr>
      <w:r>
        <w:rPr>
          <w:lang w:eastAsia="zh-CN"/>
        </w:rPr>
        <w:t xml:space="preserve">8-bit shift register functioning as the core storage element, which is configured using two </w:t>
      </w:r>
      <w:r>
        <w:t xml:space="preserve">74LS194 </w:t>
      </w:r>
      <w:r>
        <w:rPr>
          <w:lang w:eastAsia="zh-CN"/>
        </w:rPr>
        <w:t>data selectors to accommodate the given data.</w:t>
      </w:r>
    </w:p>
    <w:p w14:paraId="14EC16A6" w14:textId="77777777" w:rsidR="00122177" w:rsidRDefault="00000000">
      <w:pPr>
        <w:numPr>
          <w:ilvl w:val="0"/>
          <w:numId w:val="1"/>
        </w:numPr>
        <w:spacing w:before="240" w:line="360" w:lineRule="atLeast"/>
        <w:jc w:val="both"/>
        <w:rPr>
          <w:lang w:eastAsia="zh-CN"/>
        </w:rPr>
      </w:pPr>
      <w:r>
        <w:rPr>
          <w:rFonts w:hint="eastAsia"/>
          <w:lang w:eastAsia="zh-CN"/>
        </w:rPr>
        <w:t>S</w:t>
      </w:r>
      <w:r>
        <w:rPr>
          <w:lang w:eastAsia="zh-CN"/>
        </w:rPr>
        <w:t xml:space="preserve">torage Buffer Register </w:t>
      </w:r>
    </w:p>
    <w:p w14:paraId="402D8BC9" w14:textId="77777777" w:rsidR="00122177" w:rsidRDefault="0080735A">
      <w:pPr>
        <w:spacing w:before="120" w:line="360" w:lineRule="atLeast"/>
        <w:jc w:val="center"/>
      </w:pPr>
      <w:r>
        <w:pict w14:anchorId="0065E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5.4pt">
            <v:imagedata r:id="rId7" o:title=""/>
          </v:shape>
        </w:pict>
      </w:r>
    </w:p>
    <w:p w14:paraId="2E5881AD" w14:textId="77777777" w:rsidR="00122177" w:rsidRDefault="00000000">
      <w:pPr>
        <w:spacing w:before="120" w:line="360" w:lineRule="atLeast"/>
        <w:jc w:val="center"/>
        <w:rPr>
          <w:lang w:eastAsia="zh-CN"/>
        </w:rPr>
      </w:pPr>
      <w:r>
        <w:rPr>
          <w:rFonts w:hint="eastAsia"/>
          <w:lang w:eastAsia="zh-CN"/>
        </w:rPr>
        <w:t>F</w:t>
      </w:r>
      <w:r>
        <w:rPr>
          <w:lang w:eastAsia="zh-CN"/>
        </w:rPr>
        <w:t>igure 1: Logic Diagram for the who Data Storage System</w:t>
      </w:r>
    </w:p>
    <w:p w14:paraId="147393A8" w14:textId="77777777" w:rsidR="00122177" w:rsidRDefault="00122177">
      <w:pPr>
        <w:spacing w:before="120" w:line="360" w:lineRule="atLeast"/>
        <w:rPr>
          <w:lang w:eastAsia="zh-CN"/>
        </w:rPr>
      </w:pPr>
    </w:p>
    <w:p w14:paraId="30F44449" w14:textId="77777777" w:rsidR="00122177" w:rsidRDefault="00122177">
      <w:pPr>
        <w:spacing w:before="120" w:line="360" w:lineRule="atLeast"/>
        <w:rPr>
          <w:lang w:eastAsia="zh-CN"/>
        </w:rPr>
      </w:pPr>
    </w:p>
    <w:p w14:paraId="25EC7D76" w14:textId="77777777" w:rsidR="00122177" w:rsidRDefault="00000000">
      <w:pPr>
        <w:spacing w:before="120" w:line="360" w:lineRule="atLeast"/>
        <w:rPr>
          <w:lang w:eastAsia="zh-CN"/>
        </w:rPr>
      </w:pPr>
      <w:r>
        <w:rPr>
          <w:lang w:eastAsia="zh-CN"/>
        </w:rPr>
        <w:tab/>
      </w:r>
    </w:p>
    <w:p w14:paraId="7C95E2A4" w14:textId="77777777" w:rsidR="00122177" w:rsidRDefault="00122177">
      <w:pPr>
        <w:spacing w:before="120" w:line="360" w:lineRule="atLeast"/>
        <w:rPr>
          <w:lang w:eastAsia="zh-CN"/>
        </w:rPr>
      </w:pPr>
    </w:p>
    <w:p w14:paraId="1D24B86C" w14:textId="77777777" w:rsidR="00122177" w:rsidRDefault="00000000" w:rsidP="00C21B90">
      <w:pPr>
        <w:pStyle w:val="ac"/>
      </w:pPr>
      <w:r>
        <w:lastRenderedPageBreak/>
        <w:t>II.</w:t>
      </w:r>
      <w:r>
        <w:tab/>
        <w:t>Data storage mechanism</w:t>
      </w:r>
    </w:p>
    <w:p w14:paraId="24C3D10A" w14:textId="77777777" w:rsidR="00122177" w:rsidRDefault="00000000">
      <w:pPr>
        <w:spacing w:before="240" w:line="360" w:lineRule="atLeast"/>
        <w:rPr>
          <w:lang w:eastAsia="zh-CN"/>
        </w:rPr>
      </w:pPr>
      <w:r>
        <w:rPr>
          <w:b/>
          <w:bCs/>
          <w:lang w:eastAsia="zh-CN"/>
        </w:rPr>
        <w:tab/>
      </w:r>
      <w:r>
        <w:rPr>
          <w:lang w:eastAsia="zh-CN"/>
        </w:rPr>
        <w:t>To store binary data in the circuit, we typically utilize the coordinated operation of an 8-bit shift register and associated multiplexers. The shift register serves as the primary repository, holding and sequentially moving data. Multiplexers, governed by the control logic, manage data flow by selecting the appropr</w:t>
      </w:r>
      <w:r>
        <w:rPr>
          <w:rStyle w:val="af1"/>
        </w:rPr>
        <w:t>i</w:t>
      </w:r>
      <w:r>
        <w:rPr>
          <w:lang w:eastAsia="zh-CN"/>
        </w:rPr>
        <w:t>ate input based on the current mode—'store', 'fetch', or 'load'. An address controller, leveraging a counter and a comparator, directs the system's read or write actions, ensuring data is accurately placed or retrieved from the shift register. The Storage Buffer Register provides a temporary hold for data during transfer operations, ensuring consistency and stability in the system's performance. This architecture enables reliable storage and retrieval of 2-bit binary data across four distinct words, demonstrating the fundamental principles of digital data management.</w:t>
      </w:r>
    </w:p>
    <w:p w14:paraId="07374341" w14:textId="77777777" w:rsidR="00122177" w:rsidRDefault="00000000">
      <w:pPr>
        <w:spacing w:before="240" w:line="360" w:lineRule="atLeast"/>
        <w:rPr>
          <w:lang w:eastAsia="zh-CN"/>
        </w:rPr>
      </w:pPr>
      <w:r>
        <w:rPr>
          <w:lang w:eastAsia="zh-CN"/>
        </w:rPr>
        <w:t xml:space="preserve">What’s more, the reason why we shouldn’t gate the clock is because it may result in Clock Skew. </w:t>
      </w:r>
      <w:r>
        <w:rPr>
          <w:rFonts w:hint="eastAsia"/>
          <w:lang w:eastAsia="zh-CN"/>
        </w:rPr>
        <w:t>时钟使能（</w:t>
      </w:r>
      <w:r>
        <w:rPr>
          <w:rFonts w:hint="eastAsia"/>
          <w:lang w:eastAsia="zh-CN"/>
        </w:rPr>
        <w:t>Clock Enable</w:t>
      </w:r>
      <w:r>
        <w:rPr>
          <w:rFonts w:hint="eastAsia"/>
          <w:lang w:eastAsia="zh-CN"/>
        </w:rPr>
        <w:t>）</w:t>
      </w:r>
      <w:r>
        <w:rPr>
          <w:rFonts w:hint="eastAsia"/>
          <w:lang w:eastAsia="zh-CN"/>
        </w:rPr>
        <w:t xml:space="preserve"> </w:t>
      </w:r>
      <w:r>
        <w:rPr>
          <w:rFonts w:hint="eastAsia"/>
          <w:lang w:eastAsia="zh-CN"/>
        </w:rPr>
        <w:t>是一种更好的实践，它允许时钟信号保持连续不断，但是在电路的某些部分可以通过一个使能信号来决定是否接受这个时钟周期。时钟使能通常是一个控制引脚，在该引脚激活时，电路响应时钟信号，在未激活时，电路保持当前状态不变，即便时钟信号仍在变化。</w:t>
      </w:r>
      <w:r>
        <w:rPr>
          <w:lang w:eastAsia="zh-CN"/>
        </w:rPr>
        <w:tab/>
      </w:r>
    </w:p>
    <w:p w14:paraId="6E1BC730" w14:textId="77777777" w:rsidR="00122177" w:rsidRDefault="00000000">
      <w:pPr>
        <w:spacing w:before="240" w:line="360" w:lineRule="atLeast"/>
        <w:rPr>
          <w:lang w:eastAsia="zh-CN"/>
        </w:rPr>
      </w:pPr>
      <w:r>
        <w:rPr>
          <w:rFonts w:hint="eastAsia"/>
          <w:lang w:eastAsia="zh-CN"/>
        </w:rPr>
        <w:t>不应该对时钟信号进行门控制，就像我们不应该随意地改变交响乐团中指挥的节拍。如果指挥随意改变节拍，乐团的演奏就会混乱，各个乐器之间的协同就会出现问题，最终影响整场表演的和谐。在数字电路中，时钟信号就像是乐团的指挥，它确保所有的数据转移和处理都能在正确的时间以有序的方式进行。</w:t>
      </w:r>
    </w:p>
    <w:p w14:paraId="3AB56D94" w14:textId="77777777" w:rsidR="00122177" w:rsidRDefault="00122177">
      <w:pPr>
        <w:spacing w:before="240" w:line="360" w:lineRule="atLeast"/>
        <w:rPr>
          <w:lang w:eastAsia="zh-CN"/>
        </w:rPr>
      </w:pPr>
    </w:p>
    <w:p w14:paraId="5D39AB65" w14:textId="77777777" w:rsidR="00122177" w:rsidRDefault="00000000" w:rsidP="00C21B90">
      <w:pPr>
        <w:pStyle w:val="ac"/>
      </w:pPr>
      <w:r>
        <w:rPr>
          <w:rFonts w:hint="eastAsia"/>
          <w:lang w:eastAsia="zh-CN"/>
        </w:rPr>
        <w:t xml:space="preserve">III.     </w:t>
      </w:r>
      <w:r>
        <w:rPr>
          <w:rFonts w:hint="eastAsia"/>
          <w:lang w:eastAsia="zh-CN"/>
        </w:rPr>
        <w:tab/>
      </w:r>
      <w:r>
        <w:t>Operation of the memory circuit</w:t>
      </w:r>
    </w:p>
    <w:p w14:paraId="0871195C" w14:textId="77777777" w:rsidR="00122177" w:rsidRDefault="00000000">
      <w:pPr>
        <w:numPr>
          <w:ilvl w:val="0"/>
          <w:numId w:val="2"/>
        </w:numPr>
        <w:spacing w:before="240" w:line="360" w:lineRule="atLeast"/>
        <w:rPr>
          <w:lang w:eastAsia="zh-CN"/>
        </w:rPr>
      </w:pPr>
      <w:r>
        <w:rPr>
          <w:rFonts w:hint="eastAsia"/>
          <w:lang w:eastAsia="zh-CN"/>
        </w:rPr>
        <w:t>The addressing function will be opened  when the fetch(read) or store(write) flag is on. The counter(74193) will count the number by the input from the clock and return the result to the comparator(7485). If the number of counter equals to the input of SAR(SAR1,SAR2) , the comparator will send signal to the AND gates to activate the fetch or store function.</w:t>
      </w:r>
    </w:p>
    <w:p w14:paraId="75E6A5D3" w14:textId="77777777" w:rsidR="00122177" w:rsidRDefault="00000000">
      <w:pPr>
        <w:numPr>
          <w:ilvl w:val="0"/>
          <w:numId w:val="2"/>
        </w:numPr>
        <w:spacing w:before="240" w:line="360" w:lineRule="atLeast"/>
        <w:rPr>
          <w:lang w:eastAsia="zh-CN"/>
        </w:rPr>
      </w:pPr>
      <w:r>
        <w:rPr>
          <w:rFonts w:hint="eastAsia"/>
          <w:lang w:eastAsia="zh-CN"/>
        </w:rPr>
        <w:t>When store flag is on and the comparator(7485) return activated signal, SBR will send its stored information to the 3-1 MUX and 3-1 MUX will choose these signals to store in the registers.</w:t>
      </w:r>
    </w:p>
    <w:p w14:paraId="2C7493D4" w14:textId="77777777" w:rsidR="00122177" w:rsidRDefault="00000000">
      <w:pPr>
        <w:numPr>
          <w:ilvl w:val="0"/>
          <w:numId w:val="2"/>
        </w:numPr>
        <w:spacing w:before="240" w:line="360" w:lineRule="atLeast"/>
        <w:rPr>
          <w:lang w:eastAsia="zh-CN"/>
        </w:rPr>
      </w:pPr>
      <w:r>
        <w:rPr>
          <w:rFonts w:hint="eastAsia"/>
          <w:lang w:eastAsia="zh-CN"/>
        </w:rPr>
        <w:t>When fetch flag is on and the comparator(7485) return activated signal, 3-1 MUX will choose the current signals from the registers and output them to the SBR.</w:t>
      </w:r>
    </w:p>
    <w:p w14:paraId="0F57EF61" w14:textId="77777777" w:rsidR="00122177" w:rsidRDefault="00122177">
      <w:pPr>
        <w:spacing w:before="240" w:line="360" w:lineRule="atLeast"/>
        <w:rPr>
          <w:lang w:eastAsia="zh-CN"/>
        </w:rPr>
      </w:pPr>
    </w:p>
    <w:p w14:paraId="3B871B07" w14:textId="77777777" w:rsidR="00122177" w:rsidRDefault="00000000" w:rsidP="00C21B90">
      <w:pPr>
        <w:pStyle w:val="ac"/>
      </w:pPr>
      <w:r>
        <w:t>I</w:t>
      </w:r>
      <w:r>
        <w:rPr>
          <w:rFonts w:hint="eastAsia"/>
          <w:lang w:eastAsia="zh-CN"/>
        </w:rPr>
        <w:t>V</w:t>
      </w:r>
      <w:r>
        <w:t>.</w:t>
      </w:r>
      <w:r>
        <w:tab/>
      </w:r>
      <w:r>
        <w:rPr>
          <w:rFonts w:hint="eastAsia"/>
        </w:rPr>
        <w:t>Written description and block diagram of memory circuit implementation</w:t>
      </w:r>
    </w:p>
    <w:p w14:paraId="4924BDA0" w14:textId="77777777" w:rsidR="00122177" w:rsidRDefault="00000000">
      <w:pPr>
        <w:spacing w:before="240" w:line="360" w:lineRule="atLeast"/>
        <w:rPr>
          <w:lang w:eastAsia="zh-CN"/>
        </w:rPr>
      </w:pPr>
      <w:r>
        <w:rPr>
          <w:rFonts w:hint="eastAsia"/>
          <w:lang w:eastAsia="zh-CN"/>
        </w:rPr>
        <w:lastRenderedPageBreak/>
        <w:t>a. High</w:t>
      </w:r>
      <w:r>
        <w:rPr>
          <w:rFonts w:hint="eastAsia"/>
          <w:lang w:eastAsia="zh-CN"/>
        </w:rPr>
        <w:t>­</w:t>
      </w:r>
      <w:r>
        <w:rPr>
          <w:rFonts w:hint="eastAsia"/>
          <w:lang w:eastAsia="zh-CN"/>
        </w:rPr>
        <w:t>level description</w:t>
      </w:r>
    </w:p>
    <w:p w14:paraId="218B740D" w14:textId="77777777" w:rsidR="00122177" w:rsidRDefault="00000000">
      <w:pPr>
        <w:spacing w:before="240" w:line="360" w:lineRule="atLeast"/>
        <w:rPr>
          <w:lang w:eastAsia="zh-CN"/>
        </w:rPr>
      </w:pPr>
      <w:r>
        <w:rPr>
          <w:rFonts w:hint="eastAsia"/>
          <w:lang w:eastAsia="zh-CN"/>
        </w:rPr>
        <w:t xml:space="preserve">1. Addressing, which includes SAR, counter(74193), comparator(7485). SAR provides which address to be written or read. Counter(74193) will output number by QA, QB basing on the clock input. Comparator(7485) will compare the SAR and counter and output </w:t>
      </w:r>
      <w:r>
        <w:rPr>
          <w:lang w:eastAsia="zh-CN"/>
        </w:rPr>
        <w:t>“</w:t>
      </w:r>
      <w:r>
        <w:rPr>
          <w:rFonts w:hint="eastAsia"/>
          <w:lang w:eastAsia="zh-CN"/>
        </w:rPr>
        <w:t>equal signal</w:t>
      </w:r>
      <w:r>
        <w:rPr>
          <w:lang w:eastAsia="zh-CN"/>
        </w:rPr>
        <w:t>”</w:t>
      </w:r>
      <w:r>
        <w:rPr>
          <w:rFonts w:hint="eastAsia"/>
          <w:lang w:eastAsia="zh-CN"/>
        </w:rPr>
        <w:t xml:space="preserve"> to 3-1 MUX(74153). Then 3-1 MUX will load the output from registers instead of DINs.</w:t>
      </w:r>
    </w:p>
    <w:p w14:paraId="7DEFD0CA" w14:textId="77777777" w:rsidR="00122177" w:rsidRDefault="00000000">
      <w:pPr>
        <w:spacing w:before="240" w:line="360" w:lineRule="atLeast"/>
        <w:rPr>
          <w:lang w:eastAsia="zh-CN"/>
        </w:rPr>
      </w:pPr>
      <w:r>
        <w:rPr>
          <w:rFonts w:hint="eastAsia"/>
          <w:lang w:eastAsia="zh-CN"/>
        </w:rPr>
        <w:t>2. FETCH, STORE or LDSBR. 3-1 MUX(74153) will load the data from  registers if FETCH, STORE, or load the data from  DINs if LDSBR. Then it will send result to SBR(7474).</w:t>
      </w:r>
    </w:p>
    <w:p w14:paraId="7429CCD1" w14:textId="77777777" w:rsidR="00122177" w:rsidRDefault="00000000">
      <w:pPr>
        <w:spacing w:before="240" w:line="360" w:lineRule="atLeast"/>
        <w:rPr>
          <w:lang w:eastAsia="zh-CN"/>
        </w:rPr>
      </w:pPr>
      <w:r>
        <w:rPr>
          <w:rFonts w:hint="eastAsia"/>
          <w:lang w:eastAsia="zh-CN"/>
        </w:rPr>
        <w:t xml:space="preserve">3. Shift registers. The shift registers use two registers(74194) to store data and use 2-1 MUX(74154) to decide to repeat previous memory or load new data from SBR to the registers, which is control by the </w:t>
      </w:r>
      <w:r>
        <w:rPr>
          <w:lang w:eastAsia="zh-CN"/>
        </w:rPr>
        <w:t>“</w:t>
      </w:r>
      <w:r>
        <w:rPr>
          <w:rFonts w:hint="eastAsia"/>
          <w:lang w:eastAsia="zh-CN"/>
        </w:rPr>
        <w:t>store</w:t>
      </w:r>
      <w:r>
        <w:rPr>
          <w:lang w:eastAsia="zh-CN"/>
        </w:rPr>
        <w:t>”</w:t>
      </w:r>
      <w:r>
        <w:rPr>
          <w:rFonts w:hint="eastAsia"/>
          <w:lang w:eastAsia="zh-CN"/>
        </w:rPr>
        <w:t xml:space="preserve"> signal.</w:t>
      </w:r>
    </w:p>
    <w:p w14:paraId="02A35C73" w14:textId="77777777" w:rsidR="00122177" w:rsidRDefault="00000000">
      <w:pPr>
        <w:spacing w:before="240" w:line="360" w:lineRule="atLeast"/>
        <w:rPr>
          <w:lang w:eastAsia="zh-CN"/>
        </w:rPr>
      </w:pPr>
      <w:r>
        <w:rPr>
          <w:rFonts w:hint="eastAsia"/>
          <w:lang w:eastAsia="zh-CN"/>
        </w:rPr>
        <w:t>b. High</w:t>
      </w:r>
      <w:r>
        <w:rPr>
          <w:rFonts w:hint="eastAsia"/>
          <w:lang w:eastAsia="zh-CN"/>
        </w:rPr>
        <w:t>­</w:t>
      </w:r>
      <w:r>
        <w:rPr>
          <w:rFonts w:hint="eastAsia"/>
          <w:lang w:eastAsia="zh-CN"/>
        </w:rPr>
        <w:t>level block diagram</w:t>
      </w:r>
    </w:p>
    <w:p w14:paraId="501E5841" w14:textId="77777777" w:rsidR="00122177" w:rsidRDefault="00000000">
      <w:pPr>
        <w:spacing w:before="240" w:line="360" w:lineRule="atLeast"/>
        <w:rPr>
          <w:lang w:eastAsia="zh-CN"/>
        </w:rPr>
      </w:pPr>
      <w:r>
        <w:rPr>
          <w:rFonts w:hint="eastAsia"/>
          <w:noProof/>
          <w:lang w:eastAsia="zh-CN"/>
        </w:rPr>
        <w:drawing>
          <wp:inline distT="0" distB="0" distL="114300" distR="114300" wp14:anchorId="612AC4F8" wp14:editId="40D34C9C">
            <wp:extent cx="6857365" cy="4036695"/>
            <wp:effectExtent l="0" t="0" r="635" b="1905"/>
            <wp:docPr id="3" name="图片 3" descr="13c23b240e96ee90c8127d1da4c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c23b240e96ee90c8127d1da4c3549"/>
                    <pic:cNvPicPr>
                      <a:picLocks noChangeAspect="1"/>
                    </pic:cNvPicPr>
                  </pic:nvPicPr>
                  <pic:blipFill>
                    <a:blip r:embed="rId8"/>
                    <a:stretch>
                      <a:fillRect/>
                    </a:stretch>
                  </pic:blipFill>
                  <pic:spPr>
                    <a:xfrm>
                      <a:off x="0" y="0"/>
                      <a:ext cx="6857365" cy="4036695"/>
                    </a:xfrm>
                    <a:prstGeom prst="rect">
                      <a:avLst/>
                    </a:prstGeom>
                  </pic:spPr>
                </pic:pic>
              </a:graphicData>
            </a:graphic>
          </wp:inline>
        </w:drawing>
      </w:r>
    </w:p>
    <w:p w14:paraId="372CA376" w14:textId="77777777" w:rsidR="00122177" w:rsidRDefault="00000000" w:rsidP="001E5772">
      <w:pPr>
        <w:pStyle w:val="ac"/>
        <w:rPr>
          <w:lang w:eastAsia="zh-CN"/>
        </w:rPr>
      </w:pPr>
      <w:r>
        <w:rPr>
          <w:rFonts w:hint="eastAsia"/>
          <w:lang w:eastAsia="zh-CN"/>
        </w:rPr>
        <w:t>V. Control Unit</w:t>
      </w:r>
    </w:p>
    <w:p w14:paraId="4687BB49" w14:textId="77777777" w:rsidR="00122177" w:rsidRDefault="00000000">
      <w:pPr>
        <w:spacing w:before="240" w:line="360" w:lineRule="atLeast"/>
        <w:rPr>
          <w:lang w:eastAsia="zh-CN"/>
        </w:rPr>
      </w:pPr>
      <w:r>
        <w:rPr>
          <w:rFonts w:hint="eastAsia"/>
          <w:noProof/>
          <w:lang w:eastAsia="zh-CN"/>
        </w:rPr>
        <w:lastRenderedPageBreak/>
        <w:drawing>
          <wp:inline distT="0" distB="0" distL="114300" distR="114300" wp14:anchorId="052EC32F" wp14:editId="6E0292A0">
            <wp:extent cx="6854190" cy="2970530"/>
            <wp:effectExtent l="0" t="0" r="3810" b="1270"/>
            <wp:docPr id="4" name="图片 4" descr="4436a6290708468e7d26fe1d32495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436a6290708468e7d26fe1d32495c5"/>
                    <pic:cNvPicPr>
                      <a:picLocks noChangeAspect="1"/>
                    </pic:cNvPicPr>
                  </pic:nvPicPr>
                  <pic:blipFill>
                    <a:blip r:embed="rId9"/>
                    <a:stretch>
                      <a:fillRect/>
                    </a:stretch>
                  </pic:blipFill>
                  <pic:spPr>
                    <a:xfrm>
                      <a:off x="0" y="0"/>
                      <a:ext cx="6854190" cy="2970530"/>
                    </a:xfrm>
                    <a:prstGeom prst="rect">
                      <a:avLst/>
                    </a:prstGeom>
                  </pic:spPr>
                </pic:pic>
              </a:graphicData>
            </a:graphic>
          </wp:inline>
        </w:drawing>
      </w:r>
    </w:p>
    <w:p w14:paraId="6028BC0E" w14:textId="77777777" w:rsidR="00122177" w:rsidRDefault="00000000">
      <w:pPr>
        <w:spacing w:before="240" w:line="360" w:lineRule="atLeast"/>
        <w:rPr>
          <w:lang w:eastAsia="zh-CN"/>
        </w:rPr>
      </w:pPr>
      <w:r>
        <w:rPr>
          <w:rFonts w:hint="eastAsia"/>
          <w:lang w:eastAsia="zh-CN"/>
        </w:rPr>
        <w:t>The control unit contains a counter(74193) which is controlled by clock, a comparator(7485) which is controlled by store signal to decide to compare the counter and clock, a 3-1 MUX(74153) which is controlled by fetch, LDSBR and comparator</w:t>
      </w:r>
      <w:r>
        <w:rPr>
          <w:lang w:eastAsia="zh-CN"/>
        </w:rPr>
        <w:t>’</w:t>
      </w:r>
      <w:r>
        <w:rPr>
          <w:rFonts w:hint="eastAsia"/>
          <w:lang w:eastAsia="zh-CN"/>
        </w:rPr>
        <w:t xml:space="preserve">s output signal to design to load DINs, SBR or REGISTERs signal, a 2-1 MUX(74154) which is controlled by store signal to decide return previous memory or SBR signal to registers this turn. (another figure </w:t>
      </w:r>
      <w:proofErr w:type="gramStart"/>
      <w:r>
        <w:rPr>
          <w:rFonts w:hint="eastAsia"/>
          <w:lang w:eastAsia="zh-CN"/>
        </w:rPr>
        <w:t>see</w:t>
      </w:r>
      <w:proofErr w:type="gramEnd"/>
      <w:r>
        <w:rPr>
          <w:rFonts w:hint="eastAsia"/>
          <w:lang w:eastAsia="zh-CN"/>
        </w:rPr>
        <w:t xml:space="preserve"> </w:t>
      </w:r>
      <w:proofErr w:type="spellStart"/>
      <w:r>
        <w:rPr>
          <w:rFonts w:hint="eastAsia"/>
          <w:lang w:eastAsia="zh-CN"/>
        </w:rPr>
        <w:t>IV.b</w:t>
      </w:r>
      <w:proofErr w:type="spellEnd"/>
      <w:r>
        <w:rPr>
          <w:rFonts w:hint="eastAsia"/>
          <w:lang w:eastAsia="zh-CN"/>
        </w:rPr>
        <w:t>)</w:t>
      </w:r>
    </w:p>
    <w:p w14:paraId="15C34B71" w14:textId="77777777" w:rsidR="00122177" w:rsidRDefault="00122177">
      <w:pPr>
        <w:pStyle w:val="ac"/>
        <w:jc w:val="left"/>
        <w:rPr>
          <w:lang w:eastAsia="zh-CN"/>
        </w:rPr>
      </w:pPr>
    </w:p>
    <w:p w14:paraId="0031E62D" w14:textId="77777777" w:rsidR="00122177" w:rsidRDefault="00000000" w:rsidP="00C21B90">
      <w:pPr>
        <w:pStyle w:val="ac"/>
        <w:rPr>
          <w:lang w:eastAsia="zh-CN"/>
        </w:rPr>
      </w:pPr>
      <w:r>
        <w:rPr>
          <w:rFonts w:hint="eastAsia"/>
          <w:lang w:eastAsia="zh-CN"/>
        </w:rPr>
        <w:t>VII. Conclusion</w:t>
      </w:r>
    </w:p>
    <w:p w14:paraId="155801B3" w14:textId="5702B089" w:rsidR="00122177" w:rsidRPr="00C21B90" w:rsidRDefault="00000000" w:rsidP="00CA73F2">
      <w:pPr>
        <w:pStyle w:val="af2"/>
        <w:numPr>
          <w:ilvl w:val="0"/>
          <w:numId w:val="7"/>
        </w:numPr>
        <w:spacing w:before="240" w:line="360" w:lineRule="atLeast"/>
        <w:ind w:firstLineChars="0"/>
        <w:rPr>
          <w:b/>
          <w:bCs/>
          <w:lang w:eastAsia="zh-CN"/>
        </w:rPr>
      </w:pPr>
      <w:r w:rsidRPr="00C21B90">
        <w:rPr>
          <w:rFonts w:hint="eastAsia"/>
          <w:b/>
          <w:bCs/>
          <w:lang w:eastAsia="zh-CN"/>
        </w:rPr>
        <w:t>Summary</w:t>
      </w:r>
    </w:p>
    <w:p w14:paraId="6C45F017" w14:textId="77777777" w:rsidR="00122177" w:rsidRDefault="00000000">
      <w:pPr>
        <w:spacing w:before="240" w:line="360" w:lineRule="atLeast"/>
        <w:rPr>
          <w:lang w:eastAsia="zh-CN"/>
        </w:rPr>
      </w:pPr>
      <w:r>
        <w:rPr>
          <w:rFonts w:hint="eastAsia"/>
          <w:lang w:eastAsia="zh-CN"/>
        </w:rPr>
        <w:t>In this lab, we design a circuit to store 2-bit 4-word data. It shifts the memory and use SAR to find the target address. Read, write function are controlled by fetch and store signal. While building the circuit, we learn how to find the correct and appropriate electrical elements and make the draft clean.</w:t>
      </w:r>
    </w:p>
    <w:p w14:paraId="5218962D" w14:textId="02CFDDD8" w:rsidR="00122177" w:rsidRPr="00C21B90" w:rsidRDefault="00000000" w:rsidP="00CA73F2">
      <w:pPr>
        <w:pStyle w:val="af2"/>
        <w:numPr>
          <w:ilvl w:val="0"/>
          <w:numId w:val="7"/>
        </w:numPr>
        <w:spacing w:before="240" w:line="360" w:lineRule="atLeast"/>
        <w:ind w:firstLineChars="0"/>
        <w:rPr>
          <w:b/>
          <w:bCs/>
          <w:lang w:eastAsia="zh-CN"/>
        </w:rPr>
      </w:pPr>
      <w:r w:rsidRPr="00C21B90">
        <w:rPr>
          <w:rFonts w:hint="eastAsia"/>
          <w:b/>
          <w:bCs/>
          <w:lang w:eastAsia="zh-CN"/>
        </w:rPr>
        <w:t>Post-lab problems</w:t>
      </w:r>
    </w:p>
    <w:p w14:paraId="14461717" w14:textId="77777777" w:rsidR="00122177" w:rsidRDefault="00000000">
      <w:pPr>
        <w:spacing w:before="240" w:line="360" w:lineRule="atLeast"/>
        <w:rPr>
          <w:lang w:eastAsia="zh-CN"/>
        </w:rPr>
      </w:pPr>
      <w:r>
        <w:rPr>
          <w:rFonts w:hint="eastAsia"/>
          <w:lang w:eastAsia="zh-CN"/>
        </w:rPr>
        <w:t xml:space="preserve">1. The clock must run continuously </w:t>
      </w:r>
      <w:r>
        <w:rPr>
          <w:rFonts w:hint="eastAsia"/>
          <w:lang w:eastAsia="zh-CN"/>
        </w:rPr>
        <w:t>–</w:t>
      </w:r>
      <w:r>
        <w:rPr>
          <w:rFonts w:hint="eastAsia"/>
          <w:lang w:eastAsia="zh-CN"/>
        </w:rPr>
        <w:t xml:space="preserve"> do not gate the clock (this is bad practice in digital design, why?)</w:t>
      </w:r>
    </w:p>
    <w:p w14:paraId="5FF07F8E" w14:textId="77777777" w:rsidR="00122177" w:rsidRDefault="00000000">
      <w:pPr>
        <w:spacing w:before="240" w:line="360" w:lineRule="atLeast"/>
        <w:rPr>
          <w:lang w:eastAsia="zh-CN"/>
        </w:rPr>
      </w:pPr>
      <w:r>
        <w:rPr>
          <w:lang w:eastAsia="zh-CN"/>
        </w:rPr>
        <w:t>In digital circuits, gating the clock signal should be avoided, much like we shouldn't arbitrarily change the tempo of a conductor in an orchestra. If the conductor changes the tempo at will, the performance of the orchestra will become chaotic, the coordination between the instruments will be disrupted, and ultimately, the harmony of the entire performance will be affected. In digital circuits, the clock signal is like the conductor of an orchestra, ensuring that all data transfers and processing occur at the correct time and in an orderly manner.</w:t>
      </w:r>
    </w:p>
    <w:p w14:paraId="285A5F40" w14:textId="77777777" w:rsidR="00122177" w:rsidRDefault="00000000">
      <w:pPr>
        <w:numPr>
          <w:ilvl w:val="0"/>
          <w:numId w:val="3"/>
        </w:numPr>
        <w:spacing w:before="240" w:line="360" w:lineRule="atLeast"/>
        <w:rPr>
          <w:lang w:eastAsia="zh-CN"/>
        </w:rPr>
      </w:pPr>
      <w:r>
        <w:rPr>
          <w:rFonts w:hint="eastAsia"/>
          <w:lang w:eastAsia="zh-CN"/>
        </w:rPr>
        <w:t xml:space="preserve"> Only the clock input needs to be de-bounced to strep through your circuit (why?). </w:t>
      </w:r>
    </w:p>
    <w:p w14:paraId="2E04ECF9" w14:textId="77777777" w:rsidR="00122177" w:rsidRDefault="00000000">
      <w:pPr>
        <w:spacing w:before="240" w:line="360" w:lineRule="atLeast"/>
        <w:rPr>
          <w:lang w:eastAsia="zh-CN"/>
        </w:rPr>
      </w:pPr>
      <w:r>
        <w:rPr>
          <w:lang w:eastAsia="zh-CN"/>
        </w:rPr>
        <w:lastRenderedPageBreak/>
        <w:t xml:space="preserve">The need for de-bouncing the clock input arises because, </w:t>
      </w:r>
      <w:proofErr w:type="gramStart"/>
      <w:r>
        <w:rPr>
          <w:lang w:eastAsia="zh-CN"/>
        </w:rPr>
        <w:t>at the moment</w:t>
      </w:r>
      <w:proofErr w:type="gramEnd"/>
      <w:r>
        <w:rPr>
          <w:lang w:eastAsia="zh-CN"/>
        </w:rPr>
        <w:t xml:space="preserve"> of switching the clock signal, there can be noise and high-frequency fluctuations due to unstable connections. This may cause electronic components to mistakenly believe that multiple clock signals have passed, leading to mismatches. Meanwhile, non-clock signals might require specific handling, and manually defining de-bouncing for them could alter their intended function. Additionally, non-clock signals can be managed through other means to avoid adverse outputs, as demonstrated in operations like those in Lab 1.</w:t>
      </w:r>
    </w:p>
    <w:p w14:paraId="0E03D451" w14:textId="77777777" w:rsidR="00122177" w:rsidRDefault="00000000">
      <w:pPr>
        <w:numPr>
          <w:ilvl w:val="0"/>
          <w:numId w:val="3"/>
        </w:numPr>
        <w:spacing w:before="240" w:line="360" w:lineRule="atLeast"/>
        <w:rPr>
          <w:lang w:eastAsia="zh-CN"/>
        </w:rPr>
      </w:pPr>
      <w:r>
        <w:rPr>
          <w:rFonts w:hint="eastAsia"/>
          <w:lang w:eastAsia="zh-CN"/>
        </w:rPr>
        <w:t>What are the performance implications of your shift register memory as compared to a standard SRAM of the same size?</w:t>
      </w:r>
    </w:p>
    <w:p w14:paraId="43F4E252" w14:textId="77777777" w:rsidR="00122177" w:rsidRDefault="00000000">
      <w:pPr>
        <w:spacing w:before="240" w:line="360" w:lineRule="atLeast"/>
        <w:rPr>
          <w:lang w:eastAsia="zh-CN"/>
        </w:rPr>
      </w:pPr>
      <w:r>
        <w:rPr>
          <w:rFonts w:hint="eastAsia"/>
          <w:lang w:eastAsia="zh-CN"/>
        </w:rPr>
        <w:t>For our shift register, we need to use whole cycle time to make sure we can read/write data in correct address, which is time-consuming. While SRAM will read/write data to the certain address almost directly.</w:t>
      </w:r>
    </w:p>
    <w:p w14:paraId="249B34CA" w14:textId="77777777" w:rsidR="00122177" w:rsidRDefault="00000000">
      <w:pPr>
        <w:numPr>
          <w:ilvl w:val="0"/>
          <w:numId w:val="3"/>
        </w:numPr>
        <w:spacing w:before="240" w:line="360" w:lineRule="atLeast"/>
        <w:rPr>
          <w:lang w:eastAsia="zh-CN"/>
        </w:rPr>
      </w:pPr>
      <w:r>
        <w:rPr>
          <w:rFonts w:hint="eastAsia"/>
          <w:lang w:eastAsia="zh-CN"/>
        </w:rPr>
        <w:t>What are the implications of the different counters and shift register chips, what was your reasoning in choosing the parts you did?</w:t>
      </w:r>
    </w:p>
    <w:p w14:paraId="7144EA6B" w14:textId="77777777" w:rsidR="00122177" w:rsidRDefault="00000000">
      <w:pPr>
        <w:spacing w:before="240" w:line="360" w:lineRule="atLeast"/>
        <w:rPr>
          <w:lang w:eastAsia="zh-CN"/>
        </w:rPr>
      </w:pPr>
      <w:r>
        <w:rPr>
          <w:lang w:eastAsia="zh-CN"/>
        </w:rPr>
        <w:t>For the counter, we chose a ripple counter to overlook the impact of electrical noise. The counter options include synchronous counters and ripple counters. Synchronous counters are more precise as they eliminate electrical noise but are more complex in structure. Ripple counters, on the other hand, may have electrical noise, but their structure is simpler.</w:t>
      </w:r>
    </w:p>
    <w:p w14:paraId="7BE1FE2F" w14:textId="77777777" w:rsidR="00122177" w:rsidRDefault="00000000">
      <w:pPr>
        <w:spacing w:before="240" w:line="360" w:lineRule="atLeast"/>
        <w:rPr>
          <w:lang w:eastAsia="zh-CN"/>
        </w:rPr>
      </w:pPr>
      <w:r>
        <w:rPr>
          <w:rFonts w:hint="eastAsia"/>
          <w:lang w:eastAsia="zh-CN"/>
        </w:rPr>
        <w:t>For shift register chips, we choose two 4-memory registers and choose the left shift mode. Because we need to accomplish 2-bit 4-word shift memory circuit. Four 2-memory registers will be quite complex to be organized.</w:t>
      </w:r>
    </w:p>
    <w:p w14:paraId="27E13FE5" w14:textId="77777777" w:rsidR="00122177" w:rsidRDefault="00000000">
      <w:pPr>
        <w:pStyle w:val="ac"/>
        <w:jc w:val="left"/>
        <w:rPr>
          <w:u w:val="single"/>
          <w:lang w:eastAsia="zh-CN"/>
        </w:rPr>
      </w:pPr>
      <w:r>
        <w:rPr>
          <w:lang w:eastAsia="zh-CN"/>
        </w:rPr>
        <w:br w:type="page"/>
      </w:r>
      <w:r>
        <w:rPr>
          <w:lang w:eastAsia="zh-CN"/>
        </w:rPr>
        <w:lastRenderedPageBreak/>
        <w:t xml:space="preserve">Methodology </w:t>
      </w:r>
    </w:p>
    <w:p w14:paraId="075D008C" w14:textId="77777777" w:rsidR="00122177" w:rsidRDefault="00000000">
      <w:pPr>
        <w:jc w:val="center"/>
        <w:rPr>
          <w:lang w:eastAsia="zh-CN"/>
        </w:rPr>
      </w:pPr>
      <w:r>
        <w:rPr>
          <w:noProof/>
        </w:rPr>
        <w:drawing>
          <wp:inline distT="0" distB="0" distL="0" distR="0" wp14:anchorId="73BFF8EF" wp14:editId="26BDEFEC">
            <wp:extent cx="6858000" cy="4323080"/>
            <wp:effectExtent l="0" t="0" r="0" b="0"/>
            <wp:docPr id="4469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79130" name="图片 1"/>
                    <pic:cNvPicPr>
                      <a:picLocks noChangeAspect="1"/>
                    </pic:cNvPicPr>
                  </pic:nvPicPr>
                  <pic:blipFill>
                    <a:blip r:embed="rId10"/>
                    <a:stretch>
                      <a:fillRect/>
                    </a:stretch>
                  </pic:blipFill>
                  <pic:spPr>
                    <a:xfrm>
                      <a:off x="0" y="0"/>
                      <a:ext cx="6858000" cy="4323080"/>
                    </a:xfrm>
                    <a:prstGeom prst="rect">
                      <a:avLst/>
                    </a:prstGeom>
                  </pic:spPr>
                </pic:pic>
              </a:graphicData>
            </a:graphic>
          </wp:inline>
        </w:drawing>
      </w:r>
    </w:p>
    <w:p w14:paraId="15EAB1DC" w14:textId="77777777" w:rsidR="00122177" w:rsidRDefault="00000000">
      <w:pPr>
        <w:jc w:val="center"/>
        <w:rPr>
          <w:lang w:eastAsia="zh-CN"/>
        </w:rPr>
      </w:pPr>
      <w:r>
        <w:rPr>
          <w:rFonts w:hint="eastAsia"/>
          <w:lang w:eastAsia="zh-CN"/>
        </w:rPr>
        <w:t>F</w:t>
      </w:r>
      <w:r>
        <w:rPr>
          <w:lang w:eastAsia="zh-CN"/>
        </w:rPr>
        <w:t>igure 3</w:t>
      </w:r>
      <w:r>
        <w:rPr>
          <w:rFonts w:hint="eastAsia"/>
          <w:lang w:eastAsia="zh-CN"/>
        </w:rPr>
        <w:t>:</w:t>
      </w:r>
      <w:r>
        <w:rPr>
          <w:lang w:eastAsia="zh-CN"/>
        </w:rPr>
        <w:t xml:space="preserve"> Overview of Our Data Storage Circuit</w:t>
      </w:r>
    </w:p>
    <w:p w14:paraId="67B604D5" w14:textId="77777777" w:rsidR="00122177" w:rsidRDefault="00122177">
      <w:pPr>
        <w:spacing w:before="240" w:line="360" w:lineRule="atLeast"/>
        <w:ind w:firstLine="720"/>
        <w:jc w:val="both"/>
      </w:pPr>
    </w:p>
    <w:p w14:paraId="4CE45D42" w14:textId="77777777" w:rsidR="00122177" w:rsidRDefault="00000000">
      <w:pPr>
        <w:numPr>
          <w:ilvl w:val="1"/>
          <w:numId w:val="4"/>
        </w:numPr>
        <w:spacing w:before="240" w:line="360" w:lineRule="atLeast"/>
        <w:contextualSpacing/>
      </w:pPr>
      <w:r>
        <w:t>Summarize what high-level function your circuit performs. How many words does your memory contain and what is the bit width of each word? The introduction should be approximately 3 ­ 5 sentences.</w:t>
      </w:r>
    </w:p>
    <w:p w14:paraId="6FDA8CCF" w14:textId="77777777" w:rsidR="00122177" w:rsidRDefault="00000000">
      <w:pPr>
        <w:spacing w:before="240" w:line="360" w:lineRule="atLeast"/>
        <w:ind w:firstLine="720"/>
        <w:jc w:val="both"/>
      </w:pPr>
      <w:r>
        <w:rPr>
          <w:noProof/>
        </w:rPr>
        <w:drawing>
          <wp:inline distT="0" distB="0" distL="0" distR="0" wp14:anchorId="5FA9F764" wp14:editId="3EEA5B3C">
            <wp:extent cx="4119880" cy="1334135"/>
            <wp:effectExtent l="0" t="0" r="0" b="0"/>
            <wp:docPr id="392489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995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131442" cy="1338511"/>
                    </a:xfrm>
                    <a:prstGeom prst="rect">
                      <a:avLst/>
                    </a:prstGeom>
                    <a:noFill/>
                    <a:ln>
                      <a:noFill/>
                    </a:ln>
                  </pic:spPr>
                </pic:pic>
              </a:graphicData>
            </a:graphic>
          </wp:inline>
        </w:drawing>
      </w:r>
    </w:p>
    <w:p w14:paraId="2E58C741" w14:textId="77777777" w:rsidR="00122177" w:rsidRDefault="00122177">
      <w:pPr>
        <w:spacing w:before="240" w:line="360" w:lineRule="atLeast"/>
        <w:ind w:firstLine="720"/>
        <w:jc w:val="both"/>
      </w:pPr>
    </w:p>
    <w:p w14:paraId="1EE0CB60" w14:textId="77777777" w:rsidR="00122177" w:rsidRDefault="00122177">
      <w:pPr>
        <w:spacing w:before="240" w:line="360" w:lineRule="atLeast"/>
        <w:ind w:firstLine="720"/>
        <w:jc w:val="both"/>
      </w:pPr>
    </w:p>
    <w:p w14:paraId="30E6F5A5" w14:textId="77777777" w:rsidR="00122177" w:rsidRDefault="00122177">
      <w:pPr>
        <w:spacing w:before="240" w:line="360" w:lineRule="atLeast"/>
        <w:ind w:firstLine="720"/>
        <w:jc w:val="both"/>
      </w:pPr>
    </w:p>
    <w:p w14:paraId="276A97A1" w14:textId="77777777" w:rsidR="00122177" w:rsidRDefault="00000000">
      <w:pPr>
        <w:spacing w:before="240" w:line="360" w:lineRule="atLeast"/>
        <w:ind w:firstLine="720"/>
        <w:jc w:val="both"/>
      </w:pPr>
      <w:r>
        <w:rPr>
          <w:noProof/>
        </w:rPr>
        <w:lastRenderedPageBreak/>
        <w:drawing>
          <wp:inline distT="0" distB="0" distL="0" distR="0" wp14:anchorId="78687D47" wp14:editId="5B9B1490">
            <wp:extent cx="2501900" cy="2173605"/>
            <wp:effectExtent l="0" t="0" r="0" b="0"/>
            <wp:docPr id="798151515"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515" name="图片 3" descr="图示, 示意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l="5776" t="761" b="1"/>
                    <a:stretch>
                      <a:fillRect/>
                    </a:stretch>
                  </pic:blipFill>
                  <pic:spPr>
                    <a:xfrm>
                      <a:off x="0" y="0"/>
                      <a:ext cx="2516433" cy="2186113"/>
                    </a:xfrm>
                    <a:prstGeom prst="rect">
                      <a:avLst/>
                    </a:prstGeom>
                    <a:noFill/>
                    <a:ln>
                      <a:noFill/>
                    </a:ln>
                  </pic:spPr>
                </pic:pic>
              </a:graphicData>
            </a:graphic>
          </wp:inline>
        </w:drawing>
      </w:r>
      <w:r>
        <w:rPr>
          <w:rFonts w:hint="eastAsia"/>
          <w:lang w:eastAsia="zh-CN"/>
        </w:rPr>
        <w:t xml:space="preserve"> </w:t>
      </w:r>
      <w:r>
        <w:rPr>
          <w:lang w:eastAsia="zh-CN"/>
        </w:rPr>
        <w:t xml:space="preserve">   </w:t>
      </w:r>
      <w:r>
        <w:rPr>
          <w:noProof/>
        </w:rPr>
        <w:drawing>
          <wp:inline distT="0" distB="0" distL="0" distR="0" wp14:anchorId="6770B73F" wp14:editId="6A32CB0B">
            <wp:extent cx="2815590" cy="2026285"/>
            <wp:effectExtent l="0" t="0" r="0" b="0"/>
            <wp:docPr id="82935639" name="图片 2"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5639" name="图片 2" descr="图片包含 日程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38329" cy="2042536"/>
                    </a:xfrm>
                    <a:prstGeom prst="rect">
                      <a:avLst/>
                    </a:prstGeom>
                    <a:noFill/>
                    <a:ln>
                      <a:noFill/>
                    </a:ln>
                  </pic:spPr>
                </pic:pic>
              </a:graphicData>
            </a:graphic>
          </wp:inline>
        </w:drawing>
      </w:r>
    </w:p>
    <w:p w14:paraId="3F47C96A" w14:textId="77777777" w:rsidR="00122177" w:rsidRDefault="00122177">
      <w:pPr>
        <w:spacing w:before="240" w:line="360" w:lineRule="atLeast"/>
        <w:ind w:firstLine="720"/>
        <w:jc w:val="both"/>
      </w:pPr>
    </w:p>
    <w:p w14:paraId="4006BDC0" w14:textId="77777777" w:rsidR="00122177" w:rsidRDefault="00000000">
      <w:pPr>
        <w:spacing w:before="240" w:line="360" w:lineRule="atLeast"/>
        <w:ind w:firstLine="720"/>
        <w:jc w:val="both"/>
      </w:pPr>
      <w:r>
        <w:rPr>
          <w:noProof/>
        </w:rPr>
        <w:drawing>
          <wp:inline distT="0" distB="0" distL="0" distR="0" wp14:anchorId="39A45910" wp14:editId="0E391514">
            <wp:extent cx="2439670" cy="1644650"/>
            <wp:effectExtent l="0" t="0" r="0" b="0"/>
            <wp:docPr id="1079990010"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90010" name="图片 4" descr="图片包含 图示&#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50799" cy="1651786"/>
                    </a:xfrm>
                    <a:prstGeom prst="rect">
                      <a:avLst/>
                    </a:prstGeom>
                    <a:noFill/>
                    <a:ln>
                      <a:noFill/>
                    </a:ln>
                  </pic:spPr>
                </pic:pic>
              </a:graphicData>
            </a:graphic>
          </wp:inline>
        </w:drawing>
      </w:r>
      <w:r>
        <w:rPr>
          <w:rFonts w:hint="eastAsia"/>
          <w:lang w:eastAsia="zh-CN"/>
        </w:rPr>
        <w:t xml:space="preserve"> </w:t>
      </w:r>
      <w:r>
        <w:rPr>
          <w:lang w:eastAsia="zh-CN"/>
        </w:rPr>
        <w:t xml:space="preserve">     </w:t>
      </w:r>
      <w:r>
        <w:rPr>
          <w:noProof/>
        </w:rPr>
        <w:drawing>
          <wp:inline distT="0" distB="0" distL="0" distR="0" wp14:anchorId="2E1CA6A1" wp14:editId="1C314CD3">
            <wp:extent cx="1219200" cy="1653540"/>
            <wp:effectExtent l="0" t="0" r="0" b="0"/>
            <wp:docPr id="145022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1651"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22114" cy="1657906"/>
                    </a:xfrm>
                    <a:prstGeom prst="rect">
                      <a:avLst/>
                    </a:prstGeom>
                    <a:noFill/>
                    <a:ln>
                      <a:noFill/>
                    </a:ln>
                  </pic:spPr>
                </pic:pic>
              </a:graphicData>
            </a:graphic>
          </wp:inline>
        </w:drawing>
      </w:r>
    </w:p>
    <w:p w14:paraId="5DAA4B36" w14:textId="77777777" w:rsidR="00122177" w:rsidRDefault="00122177">
      <w:pPr>
        <w:spacing w:before="240" w:line="360" w:lineRule="atLeast"/>
        <w:ind w:firstLine="720"/>
        <w:jc w:val="both"/>
      </w:pPr>
    </w:p>
    <w:p w14:paraId="69143600" w14:textId="77777777" w:rsidR="00122177" w:rsidRDefault="00000000">
      <w:pPr>
        <w:tabs>
          <w:tab w:val="left" w:pos="6300"/>
        </w:tabs>
        <w:spacing w:before="240" w:line="360" w:lineRule="atLeast"/>
        <w:ind w:firstLine="720"/>
      </w:pPr>
      <w:r>
        <w:tab/>
        <w:t>STORAGE</w:t>
      </w:r>
    </w:p>
    <w:p w14:paraId="4768809B" w14:textId="77777777" w:rsidR="00122177" w:rsidRDefault="00000000">
      <w:pPr>
        <w:tabs>
          <w:tab w:val="left" w:pos="5760"/>
          <w:tab w:val="left" w:pos="7200"/>
        </w:tabs>
        <w:ind w:firstLine="720"/>
        <w:rPr>
          <w:u w:val="single"/>
        </w:rPr>
      </w:pPr>
      <w:r>
        <w:tab/>
      </w:r>
      <w:r>
        <w:rPr>
          <w:u w:val="single"/>
        </w:rPr>
        <w:t>address</w:t>
      </w:r>
      <w:r>
        <w:tab/>
      </w:r>
      <w:r>
        <w:rPr>
          <w:u w:val="single"/>
        </w:rPr>
        <w:t>contents</w:t>
      </w:r>
    </w:p>
    <w:p w14:paraId="0F1A95A6" w14:textId="77777777" w:rsidR="00122177" w:rsidRDefault="00000000">
      <w:pPr>
        <w:tabs>
          <w:tab w:val="left" w:pos="5760"/>
          <w:tab w:val="left" w:pos="7200"/>
        </w:tabs>
        <w:ind w:firstLine="720"/>
      </w:pPr>
      <w:r>
        <w:t>SAR</w:t>
      </w:r>
    </w:p>
    <w:p w14:paraId="09EBC4E5" w14:textId="77777777" w:rsidR="00122177" w:rsidRDefault="00000000">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ED3286" w14:textId="77777777" w:rsidR="00122177" w:rsidRDefault="00000000">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AB81467" w14:textId="77777777" w:rsidR="00122177" w:rsidRDefault="00000000">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52F35F1A" w14:textId="77777777" w:rsidR="00122177" w:rsidRDefault="00000000">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5D943E50" w14:textId="77777777" w:rsidR="00122177" w:rsidRDefault="00000000">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1B27630C" w14:textId="77777777" w:rsidR="00122177" w:rsidRDefault="00000000">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510F90FC" w14:textId="77777777" w:rsidR="00122177" w:rsidRDefault="00000000">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5D39F447" w14:textId="77777777" w:rsidR="00122177" w:rsidRDefault="00000000">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135D34BE" w14:textId="77777777" w:rsidR="00122177" w:rsidRDefault="00122177">
      <w:pPr>
        <w:tabs>
          <w:tab w:val="left" w:pos="1080"/>
          <w:tab w:val="left" w:pos="5760"/>
          <w:tab w:val="left" w:pos="7200"/>
        </w:tabs>
        <w:ind w:firstLine="720"/>
      </w:pPr>
    </w:p>
    <w:p w14:paraId="79BD148B" w14:textId="77777777" w:rsidR="00122177" w:rsidRDefault="00000000">
      <w:pPr>
        <w:tabs>
          <w:tab w:val="left" w:pos="1080"/>
          <w:tab w:val="left" w:pos="5760"/>
          <w:tab w:val="left" w:pos="7200"/>
        </w:tabs>
        <w:ind w:firstLine="720"/>
        <w:jc w:val="center"/>
      </w:pPr>
      <w:r>
        <w:t>Figure 1: An Eight-word Storage Unit Using 4-Bit Words</w:t>
      </w:r>
    </w:p>
    <w:p w14:paraId="65CA0930" w14:textId="77777777" w:rsidR="00122177" w:rsidRDefault="00122177">
      <w:pPr>
        <w:tabs>
          <w:tab w:val="left" w:pos="1080"/>
          <w:tab w:val="left" w:pos="5760"/>
          <w:tab w:val="left" w:pos="7200"/>
        </w:tabs>
        <w:spacing w:before="240" w:line="360" w:lineRule="atLeast"/>
        <w:ind w:firstLine="720"/>
        <w:jc w:val="both"/>
      </w:pPr>
    </w:p>
    <w:p w14:paraId="12CF5779" w14:textId="77777777" w:rsidR="00122177" w:rsidRDefault="00122177">
      <w:pPr>
        <w:tabs>
          <w:tab w:val="left" w:pos="1080"/>
          <w:tab w:val="left" w:pos="5760"/>
          <w:tab w:val="left" w:pos="7200"/>
        </w:tabs>
        <w:spacing w:before="240" w:line="360" w:lineRule="atLeast"/>
        <w:ind w:firstLine="720"/>
        <w:jc w:val="both"/>
      </w:pPr>
    </w:p>
    <w:p w14:paraId="375B790D" w14:textId="77777777" w:rsidR="00122177" w:rsidRDefault="00000000">
      <w:pPr>
        <w:tabs>
          <w:tab w:val="left" w:pos="1080"/>
          <w:tab w:val="left" w:pos="5760"/>
          <w:tab w:val="left" w:pos="7200"/>
        </w:tabs>
        <w:spacing w:before="240" w:line="360" w:lineRule="atLeast"/>
        <w:ind w:firstLine="720"/>
        <w:jc w:val="both"/>
        <w:rPr>
          <w:lang w:eastAsia="zh-CN"/>
        </w:rPr>
      </w:pPr>
      <w:r>
        <w:rPr>
          <w:lang w:eastAsia="zh-CN"/>
        </w:rPr>
        <w:lastRenderedPageBreak/>
        <w:t>Our Waveform Result:</w:t>
      </w:r>
    </w:p>
    <w:p w14:paraId="4B3FB520" w14:textId="77777777" w:rsidR="00122177" w:rsidRDefault="00122177">
      <w:pPr>
        <w:tabs>
          <w:tab w:val="left" w:pos="1080"/>
          <w:tab w:val="left" w:pos="5760"/>
          <w:tab w:val="left" w:pos="7200"/>
        </w:tabs>
        <w:spacing w:before="240" w:line="360" w:lineRule="atLeast"/>
        <w:ind w:firstLine="720"/>
        <w:jc w:val="both"/>
      </w:pPr>
    </w:p>
    <w:p w14:paraId="66145873" w14:textId="77777777" w:rsidR="00122177" w:rsidRDefault="00000000">
      <w:pPr>
        <w:tabs>
          <w:tab w:val="left" w:pos="1080"/>
          <w:tab w:val="left" w:pos="5760"/>
          <w:tab w:val="left" w:pos="7200"/>
        </w:tabs>
        <w:spacing w:before="240" w:line="360" w:lineRule="atLeast"/>
        <w:ind w:firstLine="720"/>
        <w:jc w:val="both"/>
      </w:pPr>
      <w:r>
        <w:rPr>
          <w:noProof/>
        </w:rPr>
        <w:drawing>
          <wp:inline distT="0" distB="0" distL="0" distR="0" wp14:anchorId="2A5D086E" wp14:editId="4E192C44">
            <wp:extent cx="5756275" cy="3114675"/>
            <wp:effectExtent l="0" t="0" r="0" b="0"/>
            <wp:docPr id="1820147151"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7151" name="图片 1" descr="图形用户界面, 应用程序, 表格, Excel&#10;&#10;描述已自动生成"/>
                    <pic:cNvPicPr>
                      <a:picLocks noChangeAspect="1"/>
                    </pic:cNvPicPr>
                  </pic:nvPicPr>
                  <pic:blipFill>
                    <a:blip r:embed="rId16"/>
                    <a:stretch>
                      <a:fillRect/>
                    </a:stretch>
                  </pic:blipFill>
                  <pic:spPr>
                    <a:xfrm>
                      <a:off x="0" y="0"/>
                      <a:ext cx="5759771" cy="3116676"/>
                    </a:xfrm>
                    <a:prstGeom prst="rect">
                      <a:avLst/>
                    </a:prstGeom>
                  </pic:spPr>
                </pic:pic>
              </a:graphicData>
            </a:graphic>
          </wp:inline>
        </w:drawing>
      </w:r>
    </w:p>
    <w:p w14:paraId="35922D16" w14:textId="77777777" w:rsidR="00122177" w:rsidRDefault="00122177">
      <w:pPr>
        <w:tabs>
          <w:tab w:val="left" w:pos="1080"/>
          <w:tab w:val="left" w:pos="5760"/>
          <w:tab w:val="left" w:pos="7200"/>
        </w:tabs>
        <w:spacing w:before="240" w:line="360" w:lineRule="atLeast"/>
        <w:ind w:firstLine="720"/>
        <w:jc w:val="both"/>
      </w:pPr>
    </w:p>
    <w:p w14:paraId="43D881C1" w14:textId="77777777" w:rsidR="00122177" w:rsidRDefault="00122177">
      <w:pPr>
        <w:tabs>
          <w:tab w:val="left" w:pos="1080"/>
          <w:tab w:val="left" w:pos="5760"/>
          <w:tab w:val="left" w:pos="7200"/>
        </w:tabs>
        <w:spacing w:before="240" w:line="360" w:lineRule="atLeast"/>
        <w:ind w:firstLine="720"/>
        <w:jc w:val="both"/>
      </w:pPr>
    </w:p>
    <w:p w14:paraId="63F69E01" w14:textId="77777777" w:rsidR="00122177" w:rsidRDefault="00122177">
      <w:pPr>
        <w:tabs>
          <w:tab w:val="left" w:pos="1080"/>
          <w:tab w:val="left" w:pos="5760"/>
          <w:tab w:val="left" w:pos="7200"/>
        </w:tabs>
        <w:spacing w:before="240" w:line="360" w:lineRule="atLeast"/>
        <w:ind w:firstLine="720"/>
        <w:jc w:val="both"/>
      </w:pPr>
    </w:p>
    <w:p w14:paraId="071884DA" w14:textId="77777777" w:rsidR="00122177" w:rsidRDefault="00122177">
      <w:pPr>
        <w:tabs>
          <w:tab w:val="left" w:pos="1080"/>
          <w:tab w:val="left" w:pos="5760"/>
          <w:tab w:val="left" w:pos="7200"/>
        </w:tabs>
        <w:spacing w:before="240" w:line="360" w:lineRule="atLeast"/>
        <w:ind w:firstLine="720"/>
        <w:jc w:val="both"/>
      </w:pPr>
    </w:p>
    <w:p w14:paraId="52AD55AB" w14:textId="77777777" w:rsidR="00122177" w:rsidRDefault="00000000">
      <w:pPr>
        <w:tabs>
          <w:tab w:val="left" w:pos="1080"/>
          <w:tab w:val="left" w:pos="5760"/>
          <w:tab w:val="left" w:pos="7200"/>
        </w:tabs>
        <w:spacing w:before="240" w:line="360" w:lineRule="atLeast"/>
        <w:ind w:firstLine="720"/>
        <w:jc w:val="both"/>
        <w:rPr>
          <w:lang w:eastAsia="zh-CN"/>
        </w:rPr>
      </w:pPr>
      <w:r>
        <w:rPr>
          <w:rFonts w:hint="eastAsia"/>
          <w:lang w:eastAsia="zh-CN"/>
        </w:rPr>
        <w:t>B</w:t>
      </w:r>
      <w:r>
        <w:rPr>
          <w:lang w:eastAsia="zh-CN"/>
        </w:rPr>
        <w:t>UG:</w:t>
      </w:r>
    </w:p>
    <w:p w14:paraId="5EBC5CFB" w14:textId="77777777" w:rsidR="00122177" w:rsidRDefault="00000000">
      <w:pPr>
        <w:pStyle w:val="af2"/>
        <w:numPr>
          <w:ilvl w:val="0"/>
          <w:numId w:val="5"/>
        </w:numPr>
        <w:tabs>
          <w:tab w:val="left" w:pos="1080"/>
          <w:tab w:val="left" w:pos="5760"/>
          <w:tab w:val="left" w:pos="7200"/>
        </w:tabs>
        <w:spacing w:before="240" w:line="360" w:lineRule="atLeast"/>
        <w:ind w:firstLineChars="0"/>
        <w:jc w:val="both"/>
        <w:rPr>
          <w:lang w:eastAsia="zh-CN"/>
        </w:rPr>
      </w:pPr>
      <w:r>
        <w:rPr>
          <w:rFonts w:hint="eastAsia"/>
          <w:lang w:eastAsia="zh-CN"/>
        </w:rPr>
        <w:t>元器件接错了，</w:t>
      </w:r>
      <w:r>
        <w:rPr>
          <w:rFonts w:hint="eastAsia"/>
          <w:lang w:eastAsia="zh-CN"/>
        </w:rPr>
        <w:t>V</w:t>
      </w:r>
      <w:r>
        <w:rPr>
          <w:lang w:eastAsia="zh-CN"/>
        </w:rPr>
        <w:t xml:space="preserve">CC </w:t>
      </w:r>
      <w:r>
        <w:rPr>
          <w:rFonts w:hint="eastAsia"/>
          <w:lang w:eastAsia="zh-CN"/>
        </w:rPr>
        <w:t>短路到</w:t>
      </w:r>
      <w:r>
        <w:rPr>
          <w:rFonts w:hint="eastAsia"/>
          <w:lang w:eastAsia="zh-CN"/>
        </w:rPr>
        <w:t>G</w:t>
      </w:r>
      <w:r>
        <w:rPr>
          <w:lang w:eastAsia="zh-CN"/>
        </w:rPr>
        <w:t>ND</w:t>
      </w:r>
      <w:r>
        <w:rPr>
          <w:rFonts w:hint="eastAsia"/>
          <w:lang w:eastAsia="zh-CN"/>
        </w:rPr>
        <w:t>，时钟信号无输入不工作</w:t>
      </w:r>
    </w:p>
    <w:p w14:paraId="7B47FD8B" w14:textId="77777777" w:rsidR="00122177" w:rsidRDefault="00000000">
      <w:pPr>
        <w:pStyle w:val="af2"/>
        <w:numPr>
          <w:ilvl w:val="0"/>
          <w:numId w:val="5"/>
        </w:numPr>
        <w:tabs>
          <w:tab w:val="left" w:pos="1080"/>
          <w:tab w:val="left" w:pos="5760"/>
          <w:tab w:val="left" w:pos="7200"/>
        </w:tabs>
        <w:spacing w:before="240" w:line="360" w:lineRule="atLeast"/>
        <w:ind w:firstLineChars="0"/>
        <w:jc w:val="both"/>
        <w:rPr>
          <w:lang w:eastAsia="zh-CN"/>
        </w:rPr>
      </w:pPr>
      <w:r>
        <w:rPr>
          <w:rFonts w:hint="eastAsia"/>
          <w:lang w:eastAsia="zh-CN"/>
        </w:rPr>
        <w:t>元件选择错误，</w:t>
      </w:r>
      <w:r>
        <w:rPr>
          <w:rFonts w:hint="eastAsia"/>
          <w:lang w:eastAsia="zh-CN"/>
        </w:rPr>
        <w:t>d</w:t>
      </w:r>
      <w:r>
        <w:rPr>
          <w:lang w:eastAsia="zh-CN"/>
        </w:rPr>
        <w:t>atasheet</w:t>
      </w:r>
      <w:r>
        <w:rPr>
          <w:rFonts w:hint="eastAsia"/>
          <w:lang w:eastAsia="zh-CN"/>
        </w:rPr>
        <w:t>理解错误，导致</w:t>
      </w:r>
      <w:r>
        <w:rPr>
          <w:lang w:eastAsia="zh-CN"/>
        </w:rPr>
        <w:t>counter</w:t>
      </w:r>
      <w:r>
        <w:rPr>
          <w:rFonts w:hint="eastAsia"/>
          <w:lang w:eastAsia="zh-CN"/>
        </w:rPr>
        <w:t>输入有问题</w:t>
      </w:r>
      <w:r>
        <w:rPr>
          <w:lang w:eastAsia="zh-CN"/>
        </w:rPr>
        <w:t>,</w:t>
      </w:r>
      <w:r>
        <w:rPr>
          <w:rFonts w:hint="eastAsia"/>
          <w:lang w:eastAsia="zh-CN"/>
        </w:rPr>
        <w:t>更换</w:t>
      </w:r>
      <w:r>
        <w:rPr>
          <w:rFonts w:hint="eastAsia"/>
          <w:lang w:eastAsia="zh-CN"/>
        </w:rPr>
        <w:t>c</w:t>
      </w:r>
      <w:r>
        <w:rPr>
          <w:lang w:eastAsia="zh-CN"/>
        </w:rPr>
        <w:t>ounter</w:t>
      </w:r>
      <w:r>
        <w:rPr>
          <w:rFonts w:hint="eastAsia"/>
          <w:lang w:eastAsia="zh-CN"/>
        </w:rPr>
        <w:t>型号之后正常工作</w:t>
      </w:r>
    </w:p>
    <w:p w14:paraId="13D6C113" w14:textId="77777777" w:rsidR="00122177" w:rsidRDefault="00000000">
      <w:pPr>
        <w:pStyle w:val="af2"/>
        <w:numPr>
          <w:ilvl w:val="0"/>
          <w:numId w:val="5"/>
        </w:numPr>
        <w:tabs>
          <w:tab w:val="left" w:pos="1080"/>
          <w:tab w:val="left" w:pos="5760"/>
          <w:tab w:val="left" w:pos="7200"/>
        </w:tabs>
        <w:spacing w:before="240" w:line="360" w:lineRule="atLeast"/>
        <w:ind w:firstLineChars="0"/>
        <w:jc w:val="both"/>
        <w:rPr>
          <w:lang w:eastAsia="zh-CN"/>
        </w:rPr>
      </w:pPr>
      <w:r>
        <w:rPr>
          <w:rFonts w:hint="eastAsia"/>
          <w:lang w:eastAsia="zh-CN"/>
        </w:rPr>
        <w:t>Fet</w:t>
      </w:r>
      <w:r>
        <w:rPr>
          <w:lang w:eastAsia="zh-CN"/>
        </w:rPr>
        <w:t xml:space="preserve">ch </w:t>
      </w:r>
      <w:r>
        <w:rPr>
          <w:rFonts w:hint="eastAsia"/>
          <w:lang w:eastAsia="zh-CN"/>
        </w:rPr>
        <w:t>和</w:t>
      </w:r>
      <w:r>
        <w:rPr>
          <w:rFonts w:hint="eastAsia"/>
          <w:lang w:eastAsia="zh-CN"/>
        </w:rPr>
        <w:t>s</w:t>
      </w:r>
      <w:r>
        <w:rPr>
          <w:lang w:eastAsia="zh-CN"/>
        </w:rPr>
        <w:t xml:space="preserve">tore </w:t>
      </w:r>
      <w:r>
        <w:rPr>
          <w:rFonts w:hint="eastAsia"/>
          <w:lang w:eastAsia="zh-CN"/>
        </w:rPr>
        <w:t>模式选择与元器件链接时，</w:t>
      </w:r>
      <w:r>
        <w:rPr>
          <w:rFonts w:hint="eastAsia"/>
          <w:lang w:eastAsia="zh-CN"/>
        </w:rPr>
        <w:t>M</w:t>
      </w:r>
      <w:r>
        <w:rPr>
          <w:lang w:eastAsia="zh-CN"/>
        </w:rPr>
        <w:t>UX</w:t>
      </w:r>
      <w:r>
        <w:rPr>
          <w:rFonts w:hint="eastAsia"/>
          <w:lang w:eastAsia="zh-CN"/>
        </w:rPr>
        <w:t>没有正确的选择</w:t>
      </w:r>
    </w:p>
    <w:p w14:paraId="30B9A7E1" w14:textId="77777777" w:rsidR="00122177" w:rsidRDefault="00000000">
      <w:pPr>
        <w:tabs>
          <w:tab w:val="left" w:pos="1080"/>
          <w:tab w:val="left" w:pos="5760"/>
          <w:tab w:val="left" w:pos="7200"/>
        </w:tabs>
        <w:spacing w:before="240" w:line="360" w:lineRule="atLeast"/>
        <w:ind w:firstLine="720"/>
        <w:jc w:val="both"/>
      </w:pPr>
      <w:r>
        <w:rPr>
          <w:noProof/>
        </w:rPr>
        <w:lastRenderedPageBreak/>
        <w:drawing>
          <wp:inline distT="0" distB="0" distL="0" distR="0" wp14:anchorId="36C41168" wp14:editId="1ADCA16B">
            <wp:extent cx="5589905" cy="3166745"/>
            <wp:effectExtent l="0" t="0" r="0" b="0"/>
            <wp:docPr id="9822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159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608135" cy="3177424"/>
                    </a:xfrm>
                    <a:prstGeom prst="rect">
                      <a:avLst/>
                    </a:prstGeom>
                    <a:noFill/>
                    <a:ln>
                      <a:noFill/>
                    </a:ln>
                  </pic:spPr>
                </pic:pic>
              </a:graphicData>
            </a:graphic>
          </wp:inline>
        </w:drawing>
      </w:r>
      <w:r>
        <w:br w:type="page"/>
      </w:r>
      <w:r>
        <w:lastRenderedPageBreak/>
        <w:t>To fetch a word from storage, the unique word address is placed in the Storage Address Register (SAR) and a FETCH signal is sent. The binary string or a content of the specified word appears in the Storage Buffer Register (SBR) a short time later (exactly how much later depends upon the technology used for the storage).</w:t>
      </w:r>
    </w:p>
    <w:p w14:paraId="5D6A427F" w14:textId="77777777" w:rsidR="00122177" w:rsidRDefault="00000000">
      <w:pPr>
        <w:tabs>
          <w:tab w:val="left" w:pos="1080"/>
          <w:tab w:val="left" w:pos="5760"/>
          <w:tab w:val="left" w:pos="7200"/>
        </w:tabs>
        <w:spacing w:before="240" w:line="360" w:lineRule="atLeast"/>
        <w:ind w:firstLine="720"/>
        <w:jc w:val="both"/>
      </w:pPr>
      <w:r>
        <w:t xml:space="preserve">To store a word into storage the unique word address is placed in the SAR, the binary data to be stored is placed in the SBR, and a STORE signal is sent. The binary data in the SBR is stored in the word whose address is specified in the SAR. The previous contents of the word are destroyed by the </w:t>
      </w:r>
      <w:r>
        <w:rPr>
          <w:caps/>
        </w:rPr>
        <w:t>store</w:t>
      </w:r>
      <w:r>
        <w:t xml:space="preserve"> operation.</w:t>
      </w:r>
    </w:p>
    <w:p w14:paraId="5085E138" w14:textId="77777777" w:rsidR="00122177" w:rsidRDefault="00000000">
      <w:pPr>
        <w:tabs>
          <w:tab w:val="left" w:pos="1080"/>
          <w:tab w:val="left" w:pos="5760"/>
          <w:tab w:val="left" w:pos="7200"/>
        </w:tabs>
        <w:spacing w:before="240" w:line="360" w:lineRule="atLeast"/>
        <w:ind w:firstLine="720"/>
        <w:jc w:val="both"/>
      </w:pPr>
      <w:r>
        <w:t xml:space="preserve"> Cathode ray tubes, delay lines, and magnetic cores were once used for storage. In the 1970s, this was replaced by semiconductor RAMs, which are common now. You should be able to construct a storage unit from parallel-in/parallel-out shift registers, multiplexers, counters, and combinational logic.</w:t>
      </w:r>
    </w:p>
    <w:p w14:paraId="3B1E0E71" w14:textId="77777777" w:rsidR="00122177" w:rsidRDefault="00000000">
      <w:pPr>
        <w:tabs>
          <w:tab w:val="left" w:pos="1080"/>
          <w:tab w:val="left" w:pos="5760"/>
          <w:tab w:val="left" w:pos="7200"/>
        </w:tabs>
        <w:spacing w:before="240" w:line="360" w:lineRule="atLeast"/>
        <w:ind w:firstLine="720"/>
        <w:jc w:val="both"/>
      </w:pPr>
      <w:r>
        <w:t xml:space="preserve">One storage technique uses serial-in/serial-out (SISO) shift-registers shifting synchronously. A single 1024-bit SISO shift register could be used to provide 1024 words of storage, where each word is a single bit (e.g. a 1024x1 RAM). Note that with a 1024-bit SISO shift register, only the output of the rightmost flip-flop and only the input to the leftmost flip-flop are available. In theory, a shift register can be built at much lower cost compared to a RAM. This is because there are far fewer pins and interconnections in shift register than in RAM.  In addition, the storage cell of a shift register could be very simple, a capacitor for example. The shift operation is simply moving charge from one capacitor to the neighboring capacitor. Such shift registers are called Charge Coupled Devices (CCDs). Today, CCDs are primarily used in imaging applications, such as in digital cameras. The charge in a cell slowly decays and therefore must be refreshed before it is lost. For this </w:t>
      </w:r>
      <w:proofErr w:type="gramStart"/>
      <w:r>
        <w:t>reason</w:t>
      </w:r>
      <w:proofErr w:type="gramEnd"/>
      <w:r>
        <w:t xml:space="preserve"> a SISO memory based on CCDs must be continuously shifted to keep the information from being lost.</w:t>
      </w:r>
    </w:p>
    <w:p w14:paraId="0B1CCA83" w14:textId="77777777" w:rsidR="00122177" w:rsidRDefault="00000000">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 Typically, 16 such SISO shift registers would be used to construct 1024 words of storage, where each word is 16 bits long. More generally, an n</w:t>
      </w:r>
      <w:r>
        <w:noBreakHyphen/>
        <w:t>bit, m-word shift-register storage consists of n m-bit shift-registers shifting together (see Figure 2).</w:t>
      </w:r>
    </w:p>
    <w:p w14:paraId="6A91C5AD" w14:textId="77777777" w:rsidR="00122177" w:rsidRDefault="00122177">
      <w:pPr>
        <w:tabs>
          <w:tab w:val="left" w:pos="1080"/>
          <w:tab w:val="left" w:pos="5760"/>
          <w:tab w:val="left" w:pos="7200"/>
        </w:tabs>
        <w:spacing w:before="240" w:line="360" w:lineRule="atLeast"/>
        <w:ind w:firstLine="720"/>
      </w:pPr>
    </w:p>
    <w:p w14:paraId="75595FA0" w14:textId="77777777" w:rsidR="00122177" w:rsidRDefault="00000000">
      <w:pPr>
        <w:tabs>
          <w:tab w:val="left" w:pos="1080"/>
          <w:tab w:val="left" w:pos="5760"/>
          <w:tab w:val="left" w:pos="7200"/>
        </w:tabs>
        <w:spacing w:before="240" w:line="360" w:lineRule="atLeast"/>
        <w:jc w:val="center"/>
      </w:pPr>
      <w:r>
        <w:rPr>
          <w:rFonts w:ascii="New York" w:hAnsi="New York"/>
        </w:rPr>
        <w:pict w14:anchorId="1D294929">
          <v:shape id="_x0000_i1026" type="#_x0000_t75" style="width:353.4pt;height:186pt">
            <v:imagedata r:id="rId18" o:title=""/>
          </v:shape>
        </w:pict>
      </w:r>
    </w:p>
    <w:p w14:paraId="00B67EE8" w14:textId="77777777" w:rsidR="00122177" w:rsidRDefault="00000000">
      <w:pPr>
        <w:tabs>
          <w:tab w:val="left" w:pos="1080"/>
          <w:tab w:val="left" w:pos="5760"/>
          <w:tab w:val="left" w:pos="7200"/>
        </w:tabs>
        <w:spacing w:before="240" w:line="360" w:lineRule="atLeast"/>
        <w:jc w:val="center"/>
      </w:pPr>
      <w:r>
        <w:lastRenderedPageBreak/>
        <w:t>Figure 2: Configuration of a Shift-register Storage</w:t>
      </w:r>
    </w:p>
    <w:p w14:paraId="742F2E78" w14:textId="77777777" w:rsidR="00122177" w:rsidRDefault="00122177">
      <w:pPr>
        <w:tabs>
          <w:tab w:val="left" w:pos="1080"/>
          <w:tab w:val="left" w:pos="5760"/>
          <w:tab w:val="left" w:pos="7200"/>
        </w:tabs>
        <w:spacing w:before="240" w:line="360" w:lineRule="atLeast"/>
        <w:jc w:val="center"/>
      </w:pPr>
    </w:p>
    <w:p w14:paraId="5116A788" w14:textId="77777777" w:rsidR="00122177" w:rsidRDefault="00000000">
      <w:pPr>
        <w:tabs>
          <w:tab w:val="left" w:pos="1080"/>
          <w:tab w:val="left" w:pos="5760"/>
          <w:tab w:val="left" w:pos="7200"/>
        </w:tabs>
        <w:spacing w:before="240" w:line="360" w:lineRule="atLeast"/>
        <w:ind w:firstLine="720"/>
        <w:jc w:val="both"/>
      </w:pPr>
      <w:r>
        <w:t xml:space="preserve">As mentioned earlier, an alternative to the above storage devices are those devices that are built with "static" logic elements (SRAM). This is a setup where the storage device can retain data so long as a specified supply voltage is maintained. These SRAM chips are readily available from </w:t>
      </w:r>
      <w:proofErr w:type="gramStart"/>
      <w:r>
        <w:t>a number of</w:t>
      </w:r>
      <w:proofErr w:type="gramEnd"/>
      <w:r>
        <w:t xml:space="preserve"> manufacturers with varying features and parameters.</w:t>
      </w:r>
    </w:p>
    <w:p w14:paraId="6D25EE09" w14:textId="77777777" w:rsidR="00122177" w:rsidRDefault="00122177">
      <w:pPr>
        <w:tabs>
          <w:tab w:val="center" w:pos="1440"/>
          <w:tab w:val="center" w:pos="3780"/>
          <w:tab w:val="center" w:pos="6480"/>
        </w:tabs>
        <w:spacing w:before="120"/>
      </w:pPr>
    </w:p>
    <w:p w14:paraId="6329C31B" w14:textId="77777777" w:rsidR="00122177" w:rsidRDefault="00000000">
      <w:pPr>
        <w:tabs>
          <w:tab w:val="left" w:pos="720"/>
          <w:tab w:val="left" w:pos="5760"/>
          <w:tab w:val="left" w:pos="7200"/>
        </w:tabs>
        <w:spacing w:before="240" w:line="360" w:lineRule="atLeast"/>
      </w:pPr>
      <w:r>
        <w:t>III.</w:t>
      </w:r>
      <w:r>
        <w:tab/>
      </w:r>
      <w:r>
        <w:rPr>
          <w:u w:val="single"/>
        </w:rPr>
        <w:t>PRE-LAB</w:t>
      </w:r>
    </w:p>
    <w:p w14:paraId="542EDC1E" w14:textId="77777777" w:rsidR="00122177" w:rsidRDefault="00000000">
      <w:pPr>
        <w:tabs>
          <w:tab w:val="left" w:pos="5760"/>
          <w:tab w:val="left" w:pos="7200"/>
        </w:tabs>
        <w:spacing w:before="240" w:line="360" w:lineRule="atLeast"/>
        <w:ind w:left="720" w:hanging="720"/>
        <w:jc w:val="both"/>
      </w:pPr>
      <w:r>
        <w:t>A.</w:t>
      </w:r>
      <w:r>
        <w:tab/>
        <w:t>Design, document, and build a 2-bit four-word shift-register storage unit using two 74LS194 shift-registers without using the parallel load or parallel output capability. Of the 74LS194 data (non-control) inputs and outputs, you may use only the serial input and the rightmost (</w:t>
      </w:r>
      <w:proofErr w:type="spellStart"/>
      <w:r>
        <w:t>Qd</w:t>
      </w:r>
      <w:proofErr w:type="spellEnd"/>
      <w:r>
        <w:t xml:space="preserve">) output. For the purposes of this experiment, imagine that the maximum and minimum clock period is specified as 1 millisecond for the 74LS194. </w:t>
      </w:r>
      <w:r>
        <w:rPr>
          <w:u w:val="single"/>
        </w:rPr>
        <w:t xml:space="preserve">The registers must be shifted on each clock pulse. The clock must run continuously – do </w:t>
      </w:r>
      <w:r>
        <w:rPr>
          <w:b/>
          <w:u w:val="single"/>
        </w:rPr>
        <w:t>not</w:t>
      </w:r>
      <w:r>
        <w:rPr>
          <w:u w:val="single"/>
        </w:rPr>
        <w:t xml:space="preserve"> gate the clock</w:t>
      </w:r>
      <w:r>
        <w:t xml:space="preserve"> (this is bad practice in digital design, why?) You </w:t>
      </w:r>
      <w:r>
        <w:rPr>
          <w:b/>
        </w:rPr>
        <w:t>may</w:t>
      </w:r>
      <w:r>
        <w:t xml:space="preserve"> use clock enable or inhibit pins on the chips.</w:t>
      </w:r>
    </w:p>
    <w:p w14:paraId="24BF47A9" w14:textId="77777777" w:rsidR="00122177" w:rsidRDefault="00000000">
      <w:pPr>
        <w:tabs>
          <w:tab w:val="left" w:pos="5760"/>
          <w:tab w:val="left" w:pos="7200"/>
        </w:tabs>
        <w:spacing w:before="240" w:line="360" w:lineRule="atLeast"/>
        <w:ind w:firstLine="720"/>
      </w:pPr>
      <w:r>
        <w:t>Signal Definitions:</w:t>
      </w:r>
    </w:p>
    <w:p w14:paraId="592CF349" w14:textId="77777777" w:rsidR="00122177" w:rsidRDefault="00000000">
      <w:pPr>
        <w:tabs>
          <w:tab w:val="left" w:pos="1440"/>
          <w:tab w:val="left" w:pos="5760"/>
          <w:tab w:val="left" w:pos="7200"/>
        </w:tabs>
        <w:spacing w:before="240"/>
        <w:ind w:left="3060" w:hanging="1620"/>
        <w:jc w:val="both"/>
      </w:pPr>
      <w:r>
        <w:t>LDSBR</w:t>
      </w:r>
      <w:r>
        <w:tab/>
        <w:t>When LDSBR is high, the SBR is loaded with the data word DIN1, DIN0.</w:t>
      </w:r>
    </w:p>
    <w:p w14:paraId="2C7E3001" w14:textId="77777777" w:rsidR="00122177" w:rsidRDefault="00000000">
      <w:pPr>
        <w:tabs>
          <w:tab w:val="left" w:pos="1440"/>
          <w:tab w:val="left" w:pos="5760"/>
          <w:tab w:val="left" w:pos="7200"/>
        </w:tabs>
        <w:spacing w:before="240"/>
        <w:ind w:left="3060" w:hanging="1620"/>
        <w:jc w:val="both"/>
      </w:pPr>
      <w:r>
        <w:t>FETCH</w:t>
      </w:r>
      <w:r>
        <w:tab/>
        <w:t>When FETCH is high, the value in the data word specified by the SAR is read into the SBR.</w:t>
      </w:r>
    </w:p>
    <w:p w14:paraId="00047334" w14:textId="77777777" w:rsidR="00122177" w:rsidRDefault="00000000">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45C44764" w14:textId="77777777" w:rsidR="00122177" w:rsidRDefault="00000000">
      <w:pPr>
        <w:tabs>
          <w:tab w:val="left" w:pos="1440"/>
          <w:tab w:val="left" w:pos="5760"/>
          <w:tab w:val="left" w:pos="7200"/>
        </w:tabs>
        <w:spacing w:before="240"/>
        <w:ind w:left="3060" w:hanging="1620"/>
        <w:jc w:val="both"/>
      </w:pPr>
      <w:r>
        <w:t>SBR1, SBR0</w:t>
      </w:r>
      <w:r>
        <w:tab/>
        <w:t>The data word in the SBR; either the most recently fetched data word or a data word loaded from switches (note that when none of the LDSBR/FETCH/STORE switches is set, SBR should maintain the data in it)</w:t>
      </w:r>
    </w:p>
    <w:p w14:paraId="15F39555" w14:textId="77777777" w:rsidR="00122177" w:rsidRDefault="00000000">
      <w:pPr>
        <w:tabs>
          <w:tab w:val="left" w:pos="1440"/>
          <w:tab w:val="left" w:pos="5760"/>
          <w:tab w:val="left" w:pos="7200"/>
        </w:tabs>
        <w:spacing w:before="240"/>
        <w:ind w:left="3060" w:hanging="1620"/>
        <w:jc w:val="both"/>
      </w:pPr>
      <w:r>
        <w:t>SAR1, SAR0</w:t>
      </w:r>
      <w:r>
        <w:tab/>
        <w:t>The address, in the SAR, of a word in the storage</w:t>
      </w:r>
    </w:p>
    <w:p w14:paraId="3CB4A297" w14:textId="77777777" w:rsidR="00122177" w:rsidRDefault="00000000">
      <w:pPr>
        <w:tabs>
          <w:tab w:val="left" w:pos="1440"/>
          <w:tab w:val="left" w:pos="5760"/>
          <w:tab w:val="left" w:pos="7200"/>
        </w:tabs>
        <w:spacing w:before="240"/>
        <w:ind w:left="3060" w:hanging="1620"/>
        <w:jc w:val="both"/>
      </w:pPr>
      <w:r>
        <w:t>DIN1, DIN0</w:t>
      </w:r>
      <w:r>
        <w:tab/>
        <w:t xml:space="preserve">Data word to be loaded into SBR for storing into </w:t>
      </w:r>
      <w:proofErr w:type="gramStart"/>
      <w:r>
        <w:t>storage</w:t>
      </w:r>
      <w:proofErr w:type="gramEnd"/>
    </w:p>
    <w:p w14:paraId="78CE43FB" w14:textId="77777777" w:rsidR="00122177" w:rsidRDefault="00000000">
      <w:pPr>
        <w:tabs>
          <w:tab w:val="left" w:pos="5760"/>
          <w:tab w:val="left" w:pos="7200"/>
        </w:tabs>
        <w:spacing w:before="240" w:line="360" w:lineRule="atLeast"/>
        <w:ind w:left="720"/>
        <w:jc w:val="both"/>
      </w:pPr>
      <w:r>
        <w:t xml:space="preserve">Use flip-flops for the SBR. DIN1, DIN0, SAR1, and SAR0 should be obtained from </w:t>
      </w:r>
      <w:r>
        <w:rPr>
          <w:rFonts w:hint="eastAsia"/>
          <w:lang w:eastAsia="zh-CN"/>
        </w:rPr>
        <w:t>INPUT</w:t>
      </w:r>
      <w:r>
        <w:t xml:space="preserve"> </w:t>
      </w:r>
      <w:r>
        <w:rPr>
          <w:rFonts w:hint="eastAsia"/>
          <w:lang w:eastAsia="zh-CN"/>
        </w:rPr>
        <w:t>port</w:t>
      </w:r>
      <w:r>
        <w:rPr>
          <w:lang w:eastAsia="zh-CN"/>
        </w:rPr>
        <w:t>s</w:t>
      </w:r>
      <w:r>
        <w:t xml:space="preserve"> in schematic. FETCH, STORE and LDSBR should also be obtained from </w:t>
      </w:r>
      <w:r>
        <w:rPr>
          <w:rFonts w:hint="eastAsia"/>
          <w:lang w:eastAsia="zh-CN"/>
        </w:rPr>
        <w:t>INPUT</w:t>
      </w:r>
      <w:r>
        <w:t xml:space="preserve"> </w:t>
      </w:r>
      <w:r>
        <w:rPr>
          <w:rFonts w:hint="eastAsia"/>
          <w:lang w:eastAsia="zh-CN"/>
        </w:rPr>
        <w:t>port</w:t>
      </w:r>
      <w:r>
        <w:rPr>
          <w:lang w:eastAsia="zh-CN"/>
        </w:rPr>
        <w:t>s</w:t>
      </w:r>
      <w:r>
        <w:t xml:space="preserve"> in schematic. Display SBR1, SBR0, DATA Qx0-3 in memory on OUT</w:t>
      </w:r>
      <w:r>
        <w:rPr>
          <w:rFonts w:hint="eastAsia"/>
          <w:lang w:eastAsia="zh-CN"/>
        </w:rPr>
        <w:t>PUT</w:t>
      </w:r>
      <w:r>
        <w:t>. You may also wish to include the display of other signals in your design for convenience when debugging your circuit. You can assume that only one of the FETCH/STORE/LDSBR switches will be set at any given time. Do not combine the FETCH/STORE switches!</w:t>
      </w:r>
    </w:p>
    <w:p w14:paraId="1C12FF2E" w14:textId="77777777" w:rsidR="00122177" w:rsidRDefault="00000000">
      <w:pPr>
        <w:tabs>
          <w:tab w:val="left" w:pos="5760"/>
          <w:tab w:val="left" w:pos="7200"/>
        </w:tabs>
        <w:spacing w:before="240" w:line="360" w:lineRule="atLeast"/>
        <w:ind w:left="720"/>
        <w:jc w:val="both"/>
      </w:pPr>
      <w:r>
        <w:lastRenderedPageBreak/>
        <w:t xml:space="preserve">To design the shift-register storage unit, we first need to look at the required specs. The most crucial requirement is for the shift registers to shift continuously, while using the serial input and output to store and fetch the data. We can break down our circuit operation into four operations: </w:t>
      </w:r>
      <w:r>
        <w:rPr>
          <w:i/>
        </w:rPr>
        <w:t>load</w:t>
      </w:r>
      <w:r>
        <w:t xml:space="preserve">, </w:t>
      </w:r>
      <w:r>
        <w:rPr>
          <w:i/>
        </w:rPr>
        <w:t>read</w:t>
      </w:r>
      <w:r>
        <w:t xml:space="preserve">, </w:t>
      </w:r>
      <w:r>
        <w:rPr>
          <w:i/>
        </w:rPr>
        <w:t>write</w:t>
      </w:r>
      <w:r>
        <w:t xml:space="preserve">, and </w:t>
      </w:r>
      <w:r>
        <w:rPr>
          <w:i/>
        </w:rPr>
        <w:t>do nothing</w:t>
      </w:r>
      <w:r>
        <w:t xml:space="preserve">. Let’s first imagine the scenario where the circuit is turned on, but we are neither loading, reading nor writing. This is the most common state of the circuit, where no action is taken from the user – </w:t>
      </w:r>
      <w:r>
        <w:rPr>
          <w:i/>
        </w:rPr>
        <w:t>do nothing</w:t>
      </w:r>
      <w:r>
        <w:t xml:space="preserve">. Our requirements dictate that the shift registers must continuously shift, where any potentially stored data will be shifted out of the registers and into the void. To prevent losing any data, we will need to redirect the data shifting out of the registers back by connecting the serial output of the registers to their serial input, where the stored data will now be looping continuously in the shift registers. However, during a </w:t>
      </w:r>
      <w:r>
        <w:rPr>
          <w:i/>
        </w:rPr>
        <w:t>write</w:t>
      </w:r>
      <w:r>
        <w:t xml:space="preserve"> operation, we do want to replace the old data with new data. To serve both purposes, a 2-to-1 multiplexer (MUX) can be placed at the serial input of the shift registers, taking either the new data or the old data depending on the current operation.</w:t>
      </w:r>
    </w:p>
    <w:p w14:paraId="1FD43917" w14:textId="77777777" w:rsidR="00122177" w:rsidRDefault="00000000">
      <w:pPr>
        <w:tabs>
          <w:tab w:val="left" w:pos="5760"/>
          <w:tab w:val="left" w:pos="7200"/>
        </w:tabs>
        <w:spacing w:before="240" w:line="360" w:lineRule="atLeast"/>
        <w:ind w:left="720"/>
        <w:jc w:val="both"/>
      </w:pPr>
      <w:r>
        <w:t xml:space="preserve">The rest of the circuit operation hinges upon the SBR, which serves two purposes: loading new data from DIN during a </w:t>
      </w:r>
      <w:r>
        <w:rPr>
          <w:i/>
        </w:rPr>
        <w:t>load</w:t>
      </w:r>
      <w:r>
        <w:t xml:space="preserve"> operation and reading from the shift register during a </w:t>
      </w:r>
      <w:r>
        <w:rPr>
          <w:i/>
        </w:rPr>
        <w:t>read</w:t>
      </w:r>
      <w:r>
        <w:t xml:space="preserve"> operation. Note that the SBR must also behave as a register (that is, be able to synchronously maintain its previous contents). There are two ways to approach this. In the first, a simple D-flip flop may be used to implement the SBR. The input of the SBR takes in these three different choices by using a 3-to-1 MUX (or a 4-to-1 MUX with one input ignored), where one of the inputs is used to loop back when the SBR needs to maintain previous data. Alternatively, you may use a register chip which has a load enable to implement the SBR. This allows you to use a 2-to-1 MUX here instead.</w:t>
      </w:r>
    </w:p>
    <w:p w14:paraId="2B9EF5BB" w14:textId="77777777" w:rsidR="00122177" w:rsidRDefault="00000000">
      <w:pPr>
        <w:tabs>
          <w:tab w:val="left" w:pos="5760"/>
          <w:tab w:val="left" w:pos="7200"/>
        </w:tabs>
        <w:spacing w:before="240" w:line="360" w:lineRule="atLeast"/>
        <w:ind w:left="720"/>
        <w:jc w:val="both"/>
      </w:pPr>
      <w:r>
        <w:t>But what is the ‘current operation’ at any given moment? Surely the desired operation is dictated by the user using the switches, but the inputs alone is not sufficient to tell each part of the circuit what to do. For example, if you would like to read from a specific address in the shift registers, you would first set the SAR to the specific address then you would hit the FETCH switch. But since the shift registers are constantly shifting data in and out of their serial ports, when exactly do you load the data into the SBR? How do you exactly tell what input the MUX should choose from? To solve the various problems associated with controlling and timing, it is generally not a good idea to use the inputs to directly control the various circuit components. Rather, it is almost always desired to have a centralized control logic that takes in all the inputs, process the request, and sends out various signals to control the circuit components. Figure 3 shows a general block diagram for the proposed circuit design. The most common form of a control logic is a state machine, which we will discuss in the next experiment. In this experiment, we will improvise a simpler control logic based on the requirements of our specific circuit.</w:t>
      </w:r>
    </w:p>
    <w:p w14:paraId="0C45E0A0" w14:textId="77777777" w:rsidR="00122177" w:rsidRDefault="00000000">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Pr>
          <w:rFonts w:cs="Times"/>
          <w:szCs w:val="24"/>
        </w:rPr>
        <w:t xml:space="preserve">property by employing a 2-bit counter (four distinct values) to keep track of the internal data address, then use a comparator to match the internal address with the SAR. </w:t>
      </w:r>
      <w:r>
        <w:rPr>
          <w:rFonts w:cs="Times"/>
          <w:szCs w:val="24"/>
          <w:shd w:val="clear" w:color="auto" w:fill="FFFFFF"/>
        </w:rPr>
        <w:t xml:space="preserve">Note that since the register is always shifting, it is meaningless </w:t>
      </w:r>
      <w:r>
        <w:rPr>
          <w:rFonts w:cs="Times"/>
          <w:szCs w:val="24"/>
          <w:shd w:val="clear" w:color="auto" w:fill="FFFFFF"/>
        </w:rPr>
        <w:lastRenderedPageBreak/>
        <w:t>to indicate "absolute" storage addresses. Rather, all addresses are "relative." If you wish to store data X in address Y, you can write the data into a random cell Z when the internal data address from the 2-bit counter matches the SAR. This (previously arbitrary) cell Z will now be associated with the address Y. Later, when we wish to fetch from address Y, we wait for the internal counter to match the SAR again - that is when cell Z once again becomes available for reading or writing</w:t>
      </w:r>
      <w:r>
        <w:rPr>
          <w:rStyle w:val="apple-converted-space"/>
          <w:rFonts w:cs="Times"/>
          <w:szCs w:val="24"/>
          <w:shd w:val="clear" w:color="auto" w:fill="FFFFFF"/>
        </w:rPr>
        <w:t xml:space="preserve">. Another interpretation that might be useful is that the counter always keeps track of the address associated with data to be shifted out from serial output/into serial input of the shift register array at the </w:t>
      </w:r>
      <w:r>
        <w:rPr>
          <w:rStyle w:val="apple-converted-space"/>
          <w:rFonts w:cs="Times"/>
          <w:b/>
          <w:szCs w:val="24"/>
          <w:shd w:val="clear" w:color="auto" w:fill="FFFFFF"/>
        </w:rPr>
        <w:t>up-coming clock edge</w:t>
      </w:r>
      <w:r>
        <w:rPr>
          <w:rStyle w:val="apple-converted-space"/>
          <w:rFonts w:cs="Times"/>
          <w:szCs w:val="24"/>
          <w:shd w:val="clear" w:color="auto" w:fill="FFFFFF"/>
        </w:rPr>
        <w:t xml:space="preserve">. Note that to control the MUXs, the ‘select’ signals generated by the control logic must </w:t>
      </w:r>
      <w:proofErr w:type="gramStart"/>
      <w:r>
        <w:rPr>
          <w:rStyle w:val="apple-converted-space"/>
          <w:rFonts w:cs="Times"/>
          <w:szCs w:val="24"/>
          <w:shd w:val="clear" w:color="auto" w:fill="FFFFFF"/>
        </w:rPr>
        <w:t>take into account</w:t>
      </w:r>
      <w:proofErr w:type="gramEnd"/>
      <w:r>
        <w:rPr>
          <w:rStyle w:val="apple-converted-space"/>
          <w:rFonts w:cs="Times"/>
          <w:szCs w:val="24"/>
          <w:shd w:val="clear" w:color="auto" w:fill="FFFFFF"/>
        </w:rPr>
        <w:t xml:space="preserve"> of the input switches and the comparator output (to indicate if we are currently looking at the correct address for reading/writing). </w:t>
      </w:r>
    </w:p>
    <w:p w14:paraId="6FC71DDC" w14:textId="77777777" w:rsidR="00122177" w:rsidRDefault="00122177">
      <w:pPr>
        <w:tabs>
          <w:tab w:val="left" w:pos="5760"/>
          <w:tab w:val="left" w:pos="7200"/>
        </w:tabs>
        <w:spacing w:before="240" w:line="360" w:lineRule="atLeast"/>
        <w:ind w:left="720"/>
        <w:jc w:val="both"/>
      </w:pPr>
    </w:p>
    <w:p w14:paraId="44D1628E" w14:textId="77777777" w:rsidR="00122177" w:rsidRDefault="0080735A">
      <w:pPr>
        <w:tabs>
          <w:tab w:val="left" w:pos="5760"/>
          <w:tab w:val="left" w:pos="7200"/>
        </w:tabs>
        <w:spacing w:before="240" w:line="360" w:lineRule="atLeast"/>
        <w:jc w:val="center"/>
      </w:pPr>
      <w:r>
        <w:pict w14:anchorId="53E861B7">
          <v:shape id="_x0000_i1027" type="#_x0000_t75" style="width:6in;height:214.8pt">
            <v:imagedata r:id="rId19" o:title="lab 2"/>
          </v:shape>
        </w:pict>
      </w:r>
    </w:p>
    <w:p w14:paraId="2FBEAF23" w14:textId="77777777" w:rsidR="00122177" w:rsidRDefault="00000000">
      <w:pPr>
        <w:tabs>
          <w:tab w:val="left" w:pos="1080"/>
          <w:tab w:val="left" w:pos="5760"/>
          <w:tab w:val="left" w:pos="7200"/>
        </w:tabs>
        <w:spacing w:before="240" w:line="360" w:lineRule="atLeast"/>
        <w:jc w:val="center"/>
      </w:pPr>
      <w:r>
        <w:t>Figure 3: Block diagram of the shift-register storage unit.</w:t>
      </w:r>
    </w:p>
    <w:p w14:paraId="4151AB7B" w14:textId="77777777" w:rsidR="00122177" w:rsidRDefault="00000000">
      <w:pPr>
        <w:tabs>
          <w:tab w:val="left" w:pos="5760"/>
          <w:tab w:val="left" w:pos="7200"/>
        </w:tabs>
        <w:spacing w:before="240" w:line="360" w:lineRule="atLeast"/>
        <w:ind w:left="720"/>
        <w:jc w:val="both"/>
      </w:pPr>
      <w:r>
        <w:rPr>
          <w:rFonts w:cs="Times"/>
          <w:b/>
          <w:bCs/>
          <w:szCs w:val="24"/>
        </w:rPr>
        <w:t>Your pre-lab writeup should contain a written description of your circuit operation, a block diagram, operation</w:t>
      </w:r>
      <w:r>
        <w:rPr>
          <w:b/>
          <w:bCs/>
        </w:rPr>
        <w:t xml:space="preserve"> of the controller, a logic diagram. </w:t>
      </w:r>
      <w:r>
        <w:t>Note that these materials only need to be turned in as part of your lab report, but you should keep in mind to generate them during the design process (rather than later).</w:t>
      </w:r>
    </w:p>
    <w:p w14:paraId="752C5862" w14:textId="77777777" w:rsidR="00122177" w:rsidRDefault="00000000">
      <w:pPr>
        <w:tabs>
          <w:tab w:val="left" w:pos="5760"/>
          <w:tab w:val="left" w:pos="7200"/>
        </w:tabs>
        <w:spacing w:before="240"/>
        <w:ind w:left="1620" w:hanging="900"/>
        <w:jc w:val="both"/>
      </w:pPr>
      <w:r>
        <w:t>HINT:</w:t>
      </w:r>
      <w:r>
        <w:tab/>
        <w:t xml:space="preserve">Use the Pulse Generator to provide a basic clock. Continuously clock the shift-register </w:t>
      </w:r>
      <w:r>
        <w:rPr>
          <w:u w:val="single"/>
        </w:rPr>
        <w:t>and</w:t>
      </w:r>
      <w:r>
        <w:t xml:space="preserve"> a counter that keeps track of which word is currently available. Use combinational circuitry (or 74LS85) to check for a match between the available word and the SAR.</w:t>
      </w:r>
    </w:p>
    <w:p w14:paraId="4147AB7A" w14:textId="77777777" w:rsidR="00122177" w:rsidRDefault="00000000">
      <w:pPr>
        <w:spacing w:before="240" w:line="360" w:lineRule="atLeast"/>
        <w:jc w:val="both"/>
      </w:pPr>
      <w:r>
        <w:t>B.</w:t>
      </w:r>
      <w:r>
        <w:tab/>
        <w:t xml:space="preserve">Meet with your lab partner and wire up and test your design </w:t>
      </w:r>
      <w:r>
        <w:rPr>
          <w:u w:val="single"/>
        </w:rPr>
        <w:t>before</w:t>
      </w:r>
      <w:r>
        <w:t xml:space="preserve"> coming to the lab. Use either the mini-switchbox circuit that you built at the end of Lab 1 (detailed in the General Guide) or attend an open lab session to test your circuit with the real switchbox. Only the clock input needs to be de-bounced to strep through your circuit (why?). </w:t>
      </w:r>
    </w:p>
    <w:p w14:paraId="21DB4B47" w14:textId="77777777" w:rsidR="00122177" w:rsidRDefault="00122177">
      <w:pPr>
        <w:tabs>
          <w:tab w:val="left" w:pos="5760"/>
          <w:tab w:val="left" w:pos="7200"/>
        </w:tabs>
        <w:spacing w:before="240" w:line="360" w:lineRule="atLeast"/>
        <w:ind w:left="720"/>
        <w:jc w:val="both"/>
      </w:pPr>
    </w:p>
    <w:p w14:paraId="74E3AC85" w14:textId="77777777" w:rsidR="00122177" w:rsidRDefault="00000000">
      <w:pPr>
        <w:tabs>
          <w:tab w:val="left" w:pos="5760"/>
          <w:tab w:val="left" w:pos="7200"/>
        </w:tabs>
        <w:spacing w:before="240" w:line="360" w:lineRule="atLeast"/>
        <w:jc w:val="both"/>
        <w:rPr>
          <w:u w:val="single"/>
        </w:rPr>
      </w:pPr>
      <w:r>
        <w:t xml:space="preserve">V.   </w:t>
      </w:r>
      <w:r>
        <w:rPr>
          <w:u w:val="single"/>
        </w:rPr>
        <w:t>POST-LAB</w:t>
      </w:r>
    </w:p>
    <w:p w14:paraId="5D5E6054" w14:textId="77777777" w:rsidR="00122177" w:rsidRDefault="00000000">
      <w:pPr>
        <w:tabs>
          <w:tab w:val="left" w:pos="5760"/>
          <w:tab w:val="left" w:pos="7200"/>
        </w:tabs>
        <w:spacing w:before="240" w:line="360" w:lineRule="atLeast"/>
        <w:jc w:val="both"/>
        <w:rPr>
          <w:lang w:eastAsia="zh-CN"/>
        </w:rPr>
      </w:pPr>
      <w:r>
        <w:rPr>
          <w:rFonts w:hint="eastAsia"/>
          <w:lang w:eastAsia="zh-CN"/>
        </w:rPr>
        <w:t>(</w:t>
      </w:r>
      <w:r>
        <w:rPr>
          <w:lang w:eastAsia="zh-CN"/>
        </w:rPr>
        <w:t xml:space="preserve">1) Problem we met while developing the data storage. </w:t>
      </w:r>
    </w:p>
    <w:p w14:paraId="08A253A8" w14:textId="77777777" w:rsidR="00122177" w:rsidRDefault="00122177">
      <w:pPr>
        <w:tabs>
          <w:tab w:val="left" w:pos="5760"/>
          <w:tab w:val="left" w:pos="7200"/>
        </w:tabs>
        <w:spacing w:before="240" w:line="360" w:lineRule="atLeast"/>
        <w:jc w:val="both"/>
        <w:rPr>
          <w:lang w:eastAsia="zh-CN"/>
        </w:rPr>
      </w:pPr>
    </w:p>
    <w:p w14:paraId="566FFF0A" w14:textId="77777777" w:rsidR="00122177" w:rsidRDefault="00000000">
      <w:pPr>
        <w:tabs>
          <w:tab w:val="left" w:pos="5760"/>
          <w:tab w:val="left" w:pos="7200"/>
        </w:tabs>
        <w:spacing w:before="240" w:line="360" w:lineRule="atLeast"/>
        <w:ind w:left="720"/>
        <w:jc w:val="both"/>
      </w:pPr>
      <w:r>
        <w:t>1) Your post-lab writeup (notes) should contain a corrected version of your pre-lab writeup and an explanation of any remaining problems in the operation of the circuits. This will aid the writing of your lab report.</w:t>
      </w:r>
    </w:p>
    <w:p w14:paraId="21980684" w14:textId="77777777" w:rsidR="00122177" w:rsidRDefault="00000000">
      <w:pPr>
        <w:tabs>
          <w:tab w:val="left" w:pos="5760"/>
          <w:tab w:val="left" w:pos="7200"/>
        </w:tabs>
        <w:spacing w:before="240" w:line="360" w:lineRule="atLeast"/>
        <w:ind w:left="720"/>
        <w:jc w:val="both"/>
      </w:pPr>
      <w:r>
        <w:t>2) Discuss with your lab partner and answer at least the following questions in your lab report:</w:t>
      </w:r>
    </w:p>
    <w:p w14:paraId="603EAE4C" w14:textId="77777777" w:rsidR="00122177" w:rsidRDefault="00000000">
      <w:pPr>
        <w:numPr>
          <w:ilvl w:val="0"/>
          <w:numId w:val="6"/>
        </w:numPr>
      </w:pPr>
      <w:r>
        <w:t>What are the performance implications of your shift register memory as compared to a standard SRAM of the same size?</w:t>
      </w:r>
    </w:p>
    <w:p w14:paraId="5FB18A3A" w14:textId="77777777" w:rsidR="00122177" w:rsidRDefault="00000000">
      <w:pPr>
        <w:numPr>
          <w:ilvl w:val="0"/>
          <w:numId w:val="6"/>
        </w:numPr>
      </w:pPr>
      <w:r>
        <w:t>What are the implications of the different counters and shift register chips, what was your reasoning in choosing the parts you did?</w:t>
      </w:r>
    </w:p>
    <w:p w14:paraId="3910AD23" w14:textId="77777777" w:rsidR="00122177" w:rsidRDefault="00122177">
      <w:pPr>
        <w:spacing w:before="240" w:line="360" w:lineRule="atLeast"/>
      </w:pPr>
    </w:p>
    <w:p w14:paraId="4FCED7EE" w14:textId="77777777" w:rsidR="00122177" w:rsidRDefault="00000000">
      <w:pPr>
        <w:spacing w:before="240" w:line="360" w:lineRule="atLeast"/>
        <w:ind w:left="720" w:hanging="720"/>
        <w:rPr>
          <w:u w:val="single"/>
        </w:rPr>
      </w:pPr>
      <w:r>
        <w:t>VI.</w:t>
      </w:r>
      <w:r>
        <w:tab/>
      </w:r>
      <w:r>
        <w:rPr>
          <w:u w:val="single"/>
        </w:rPr>
        <w:t>REPORT</w:t>
      </w:r>
    </w:p>
    <w:p w14:paraId="4D3E927D" w14:textId="77777777" w:rsidR="00122177" w:rsidRDefault="00122177">
      <w:pPr>
        <w:spacing w:before="240" w:line="360" w:lineRule="atLeast"/>
      </w:pPr>
    </w:p>
    <w:p w14:paraId="748694C2" w14:textId="77777777" w:rsidR="00122177" w:rsidRDefault="00000000">
      <w:pPr>
        <w:numPr>
          <w:ilvl w:val="0"/>
          <w:numId w:val="4"/>
        </w:numPr>
        <w:spacing w:before="240" w:line="360" w:lineRule="atLeast"/>
        <w:contextualSpacing/>
      </w:pPr>
      <w:r>
        <w:t>Introduction</w:t>
      </w:r>
      <w:r>
        <w:tab/>
      </w:r>
      <w:r>
        <w:tab/>
      </w:r>
      <w:r>
        <w:tab/>
      </w:r>
      <w:r>
        <w:tab/>
      </w:r>
      <w:r>
        <w:tab/>
      </w:r>
    </w:p>
    <w:p w14:paraId="6A05BE06" w14:textId="77777777" w:rsidR="00122177" w:rsidRDefault="00000000">
      <w:pPr>
        <w:numPr>
          <w:ilvl w:val="1"/>
          <w:numId w:val="4"/>
        </w:numPr>
        <w:spacing w:before="240" w:line="360" w:lineRule="atLeast"/>
        <w:contextualSpacing/>
      </w:pPr>
      <w:r>
        <w:t>Summarize what high-level function your circuit performs. How many words does your memory contain and what is the bit width of each word? The introduction should be approximately 3 ­ 5 sentences.</w:t>
      </w:r>
    </w:p>
    <w:p w14:paraId="7957ED94" w14:textId="77777777" w:rsidR="00122177" w:rsidRDefault="00000000">
      <w:pPr>
        <w:numPr>
          <w:ilvl w:val="0"/>
          <w:numId w:val="4"/>
        </w:numPr>
        <w:spacing w:before="240" w:line="360" w:lineRule="atLeast"/>
        <w:contextualSpacing/>
      </w:pPr>
      <w:r>
        <w:t>Operation of the memory circuit</w:t>
      </w:r>
      <w:r>
        <w:tab/>
      </w:r>
    </w:p>
    <w:p w14:paraId="3D423B34" w14:textId="77777777" w:rsidR="00122177" w:rsidRDefault="00000000">
      <w:pPr>
        <w:numPr>
          <w:ilvl w:val="1"/>
          <w:numId w:val="4"/>
        </w:numPr>
        <w:spacing w:before="240" w:line="360" w:lineRule="atLeast"/>
        <w:contextualSpacing/>
      </w:pPr>
      <w:r>
        <w:t>Describe how the addressing is implemented. When does the circuit commit a read or write from/to the input switches and output register respectively?</w:t>
      </w:r>
    </w:p>
    <w:p w14:paraId="30E61E39" w14:textId="77777777" w:rsidR="00122177" w:rsidRDefault="00000000">
      <w:pPr>
        <w:numPr>
          <w:ilvl w:val="1"/>
          <w:numId w:val="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07222C81" w14:textId="77777777" w:rsidR="00122177" w:rsidRDefault="00000000">
      <w:pPr>
        <w:numPr>
          <w:ilvl w:val="1"/>
          <w:numId w:val="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45120264" w14:textId="77777777" w:rsidR="00122177" w:rsidRDefault="00000000">
      <w:pPr>
        <w:numPr>
          <w:ilvl w:val="0"/>
          <w:numId w:val="4"/>
        </w:numPr>
        <w:spacing w:before="240" w:line="360" w:lineRule="atLeast"/>
        <w:contextualSpacing/>
      </w:pPr>
      <w:r>
        <w:t>Written description and block diagram of memory circuit implementation</w:t>
      </w:r>
    </w:p>
    <w:p w14:paraId="5EF292A3" w14:textId="77777777" w:rsidR="00122177" w:rsidRDefault="00000000">
      <w:pPr>
        <w:numPr>
          <w:ilvl w:val="1"/>
          <w:numId w:val="4"/>
        </w:numPr>
        <w:spacing w:before="240" w:line="360" w:lineRule="atLeast"/>
        <w:contextualSpacing/>
      </w:pPr>
      <w:r>
        <w:t>High-level description</w:t>
      </w:r>
    </w:p>
    <w:p w14:paraId="1AF06F07" w14:textId="77777777" w:rsidR="00122177" w:rsidRDefault="00000000">
      <w:pPr>
        <w:numPr>
          <w:ilvl w:val="2"/>
          <w:numId w:val="4"/>
        </w:numPr>
        <w:spacing w:before="240" w:line="360" w:lineRule="atLeast"/>
        <w:contextualSpacing/>
      </w:pPr>
      <w:r>
        <w:t>Describe in words what components are necessary to perform the operations described in the written description of the memory circuit operation.</w:t>
      </w:r>
    </w:p>
    <w:p w14:paraId="14E02408" w14:textId="77777777" w:rsidR="00122177" w:rsidRDefault="00000000">
      <w:pPr>
        <w:numPr>
          <w:ilvl w:val="1"/>
          <w:numId w:val="4"/>
        </w:numPr>
        <w:spacing w:before="240" w:line="360" w:lineRule="atLeast"/>
        <w:contextualSpacing/>
      </w:pPr>
      <w:r>
        <w:t xml:space="preserve">Include a high-level block diagram like figure 3 in the lab manual. This diagram should contain components on the granularity of registers, </w:t>
      </w:r>
      <w:proofErr w:type="spellStart"/>
      <w:r>
        <w:t>muxes</w:t>
      </w:r>
      <w:proofErr w:type="spellEnd"/>
      <w:r>
        <w:t>, and blocks and include few/no individual gates.</w:t>
      </w:r>
    </w:p>
    <w:p w14:paraId="75D2FB21" w14:textId="77777777" w:rsidR="00122177" w:rsidRDefault="00000000">
      <w:pPr>
        <w:numPr>
          <w:ilvl w:val="0"/>
          <w:numId w:val="4"/>
        </w:numPr>
        <w:spacing w:before="240" w:line="360" w:lineRule="atLeast"/>
        <w:contextualSpacing/>
      </w:pPr>
      <w:r>
        <w:t>Control Unit</w:t>
      </w:r>
    </w:p>
    <w:p w14:paraId="39F911FB" w14:textId="77777777" w:rsidR="00122177" w:rsidRDefault="00000000">
      <w:pPr>
        <w:numPr>
          <w:ilvl w:val="1"/>
          <w:numId w:val="4"/>
        </w:numPr>
        <w:spacing w:before="240" w:line="360" w:lineRule="atLeast"/>
        <w:contextualSpacing/>
      </w:pPr>
      <w:r>
        <w:t>Provide an intuitive written description of your control unit.</w:t>
      </w:r>
    </w:p>
    <w:p w14:paraId="2333A0BA" w14:textId="77777777" w:rsidR="00122177" w:rsidRDefault="00000000">
      <w:pPr>
        <w:numPr>
          <w:ilvl w:val="1"/>
          <w:numId w:val="4"/>
        </w:numPr>
        <w:spacing w:before="240" w:line="360" w:lineRule="atLeast"/>
        <w:contextualSpacing/>
      </w:pPr>
      <w:r>
        <w:lastRenderedPageBreak/>
        <w:t>Include a block diagram of your control unit. It is acceptable to turn in either:</w:t>
      </w:r>
    </w:p>
    <w:p w14:paraId="0EA9D18C" w14:textId="77777777" w:rsidR="00122177" w:rsidRDefault="00000000">
      <w:pPr>
        <w:numPr>
          <w:ilvl w:val="2"/>
          <w:numId w:val="4"/>
        </w:numPr>
        <w:spacing w:before="240" w:line="360" w:lineRule="atLeast"/>
        <w:contextualSpacing/>
      </w:pPr>
      <w:r>
        <w:t>A single high-level block diagram, which contains the sub­components inside the control unit.</w:t>
      </w:r>
    </w:p>
    <w:p w14:paraId="23D89066" w14:textId="77777777" w:rsidR="00122177" w:rsidRDefault="00000000">
      <w:pPr>
        <w:numPr>
          <w:ilvl w:val="2"/>
          <w:numId w:val="4"/>
        </w:numPr>
        <w:spacing w:before="240" w:line="360" w:lineRule="atLeast"/>
        <w:contextualSpacing/>
      </w:pPr>
      <w:r>
        <w:t>Two block diagrams, one like figure 3 in the lab manual and one containing only the inside of the control unit.</w:t>
      </w:r>
    </w:p>
    <w:p w14:paraId="462856CC" w14:textId="77777777" w:rsidR="00122177" w:rsidRDefault="00000000">
      <w:pPr>
        <w:numPr>
          <w:ilvl w:val="0"/>
          <w:numId w:val="4"/>
        </w:numPr>
        <w:spacing w:before="240" w:line="360" w:lineRule="atLeast"/>
        <w:contextualSpacing/>
      </w:pPr>
      <w:r>
        <w:t xml:space="preserve">Design steps taken and detailed circuit </w:t>
      </w:r>
      <w:proofErr w:type="gramStart"/>
      <w:r>
        <w:t>schematic</w:t>
      </w:r>
      <w:proofErr w:type="gramEnd"/>
    </w:p>
    <w:p w14:paraId="14969D5D" w14:textId="77777777" w:rsidR="00122177" w:rsidRDefault="00000000">
      <w:pPr>
        <w:numPr>
          <w:ilvl w:val="1"/>
          <w:numId w:val="4"/>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w:t>
      </w:r>
    </w:p>
    <w:p w14:paraId="711FB6AC" w14:textId="77777777" w:rsidR="00122177" w:rsidRDefault="00000000">
      <w:pPr>
        <w:numPr>
          <w:ilvl w:val="1"/>
          <w:numId w:val="4"/>
        </w:numPr>
        <w:spacing w:before="240" w:line="360" w:lineRule="atLeast"/>
        <w:contextualSpacing/>
      </w:pPr>
      <w:r>
        <w:t>You do not need a state diagram for this lab.</w:t>
      </w:r>
    </w:p>
    <w:p w14:paraId="68AFE609" w14:textId="77777777" w:rsidR="00122177" w:rsidRDefault="00000000">
      <w:pPr>
        <w:numPr>
          <w:ilvl w:val="1"/>
          <w:numId w:val="4"/>
        </w:numPr>
        <w:spacing w:before="240" w:line="360" w:lineRule="atLeast"/>
        <w:contextualSpacing/>
      </w:pPr>
      <w:r>
        <w:t>Written description of the design considerations taken (did you consider multiple implementations of the same circuit and the tradeoffs of each?)</w:t>
      </w:r>
    </w:p>
    <w:p w14:paraId="3F18C35B" w14:textId="77777777" w:rsidR="00122177" w:rsidRDefault="00000000">
      <w:pPr>
        <w:numPr>
          <w:ilvl w:val="1"/>
          <w:numId w:val="4"/>
        </w:numPr>
        <w:spacing w:before="240" w:line="360" w:lineRule="atLeast"/>
        <w:contextualSpacing/>
      </w:pPr>
      <w:r>
        <w:t>Detailed Circuit Schematic</w:t>
      </w:r>
    </w:p>
    <w:p w14:paraId="340B5CF7" w14:textId="77777777" w:rsidR="00122177" w:rsidRDefault="00000000">
      <w:pPr>
        <w:numPr>
          <w:ilvl w:val="2"/>
          <w:numId w:val="4"/>
        </w:numPr>
        <w:spacing w:before="240" w:line="360" w:lineRule="atLeast"/>
        <w:contextualSpacing/>
      </w:pPr>
      <w:r>
        <w:t>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etc.) and instead replace them with a block and all connections.</w:t>
      </w:r>
    </w:p>
    <w:p w14:paraId="32FA4094" w14:textId="77777777" w:rsidR="00122177" w:rsidRDefault="00000000">
      <w:pPr>
        <w:numPr>
          <w:ilvl w:val="0"/>
          <w:numId w:val="4"/>
        </w:numPr>
        <w:spacing w:before="240" w:line="360" w:lineRule="atLeast"/>
        <w:contextualSpacing/>
      </w:pPr>
      <w:r>
        <w:t xml:space="preserve">Description of all bugs encountered, and corrective measures </w:t>
      </w:r>
      <w:proofErr w:type="gramStart"/>
      <w:r>
        <w:t>taken</w:t>
      </w:r>
      <w:proofErr w:type="gramEnd"/>
    </w:p>
    <w:p w14:paraId="458C473B" w14:textId="77777777" w:rsidR="00122177" w:rsidRDefault="00000000">
      <w:pPr>
        <w:numPr>
          <w:ilvl w:val="0"/>
          <w:numId w:val="4"/>
        </w:numPr>
        <w:spacing w:before="240" w:line="360" w:lineRule="atLeast"/>
        <w:contextualSpacing/>
      </w:pPr>
      <w:r>
        <w:t>Conclusion</w:t>
      </w:r>
    </w:p>
    <w:p w14:paraId="319577A1" w14:textId="77777777" w:rsidR="00122177" w:rsidRDefault="00000000">
      <w:pPr>
        <w:numPr>
          <w:ilvl w:val="1"/>
          <w:numId w:val="4"/>
        </w:numPr>
        <w:spacing w:before="240" w:line="360" w:lineRule="atLeast"/>
        <w:contextualSpacing/>
      </w:pPr>
      <w:r>
        <w:t xml:space="preserve">Summarize the lab in a few </w:t>
      </w:r>
      <w:proofErr w:type="gramStart"/>
      <w:r>
        <w:t>sentences</w:t>
      </w:r>
      <w:proofErr w:type="gramEnd"/>
    </w:p>
    <w:p w14:paraId="4E1B231F" w14:textId="77777777" w:rsidR="00122177" w:rsidRDefault="00000000">
      <w:pPr>
        <w:numPr>
          <w:ilvl w:val="1"/>
          <w:numId w:val="4"/>
        </w:numPr>
        <w:spacing w:before="240" w:line="360" w:lineRule="atLeast"/>
        <w:contextualSpacing/>
      </w:pPr>
      <w:r>
        <w:t xml:space="preserve">Answers to all the post-lab questions, these may either be in a separate section or dispersed into the appropriate portions of the lab report. </w:t>
      </w:r>
    </w:p>
    <w:p w14:paraId="021F289E" w14:textId="77777777" w:rsidR="00122177" w:rsidRDefault="00122177">
      <w:pPr>
        <w:spacing w:line="360" w:lineRule="atLeast"/>
      </w:pPr>
    </w:p>
    <w:sectPr w:rsidR="00122177">
      <w:headerReference w:type="even" r:id="rId20"/>
      <w:headerReference w:type="default" r:id="rId21"/>
      <w:footerReference w:type="even" r:id="rId22"/>
      <w:footerReference w:type="default" r:id="rId23"/>
      <w:footnotePr>
        <w:numFmt w:val="lowerRoman"/>
      </w:footnotePr>
      <w:endnotePr>
        <w:numFmt w:val="decimal"/>
        <w:numStart w:val="0"/>
      </w:endnotePr>
      <w:pgSz w:w="12240" w:h="15840"/>
      <w:pgMar w:top="720" w:right="720" w:bottom="720" w:left="720" w:header="720" w:footer="720"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9256" w14:textId="77777777" w:rsidR="0033645A" w:rsidRDefault="0033645A">
      <w:r>
        <w:separator/>
      </w:r>
    </w:p>
  </w:endnote>
  <w:endnote w:type="continuationSeparator" w:id="0">
    <w:p w14:paraId="3D1913B0" w14:textId="77777777" w:rsidR="0033645A" w:rsidRDefault="0033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F25" w14:textId="77777777" w:rsidR="00122177" w:rsidRDefault="00122177">
    <w:pPr>
      <w:pStyle w:val="aa"/>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467D" w14:textId="77777777" w:rsidR="00122177" w:rsidRDefault="00122177">
    <w:pPr>
      <w:pStyle w:val="aa"/>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F7375" w14:textId="77777777" w:rsidR="0033645A" w:rsidRDefault="0033645A">
      <w:r>
        <w:separator/>
      </w:r>
    </w:p>
  </w:footnote>
  <w:footnote w:type="continuationSeparator" w:id="0">
    <w:p w14:paraId="562B748D" w14:textId="77777777" w:rsidR="0033645A" w:rsidRDefault="0033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EE29" w14:textId="77777777" w:rsidR="00122177" w:rsidRDefault="00000000">
    <w:pPr>
      <w:pStyle w:val="ab"/>
      <w:widowControl w:val="0"/>
    </w:pPr>
    <w:r>
      <w:t>2.</w:t>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D6C" w14:textId="77777777" w:rsidR="00122177" w:rsidRDefault="00000000">
    <w:pPr>
      <w:pStyle w:val="ab"/>
      <w:widowControl w:val="0"/>
      <w:jc w:val="right"/>
    </w:pPr>
    <w:r>
      <w:t>2.</w:t>
    </w:r>
    <w: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046BD"/>
    <w:multiLevelType w:val="singleLevel"/>
    <w:tmpl w:val="90C046BD"/>
    <w:lvl w:ilvl="0">
      <w:start w:val="1"/>
      <w:numFmt w:val="lowerLetter"/>
      <w:suff w:val="space"/>
      <w:lvlText w:val="%1."/>
      <w:lvlJc w:val="left"/>
    </w:lvl>
  </w:abstractNum>
  <w:abstractNum w:abstractNumId="1" w15:restartNumberingAfterBreak="0">
    <w:nsid w:val="EBF7D2B4"/>
    <w:multiLevelType w:val="singleLevel"/>
    <w:tmpl w:val="EBF7D2B4"/>
    <w:lvl w:ilvl="0">
      <w:start w:val="2"/>
      <w:numFmt w:val="decimal"/>
      <w:suff w:val="space"/>
      <w:lvlText w:val="%1."/>
      <w:lvlJc w:val="left"/>
    </w:lvl>
  </w:abstractNum>
  <w:abstractNum w:abstractNumId="2" w15:restartNumberingAfterBreak="0">
    <w:nsid w:val="085F5E94"/>
    <w:multiLevelType w:val="hybridMultilevel"/>
    <w:tmpl w:val="00A64A86"/>
    <w:lvl w:ilvl="0" w:tplc="4F06F75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2342B"/>
    <w:multiLevelType w:val="hybridMultilevel"/>
    <w:tmpl w:val="CB00351E"/>
    <w:lvl w:ilvl="0" w:tplc="70EA535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EE1F26"/>
    <w:multiLevelType w:val="multilevel"/>
    <w:tmpl w:val="0DEE1F26"/>
    <w:lvl w:ilvl="0">
      <w:start w:val="1"/>
      <w:numFmt w:val="decimal"/>
      <w:lvlText w:val="(%1)"/>
      <w:lvlJc w:val="left"/>
      <w:pPr>
        <w:ind w:left="360" w:hanging="360"/>
      </w:pPr>
      <w:rPr>
        <w:rFonts w:cs="Times" w:hint="default"/>
        <w:color w:val="333333"/>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34A25664"/>
    <w:multiLevelType w:val="multilevel"/>
    <w:tmpl w:val="34A25664"/>
    <w:lvl w:ilvl="0">
      <w:numFmt w:val="bullet"/>
      <w:lvlText w:val="•"/>
      <w:lvlJc w:val="left"/>
      <w:pPr>
        <w:ind w:left="2160" w:hanging="720"/>
      </w:pPr>
      <w:rPr>
        <w:rFonts w:ascii="Times" w:eastAsia="Times New Roman" w:hAnsi="Times" w:cs="Time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1F1712E"/>
    <w:multiLevelType w:val="multilevel"/>
    <w:tmpl w:val="41F1712E"/>
    <w:lvl w:ilvl="0">
      <w:start w:val="1"/>
      <w:numFmt w:val="decimal"/>
      <w:lvlText w:val="%1."/>
      <w:lvlJc w:val="left"/>
      <w:pPr>
        <w:ind w:left="1080" w:hanging="360"/>
      </w:pPr>
      <w:rPr>
        <w:rFonts w:hint="default"/>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7" w15:restartNumberingAfterBreak="0">
    <w:nsid w:val="4B5703EE"/>
    <w:multiLevelType w:val="multilevel"/>
    <w:tmpl w:val="4B5703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7659815">
    <w:abstractNumId w:val="4"/>
  </w:num>
  <w:num w:numId="2" w16cid:durableId="1150754502">
    <w:abstractNumId w:val="0"/>
  </w:num>
  <w:num w:numId="3" w16cid:durableId="496269505">
    <w:abstractNumId w:val="1"/>
  </w:num>
  <w:num w:numId="4" w16cid:durableId="1090276417">
    <w:abstractNumId w:val="7"/>
  </w:num>
  <w:num w:numId="5" w16cid:durableId="2056158339">
    <w:abstractNumId w:val="6"/>
  </w:num>
  <w:num w:numId="6" w16cid:durableId="1543590385">
    <w:abstractNumId w:val="5"/>
  </w:num>
  <w:num w:numId="7" w16cid:durableId="1802576240">
    <w:abstractNumId w:val="3"/>
  </w:num>
  <w:num w:numId="8" w16cid:durableId="837772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evenAndOddHeaders/>
  <w:noPunctuationKerning/>
  <w:characterSpacingControl w:val="doNotCompress"/>
  <w:footnotePr>
    <w:numFmt w:val="lowerRoman"/>
    <w:footnote w:id="-1"/>
    <w:footnote w:id="0"/>
  </w:footnotePr>
  <w:endnotePr>
    <w:pos w:val="sectEnd"/>
    <w:numFmt w:val="decimal"/>
    <w:numStart w:val="0"/>
    <w:endnote w:id="-1"/>
    <w:endnote w:id="0"/>
  </w:endnotePr>
  <w:compat>
    <w:useSingleBorderforContiguousCells/>
    <w:noLeading/>
    <w:doNotExpandShiftReturn/>
    <w:spacingInWholePoints/>
    <w:showBreaksInFrames/>
    <w:suppressTopSpacing/>
    <w:suppressSpacingAtTopOfPage/>
    <w:mwSmallCaps/>
    <w:usePrinterMetrics/>
    <w:forgetLastTabAlignment/>
    <w:autoSpaceLikeWord95/>
    <w:selectFldWithFirstOrLastChar/>
    <w:doNotWrapTextWithPunct/>
    <w:doNotUseEastAsianBreakRules/>
    <w:useFELayout/>
    <w:doNotUseIndentAsNumberingTabStop/>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 w:name="commondata" w:val="eyJoZGlkIjoiNjc1NjJkM2NhNzViYmJlMTc3YTkyYWZmNjk4YWIxYmUifQ=="/>
  </w:docVars>
  <w:rsids>
    <w:rsidRoot w:val="005F2A8D"/>
    <w:rsid w:val="00015CE3"/>
    <w:rsid w:val="00025570"/>
    <w:rsid w:val="0002731E"/>
    <w:rsid w:val="00041B03"/>
    <w:rsid w:val="000423CE"/>
    <w:rsid w:val="000508E2"/>
    <w:rsid w:val="00050B56"/>
    <w:rsid w:val="00056255"/>
    <w:rsid w:val="00056941"/>
    <w:rsid w:val="000906FC"/>
    <w:rsid w:val="00093119"/>
    <w:rsid w:val="000933B8"/>
    <w:rsid w:val="00096080"/>
    <w:rsid w:val="00097B27"/>
    <w:rsid w:val="000C0988"/>
    <w:rsid w:val="000D52A9"/>
    <w:rsid w:val="000E1AC0"/>
    <w:rsid w:val="000E1E2D"/>
    <w:rsid w:val="000F0332"/>
    <w:rsid w:val="000F1A6C"/>
    <w:rsid w:val="000F2BDC"/>
    <w:rsid w:val="00100DAE"/>
    <w:rsid w:val="00100DF7"/>
    <w:rsid w:val="00121372"/>
    <w:rsid w:val="00122177"/>
    <w:rsid w:val="00122327"/>
    <w:rsid w:val="001312FC"/>
    <w:rsid w:val="0013624E"/>
    <w:rsid w:val="00145A76"/>
    <w:rsid w:val="001613A4"/>
    <w:rsid w:val="001639E4"/>
    <w:rsid w:val="00184C26"/>
    <w:rsid w:val="00185453"/>
    <w:rsid w:val="0018763B"/>
    <w:rsid w:val="00192983"/>
    <w:rsid w:val="00192D3F"/>
    <w:rsid w:val="0019515F"/>
    <w:rsid w:val="001A5B37"/>
    <w:rsid w:val="001D3D2F"/>
    <w:rsid w:val="001E004B"/>
    <w:rsid w:val="001E1DEE"/>
    <w:rsid w:val="001E5772"/>
    <w:rsid w:val="001E5AA5"/>
    <w:rsid w:val="001F2D8A"/>
    <w:rsid w:val="001F3347"/>
    <w:rsid w:val="001F4194"/>
    <w:rsid w:val="00211824"/>
    <w:rsid w:val="002205E1"/>
    <w:rsid w:val="00223D97"/>
    <w:rsid w:val="002528F7"/>
    <w:rsid w:val="00281606"/>
    <w:rsid w:val="00286D83"/>
    <w:rsid w:val="002A0957"/>
    <w:rsid w:val="002B6A8E"/>
    <w:rsid w:val="002B718D"/>
    <w:rsid w:val="002C41BE"/>
    <w:rsid w:val="002D5274"/>
    <w:rsid w:val="002D5B79"/>
    <w:rsid w:val="002E3FD3"/>
    <w:rsid w:val="002E4CAD"/>
    <w:rsid w:val="002E70C1"/>
    <w:rsid w:val="002E7A8B"/>
    <w:rsid w:val="00306976"/>
    <w:rsid w:val="00307F33"/>
    <w:rsid w:val="00324470"/>
    <w:rsid w:val="00327096"/>
    <w:rsid w:val="003362AA"/>
    <w:rsid w:val="0033645A"/>
    <w:rsid w:val="00340269"/>
    <w:rsid w:val="00352583"/>
    <w:rsid w:val="00364A90"/>
    <w:rsid w:val="003855D1"/>
    <w:rsid w:val="00391B65"/>
    <w:rsid w:val="003B2073"/>
    <w:rsid w:val="003C2496"/>
    <w:rsid w:val="003C3B63"/>
    <w:rsid w:val="003D18E4"/>
    <w:rsid w:val="003D5C82"/>
    <w:rsid w:val="003E0153"/>
    <w:rsid w:val="003E1A71"/>
    <w:rsid w:val="003F2B56"/>
    <w:rsid w:val="003F43E1"/>
    <w:rsid w:val="00402219"/>
    <w:rsid w:val="004176B7"/>
    <w:rsid w:val="0042000D"/>
    <w:rsid w:val="00425F28"/>
    <w:rsid w:val="00431CD3"/>
    <w:rsid w:val="00436119"/>
    <w:rsid w:val="00437843"/>
    <w:rsid w:val="00443C56"/>
    <w:rsid w:val="00457CF3"/>
    <w:rsid w:val="00465DD9"/>
    <w:rsid w:val="00481D89"/>
    <w:rsid w:val="004822BA"/>
    <w:rsid w:val="004845BC"/>
    <w:rsid w:val="0049051A"/>
    <w:rsid w:val="00491344"/>
    <w:rsid w:val="004914F3"/>
    <w:rsid w:val="00493302"/>
    <w:rsid w:val="004953BE"/>
    <w:rsid w:val="004A403F"/>
    <w:rsid w:val="004A56B9"/>
    <w:rsid w:val="004B536D"/>
    <w:rsid w:val="004C7893"/>
    <w:rsid w:val="004D1E2D"/>
    <w:rsid w:val="004D2760"/>
    <w:rsid w:val="004D7BAA"/>
    <w:rsid w:val="004D7D00"/>
    <w:rsid w:val="004F2C42"/>
    <w:rsid w:val="00503FFE"/>
    <w:rsid w:val="005222BE"/>
    <w:rsid w:val="00545BE5"/>
    <w:rsid w:val="00545FCC"/>
    <w:rsid w:val="005526EC"/>
    <w:rsid w:val="00556F8A"/>
    <w:rsid w:val="0055701D"/>
    <w:rsid w:val="005774CF"/>
    <w:rsid w:val="00584B0D"/>
    <w:rsid w:val="005850E6"/>
    <w:rsid w:val="00592F45"/>
    <w:rsid w:val="005A25AC"/>
    <w:rsid w:val="005B1C74"/>
    <w:rsid w:val="005D34E5"/>
    <w:rsid w:val="005D5A7B"/>
    <w:rsid w:val="005E05FC"/>
    <w:rsid w:val="005E468B"/>
    <w:rsid w:val="005E4952"/>
    <w:rsid w:val="005E4BD5"/>
    <w:rsid w:val="005F2A8D"/>
    <w:rsid w:val="00610488"/>
    <w:rsid w:val="00610BE7"/>
    <w:rsid w:val="00643BA1"/>
    <w:rsid w:val="006475A1"/>
    <w:rsid w:val="00652335"/>
    <w:rsid w:val="00653999"/>
    <w:rsid w:val="00665F09"/>
    <w:rsid w:val="006662BA"/>
    <w:rsid w:val="0069092A"/>
    <w:rsid w:val="006910C4"/>
    <w:rsid w:val="006A1DD9"/>
    <w:rsid w:val="006A25EF"/>
    <w:rsid w:val="006A3CDD"/>
    <w:rsid w:val="006A4267"/>
    <w:rsid w:val="006A4D92"/>
    <w:rsid w:val="006B201E"/>
    <w:rsid w:val="006B798E"/>
    <w:rsid w:val="006C72D4"/>
    <w:rsid w:val="006D2D33"/>
    <w:rsid w:val="006D69F6"/>
    <w:rsid w:val="006D6A18"/>
    <w:rsid w:val="006E282B"/>
    <w:rsid w:val="00712092"/>
    <w:rsid w:val="0072633E"/>
    <w:rsid w:val="00741FCC"/>
    <w:rsid w:val="00742EE4"/>
    <w:rsid w:val="0074592D"/>
    <w:rsid w:val="00766046"/>
    <w:rsid w:val="007752AF"/>
    <w:rsid w:val="007848C0"/>
    <w:rsid w:val="00794339"/>
    <w:rsid w:val="007A2447"/>
    <w:rsid w:val="007B2A9E"/>
    <w:rsid w:val="007B622A"/>
    <w:rsid w:val="007C0D42"/>
    <w:rsid w:val="007D2819"/>
    <w:rsid w:val="007F4271"/>
    <w:rsid w:val="007F756C"/>
    <w:rsid w:val="0080226C"/>
    <w:rsid w:val="00803D52"/>
    <w:rsid w:val="0080735A"/>
    <w:rsid w:val="00811FC9"/>
    <w:rsid w:val="00822588"/>
    <w:rsid w:val="00833690"/>
    <w:rsid w:val="00837AA4"/>
    <w:rsid w:val="008563B3"/>
    <w:rsid w:val="00874476"/>
    <w:rsid w:val="00880373"/>
    <w:rsid w:val="00882727"/>
    <w:rsid w:val="008A66F2"/>
    <w:rsid w:val="008B21C4"/>
    <w:rsid w:val="008E4580"/>
    <w:rsid w:val="00912CC3"/>
    <w:rsid w:val="009132BD"/>
    <w:rsid w:val="009267AA"/>
    <w:rsid w:val="00962DC3"/>
    <w:rsid w:val="009704A1"/>
    <w:rsid w:val="009772FA"/>
    <w:rsid w:val="00987E51"/>
    <w:rsid w:val="0099275B"/>
    <w:rsid w:val="009A4C90"/>
    <w:rsid w:val="009C3BB0"/>
    <w:rsid w:val="009D6D96"/>
    <w:rsid w:val="009E3C7C"/>
    <w:rsid w:val="009E5064"/>
    <w:rsid w:val="00A339A0"/>
    <w:rsid w:val="00A50735"/>
    <w:rsid w:val="00A57615"/>
    <w:rsid w:val="00A939B5"/>
    <w:rsid w:val="00AA188A"/>
    <w:rsid w:val="00AB6F83"/>
    <w:rsid w:val="00AC75B1"/>
    <w:rsid w:val="00AD1915"/>
    <w:rsid w:val="00AD7524"/>
    <w:rsid w:val="00AD7FEE"/>
    <w:rsid w:val="00AF3172"/>
    <w:rsid w:val="00B21C62"/>
    <w:rsid w:val="00B543AC"/>
    <w:rsid w:val="00B55444"/>
    <w:rsid w:val="00B64E19"/>
    <w:rsid w:val="00B70C72"/>
    <w:rsid w:val="00B93781"/>
    <w:rsid w:val="00BB075F"/>
    <w:rsid w:val="00BB1D72"/>
    <w:rsid w:val="00BB1DBC"/>
    <w:rsid w:val="00BC2E2B"/>
    <w:rsid w:val="00BD2F60"/>
    <w:rsid w:val="00BE4725"/>
    <w:rsid w:val="00BE5A68"/>
    <w:rsid w:val="00BF3CD8"/>
    <w:rsid w:val="00C035CC"/>
    <w:rsid w:val="00C1659B"/>
    <w:rsid w:val="00C21B90"/>
    <w:rsid w:val="00C221DB"/>
    <w:rsid w:val="00C22E51"/>
    <w:rsid w:val="00C27F5F"/>
    <w:rsid w:val="00C34337"/>
    <w:rsid w:val="00C35DC6"/>
    <w:rsid w:val="00C43010"/>
    <w:rsid w:val="00C47365"/>
    <w:rsid w:val="00C700DC"/>
    <w:rsid w:val="00C76E8A"/>
    <w:rsid w:val="00C94F99"/>
    <w:rsid w:val="00CA73F2"/>
    <w:rsid w:val="00CB25AA"/>
    <w:rsid w:val="00CC2269"/>
    <w:rsid w:val="00CC4FC3"/>
    <w:rsid w:val="00CE4404"/>
    <w:rsid w:val="00CF7015"/>
    <w:rsid w:val="00D046BA"/>
    <w:rsid w:val="00D23F1D"/>
    <w:rsid w:val="00D27E52"/>
    <w:rsid w:val="00D343C6"/>
    <w:rsid w:val="00D4499B"/>
    <w:rsid w:val="00D50573"/>
    <w:rsid w:val="00D53ABC"/>
    <w:rsid w:val="00D609B8"/>
    <w:rsid w:val="00D7026D"/>
    <w:rsid w:val="00D81B7A"/>
    <w:rsid w:val="00D85212"/>
    <w:rsid w:val="00D8776B"/>
    <w:rsid w:val="00DA3E4F"/>
    <w:rsid w:val="00DA642D"/>
    <w:rsid w:val="00DB4142"/>
    <w:rsid w:val="00DB4F3F"/>
    <w:rsid w:val="00DD1D16"/>
    <w:rsid w:val="00DD6C12"/>
    <w:rsid w:val="00DE21CF"/>
    <w:rsid w:val="00DE5174"/>
    <w:rsid w:val="00E05D79"/>
    <w:rsid w:val="00E15A67"/>
    <w:rsid w:val="00E251A1"/>
    <w:rsid w:val="00E33CEE"/>
    <w:rsid w:val="00E37D1D"/>
    <w:rsid w:val="00E64967"/>
    <w:rsid w:val="00E73B13"/>
    <w:rsid w:val="00E95411"/>
    <w:rsid w:val="00E96FDD"/>
    <w:rsid w:val="00EB1338"/>
    <w:rsid w:val="00EC6226"/>
    <w:rsid w:val="00ED28A0"/>
    <w:rsid w:val="00EE2278"/>
    <w:rsid w:val="00EF0A6F"/>
    <w:rsid w:val="00F00E67"/>
    <w:rsid w:val="00F06203"/>
    <w:rsid w:val="00F11378"/>
    <w:rsid w:val="00F11D36"/>
    <w:rsid w:val="00F122A0"/>
    <w:rsid w:val="00F453B4"/>
    <w:rsid w:val="00F56823"/>
    <w:rsid w:val="00F976D2"/>
    <w:rsid w:val="00FB458A"/>
    <w:rsid w:val="00FD5EF4"/>
    <w:rsid w:val="00FE4785"/>
    <w:rsid w:val="00FE7A6A"/>
    <w:rsid w:val="00FF2E5A"/>
    <w:rsid w:val="6396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94BC"/>
  <w15:docId w15:val="{1E5E9C15-6C4A-4CD3-B31D-5CB6D97B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autoSpaceDE w:val="0"/>
      <w:autoSpaceDN w:val="0"/>
      <w:adjustRightInd w:val="0"/>
      <w:textAlignment w:val="baseline"/>
    </w:pPr>
    <w:rPr>
      <w:rFonts w:ascii="Times" w:eastAsia="等线" w:hAnsi="Times"/>
      <w:sz w:val="24"/>
      <w:lang w:eastAsia="en-US"/>
    </w:rPr>
  </w:style>
  <w:style w:type="paragraph" w:styleId="1">
    <w:name w:val="heading 1"/>
    <w:basedOn w:val="a"/>
    <w:link w:val="10"/>
    <w:autoRedefine/>
    <w:uiPriority w:val="9"/>
    <w:qFormat/>
    <w:pPr>
      <w:widowControl w:val="0"/>
      <w:overflowPunct/>
      <w:adjustRightInd/>
      <w:spacing w:before="58"/>
      <w:ind w:left="3448" w:right="3467"/>
      <w:jc w:val="center"/>
      <w:textAlignment w:val="auto"/>
      <w:outlineLvl w:val="0"/>
    </w:pPr>
    <w:rPr>
      <w:rFonts w:ascii="Times New Roman" w:eastAsia="Times New Roman" w:hAnsi="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style>
  <w:style w:type="paragraph" w:styleId="a5">
    <w:name w:val="Body Text"/>
    <w:basedOn w:val="a"/>
    <w:link w:val="a6"/>
    <w:uiPriority w:val="1"/>
    <w:qFormat/>
    <w:pPr>
      <w:widowControl w:val="0"/>
      <w:overflowPunct/>
      <w:adjustRightInd/>
      <w:textAlignment w:val="auto"/>
    </w:pPr>
    <w:rPr>
      <w:rFonts w:ascii="Times New Roman" w:eastAsia="Times New Roman" w:hAnsi="Times New Roman"/>
      <w:szCs w:val="24"/>
    </w:rPr>
  </w:style>
  <w:style w:type="paragraph" w:styleId="a7">
    <w:name w:val="endnote text"/>
    <w:basedOn w:val="a"/>
    <w:semiHidden/>
    <w:rPr>
      <w:sz w:val="20"/>
    </w:rPr>
  </w:style>
  <w:style w:type="paragraph" w:styleId="a8">
    <w:name w:val="Balloon Text"/>
    <w:basedOn w:val="a"/>
    <w:link w:val="a9"/>
    <w:uiPriority w:val="99"/>
    <w:semiHidden/>
    <w:unhideWhenUsed/>
    <w:rPr>
      <w:rFonts w:ascii="Segoe UI" w:hAnsi="Segoe UI" w:cs="Segoe UI"/>
      <w:sz w:val="18"/>
      <w:szCs w:val="18"/>
    </w:rPr>
  </w:style>
  <w:style w:type="paragraph" w:styleId="aa">
    <w:name w:val="footer"/>
    <w:basedOn w:val="a"/>
    <w:pPr>
      <w:tabs>
        <w:tab w:val="center" w:pos="4320"/>
        <w:tab w:val="right" w:pos="8640"/>
      </w:tabs>
    </w:pPr>
  </w:style>
  <w:style w:type="paragraph" w:styleId="ab">
    <w:name w:val="header"/>
    <w:basedOn w:val="a"/>
    <w:next w:val="a"/>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paragraph" w:styleId="ae">
    <w:name w:val="annotation subject"/>
    <w:basedOn w:val="a3"/>
    <w:next w:val="a3"/>
    <w:link w:val="af"/>
    <w:uiPriority w:val="99"/>
    <w:semiHidden/>
    <w:unhideWhenUsed/>
    <w:rPr>
      <w:b/>
      <w:bCs/>
    </w:rPr>
  </w:style>
  <w:style w:type="character" w:styleId="af0">
    <w:name w:val="page number"/>
    <w:basedOn w:val="a0"/>
  </w:style>
  <w:style w:type="character" w:styleId="af1">
    <w:name w:val="annotation reference"/>
    <w:basedOn w:val="a0"/>
    <w:uiPriority w:val="99"/>
    <w:semiHidden/>
    <w:unhideWhenUsed/>
    <w:rPr>
      <w:sz w:val="21"/>
      <w:szCs w:val="21"/>
    </w:rPr>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style>
  <w:style w:type="character" w:customStyle="1" w:styleId="a9">
    <w:name w:val="批注框文本 字符"/>
    <w:link w:val="a8"/>
    <w:uiPriority w:val="99"/>
    <w:semiHidden/>
    <w:rPr>
      <w:rFonts w:ascii="Segoe UI" w:hAnsi="Segoe UI" w:cs="Segoe UI"/>
      <w:sz w:val="18"/>
      <w:szCs w:val="18"/>
      <w:lang w:eastAsia="en-US"/>
    </w:rPr>
  </w:style>
  <w:style w:type="paragraph" w:customStyle="1" w:styleId="11">
    <w:name w:val="修订1"/>
    <w:hidden/>
    <w:uiPriority w:val="99"/>
    <w:semiHidden/>
    <w:rPr>
      <w:rFonts w:ascii="Times" w:eastAsia="等线" w:hAnsi="Times"/>
      <w:sz w:val="24"/>
      <w:lang w:eastAsia="en-US"/>
    </w:rPr>
  </w:style>
  <w:style w:type="character" w:customStyle="1" w:styleId="10">
    <w:name w:val="标题 1 字符"/>
    <w:link w:val="1"/>
    <w:uiPriority w:val="9"/>
    <w:rPr>
      <w:rFonts w:ascii="Times New Roman" w:eastAsia="Times New Roman" w:hAnsi="Times New Roman"/>
      <w:b/>
      <w:bCs/>
      <w:sz w:val="48"/>
      <w:szCs w:val="48"/>
      <w:lang w:eastAsia="en-US"/>
    </w:rPr>
  </w:style>
  <w:style w:type="character" w:customStyle="1" w:styleId="a6">
    <w:name w:val="正文文本 字符"/>
    <w:link w:val="a5"/>
    <w:uiPriority w:val="1"/>
    <w:rPr>
      <w:rFonts w:ascii="Times New Roman" w:eastAsia="Times New Roman" w:hAnsi="Times New Roman"/>
      <w:sz w:val="24"/>
      <w:szCs w:val="24"/>
      <w:lang w:eastAsia="en-US"/>
    </w:rPr>
  </w:style>
  <w:style w:type="character" w:customStyle="1" w:styleId="md-plain">
    <w:name w:val="md-plain"/>
    <w:basedOn w:val="a0"/>
  </w:style>
  <w:style w:type="character" w:customStyle="1" w:styleId="ad">
    <w:name w:val="标题 字符"/>
    <w:basedOn w:val="a0"/>
    <w:link w:val="ac"/>
    <w:uiPriority w:val="10"/>
    <w:rPr>
      <w:rFonts w:asciiTheme="majorHAnsi" w:eastAsia="宋体" w:hAnsiTheme="majorHAnsi" w:cstheme="majorBidi"/>
      <w:b/>
      <w:bCs/>
      <w:sz w:val="32"/>
      <w:szCs w:val="32"/>
      <w:lang w:eastAsia="en-US"/>
    </w:rPr>
  </w:style>
  <w:style w:type="character" w:customStyle="1" w:styleId="a4">
    <w:name w:val="批注文字 字符"/>
    <w:basedOn w:val="a0"/>
    <w:link w:val="a3"/>
    <w:uiPriority w:val="99"/>
    <w:rPr>
      <w:rFonts w:ascii="Times" w:hAnsi="Times"/>
      <w:sz w:val="24"/>
      <w:lang w:eastAsia="en-US"/>
    </w:rPr>
  </w:style>
  <w:style w:type="character" w:customStyle="1" w:styleId="af">
    <w:name w:val="批注主题 字符"/>
    <w:basedOn w:val="a4"/>
    <w:link w:val="ae"/>
    <w:uiPriority w:val="99"/>
    <w:semiHidden/>
    <w:rPr>
      <w:rFonts w:ascii="Times" w:hAnsi="Times"/>
      <w:b/>
      <w:bCs/>
      <w:sz w:val="24"/>
      <w:lang w:eastAsia="en-US"/>
    </w:r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3188</Words>
  <Characters>18176</Characters>
  <Application>Microsoft Office Word</Application>
  <DocSecurity>0</DocSecurity>
  <Lines>151</Lines>
  <Paragraphs>42</Paragraphs>
  <ScaleCrop>false</ScaleCrop>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Huan-Ting Meng</dc:creator>
  <cp:lastModifiedBy>Wang, Jie</cp:lastModifiedBy>
  <cp:revision>28</cp:revision>
  <cp:lastPrinted>2014-08-26T20:17:00Z</cp:lastPrinted>
  <dcterms:created xsi:type="dcterms:W3CDTF">2018-08-17T05:37:00Z</dcterms:created>
  <dcterms:modified xsi:type="dcterms:W3CDTF">2024-02-01T16:29:00Z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FDA82AEAE2124AA4905C462867F35040_12</vt:lpwstr>
  </property>
</Properties>
</file>