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BEC07" w14:textId="77777777" w:rsidR="00122987" w:rsidRPr="00415D1D" w:rsidRDefault="00122987" w:rsidP="00122987">
      <w:pPr>
        <w:pStyle w:val="BodyText"/>
        <w:rPr>
          <w:rFonts w:ascii="Arial" w:hAnsi="Arial" w:cs="Arial"/>
          <w:sz w:val="22"/>
          <w:szCs w:val="22"/>
        </w:rPr>
      </w:pPr>
      <w:r w:rsidRPr="00415D1D">
        <w:rPr>
          <w:rFonts w:ascii="Arial" w:hAnsi="Arial" w:cs="Arial"/>
          <w:sz w:val="22"/>
          <w:szCs w:val="22"/>
        </w:rPr>
        <w:t>Southern Methodist University</w:t>
      </w:r>
    </w:p>
    <w:p w14:paraId="72BAA29B" w14:textId="77777777" w:rsidR="00122987" w:rsidRPr="00415D1D" w:rsidRDefault="00122987" w:rsidP="00122987">
      <w:pPr>
        <w:pStyle w:val="BodyText"/>
        <w:rPr>
          <w:rFonts w:ascii="Arial" w:hAnsi="Arial" w:cs="Arial"/>
          <w:sz w:val="22"/>
          <w:szCs w:val="22"/>
        </w:rPr>
      </w:pPr>
      <w:r w:rsidRPr="00415D1D">
        <w:rPr>
          <w:rFonts w:ascii="Arial" w:hAnsi="Arial" w:cs="Arial"/>
          <w:sz w:val="22"/>
          <w:szCs w:val="22"/>
        </w:rPr>
        <w:t>Bobby B. Lyle School of Engineering</w:t>
      </w:r>
    </w:p>
    <w:p w14:paraId="7CFCFAE2" w14:textId="77777777" w:rsidR="00122987" w:rsidRPr="00415D1D" w:rsidRDefault="00122987" w:rsidP="00122987">
      <w:pPr>
        <w:pStyle w:val="BodyText"/>
        <w:rPr>
          <w:rFonts w:ascii="Arial" w:hAnsi="Arial" w:cs="Arial"/>
          <w:color w:val="000000"/>
          <w:sz w:val="22"/>
          <w:szCs w:val="22"/>
          <w:u w:val="single"/>
        </w:rPr>
      </w:pPr>
      <w:r w:rsidRPr="00415D1D">
        <w:rPr>
          <w:rFonts w:ascii="Arial" w:hAnsi="Arial" w:cs="Arial"/>
          <w:sz w:val="22"/>
          <w:szCs w:val="22"/>
        </w:rPr>
        <w:t xml:space="preserve">Department of Computer Science </w:t>
      </w:r>
      <w:r w:rsidRPr="00415D1D">
        <w:rPr>
          <w:rFonts w:ascii="Arial" w:hAnsi="Arial" w:cs="Arial"/>
          <w:sz w:val="22"/>
          <w:szCs w:val="22"/>
        </w:rPr>
        <w:br/>
        <w:t xml:space="preserve">CS 7343/5343 </w:t>
      </w:r>
      <w:r w:rsidRPr="00415D1D">
        <w:rPr>
          <w:rFonts w:ascii="Arial" w:hAnsi="Arial" w:cs="Arial"/>
          <w:color w:val="000000"/>
          <w:sz w:val="22"/>
          <w:szCs w:val="22"/>
        </w:rPr>
        <w:t>Operating Systems and System Software</w:t>
      </w:r>
      <w:r w:rsidRPr="00415D1D">
        <w:rPr>
          <w:rFonts w:ascii="Arial" w:hAnsi="Arial" w:cs="Arial"/>
          <w:color w:val="000000"/>
          <w:sz w:val="22"/>
          <w:szCs w:val="22"/>
          <w:u w:val="single"/>
        </w:rPr>
        <w:t xml:space="preserve"> </w:t>
      </w:r>
    </w:p>
    <w:p w14:paraId="5C4C45A8" w14:textId="751934F1" w:rsidR="00CC40EC" w:rsidRDefault="00CC40EC">
      <w:pPr>
        <w:rPr>
          <w:rFonts w:ascii="Arial" w:hAnsi="Arial" w:cs="Arial"/>
        </w:rPr>
      </w:pPr>
    </w:p>
    <w:p w14:paraId="5B44FB99" w14:textId="541E1D2C" w:rsidR="008C5CE7" w:rsidRPr="008C5CE7" w:rsidRDefault="008C5CE7" w:rsidP="008C5CE7">
      <w:pPr>
        <w:pStyle w:val="ListParagraph"/>
        <w:numPr>
          <w:ilvl w:val="0"/>
          <w:numId w:val="4"/>
        </w:numPr>
        <w:spacing w:after="0"/>
        <w:rPr>
          <w:rFonts w:ascii="Arial" w:hAnsi="Arial" w:cs="Arial"/>
        </w:rPr>
      </w:pPr>
      <w:r w:rsidRPr="008C5CE7">
        <w:rPr>
          <w:rFonts w:ascii="Arial" w:hAnsi="Arial" w:cs="Arial"/>
        </w:rPr>
        <w:t>CS 5343 students must answer exactly 4 questions</w:t>
      </w:r>
    </w:p>
    <w:p w14:paraId="26B04A46" w14:textId="3D5D5E64" w:rsidR="008C5CE7" w:rsidRPr="008C5CE7" w:rsidRDefault="008C5CE7" w:rsidP="008C5CE7">
      <w:pPr>
        <w:pStyle w:val="ListParagraph"/>
        <w:numPr>
          <w:ilvl w:val="0"/>
          <w:numId w:val="4"/>
        </w:numPr>
        <w:spacing w:after="0"/>
        <w:rPr>
          <w:rFonts w:ascii="Arial" w:hAnsi="Arial" w:cs="Arial"/>
        </w:rPr>
      </w:pPr>
      <w:r w:rsidRPr="008C5CE7">
        <w:rPr>
          <w:rFonts w:ascii="Arial" w:hAnsi="Arial" w:cs="Arial"/>
        </w:rPr>
        <w:t xml:space="preserve">CS 7343 </w:t>
      </w:r>
      <w:r>
        <w:rPr>
          <w:rFonts w:ascii="Arial" w:hAnsi="Arial" w:cs="Arial"/>
        </w:rPr>
        <w:t xml:space="preserve">students </w:t>
      </w:r>
      <w:r w:rsidRPr="008C5CE7">
        <w:rPr>
          <w:rFonts w:ascii="Arial" w:hAnsi="Arial" w:cs="Arial"/>
        </w:rPr>
        <w:t>must answer all questions</w:t>
      </w:r>
    </w:p>
    <w:p w14:paraId="6310E581" w14:textId="1A416BB2" w:rsidR="00CC40EC" w:rsidRPr="00B22D8F" w:rsidRDefault="00CC40EC">
      <w:pPr>
        <w:rPr>
          <w:rFonts w:ascii="Arial" w:hAnsi="Arial" w:cs="Arial"/>
        </w:rPr>
      </w:pPr>
    </w:p>
    <w:p w14:paraId="5ACD395E" w14:textId="11C0F732" w:rsidR="00CC40EC" w:rsidRPr="00B22D8F" w:rsidRDefault="00CC40EC" w:rsidP="00CC40EC">
      <w:pPr>
        <w:pStyle w:val="ListParagraph"/>
        <w:numPr>
          <w:ilvl w:val="0"/>
          <w:numId w:val="1"/>
        </w:numPr>
        <w:rPr>
          <w:rFonts w:ascii="Arial" w:hAnsi="Arial" w:cs="Arial"/>
        </w:rPr>
      </w:pPr>
      <w:r w:rsidRPr="00B22D8F">
        <w:rPr>
          <w:rFonts w:ascii="Arial" w:hAnsi="Arial" w:cs="Arial"/>
        </w:rPr>
        <w:t xml:space="preserve">Consider the following set of processes with the following arrival tome and processing </w:t>
      </w:r>
      <w:r w:rsidR="007E78CF">
        <w:rPr>
          <w:rFonts w:ascii="Arial" w:hAnsi="Arial" w:cs="Arial"/>
        </w:rPr>
        <w:t>t</w:t>
      </w:r>
      <w:r w:rsidRPr="00B22D8F">
        <w:rPr>
          <w:rFonts w:ascii="Arial" w:hAnsi="Arial" w:cs="Arial"/>
        </w:rPr>
        <w:t>ime</w:t>
      </w:r>
      <w:r w:rsidR="00542D1C" w:rsidRPr="00B22D8F">
        <w:rPr>
          <w:rFonts w:ascii="Arial" w:hAnsi="Arial" w:cs="Arial"/>
        </w:rPr>
        <w:t xml:space="preserve"> (i.e. service time)</w:t>
      </w:r>
      <w:r w:rsidRPr="00B22D8F">
        <w:rPr>
          <w:rFonts w:ascii="Arial" w:hAnsi="Arial" w:cs="Arial"/>
        </w:rPr>
        <w:t>.</w:t>
      </w:r>
    </w:p>
    <w:p w14:paraId="3E23450A" w14:textId="79746772" w:rsidR="00CC40EC" w:rsidRPr="00B22D8F" w:rsidRDefault="00CC40EC" w:rsidP="00CC40EC">
      <w:pPr>
        <w:ind w:left="1440"/>
        <w:rPr>
          <w:rFonts w:ascii="Arial" w:hAnsi="Arial" w:cs="Arial"/>
        </w:rPr>
      </w:pPr>
      <w:r w:rsidRPr="00B22D8F">
        <w:rPr>
          <w:rFonts w:ascii="Arial" w:hAnsi="Arial" w:cs="Arial"/>
          <w:noProof/>
        </w:rPr>
        <w:drawing>
          <wp:inline distT="0" distB="0" distL="0" distR="0" wp14:anchorId="25CFF09F" wp14:editId="354EBA76">
            <wp:extent cx="3873699" cy="1206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3699" cy="1206562"/>
                    </a:xfrm>
                    <a:prstGeom prst="rect">
                      <a:avLst/>
                    </a:prstGeom>
                  </pic:spPr>
                </pic:pic>
              </a:graphicData>
            </a:graphic>
          </wp:inline>
        </w:drawing>
      </w:r>
    </w:p>
    <w:p w14:paraId="01B18963" w14:textId="12B36C9B" w:rsidR="00CC40EC" w:rsidRPr="00B22D8F" w:rsidRDefault="00CC40EC" w:rsidP="00CC40EC">
      <w:pPr>
        <w:ind w:left="720"/>
        <w:rPr>
          <w:rFonts w:ascii="Arial" w:hAnsi="Arial" w:cs="Arial"/>
        </w:rPr>
      </w:pPr>
    </w:p>
    <w:p w14:paraId="28379424" w14:textId="7E17C9B9" w:rsidR="00CC40EC" w:rsidRPr="00B22D8F" w:rsidRDefault="00CC40EC" w:rsidP="00CC40EC">
      <w:pPr>
        <w:ind w:left="720"/>
        <w:rPr>
          <w:rFonts w:ascii="Arial" w:hAnsi="Arial" w:cs="Arial"/>
        </w:rPr>
      </w:pPr>
      <w:r w:rsidRPr="00B22D8F">
        <w:rPr>
          <w:rFonts w:ascii="Arial" w:hAnsi="Arial" w:cs="Arial"/>
        </w:rPr>
        <w:t xml:space="preserve">Perform the same analysis as depicted in </w:t>
      </w:r>
      <w:r w:rsidR="00542D1C" w:rsidRPr="00B22D8F">
        <w:rPr>
          <w:rFonts w:ascii="Arial" w:hAnsi="Arial" w:cs="Arial"/>
        </w:rPr>
        <w:t>the following table for</w:t>
      </w:r>
      <w:r w:rsidRPr="00B22D8F">
        <w:rPr>
          <w:rFonts w:ascii="Arial" w:hAnsi="Arial" w:cs="Arial"/>
        </w:rPr>
        <w:t xml:space="preserve"> this set.</w:t>
      </w:r>
    </w:p>
    <w:p w14:paraId="71A2B09F" w14:textId="085A4450" w:rsidR="00542D1C" w:rsidRPr="00B22D8F" w:rsidRDefault="00542D1C" w:rsidP="00542D1C">
      <w:pPr>
        <w:ind w:left="720"/>
        <w:jc w:val="center"/>
        <w:rPr>
          <w:rFonts w:ascii="Arial" w:hAnsi="Arial" w:cs="Arial"/>
        </w:rPr>
      </w:pPr>
      <w:r w:rsidRPr="00B22D8F">
        <w:rPr>
          <w:rFonts w:ascii="Arial" w:hAnsi="Arial" w:cs="Arial"/>
          <w:noProof/>
        </w:rPr>
        <w:drawing>
          <wp:inline distT="0" distB="0" distL="0" distR="0" wp14:anchorId="62ED5EE2" wp14:editId="475E00EF">
            <wp:extent cx="5016758" cy="3549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758" cy="3549832"/>
                    </a:xfrm>
                    <a:prstGeom prst="rect">
                      <a:avLst/>
                    </a:prstGeom>
                  </pic:spPr>
                </pic:pic>
              </a:graphicData>
            </a:graphic>
          </wp:inline>
        </w:drawing>
      </w:r>
    </w:p>
    <w:p w14:paraId="09FB67EA" w14:textId="58CA1B6B" w:rsidR="00357160" w:rsidRPr="00B22D8F" w:rsidRDefault="00357160" w:rsidP="00542D1C">
      <w:pPr>
        <w:ind w:left="720"/>
        <w:jc w:val="center"/>
        <w:rPr>
          <w:rFonts w:ascii="Arial" w:hAnsi="Arial" w:cs="Arial"/>
        </w:rPr>
      </w:pPr>
    </w:p>
    <w:p w14:paraId="5C8AC4F7" w14:textId="5126DCA7" w:rsidR="00357160" w:rsidRPr="00B22D8F" w:rsidRDefault="00357160" w:rsidP="00542D1C">
      <w:pPr>
        <w:ind w:left="720"/>
        <w:jc w:val="center"/>
        <w:rPr>
          <w:rFonts w:ascii="Arial" w:hAnsi="Arial" w:cs="Arial"/>
        </w:rPr>
      </w:pPr>
    </w:p>
    <w:p w14:paraId="34872259" w14:textId="3F3D76FD" w:rsidR="00CC40EC" w:rsidRPr="00B22D8F" w:rsidRDefault="00CC40EC" w:rsidP="00CC40EC">
      <w:pPr>
        <w:ind w:left="720"/>
        <w:rPr>
          <w:rFonts w:ascii="Arial" w:hAnsi="Arial" w:cs="Arial"/>
        </w:rPr>
      </w:pPr>
    </w:p>
    <w:p w14:paraId="1892A16A" w14:textId="080E8E31" w:rsidR="00CC40EC" w:rsidRPr="00B22D8F" w:rsidRDefault="00CC40EC" w:rsidP="00CC40EC">
      <w:pPr>
        <w:pStyle w:val="ListParagraph"/>
        <w:numPr>
          <w:ilvl w:val="0"/>
          <w:numId w:val="1"/>
        </w:numPr>
        <w:rPr>
          <w:rFonts w:ascii="Arial" w:hAnsi="Arial" w:cs="Arial"/>
        </w:rPr>
      </w:pPr>
      <w:r w:rsidRPr="00B22D8F">
        <w:rPr>
          <w:rFonts w:ascii="Arial" w:hAnsi="Arial" w:cs="Arial"/>
        </w:rPr>
        <w:t xml:space="preserve">Repeat Problem </w:t>
      </w:r>
      <w:r w:rsidR="00542D1C" w:rsidRPr="00B22D8F">
        <w:rPr>
          <w:rFonts w:ascii="Arial" w:hAnsi="Arial" w:cs="Arial"/>
        </w:rPr>
        <w:t>1</w:t>
      </w:r>
      <w:r w:rsidRPr="00B22D8F">
        <w:rPr>
          <w:rFonts w:ascii="Arial" w:hAnsi="Arial" w:cs="Arial"/>
        </w:rPr>
        <w:t xml:space="preserve"> for the following set</w:t>
      </w:r>
      <w:r w:rsidR="00CB6198" w:rsidRPr="00B22D8F">
        <w:rPr>
          <w:rFonts w:ascii="Arial" w:hAnsi="Arial" w:cs="Arial"/>
        </w:rPr>
        <w:t>.</w:t>
      </w:r>
    </w:p>
    <w:p w14:paraId="720D6DB1" w14:textId="7B65FD55" w:rsidR="00CC40EC" w:rsidRPr="00B22D8F" w:rsidRDefault="00CC40EC" w:rsidP="00CC40EC">
      <w:pPr>
        <w:ind w:left="1440"/>
        <w:rPr>
          <w:rFonts w:ascii="Arial" w:hAnsi="Arial" w:cs="Arial"/>
        </w:rPr>
      </w:pPr>
      <w:r w:rsidRPr="00B22D8F">
        <w:rPr>
          <w:rFonts w:ascii="Arial" w:hAnsi="Arial" w:cs="Arial"/>
          <w:noProof/>
        </w:rPr>
        <w:drawing>
          <wp:inline distT="0" distB="0" distL="0" distR="0" wp14:anchorId="68C8EEAB" wp14:editId="7F790D07">
            <wp:extent cx="3772094" cy="1104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094" cy="1104957"/>
                    </a:xfrm>
                    <a:prstGeom prst="rect">
                      <a:avLst/>
                    </a:prstGeom>
                  </pic:spPr>
                </pic:pic>
              </a:graphicData>
            </a:graphic>
          </wp:inline>
        </w:drawing>
      </w:r>
    </w:p>
    <w:p w14:paraId="12B4A017" w14:textId="366E4FB9" w:rsidR="00357160" w:rsidRPr="00B22D8F" w:rsidRDefault="00357160" w:rsidP="00CC40EC">
      <w:pPr>
        <w:ind w:left="1440"/>
        <w:rPr>
          <w:rFonts w:ascii="Arial" w:hAnsi="Arial" w:cs="Arial"/>
        </w:rPr>
      </w:pPr>
    </w:p>
    <w:p w14:paraId="40F53CFB" w14:textId="1B313BAF" w:rsidR="00357160" w:rsidRPr="00B22D8F" w:rsidRDefault="00357160" w:rsidP="00CC40EC">
      <w:pPr>
        <w:ind w:left="1440"/>
        <w:rPr>
          <w:rFonts w:ascii="Arial" w:hAnsi="Arial" w:cs="Arial"/>
        </w:rPr>
      </w:pPr>
    </w:p>
    <w:p w14:paraId="4ACB5B86" w14:textId="5AEBE349" w:rsidR="00357160" w:rsidRPr="00B22D8F" w:rsidRDefault="00357160" w:rsidP="00CC40EC">
      <w:pPr>
        <w:ind w:left="1440"/>
        <w:rPr>
          <w:rFonts w:ascii="Arial" w:hAnsi="Arial" w:cs="Arial"/>
          <w:b/>
          <w:bCs/>
        </w:rPr>
      </w:pPr>
    </w:p>
    <w:p w14:paraId="570F1C57" w14:textId="4A4358DC" w:rsidR="00CB6198" w:rsidRPr="00B22D8F" w:rsidRDefault="00CB6198" w:rsidP="00CB6198">
      <w:pPr>
        <w:pStyle w:val="ListParagraph"/>
        <w:numPr>
          <w:ilvl w:val="0"/>
          <w:numId w:val="1"/>
        </w:numPr>
        <w:rPr>
          <w:rFonts w:ascii="Arial" w:hAnsi="Arial" w:cs="Arial"/>
        </w:rPr>
      </w:pPr>
      <w:r w:rsidRPr="00B22D8F">
        <w:rPr>
          <w:rFonts w:ascii="Arial" w:hAnsi="Arial" w:cs="Arial"/>
        </w:rPr>
        <w:t xml:space="preserve">Prove (mathematically) or give a correct argument </w:t>
      </w:r>
      <w:bookmarkStart w:id="0" w:name="_GoBack"/>
      <w:bookmarkEnd w:id="0"/>
      <w:r w:rsidR="007E78CF" w:rsidRPr="00B22D8F">
        <w:rPr>
          <w:rFonts w:ascii="Arial" w:hAnsi="Arial" w:cs="Arial"/>
        </w:rPr>
        <w:t>that,</w:t>
      </w:r>
      <w:r w:rsidRPr="00B22D8F">
        <w:rPr>
          <w:rFonts w:ascii="Arial" w:hAnsi="Arial" w:cs="Arial"/>
        </w:rPr>
        <w:t xml:space="preserve"> among nonpreemptive scheduling algorithms, SPN provides the minimum average waiting time for a batch of jobs that arrive at the same time. Assume that the scheduler must always execute a task if one is available.</w:t>
      </w:r>
    </w:p>
    <w:p w14:paraId="73570908" w14:textId="3B711EAD" w:rsidR="00A04CA0" w:rsidRPr="00B22D8F" w:rsidRDefault="00A04CA0" w:rsidP="00A04CA0">
      <w:pPr>
        <w:pStyle w:val="ListParagraph"/>
        <w:numPr>
          <w:ilvl w:val="0"/>
          <w:numId w:val="1"/>
        </w:numPr>
        <w:rPr>
          <w:rFonts w:ascii="Arial" w:hAnsi="Arial" w:cs="Arial"/>
        </w:rPr>
      </w:pPr>
      <w:r w:rsidRPr="00B22D8F">
        <w:rPr>
          <w:rFonts w:ascii="Arial" w:hAnsi="Arial" w:cs="Arial"/>
        </w:rPr>
        <w:t>Most round-robin schedulers use a fixed size quantum. Give an argument in favor of a small quantum. Now give an argument in favor of a large quantum. Compare and contrast the types of systems and jobs to which the arguments apply. Are there any for which both are reasonable?</w:t>
      </w:r>
    </w:p>
    <w:p w14:paraId="38CF9879" w14:textId="7A57A160" w:rsidR="00A04CA0" w:rsidRPr="00B22D8F" w:rsidRDefault="00A04CA0" w:rsidP="00A04CA0">
      <w:pPr>
        <w:rPr>
          <w:rFonts w:ascii="Arial" w:hAnsi="Arial" w:cs="Arial"/>
        </w:rPr>
      </w:pPr>
    </w:p>
    <w:p w14:paraId="164F881D" w14:textId="4C4665E1" w:rsidR="00F41BC6" w:rsidRPr="00B22D8F" w:rsidRDefault="00F41BC6" w:rsidP="00F41BC6">
      <w:pPr>
        <w:pStyle w:val="ListParagraph"/>
        <w:numPr>
          <w:ilvl w:val="0"/>
          <w:numId w:val="1"/>
        </w:numPr>
        <w:rPr>
          <w:rFonts w:ascii="Arial" w:hAnsi="Arial" w:cs="Arial"/>
        </w:rPr>
      </w:pPr>
      <w:r w:rsidRPr="00B22D8F">
        <w:rPr>
          <w:rFonts w:ascii="Arial" w:hAnsi="Arial" w:cs="Arial"/>
        </w:rPr>
        <w:t>An interactive system using round-robin scheduling and swapping tries to give guaranteed response to trivial requests as follows: After completing a round robin cycle among all ready processes, the system determines the time slice to allocate to each ready process for the next cycle by dividing a maximum response time by the number of processes requiring service. Is this a reasonable policy?</w:t>
      </w:r>
    </w:p>
    <w:p w14:paraId="52CBB908" w14:textId="77777777" w:rsidR="002F3C6C" w:rsidRDefault="002F3C6C" w:rsidP="002F3C6C">
      <w:pPr>
        <w:pStyle w:val="ListParagraph"/>
        <w:numPr>
          <w:ilvl w:val="0"/>
          <w:numId w:val="1"/>
        </w:numPr>
        <w:rPr>
          <w:rFonts w:ascii="Arial" w:hAnsi="Arial" w:cs="Arial"/>
        </w:rPr>
      </w:pPr>
      <w:r w:rsidRPr="00B22D8F">
        <w:rPr>
          <w:rFonts w:ascii="Arial" w:hAnsi="Arial" w:cs="Arial"/>
        </w:rPr>
        <w:t xml:space="preserve">Five batch jobs, A through E, arrive at a computer center at essentially the same time. They have an estimated running time of 15, 9, 3, 6, and 12 minutes, respectively. For each of the following scheduling algorithms, determine the turnaround time for each process and the average turnaround for all jobs. Ignore process switching overhead. Explain how you arrived at your answers. </w:t>
      </w:r>
    </w:p>
    <w:p w14:paraId="2FA334EA" w14:textId="77777777" w:rsidR="00162F36" w:rsidRPr="00162F36" w:rsidRDefault="00162F36" w:rsidP="00162F36">
      <w:pPr>
        <w:rPr>
          <w:rFonts w:ascii="Arial" w:hAnsi="Arial" w:cs="Arial"/>
        </w:rPr>
      </w:pPr>
    </w:p>
    <w:p w14:paraId="078278BD" w14:textId="58A7B725" w:rsidR="002F3C6C" w:rsidRPr="00B22D8F" w:rsidRDefault="002F3C6C" w:rsidP="002F3C6C">
      <w:pPr>
        <w:pStyle w:val="ListParagraph"/>
        <w:numPr>
          <w:ilvl w:val="0"/>
          <w:numId w:val="2"/>
        </w:numPr>
        <w:spacing w:after="0"/>
        <w:ind w:left="1440"/>
        <w:rPr>
          <w:rFonts w:ascii="Arial" w:hAnsi="Arial" w:cs="Arial"/>
        </w:rPr>
      </w:pPr>
      <w:r w:rsidRPr="00B22D8F">
        <w:rPr>
          <w:rFonts w:ascii="Arial" w:hAnsi="Arial" w:cs="Arial"/>
        </w:rPr>
        <w:t>Round robin with a time quantum of 1 minute</w:t>
      </w:r>
    </w:p>
    <w:p w14:paraId="3529E633" w14:textId="267B4196" w:rsidR="0073449C" w:rsidRPr="00B22D8F" w:rsidRDefault="0073449C" w:rsidP="0073449C">
      <w:pPr>
        <w:spacing w:after="0"/>
        <w:ind w:left="1440"/>
        <w:rPr>
          <w:rFonts w:ascii="Arial" w:hAnsi="Arial" w:cs="Arial"/>
          <w:color w:val="4472C4" w:themeColor="accent1"/>
        </w:rPr>
      </w:pPr>
    </w:p>
    <w:p w14:paraId="2CF3EFC8" w14:textId="2542A173" w:rsidR="0073449C" w:rsidRPr="00B22D8F" w:rsidRDefault="0073449C" w:rsidP="0073449C">
      <w:pPr>
        <w:spacing w:after="0"/>
        <w:ind w:left="1440"/>
        <w:rPr>
          <w:rFonts w:ascii="Arial" w:hAnsi="Arial" w:cs="Arial"/>
          <w:color w:val="4472C4" w:themeColor="accent1"/>
        </w:rPr>
      </w:pPr>
    </w:p>
    <w:p w14:paraId="504731FD" w14:textId="7CE88EC8" w:rsidR="002F3C6C" w:rsidRPr="00B22D8F" w:rsidRDefault="002F3C6C" w:rsidP="002F3C6C">
      <w:pPr>
        <w:pStyle w:val="ListParagraph"/>
        <w:numPr>
          <w:ilvl w:val="0"/>
          <w:numId w:val="2"/>
        </w:numPr>
        <w:spacing w:after="0"/>
        <w:ind w:left="1440"/>
        <w:rPr>
          <w:rFonts w:ascii="Arial" w:hAnsi="Arial" w:cs="Arial"/>
        </w:rPr>
      </w:pPr>
      <w:r w:rsidRPr="00B22D8F">
        <w:rPr>
          <w:rFonts w:ascii="Arial" w:hAnsi="Arial" w:cs="Arial"/>
        </w:rPr>
        <w:t>FCFS (run in order 15, 9, 3, 6, and 12)</w:t>
      </w:r>
    </w:p>
    <w:p w14:paraId="00BA8B44" w14:textId="618FD7B4" w:rsidR="00B66BD4" w:rsidRPr="00B22D8F" w:rsidRDefault="00B66BD4" w:rsidP="00B66BD4">
      <w:pPr>
        <w:spacing w:after="0"/>
        <w:ind w:left="1440"/>
        <w:rPr>
          <w:rFonts w:ascii="Arial" w:hAnsi="Arial" w:cs="Arial"/>
        </w:rPr>
      </w:pPr>
    </w:p>
    <w:p w14:paraId="4AD310EA" w14:textId="1E3CB228" w:rsidR="00B66BD4" w:rsidRPr="00B22D8F" w:rsidRDefault="00B66BD4" w:rsidP="00B66BD4">
      <w:pPr>
        <w:spacing w:after="0"/>
        <w:ind w:left="1440"/>
        <w:rPr>
          <w:rFonts w:ascii="Arial" w:hAnsi="Arial" w:cs="Arial"/>
        </w:rPr>
      </w:pPr>
    </w:p>
    <w:p w14:paraId="216B2BA9" w14:textId="4BDB4CDD" w:rsidR="00B66BD4" w:rsidRPr="007E78CF" w:rsidRDefault="002F3C6C" w:rsidP="00B66BD4">
      <w:pPr>
        <w:pStyle w:val="ListParagraph"/>
        <w:numPr>
          <w:ilvl w:val="0"/>
          <w:numId w:val="2"/>
        </w:numPr>
        <w:spacing w:after="0"/>
        <w:ind w:left="1440"/>
        <w:rPr>
          <w:rFonts w:ascii="Arial" w:hAnsi="Arial" w:cs="Arial"/>
          <w:color w:val="4472C4" w:themeColor="accent1"/>
        </w:rPr>
      </w:pPr>
      <w:r w:rsidRPr="007E78CF">
        <w:rPr>
          <w:rFonts w:ascii="Arial" w:hAnsi="Arial" w:cs="Arial"/>
        </w:rPr>
        <w:t xml:space="preserve">Shortest job first (i.e.  Shortest process next (SPN) </w:t>
      </w:r>
    </w:p>
    <w:sectPr w:rsidR="00B66BD4" w:rsidRPr="007E7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4341A"/>
    <w:multiLevelType w:val="hybridMultilevel"/>
    <w:tmpl w:val="CC9AE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E2361"/>
    <w:multiLevelType w:val="hybridMultilevel"/>
    <w:tmpl w:val="DE4E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929DF"/>
    <w:multiLevelType w:val="hybridMultilevel"/>
    <w:tmpl w:val="97484CE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63E688C"/>
    <w:multiLevelType w:val="hybridMultilevel"/>
    <w:tmpl w:val="225A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EC"/>
    <w:rsid w:val="00122987"/>
    <w:rsid w:val="00162F36"/>
    <w:rsid w:val="001A709B"/>
    <w:rsid w:val="002F3C6C"/>
    <w:rsid w:val="00351C6A"/>
    <w:rsid w:val="00357160"/>
    <w:rsid w:val="00542D1C"/>
    <w:rsid w:val="005870DA"/>
    <w:rsid w:val="0073449C"/>
    <w:rsid w:val="00744259"/>
    <w:rsid w:val="007E78CF"/>
    <w:rsid w:val="00840BF1"/>
    <w:rsid w:val="008C5CE7"/>
    <w:rsid w:val="00A04CA0"/>
    <w:rsid w:val="00B22D8F"/>
    <w:rsid w:val="00B66BD4"/>
    <w:rsid w:val="00CB6198"/>
    <w:rsid w:val="00CC40EC"/>
    <w:rsid w:val="00DE692A"/>
    <w:rsid w:val="00F4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72CD"/>
  <w15:chartTrackingRefBased/>
  <w15:docId w15:val="{3A700736-347D-4849-9651-174E2E8A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EC"/>
    <w:pPr>
      <w:ind w:left="720"/>
      <w:contextualSpacing/>
    </w:pPr>
  </w:style>
  <w:style w:type="paragraph" w:styleId="BodyText">
    <w:name w:val="Body Text"/>
    <w:basedOn w:val="Normal"/>
    <w:link w:val="BodyTextChar"/>
    <w:rsid w:val="00122987"/>
    <w:pPr>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12298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Microsoft account</cp:lastModifiedBy>
  <cp:revision>4</cp:revision>
  <dcterms:created xsi:type="dcterms:W3CDTF">2023-02-28T17:03:00Z</dcterms:created>
  <dcterms:modified xsi:type="dcterms:W3CDTF">2023-02-28T17:06:00Z</dcterms:modified>
</cp:coreProperties>
</file>