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tbl>
      <w:tblPr>
        <w:tblW w:w="9810" w:type="dxa"/>
        <w:jc w:val="left"/>
        <w:tblInd w:w="-119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9810"/>
      </w:tblGrid>
      <w:tr>
        <w:trPr>
          <w:cantSplit w:val="true"/>
        </w:trPr>
        <w:tc>
          <w:tcPr>
            <w:tcW w:w="9810" w:type="dxa"/>
            <w:tcBorders/>
            <w:shd w:fill="auto" w:val="clear"/>
          </w:tcPr>
          <w:p>
            <w:pPr>
              <w:pStyle w:val="PSDSTitulo"/>
              <w:snapToGrid w:val="false"/>
              <w:spacing w:before="240" w:after="24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Histórico de Versões</w:t>
            </w:r>
          </w:p>
        </w:tc>
      </w:tr>
    </w:tbl>
    <w:p>
      <w:pPr>
        <w:pStyle w:val="PSDSCorpodeTexto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PSDSCorpodeTexto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tbl>
      <w:tblPr>
        <w:tblW w:w="9797" w:type="dxa"/>
        <w:jc w:val="left"/>
        <w:tblInd w:w="-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104" w:type="dxa"/>
          <w:bottom w:w="0" w:type="dxa"/>
          <w:right w:w="108" w:type="dxa"/>
        </w:tblCellMar>
      </w:tblPr>
      <w:tblGrid>
        <w:gridCol w:w="1319"/>
        <w:gridCol w:w="946"/>
        <w:gridCol w:w="2880"/>
        <w:gridCol w:w="1709"/>
        <w:gridCol w:w="1336"/>
        <w:gridCol w:w="1606"/>
      </w:tblGrid>
      <w:tr>
        <w:trPr>
          <w:cantSplit w:val="true"/>
        </w:trPr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5E5E5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BR"/>
              </w:rPr>
              <w:t>Data</w:t>
            </w:r>
          </w:p>
        </w:tc>
        <w:tc>
          <w:tcPr>
            <w:tcW w:w="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5E5E5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5E5E5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5E5E5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BR"/>
              </w:rPr>
              <w:t>Autor</w:t>
            </w:r>
          </w:p>
        </w:tc>
        <w:tc>
          <w:tcPr>
            <w:tcW w:w="1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5E5E5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BR"/>
              </w:rPr>
              <w:t>Revisor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5E5E5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BR"/>
              </w:rPr>
              <w:t>Aprovado por</w:t>
            </w:r>
          </w:p>
        </w:tc>
      </w:tr>
      <w:tr>
        <w:trPr>
          <w:cantSplit w:val="true"/>
        </w:trPr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22/03/2018</w:t>
            </w:r>
          </w:p>
        </w:tc>
        <w:tc>
          <w:tcPr>
            <w:tcW w:w="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1.0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Adicionado UC001 e UC002</w:t>
            </w: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Anderson/Joziel</w:t>
            </w:r>
          </w:p>
        </w:tc>
        <w:tc>
          <w:tcPr>
            <w:tcW w:w="1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>
          <w:cantSplit w:val="true"/>
        </w:trPr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23/03/2018</w:t>
            </w:r>
          </w:p>
        </w:tc>
        <w:tc>
          <w:tcPr>
            <w:tcW w:w="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1.1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Adicionado UC003 a UC005</w:t>
            </w: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Anderson</w:t>
            </w:r>
          </w:p>
        </w:tc>
        <w:tc>
          <w:tcPr>
            <w:tcW w:w="1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>
          <w:cantSplit w:val="true"/>
        </w:trPr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25/03/2018</w:t>
            </w:r>
          </w:p>
        </w:tc>
        <w:tc>
          <w:tcPr>
            <w:tcW w:w="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1.2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Adicionado UC006 a UC009</w:t>
            </w: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Joziel</w:t>
            </w:r>
          </w:p>
        </w:tc>
        <w:tc>
          <w:tcPr>
            <w:tcW w:w="1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4" w:type="dxa"/>
            </w:tcMar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>
          <w:cantSplit w:val="true"/>
        </w:trPr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25/03/2018</w:t>
            </w:r>
          </w:p>
        </w:tc>
        <w:tc>
          <w:tcPr>
            <w:tcW w:w="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1.3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Adicionado historico de versão e cabecalho e rodape</w:t>
            </w: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Anderson</w:t>
            </w:r>
          </w:p>
        </w:tc>
        <w:tc>
          <w:tcPr>
            <w:tcW w:w="1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4" w:type="dxa"/>
            </w:tcMar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>
          <w:cantSplit w:val="true"/>
        </w:trPr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4" w:type="dxa"/>
            </w:tcMar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>
          <w:cantSplit w:val="true"/>
        </w:trPr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4" w:type="dxa"/>
            </w:tcMar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>
          <w:cantSplit w:val="true"/>
        </w:trPr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4" w:type="dxa"/>
            </w:tcMar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>
          <w:cantSplit w:val="true"/>
        </w:trPr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4" w:type="dxa"/>
            </w:tcMar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</w:tbl>
    <w:p>
      <w:pPr>
        <w:pStyle w:val="PSDSCorpodeTexto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PSDSTitulo"/>
        <w:snapToGrid w:val="false"/>
        <w:rPr>
          <w:rFonts w:ascii="arial" w:hAnsi="arial"/>
          <w:b w:val="false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  <w:t>Documento de Descrição de Casos de Uso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bookmarkStart w:id="0" w:name="__DdeLink__7_2014220495"/>
      <w:bookmarkEnd w:id="0"/>
      <w:r>
        <w:rPr>
          <w:rFonts w:ascii="arial" w:hAnsi="arial"/>
        </w:rPr>
        <w:t>Pronto – Feito por joziel e anderson</w:t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119"/>
        <w:gridCol w:w="65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UC001 – Efetuar login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Objetivo: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Acessar o sistema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RF001 – Permitir login e logoff de qualquer usuário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Atores: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Candidato.</w:t>
            </w:r>
          </w:p>
          <w:p>
            <w:pPr>
              <w:pStyle w:val="Contedodatabela"/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Prioridade: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Pré-condições: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Possuir login e senha previamente cadastrados.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Frequência de uso: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Baixa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Pós-condições: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Iniciar caso de uso UC002 Listar vagas em aberto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Campos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Id</w:t>
            </w:r>
          </w:p>
          <w:p>
            <w:pPr>
              <w:pStyle w:val="Contedodatabela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Senha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principal: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acessa a página de login.</w:t>
            </w:r>
          </w:p>
          <w:p>
            <w:pPr>
              <w:pStyle w:val="Contedodatabela"/>
              <w:numPr>
                <w:ilvl w:val="0"/>
                <w:numId w:val="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informa o ID e a SENHA, e clica em logar</w:t>
            </w:r>
          </w:p>
          <w:p>
            <w:pPr>
              <w:pStyle w:val="Contedodatabela"/>
              <w:numPr>
                <w:ilvl w:val="0"/>
                <w:numId w:val="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exibe login efetuado com sucesso.</w:t>
            </w:r>
          </w:p>
          <w:p>
            <w:pPr>
              <w:pStyle w:val="Contedodatabela"/>
              <w:numPr>
                <w:ilvl w:val="0"/>
                <w:numId w:val="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acessa a página.</w:t>
            </w:r>
          </w:p>
          <w:p>
            <w:pPr>
              <w:pStyle w:val="Contedodatabela"/>
              <w:numPr>
                <w:ilvl w:val="0"/>
                <w:numId w:val="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clica em sair.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alternativo: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A1- Logoff automático.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a) O usuário acessa a página de login.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b) O usuário informa o ID e a SENHA, e clica em logar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c) O sistema exibe login efetuado com sucesso.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d) O usuário acessa a página.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e)  </w:t>
            </w:r>
            <w:bookmarkStart w:id="1" w:name="__DdeLink__2473_927220444"/>
            <w:bookmarkEnd w:id="1"/>
            <w:r>
              <w:rPr>
                <w:rFonts w:ascii="arial" w:hAnsi="arial"/>
              </w:rPr>
              <w:t>Após usuário ficar inativo por 10 minutos, o sistema irá fazer o logoff automaticamente.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de exceção: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E1 – Id ou senha incorretos.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a)  O usuário acessa a página de login.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b) O usuário informa o ID e a SENHA, e clica em logar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c) O sistema exibe “Id ou senha Incorretos”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d) Os campos de Login e Senha serão limpos.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e) Volta para o passo a) fluxo principal.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Validações: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campo ID é obrigatório o preenchimento.</w:t>
            </w:r>
          </w:p>
          <w:p>
            <w:pPr>
              <w:pStyle w:val="Contedodatabela"/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campo SENHA é obrigatório o preenchimento.</w:t>
            </w:r>
          </w:p>
          <w:p>
            <w:pPr>
              <w:pStyle w:val="Contedodatabela"/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ID informado deve ser válido.</w:t>
            </w:r>
          </w:p>
          <w:p>
            <w:pPr>
              <w:pStyle w:val="Contedodatabela"/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SENHA informada deve estar correta com o banco de dados.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Pronto – Feito por joziel e anderson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119"/>
        <w:gridCol w:w="65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UC002 – Listar vagas em aberto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Objetivo: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Mostrar para o usuário todas as vagas em aberto.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RF004 –  Listar vagas em aberto.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Atores: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Candidato.</w:t>
            </w:r>
          </w:p>
          <w:p>
            <w:pPr>
              <w:pStyle w:val="Contedodatabela"/>
              <w:numPr>
                <w:ilvl w:val="0"/>
                <w:numId w:val="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Prioridade: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Pré-condições: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Candidato.</w:t>
            </w:r>
          </w:p>
          <w:p>
            <w:pPr>
              <w:pStyle w:val="Contedodatabela"/>
              <w:numPr>
                <w:ilvl w:val="0"/>
                <w:numId w:val="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Frequência de uso: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Pós-condições: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Iniciar caso de uso UC003 Visualizar vaga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Campos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1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Id da vaga.</w:t>
            </w:r>
          </w:p>
          <w:p>
            <w:pPr>
              <w:pStyle w:val="Contedodatabela"/>
              <w:numPr>
                <w:ilvl w:val="1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Título da vaga.</w:t>
            </w:r>
          </w:p>
          <w:p>
            <w:pPr>
              <w:pStyle w:val="Contedodatabela"/>
              <w:numPr>
                <w:ilvl w:val="1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Setor da vaga.</w:t>
            </w:r>
          </w:p>
          <w:p>
            <w:pPr>
              <w:pStyle w:val="Contedodatabela"/>
              <w:numPr>
                <w:ilvl w:val="1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Data expiração vaga.</w:t>
            </w:r>
          </w:p>
          <w:p>
            <w:pPr>
              <w:pStyle w:val="Contedodatabela"/>
              <w:numPr>
                <w:ilvl w:val="1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Status da vaga – se está participando.</w:t>
            </w:r>
          </w:p>
          <w:p>
            <w:pPr>
              <w:pStyle w:val="Contedodatabela"/>
              <w:numPr>
                <w:ilvl w:val="1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Visualizar vaga.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principal: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1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é encaminhado do caso de uso UC001.</w:t>
            </w:r>
          </w:p>
          <w:p>
            <w:pPr>
              <w:pStyle w:val="Contedodatabela"/>
              <w:numPr>
                <w:ilvl w:val="0"/>
                <w:numId w:val="1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lista as vagas em aberto.</w:t>
            </w:r>
          </w:p>
          <w:p>
            <w:pPr>
              <w:pStyle w:val="Contedodatabela"/>
              <w:numPr>
                <w:ilvl w:val="0"/>
                <w:numId w:val="1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1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Encaminhado para o caso de uso UC003.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alternativo: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A1 – Usuário efetua o logoff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de exceção: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Não possui.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Validações: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Não possui.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Pronto – Feito por anderson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119"/>
        <w:gridCol w:w="65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UC003 – Visualizar vaga.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Objetivo: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Mostrar ao usuário as informações da vaga selecionada.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RF008 – Visualizar vagas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Atores: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1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Candidato.</w:t>
            </w:r>
          </w:p>
          <w:p>
            <w:pPr>
              <w:pStyle w:val="Contedodatabela"/>
              <w:numPr>
                <w:ilvl w:val="0"/>
                <w:numId w:val="1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Prioridade: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Pré-condições: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1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Candidato.</w:t>
            </w:r>
          </w:p>
          <w:p>
            <w:pPr>
              <w:pStyle w:val="Contedodatabela"/>
              <w:numPr>
                <w:ilvl w:val="0"/>
                <w:numId w:val="1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Frequência de uso: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Pós-condições: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Candidato (ator)</w:t>
            </w:r>
          </w:p>
          <w:p>
            <w:pPr>
              <w:pStyle w:val="Contedodatabela"/>
              <w:numPr>
                <w:ilvl w:val="0"/>
                <w:numId w:val="1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Inicia caso de uso UC004 Candidatar a vaga</w:t>
            </w:r>
          </w:p>
          <w:p>
            <w:pPr>
              <w:pStyle w:val="Contedodatabela"/>
              <w:numPr>
                <w:ilvl w:val="0"/>
                <w:numId w:val="12"/>
              </w:numPr>
              <w:rPr>
                <w:rFonts w:ascii="arial" w:hAnsi="arial"/>
              </w:rPr>
            </w:pPr>
            <w:bookmarkStart w:id="2" w:name="__DdeLink__14_2014220495"/>
            <w:r>
              <w:rPr>
                <w:rFonts w:ascii="arial" w:hAnsi="arial"/>
              </w:rPr>
              <w:t>V</w:t>
            </w:r>
            <w:bookmarkEnd w:id="2"/>
            <w:r>
              <w:rPr>
                <w:rFonts w:ascii="arial" w:hAnsi="arial"/>
              </w:rPr>
              <w:t>oltar ao caso de uso UC003 Listar vaga.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 (ator)</w:t>
            </w:r>
          </w:p>
          <w:p>
            <w:pPr>
              <w:pStyle w:val="Contedodatabela"/>
              <w:numPr>
                <w:ilvl w:val="0"/>
                <w:numId w:val="1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Voltar ao caso de uso UC003 Listar vaga.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Campos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Id da vaga.</w:t>
            </w:r>
          </w:p>
          <w:p>
            <w:pPr>
              <w:pStyle w:val="Contedodatabela"/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Título da vaga.</w:t>
            </w:r>
          </w:p>
          <w:p>
            <w:pPr>
              <w:pStyle w:val="Contedodatabela"/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da vaga.</w:t>
            </w:r>
          </w:p>
          <w:p>
            <w:pPr>
              <w:pStyle w:val="Contedodatabela"/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Setor da vaga.</w:t>
            </w:r>
          </w:p>
          <w:p>
            <w:pPr>
              <w:pStyle w:val="Contedodatabela"/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Data de criação da vaga.</w:t>
            </w:r>
          </w:p>
          <w:p>
            <w:pPr>
              <w:pStyle w:val="Contedodatabela"/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Data expiração da vaga.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principal: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1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é encaminhado do caso de uso UC002.</w:t>
            </w:r>
          </w:p>
          <w:p>
            <w:pPr>
              <w:pStyle w:val="Contedodatabela"/>
              <w:numPr>
                <w:ilvl w:val="0"/>
                <w:numId w:val="1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preenche os campos com as informações da vaga selecionada.</w:t>
            </w:r>
          </w:p>
          <w:p>
            <w:pPr>
              <w:pStyle w:val="Contedodatabela"/>
              <w:numPr>
                <w:ilvl w:val="0"/>
                <w:numId w:val="1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clica em voltar.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Alternativo: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A1 – Usuário se candidata a vaga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  O usuário é encaminhado do caso de uso UC002.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  Sistema preenche os campos com as informações da vaga selecionada.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  O candidato (ator) clica em se candidatar a vaga.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d)   Inicia caso de uso UC003.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de exceção: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Não possui.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Validações: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Não possui.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Pronto feito por anderson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119"/>
        <w:gridCol w:w="65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UC004 – Candidatar-se vaga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Objetivo: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Mostrar ao usuário as informações da vaga selecionada.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RF009 – Candidatar a vaga.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Atores: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3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Candidato.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Prioridade: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Pré-condições: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Estar logado no sistema no perfil de candidato.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Frequência de uso: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Pós-condições: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37"/>
              </w:numPr>
              <w:rPr>
                <w:rFonts w:ascii="arial" w:hAnsi="arial"/>
              </w:rPr>
            </w:pPr>
            <w:bookmarkStart w:id="3" w:name="__DdeLink__14_20142204951"/>
            <w:r>
              <w:rPr>
                <w:rFonts w:ascii="arial" w:hAnsi="arial"/>
              </w:rPr>
              <w:t>Voltar ao caso de uso UC002</w:t>
            </w:r>
            <w:bookmarkEnd w:id="3"/>
            <w:r>
              <w:rPr>
                <w:rFonts w:ascii="arial" w:hAnsi="arial"/>
              </w:rPr>
              <w:t xml:space="preserve"> Listar vaga.</w:t>
            </w:r>
          </w:p>
          <w:p>
            <w:pPr>
              <w:pStyle w:val="Contedodatabela"/>
              <w:numPr>
                <w:ilvl w:val="0"/>
                <w:numId w:val="3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Voltar ao caso de uso UC003 Mostrar vaga.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Campos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Não há campos a serem preenchidos.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principal: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3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é encaminhado do caso de uso UC003.</w:t>
            </w:r>
          </w:p>
          <w:p>
            <w:pPr>
              <w:pStyle w:val="Contedodatabela"/>
              <w:numPr>
                <w:ilvl w:val="0"/>
                <w:numId w:val="3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mostra caixa de confirmação da ação.</w:t>
            </w:r>
          </w:p>
          <w:p>
            <w:pPr>
              <w:pStyle w:val="Contedodatabela"/>
              <w:numPr>
                <w:ilvl w:val="0"/>
                <w:numId w:val="3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candidato clica em confirmar.</w:t>
            </w:r>
          </w:p>
          <w:p>
            <w:pPr>
              <w:pStyle w:val="Contedodatabela"/>
              <w:numPr>
                <w:ilvl w:val="0"/>
                <w:numId w:val="3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informa que a inscrição/candidatura foi efetuada com sucesso.</w:t>
            </w:r>
          </w:p>
          <w:p>
            <w:pPr>
              <w:pStyle w:val="Contedodatabela"/>
              <w:numPr>
                <w:ilvl w:val="0"/>
                <w:numId w:val="3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Encaminhado para o caso de uso UC002.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alternativo: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A1 – Usuário cancela confirmação.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- O usuário é encaminhado do caso de uso UC003.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- O sistema mostra caixa de confirmação da ação.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- O candidato clica em cancelar.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d) – Volta ao caso de uso UC003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de exceção: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E1 – Usuário não clica em nada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- O usuário é encaminhado do caso de uso UC003.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- O sistema mostra caixa de confirmação da ação.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- O candidato não clica em nada.</w:t>
            </w:r>
          </w:p>
          <w:p>
            <w:pPr>
              <w:pStyle w:val="Contedodatabela"/>
              <w:rPr>
                <w:rFonts w:ascii="arial" w:hAnsi="arial"/>
              </w:rPr>
            </w:pPr>
            <w:bookmarkStart w:id="4" w:name="__DdeLink__1270_1351012010"/>
            <w:r>
              <w:rPr>
                <w:rFonts w:ascii="arial" w:hAnsi="arial"/>
              </w:rPr>
              <w:t xml:space="preserve">   </w:t>
            </w:r>
            <w:bookmarkEnd w:id="4"/>
            <w:r>
              <w:rPr>
                <w:rFonts w:ascii="arial" w:hAnsi="arial"/>
              </w:rPr>
              <w:t>d) – Após usuário ficar inativo por 10 minutos, o sistema irá fazer o logoff automaticamente.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Validações: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Não possui.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Pronto feito por Anderson</w:t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119"/>
        <w:gridCol w:w="65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UC005 – Criar vaga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Objetivo: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Permitir ao recrutador (ator) criar uma vaga no sistema.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RF003 – Criar vaga.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Atores: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1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Prioridade: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Pré-condições: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Estar logado no sistema com o perfil de 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Frequência de uso: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Pós-condições: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1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Iniciar caso de uso UC002 Listar vagas em aberto.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Campos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1"/>
                <w:numId w:val="1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Título da vaga</w:t>
            </w:r>
          </w:p>
          <w:p>
            <w:pPr>
              <w:pStyle w:val="Contedodatabela"/>
              <w:numPr>
                <w:ilvl w:val="1"/>
                <w:numId w:val="1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da vaga</w:t>
            </w:r>
          </w:p>
          <w:p>
            <w:pPr>
              <w:pStyle w:val="Contedodatabela"/>
              <w:numPr>
                <w:ilvl w:val="1"/>
                <w:numId w:val="1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Setor da vaga</w:t>
            </w:r>
          </w:p>
          <w:p>
            <w:pPr>
              <w:pStyle w:val="Contedodatabela"/>
              <w:numPr>
                <w:ilvl w:val="1"/>
                <w:numId w:val="1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Data expiração vaga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principal: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1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é encaminhado do caso de uso UC002.</w:t>
            </w:r>
          </w:p>
          <w:p>
            <w:pPr>
              <w:pStyle w:val="Contedodatabela"/>
              <w:numPr>
                <w:ilvl w:val="0"/>
                <w:numId w:val="1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exibe os campos que devem ser preenchidos, para criação da vaga.</w:t>
            </w:r>
          </w:p>
          <w:p>
            <w:pPr>
              <w:pStyle w:val="Contedodatabela"/>
              <w:numPr>
                <w:ilvl w:val="0"/>
                <w:numId w:val="1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informa todos os dados e clica em salvar.</w:t>
            </w:r>
          </w:p>
          <w:p>
            <w:pPr>
              <w:pStyle w:val="Contedodatabela"/>
              <w:numPr>
                <w:ilvl w:val="0"/>
                <w:numId w:val="1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exibe uma caixa de diálogo, perguntando se as informações estão corretas:</w:t>
            </w:r>
          </w:p>
          <w:p>
            <w:pPr>
              <w:pStyle w:val="Contedodatabela"/>
              <w:numPr>
                <w:ilvl w:val="0"/>
                <w:numId w:val="1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Usuário clica em confirmar.</w:t>
            </w:r>
          </w:p>
          <w:p>
            <w:pPr>
              <w:pStyle w:val="Contedodatabela"/>
              <w:numPr>
                <w:ilvl w:val="0"/>
                <w:numId w:val="1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exibe mensagem que a vaga foi criada com sucesso.</w:t>
            </w:r>
          </w:p>
          <w:p>
            <w:pPr>
              <w:pStyle w:val="Contedodatabela"/>
              <w:numPr>
                <w:ilvl w:val="0"/>
                <w:numId w:val="1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Retorna ao caso de uso UC002.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alternativo: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A1 – Usuário clica em voltar.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O usuário é encaminhado do caso de uso UC002.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Sistema exibe os campos que devem ser preenchidos, para criação da vaga.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O usuário clica em voltar.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d) retorna ao caso de uso UC002.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A2 – Usuário clica em cancelar.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O usuário é encaminhado do caso de uso UC002.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Sistema exibe os campos que devem ser preenchidos, para criação da vaga.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 O usuário informa os dados e clica em salvar.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d)  Sistema exibe uma caixa de diálogo, perguntando se as informações estão corretas.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e) Usuário clica em cancelar.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f) Sistema apaga todos os campos preenchidos, e continua no caso de uso UC005.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de exceção: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E1 – Usuário não clica em nada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- O usuário é encaminhado do caso de uso UC002.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- O usuário não clica em nada.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– Após usuário ficar inativo por 10 minutos, o sistema irá fazer o logoff automaticamente.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Validações: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Título da Vaga:</w:t>
            </w:r>
          </w:p>
          <w:p>
            <w:pPr>
              <w:pStyle w:val="Contedodatabela"/>
              <w:numPr>
                <w:ilvl w:val="0"/>
                <w:numId w:val="3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título da vaga não deve conter números.</w:t>
            </w:r>
          </w:p>
          <w:p>
            <w:pPr>
              <w:pStyle w:val="Contedodatabela"/>
              <w:numPr>
                <w:ilvl w:val="0"/>
                <w:numId w:val="3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título da vaga deve possuir no máximo 50 caracteres.</w:t>
            </w:r>
          </w:p>
          <w:p>
            <w:pPr>
              <w:pStyle w:val="Contedodatabela"/>
              <w:numPr>
                <w:ilvl w:val="0"/>
                <w:numId w:val="3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título da vaga não pode estar em branco.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da vaga:</w:t>
            </w:r>
          </w:p>
          <w:p>
            <w:pPr>
              <w:pStyle w:val="Contedodatabela"/>
              <w:numPr>
                <w:ilvl w:val="0"/>
                <w:numId w:val="39"/>
              </w:numPr>
              <w:rPr>
                <w:rFonts w:ascii="arial" w:hAnsi="arial"/>
              </w:rPr>
            </w:pPr>
            <w:bookmarkStart w:id="5" w:name="__DdeLink__1057_60870956"/>
            <w:r>
              <w:rPr>
                <w:rFonts w:ascii="arial" w:hAnsi="arial"/>
              </w:rPr>
              <w:t>A descrição</w:t>
            </w:r>
            <w:bookmarkEnd w:id="5"/>
            <w:r>
              <w:rPr>
                <w:rFonts w:ascii="arial" w:hAnsi="arial"/>
              </w:rPr>
              <w:t xml:space="preserve"> da vaga não deve estar em branco.</w:t>
            </w:r>
          </w:p>
          <w:p>
            <w:pPr>
              <w:pStyle w:val="Contedodatabela"/>
              <w:numPr>
                <w:ilvl w:val="0"/>
                <w:numId w:val="3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descrição da vaga deve possuir no máximo 500 caracteres.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Setor da vaga:</w:t>
            </w:r>
          </w:p>
          <w:p>
            <w:pPr>
              <w:pStyle w:val="Contedodatabela"/>
              <w:numPr>
                <w:ilvl w:val="0"/>
                <w:numId w:val="4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setor da vaga não pode ficar em branco.</w:t>
            </w:r>
          </w:p>
          <w:p>
            <w:pPr>
              <w:pStyle w:val="Contedodatabela"/>
              <w:numPr>
                <w:ilvl w:val="0"/>
                <w:numId w:val="4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Só será possível informar setores já cadastrados.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Data de expiração da vaga:</w:t>
            </w:r>
          </w:p>
          <w:p>
            <w:pPr>
              <w:pStyle w:val="Contedodatabela"/>
              <w:numPr>
                <w:ilvl w:val="0"/>
                <w:numId w:val="4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campo data de expiração da vaga não pode ficar em branco.</w:t>
            </w:r>
          </w:p>
          <w:p>
            <w:pPr>
              <w:pStyle w:val="Contedodatabela"/>
              <w:numPr>
                <w:ilvl w:val="0"/>
                <w:numId w:val="4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data informada deve estar no formato dd/MM/yyyy, sem minutos e segundos.</w:t>
            </w:r>
          </w:p>
          <w:p>
            <w:pPr>
              <w:pStyle w:val="Contedodatabela"/>
              <w:numPr>
                <w:ilvl w:val="0"/>
                <w:numId w:val="4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data informada não deve ser maior que 6 meses.</w:t>
            </w:r>
          </w:p>
          <w:p>
            <w:pPr>
              <w:pStyle w:val="Contedodatabela"/>
              <w:numPr>
                <w:ilvl w:val="0"/>
                <w:numId w:val="4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data informada não deve ser menor que o dia atual.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Pronto feito por Joziel</w:t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119"/>
        <w:gridCol w:w="65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UC006 – Alterar vaga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Objetivo: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Permiti ao recrutador (ator) alterar dados de uma vaga, que ainda esteja ativa no sistema 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RF005 – alterar vaga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Atores: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ind w:left="72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Prioridade: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Alta 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Pré-condições: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Estar logado no sistema, com seguinte perfil.</w:t>
            </w:r>
          </w:p>
          <w:p>
            <w:pPr>
              <w:pStyle w:val="Contedodatabela"/>
              <w:numPr>
                <w:ilvl w:val="0"/>
                <w:numId w:val="2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Frequência de uso: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Média 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Pós-condições: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2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Iniciar caso de uso UC004 Alterar vaga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Campos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1"/>
                <w:numId w:val="2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Título da vaga</w:t>
            </w:r>
          </w:p>
          <w:p>
            <w:pPr>
              <w:pStyle w:val="Contedodatabela"/>
              <w:numPr>
                <w:ilvl w:val="1"/>
                <w:numId w:val="2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da vaga</w:t>
            </w:r>
          </w:p>
          <w:p>
            <w:pPr>
              <w:pStyle w:val="Contedodatabela"/>
              <w:numPr>
                <w:ilvl w:val="1"/>
                <w:numId w:val="2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Setor da vaga</w:t>
            </w:r>
          </w:p>
          <w:p>
            <w:pPr>
              <w:pStyle w:val="Contedodatabela"/>
              <w:numPr>
                <w:ilvl w:val="1"/>
                <w:numId w:val="2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Data expiração vaga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principal: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2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é encaminhado do caso de uso UC004.</w:t>
            </w:r>
          </w:p>
          <w:p>
            <w:pPr>
              <w:pStyle w:val="Contedodatabela"/>
              <w:numPr>
                <w:ilvl w:val="0"/>
                <w:numId w:val="2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exibe os campos que podem ser modificados.</w:t>
            </w:r>
          </w:p>
          <w:p>
            <w:pPr>
              <w:pStyle w:val="Contedodatabela"/>
              <w:numPr>
                <w:ilvl w:val="0"/>
                <w:numId w:val="2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informa todos os dados que deseja alterar e clica em salvar.</w:t>
            </w:r>
          </w:p>
          <w:p>
            <w:pPr>
              <w:pStyle w:val="Contedodatabela"/>
              <w:numPr>
                <w:ilvl w:val="0"/>
                <w:numId w:val="2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exibe uma caixa de diálogo, perguntando se as informações estão corretas:</w:t>
            </w:r>
          </w:p>
          <w:p>
            <w:pPr>
              <w:pStyle w:val="Contedodatabela"/>
              <w:numPr>
                <w:ilvl w:val="0"/>
                <w:numId w:val="2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Usuário clica em confirmar.</w:t>
            </w:r>
          </w:p>
          <w:p>
            <w:pPr>
              <w:pStyle w:val="Contedodatabela"/>
              <w:numPr>
                <w:ilvl w:val="0"/>
                <w:numId w:val="2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exibe mensagem que a vaga foi alterada com sucesso.</w:t>
            </w:r>
          </w:p>
          <w:p>
            <w:pPr>
              <w:pStyle w:val="Contedodatabela"/>
              <w:numPr>
                <w:ilvl w:val="0"/>
                <w:numId w:val="2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Retorna ao caso de uso UC004.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alternativo: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A1 – Usuário clica em voltar.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O usuário é encaminhado do caso de uso UC004.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Sistema exibe os campos que devem ser preenchidos, para alterar os dados da vaga.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O usuário clica em voltar.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d) retorna ao caso de uso UC004.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A2 – Usuário clica em cancelar.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O usuário é encaminhado do caso de uso UC004.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Sistema exibe os campos que devem ser preenchidos, para alterar os dados da vaga.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 O usuário informa os dados e clica em salvar.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d)  Sistema exibe uma caixa de diálogo, perguntando se as informações estão corretas.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e) Usuário clica em cancelar.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f) Sistema apaga todos os campos preenchidos, e continua no caso de uso UC004.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de exceção: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E1 – Usuário não clica em nada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- O usuário é encaminhado do caso de uso UC004.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- O usuário não clica em nada.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– Após usuário ficar inativo por 10 minutos, o sistema irá fazer o logoff automaticamente.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Validações: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3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título da vaga não pode estar em branco.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da vaga:</w:t>
            </w:r>
          </w:p>
          <w:p>
            <w:pPr>
              <w:pStyle w:val="Contedodatabela"/>
              <w:numPr>
                <w:ilvl w:val="0"/>
                <w:numId w:val="3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descrição da vaga não deve estar em branco.</w:t>
            </w:r>
          </w:p>
          <w:p>
            <w:pPr>
              <w:pStyle w:val="Contedodatabela"/>
              <w:numPr>
                <w:ilvl w:val="0"/>
                <w:numId w:val="3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descrição da vaga deve possuir no máximo 500 caracteres.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Setor da vaga:</w:t>
            </w:r>
          </w:p>
          <w:p>
            <w:pPr>
              <w:pStyle w:val="Contedodatabela"/>
              <w:numPr>
                <w:ilvl w:val="0"/>
                <w:numId w:val="4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setor da vaga não pode ficar em branco.</w:t>
            </w:r>
          </w:p>
          <w:p>
            <w:pPr>
              <w:pStyle w:val="Contedodatabela"/>
              <w:numPr>
                <w:ilvl w:val="0"/>
                <w:numId w:val="4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Só será possível informar setores já cadastrados.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Data de expiração da vaga:</w:t>
            </w:r>
          </w:p>
          <w:p>
            <w:pPr>
              <w:pStyle w:val="Contedodatabela"/>
              <w:numPr>
                <w:ilvl w:val="0"/>
                <w:numId w:val="4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campo data de expiração da vaga não pode ficar em branco.</w:t>
            </w:r>
          </w:p>
          <w:p>
            <w:pPr>
              <w:pStyle w:val="Contedodatabela"/>
              <w:numPr>
                <w:ilvl w:val="0"/>
                <w:numId w:val="4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data informada deve estar no formato dd/MM/yyyy, sem minutos e segundos.</w:t>
            </w:r>
          </w:p>
          <w:p>
            <w:pPr>
              <w:pStyle w:val="Contedodatabela"/>
              <w:numPr>
                <w:ilvl w:val="0"/>
                <w:numId w:val="4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data informada não deve ser maior que 6 meses.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 data informada não deve ser menor que o dia atual.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Pronto feito por Joziel</w:t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119"/>
        <w:gridCol w:w="65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UC007 – Inativar vaga 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Objetivo: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Inativar vagas que já se tenha expirado a data limite ou ocupada.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RF006 – inativar vaga.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Atores: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2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Prioridade: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Pré-condições: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Estar logado no sistema, com o perfil</w:t>
            </w:r>
          </w:p>
          <w:p>
            <w:pPr>
              <w:pStyle w:val="Contedodatabela"/>
              <w:numPr>
                <w:ilvl w:val="0"/>
                <w:numId w:val="2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Frequência de uso: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Pós-condições: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2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Iniciar caso de uso UC005 inativar vaga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Campos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1"/>
                <w:numId w:val="2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Título da vaga</w:t>
            </w:r>
          </w:p>
          <w:p>
            <w:pPr>
              <w:pStyle w:val="Contedodatabela"/>
              <w:numPr>
                <w:ilvl w:val="1"/>
                <w:numId w:val="2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da vaga</w:t>
            </w:r>
          </w:p>
          <w:p>
            <w:pPr>
              <w:pStyle w:val="Contedodatabela"/>
              <w:numPr>
                <w:ilvl w:val="1"/>
                <w:numId w:val="2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Setor da vaga</w:t>
            </w:r>
          </w:p>
          <w:p>
            <w:pPr>
              <w:pStyle w:val="Contedodatabela"/>
              <w:numPr>
                <w:ilvl w:val="1"/>
                <w:numId w:val="2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Data expiração vaga 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principal: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2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lista todas as vagas em aberto.</w:t>
            </w:r>
          </w:p>
          <w:p>
            <w:pPr>
              <w:pStyle w:val="Contedodatabela"/>
              <w:numPr>
                <w:ilvl w:val="0"/>
                <w:numId w:val="2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seleciona a vaga pretendida.</w:t>
            </w:r>
          </w:p>
          <w:p>
            <w:pPr>
              <w:pStyle w:val="Contedodatabela"/>
              <w:numPr>
                <w:ilvl w:val="0"/>
                <w:numId w:val="2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exibe os dados da vaga</w:t>
            </w:r>
          </w:p>
          <w:p>
            <w:pPr>
              <w:pStyle w:val="Contedodatabela"/>
              <w:numPr>
                <w:ilvl w:val="0"/>
                <w:numId w:val="2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Usuário clica em inativar vaga.</w:t>
            </w:r>
          </w:p>
          <w:p>
            <w:pPr>
              <w:pStyle w:val="Contedodatabela"/>
              <w:numPr>
                <w:ilvl w:val="0"/>
                <w:numId w:val="2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exibe uma caixa de diálogo, perguntando se o usuário deseja mesmo inativar essa vaga:</w:t>
            </w:r>
          </w:p>
          <w:p>
            <w:pPr>
              <w:pStyle w:val="Contedodatabela"/>
              <w:numPr>
                <w:ilvl w:val="0"/>
                <w:numId w:val="2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Usuário clica em confirmar.</w:t>
            </w:r>
          </w:p>
          <w:p>
            <w:pPr>
              <w:pStyle w:val="Contedodatabela"/>
              <w:numPr>
                <w:ilvl w:val="0"/>
                <w:numId w:val="2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exibe mensagem que a vaga foi inativada com sucesso.</w:t>
            </w:r>
          </w:p>
          <w:p>
            <w:pPr>
              <w:pStyle w:val="Contedodatabela"/>
              <w:numPr>
                <w:ilvl w:val="0"/>
                <w:numId w:val="2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Retorna ao caso de uso UC005.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alternativo: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A1 – Usuário clica em voltar.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</w:t>
            </w:r>
            <w:r>
              <w:rPr>
                <w:rFonts w:ascii="arial" w:hAnsi="arial"/>
              </w:rPr>
              <w:t>a) O usuário é encaminhado do caso de uso UC005.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</w:t>
            </w:r>
            <w:r>
              <w:rPr>
                <w:rFonts w:ascii="arial" w:hAnsi="arial"/>
              </w:rPr>
              <w:t>b) Sistema exibe as vagas, para o usuário selecionar uma.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</w:t>
            </w:r>
            <w:r>
              <w:rPr>
                <w:rFonts w:ascii="arial" w:hAnsi="arial"/>
              </w:rPr>
              <w:t>c) O usuário clica em voltar.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</w:t>
            </w:r>
            <w:r>
              <w:rPr>
                <w:rFonts w:ascii="arial" w:hAnsi="arial"/>
              </w:rPr>
              <w:t>d) retorna ao caso de uso UC005.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A2 – Usuário clica em cancelar.</w:t>
            </w:r>
          </w:p>
          <w:p>
            <w:pPr>
              <w:pStyle w:val="ListParagraph"/>
              <w:numPr>
                <w:ilvl w:val="1"/>
                <w:numId w:val="4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é encaminhado do caso de uso UC005.</w:t>
            </w:r>
          </w:p>
          <w:p>
            <w:pPr>
              <w:pStyle w:val="Contedodatabela"/>
              <w:numPr>
                <w:ilvl w:val="1"/>
                <w:numId w:val="4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exibe as vagas, para o usuário selecionar uma.</w:t>
            </w:r>
          </w:p>
          <w:p>
            <w:pPr>
              <w:pStyle w:val="Contedodatabela"/>
              <w:numPr>
                <w:ilvl w:val="1"/>
                <w:numId w:val="42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 exibe os dados da vaga</w:t>
            </w:r>
          </w:p>
          <w:p>
            <w:pPr>
              <w:pStyle w:val="Contedodatabela"/>
              <w:ind w:left="36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d) Usuário clica em inativar vaga.</w:t>
            </w:r>
          </w:p>
          <w:p>
            <w:pPr>
              <w:pStyle w:val="Contedodatabela"/>
              <w:ind w:left="36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e) Sistema exibe uma caixa de diálogo, perguntando se o usuário deseja mesmo inativar essa vaga:</w:t>
            </w:r>
          </w:p>
          <w:p>
            <w:pPr>
              <w:pStyle w:val="Contedodatabela"/>
              <w:ind w:left="36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f) Usuário clica em cancelar.</w:t>
            </w:r>
          </w:p>
          <w:p>
            <w:pPr>
              <w:pStyle w:val="Contedodatabela"/>
              <w:ind w:left="36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g) Sistema continua no caso de uso UC005.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de exceção: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E1 – Usuário não clica em nada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- O usuário é encaminhado do caso de uso UC005.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- O usuário não clica em nada.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– Após usuário ficar inativo por 10 minutos, o sistema irá fazer o logoff automaticamente.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Validações: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Não possui.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Pronto feito por Joziel</w:t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119"/>
        <w:gridCol w:w="65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UC008 – Visualizar Candidato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Objetivo: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Mostrar para o usuário o perfil de todos os candidatos.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RF007– Visualizar candidato.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Atores: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2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Prioridade: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Pré-condições: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Estar logado no sistema com o perfil de:</w:t>
            </w:r>
          </w:p>
          <w:p>
            <w:pPr>
              <w:pStyle w:val="Contedodatabela"/>
              <w:numPr>
                <w:ilvl w:val="0"/>
                <w:numId w:val="2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Frequência de uso: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Média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Pós-condições: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2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Iniciar caso de uso UC006 Visualizar vaga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Campos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1"/>
                <w:numId w:val="3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Nome</w:t>
            </w:r>
          </w:p>
          <w:p>
            <w:pPr>
              <w:pStyle w:val="Contedodatabela"/>
              <w:numPr>
                <w:ilvl w:val="1"/>
                <w:numId w:val="3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Matricula </w:t>
            </w:r>
          </w:p>
          <w:p>
            <w:pPr>
              <w:pStyle w:val="Contedodatabela"/>
              <w:numPr>
                <w:ilvl w:val="1"/>
                <w:numId w:val="3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Data admissão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principal: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3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é encaminhado do caso de uso UC006.</w:t>
            </w:r>
          </w:p>
          <w:p>
            <w:pPr>
              <w:pStyle w:val="Contedodatabela"/>
              <w:numPr>
                <w:ilvl w:val="0"/>
                <w:numId w:val="3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solicita que preencha uma das opções de filtro.</w:t>
            </w:r>
          </w:p>
          <w:p>
            <w:pPr>
              <w:pStyle w:val="Contedodatabela"/>
              <w:numPr>
                <w:ilvl w:val="0"/>
                <w:numId w:val="3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seleciona uma e clica em consultar.</w:t>
            </w:r>
          </w:p>
          <w:p>
            <w:pPr>
              <w:pStyle w:val="Contedodatabela"/>
              <w:numPr>
                <w:ilvl w:val="0"/>
                <w:numId w:val="3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exibe dados do funcionário.</w:t>
            </w:r>
          </w:p>
          <w:p>
            <w:pPr>
              <w:pStyle w:val="Contedodatabela"/>
              <w:ind w:left="72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alternativo: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A1 – Usuário clica em voltar</w:t>
            </w:r>
          </w:p>
          <w:p>
            <w:pPr>
              <w:pStyle w:val="Contedodatabela"/>
              <w:numPr>
                <w:ilvl w:val="0"/>
                <w:numId w:val="4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é encaminhado do caso de uso UC006.</w:t>
            </w:r>
          </w:p>
          <w:p>
            <w:pPr>
              <w:pStyle w:val="Contedodatabela"/>
              <w:numPr>
                <w:ilvl w:val="0"/>
                <w:numId w:val="4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solicita que preencha uma das opções de filtro.</w:t>
            </w:r>
          </w:p>
          <w:p>
            <w:pPr>
              <w:pStyle w:val="Contedodatabela"/>
              <w:numPr>
                <w:ilvl w:val="0"/>
                <w:numId w:val="4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seleciona uma e clica em consultar.</w:t>
            </w:r>
          </w:p>
          <w:p>
            <w:pPr>
              <w:pStyle w:val="Contedodatabela"/>
              <w:numPr>
                <w:ilvl w:val="0"/>
                <w:numId w:val="4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exibe dados do funcionário.</w:t>
            </w:r>
          </w:p>
          <w:p>
            <w:pPr>
              <w:pStyle w:val="Contedodatabela"/>
              <w:numPr>
                <w:ilvl w:val="0"/>
                <w:numId w:val="4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Usuário clica em voltar</w:t>
            </w:r>
          </w:p>
          <w:p>
            <w:pPr>
              <w:pStyle w:val="Contedodatabela"/>
              <w:numPr>
                <w:ilvl w:val="0"/>
                <w:numId w:val="4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Encaminhado para o caso de uso UC006.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de exceção: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E1 – Usuário não clica em nada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- O usuário é encaminhado do caso de uso UC005.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- O usuário não clica em nada.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– Após usuário ficar inativo por 10 minutos, o sistema irá fazer o logoff automaticamente.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Validações: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4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Matricula deve estar previamente castrada.</w:t>
            </w:r>
          </w:p>
          <w:p>
            <w:pPr>
              <w:pStyle w:val="Contedodatabela"/>
              <w:numPr>
                <w:ilvl w:val="0"/>
                <w:numId w:val="4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Nome deve conter apenas letras.</w:t>
            </w:r>
          </w:p>
          <w:p>
            <w:pPr>
              <w:pStyle w:val="Contedodatabela"/>
              <w:numPr>
                <w:ilvl w:val="0"/>
                <w:numId w:val="4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data informada deve estar no formato dd/MM/yyyy, sem minutos e segundos.</w:t>
            </w:r>
          </w:p>
          <w:p>
            <w:pPr>
              <w:pStyle w:val="Contedodatabela"/>
              <w:numPr>
                <w:ilvl w:val="0"/>
                <w:numId w:val="4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data informada não deve ser maior que 6 meses.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 data informada não deve ser menor que o dia atual.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119"/>
        <w:gridCol w:w="65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pageBreakBefore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UC009 – Alterar dados de cadastro 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Objetivo: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Permitir ao o usuário alterar dados de seu cadastro.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RF010 – Listar vagas em aberto.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Atores: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3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Candidato.</w:t>
            </w:r>
          </w:p>
          <w:p>
            <w:pPr>
              <w:pStyle w:val="Contedodatabela"/>
              <w:numPr>
                <w:ilvl w:val="0"/>
                <w:numId w:val="3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Prioridade: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Pré-condições: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3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Candidato.</w:t>
            </w:r>
          </w:p>
          <w:p>
            <w:pPr>
              <w:pStyle w:val="Contedodatabela"/>
              <w:numPr>
                <w:ilvl w:val="0"/>
                <w:numId w:val="3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Frequência de uso: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Média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Pós-condições: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3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Iniciar caso de uso UC009 Alterar dados de cadastro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Campos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1"/>
                <w:numId w:val="3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Nome </w:t>
            </w:r>
          </w:p>
          <w:p>
            <w:pPr>
              <w:pStyle w:val="Contedodatabela"/>
              <w:numPr>
                <w:ilvl w:val="1"/>
                <w:numId w:val="3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Sexo</w:t>
            </w:r>
          </w:p>
          <w:p>
            <w:pPr>
              <w:pStyle w:val="Contedodatabela"/>
              <w:numPr>
                <w:ilvl w:val="1"/>
                <w:numId w:val="3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Setor</w:t>
            </w:r>
          </w:p>
          <w:p>
            <w:pPr>
              <w:pStyle w:val="Contedodatabela"/>
              <w:numPr>
                <w:ilvl w:val="1"/>
                <w:numId w:val="3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Anexar diploma de cursos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principal: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3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é encaminhado do caso de uso UC009.</w:t>
            </w:r>
          </w:p>
          <w:p>
            <w:pPr>
              <w:pStyle w:val="Contedodatabela"/>
              <w:numPr>
                <w:ilvl w:val="0"/>
                <w:numId w:val="3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exibe os campos que podem ser modificados.</w:t>
            </w:r>
          </w:p>
          <w:p>
            <w:pPr>
              <w:pStyle w:val="Contedodatabela"/>
              <w:numPr>
                <w:ilvl w:val="0"/>
                <w:numId w:val="3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informa todos os dados que deseja alterar e clica em salvar.</w:t>
            </w:r>
          </w:p>
          <w:p>
            <w:pPr>
              <w:pStyle w:val="Contedodatabela"/>
              <w:numPr>
                <w:ilvl w:val="0"/>
                <w:numId w:val="3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exibe uma caixa de diálogo, perguntando se as informações estão corretas:</w:t>
            </w:r>
          </w:p>
          <w:p>
            <w:pPr>
              <w:pStyle w:val="Contedodatabela"/>
              <w:numPr>
                <w:ilvl w:val="0"/>
                <w:numId w:val="3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Usuário clica em confirmar.</w:t>
            </w:r>
          </w:p>
          <w:p>
            <w:pPr>
              <w:pStyle w:val="Contedodatabela"/>
              <w:numPr>
                <w:ilvl w:val="0"/>
                <w:numId w:val="3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exibe mensagem que os dados foram alterados com sucesso.</w:t>
            </w:r>
          </w:p>
          <w:p>
            <w:pPr>
              <w:pStyle w:val="Contedodatabela"/>
              <w:numPr>
                <w:ilvl w:val="0"/>
                <w:numId w:val="3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Retorna ao caso de uso UC009.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alternativo: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A1 – Usuário clica em voltar.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O usuário é encaminhado do caso de uso UC009.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Sistema exibe os campos que devem ser preenchidos, para alterar os dados do cadastro.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O usuário clica em voltar.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d) retorna ao caso de uso UC009.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A2 – Usuário clica em cancelar.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O usuário é encaminhado do caso de uso UC009.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Sistema exibe os campos que devem ser preenchidos, para alterar os dados do cadastro do usuário.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 O usuário informa os dados e clica em salvar.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d)  Sistema exibe uma caixa de diálogo, perguntando se as informações estão corretas.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e) Usuário clica em cancelar.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f) Sistema apaga todos os campos preenchidos, e continua no caso de uso UC009.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de exceção: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E1 – Usuário não clica em nada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- O usuário é encaminhado do caso de uso UC004.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- O usuário não clica em nada.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– Após usuário ficar inativo por 10 minutos, o sistema irá fazer o logoff automaticamente.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Validações: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3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Nome não pode estar em branco.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da vaga:</w:t>
            </w:r>
          </w:p>
          <w:p>
            <w:pPr>
              <w:pStyle w:val="Contedodatabela"/>
              <w:ind w:left="72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Setor:</w:t>
            </w:r>
          </w:p>
          <w:p>
            <w:pPr>
              <w:pStyle w:val="Contedodatabela"/>
              <w:numPr>
                <w:ilvl w:val="0"/>
                <w:numId w:val="4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setor do cadastro não pode ficar em branco.</w:t>
            </w:r>
          </w:p>
          <w:p>
            <w:pPr>
              <w:pStyle w:val="Contedodatabela"/>
              <w:numPr>
                <w:ilvl w:val="0"/>
                <w:numId w:val="4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Só será possível informar setores já cadastrados.</w:t>
            </w:r>
          </w:p>
          <w:p>
            <w:pPr>
              <w:pStyle w:val="Contedodatabela"/>
              <w:ind w:left="72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Contedodatabela"/>
              <w:numPr>
                <w:ilvl w:val="0"/>
                <w:numId w:val="4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Só será aceito diplomas no formato pdf.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09" w:footer="1134" w:bottom="277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120" w:after="0"/>
      <w:rPr/>
    </w:pPr>
    <w:r>
      <w:rPr/>
    </w:r>
  </w:p>
  <w:tbl>
    <w:tblPr>
      <w:tblW w:w="9622" w:type="dxa"/>
      <w:jc w:val="left"/>
      <w:tblInd w:w="76" w:type="dxa"/>
      <w:tblBorders>
        <w:top w:val="single" w:sz="2" w:space="0" w:color="000001"/>
      </w:tblBorders>
      <w:tblCellMar>
        <w:top w:w="0" w:type="dxa"/>
        <w:left w:w="70" w:type="dxa"/>
        <w:bottom w:w="0" w:type="dxa"/>
        <w:right w:w="70" w:type="dxa"/>
      </w:tblCellMar>
    </w:tblPr>
    <w:tblGrid>
      <w:gridCol w:w="2485"/>
      <w:gridCol w:w="1522"/>
      <w:gridCol w:w="1"/>
      <w:gridCol w:w="5614"/>
    </w:tblGrid>
    <w:tr>
      <w:trPr>
        <w:trHeight w:val="57" w:hRule="atLeast"/>
        <w:cantSplit w:val="true"/>
      </w:trPr>
      <w:tc>
        <w:tcPr>
          <w:tcW w:w="2485" w:type="dxa"/>
          <w:tcBorders>
            <w:top w:val="single" w:sz="2" w:space="0" w:color="000001"/>
          </w:tcBorders>
          <w:shd w:fill="auto" w:val="clear"/>
        </w:tcPr>
        <w:p>
          <w:pPr>
            <w:pStyle w:val="Rodap"/>
            <w:tabs>
              <w:tab w:val="center" w:pos="4320" w:leader="none"/>
              <w:tab w:val="center" w:pos="5103" w:leader="none"/>
              <w:tab w:val="left" w:pos="8505" w:leader="none"/>
              <w:tab w:val="right" w:pos="8640" w:leader="none"/>
            </w:tabs>
            <w:snapToGrid w:val="false"/>
            <w:spacing w:before="120" w:after="0"/>
            <w:rPr>
              <w:rFonts w:cs="Arial"/>
              <w:lang w:val="pt-BR"/>
            </w:rPr>
          </w:pPr>
          <w:r>
            <w:rPr>
              <w:rFonts w:cs="Arial"/>
              <w:lang w:val="pt-BR"/>
            </w:rPr>
            <w:t>Recruta-if</w:t>
          </w:r>
        </w:p>
      </w:tc>
      <w:tc>
        <w:tcPr>
          <w:tcW w:w="1523" w:type="dxa"/>
          <w:gridSpan w:val="2"/>
          <w:tcBorders>
            <w:top w:val="single" w:sz="2" w:space="0" w:color="000001"/>
          </w:tcBorders>
          <w:shd w:fill="auto" w:val="clear"/>
        </w:tcPr>
        <w:p>
          <w:pPr>
            <w:pStyle w:val="Rodap"/>
            <w:tabs>
              <w:tab w:val="center" w:pos="4320" w:leader="none"/>
              <w:tab w:val="center" w:pos="5103" w:leader="none"/>
              <w:tab w:val="left" w:pos="8505" w:leader="none"/>
              <w:tab w:val="right" w:pos="8640" w:leader="none"/>
            </w:tabs>
            <w:snapToGrid w:val="false"/>
            <w:spacing w:before="120" w:after="0"/>
            <w:jc w:val="center"/>
            <w:rPr/>
          </w:pPr>
          <w:r>
            <w:rPr/>
            <w:fldChar w:fldCharType="begin"/>
          </w:r>
          <w:r>
            <w:instrText> DATE \@"dd\/MM\/yyyy" </w:instrText>
          </w:r>
          <w:r>
            <w:fldChar w:fldCharType="separate"/>
          </w:r>
          <w:r>
            <w:t>26/03/2018</w:t>
          </w:r>
          <w:r>
            <w:fldChar w:fldCharType="end"/>
          </w:r>
          <w:r>
            <w:rPr>
              <w:rFonts w:cs="Arial"/>
              <w:lang w:val="pt-BR"/>
            </w:rPr>
            <w:t xml:space="preserve"> </w:t>
          </w:r>
          <w:r>
            <w:rPr>
              <w:rFonts w:cs="Arial"/>
              <w:lang w:val="pt-BR"/>
            </w:rPr>
            <w:fldChar w:fldCharType="begin"/>
          </w:r>
          <w:r>
            <w:instrText> TIME \@"HH:mm" </w:instrText>
          </w:r>
          <w:r>
            <w:fldChar w:fldCharType="separate"/>
          </w:r>
          <w:r>
            <w:t>17:06</w:t>
          </w:r>
          <w:r>
            <w:fldChar w:fldCharType="end"/>
          </w:r>
        </w:p>
      </w:tc>
      <w:tc>
        <w:tcPr>
          <w:tcW w:w="5614" w:type="dxa"/>
          <w:tcBorders>
            <w:top w:val="single" w:sz="2" w:space="0" w:color="000001"/>
          </w:tcBorders>
          <w:shd w:fill="auto" w:val="clear"/>
        </w:tcPr>
        <w:p>
          <w:pPr>
            <w:pStyle w:val="Rodap"/>
            <w:tabs>
              <w:tab w:val="center" w:pos="4320" w:leader="none"/>
              <w:tab w:val="center" w:pos="5103" w:leader="none"/>
              <w:tab w:val="left" w:pos="8505" w:leader="none"/>
              <w:tab w:val="right" w:pos="8640" w:leader="none"/>
            </w:tabs>
            <w:snapToGrid w:val="false"/>
            <w:spacing w:before="120" w:after="0"/>
            <w:jc w:val="right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Descrição de Casos de Uso V0.1.docx</w:t>
          </w:r>
          <w:r>
            <w:fldChar w:fldCharType="end"/>
          </w:r>
        </w:p>
      </w:tc>
    </w:tr>
    <w:tr>
      <w:trPr>
        <w:trHeight w:val="137" w:hRule="atLeast"/>
        <w:cantSplit w:val="true"/>
      </w:trPr>
      <w:tc>
        <w:tcPr>
          <w:tcW w:w="4007" w:type="dxa"/>
          <w:gridSpan w:val="2"/>
          <w:tcBorders/>
          <w:shd w:fill="auto" w:val="clear"/>
        </w:tcPr>
        <w:p>
          <w:pPr>
            <w:pStyle w:val="Rodap"/>
            <w:tabs>
              <w:tab w:val="center" w:pos="4320" w:leader="none"/>
              <w:tab w:val="center" w:pos="5103" w:leader="none"/>
              <w:tab w:val="left" w:pos="8505" w:leader="none"/>
              <w:tab w:val="right" w:pos="8640" w:leader="none"/>
            </w:tabs>
            <w:snapToGrid w:val="false"/>
            <w:spacing w:before="120" w:after="0"/>
            <w:rPr>
              <w:b/>
              <w:b/>
              <w:bCs/>
              <w:lang w:val="pt-BR"/>
            </w:rPr>
          </w:pPr>
          <w:r>
            <w:rPr>
              <w:b/>
              <w:bCs/>
              <w:lang w:val="pt-BR"/>
            </w:rPr>
          </w:r>
        </w:p>
      </w:tc>
      <w:tc>
        <w:tcPr>
          <w:tcW w:w="5615" w:type="dxa"/>
          <w:gridSpan w:val="2"/>
          <w:tcBorders/>
          <w:shd w:fill="auto" w:val="clear"/>
        </w:tcPr>
        <w:p>
          <w:pPr>
            <w:pStyle w:val="Rodap"/>
            <w:tabs>
              <w:tab w:val="center" w:pos="4320" w:leader="none"/>
              <w:tab w:val="center" w:pos="5103" w:leader="none"/>
              <w:tab w:val="left" w:pos="8505" w:leader="none"/>
              <w:tab w:val="right" w:pos="8640" w:leader="none"/>
            </w:tabs>
            <w:snapToGrid w:val="false"/>
            <w:spacing w:before="120" w:after="0"/>
            <w:jc w:val="right"/>
            <w:rPr/>
          </w:pPr>
          <w:r>
            <w:rPr>
              <w:rStyle w:val="Nmerodepgina"/>
              <w:rFonts w:cs="Arial"/>
              <w:b/>
              <w:bCs/>
              <w:sz w:val="20"/>
              <w:lang w:val="pt-BR"/>
            </w:rPr>
            <w:t xml:space="preserve">Página: </w:t>
          </w:r>
          <w:r>
            <w:rPr>
              <w:rStyle w:val="Nmerodepgina"/>
              <w:rFonts w:cs="Arial"/>
              <w:b/>
              <w:bCs/>
              <w:sz w:val="20"/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Style w:val="Nmerodepgina"/>
              <w:rFonts w:cs="Arial"/>
              <w:b/>
              <w:bCs/>
              <w:sz w:val="20"/>
              <w:lang w:val="pt-BR"/>
            </w:rPr>
            <w:t>/</w:t>
          </w:r>
          <w:r>
            <w:rPr>
              <w:rStyle w:val="Nmerodepgina"/>
              <w:rFonts w:cs="Arial"/>
              <w:b/>
              <w:bCs/>
              <w:sz w:val="20"/>
              <w:lang w:val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Style w:val="Nmerodepgina"/>
              <w:rFonts w:cs="Arial"/>
              <w:b/>
              <w:bCs/>
              <w:sz w:val="20"/>
              <w:lang w:val="pt-BR"/>
            </w:rPr>
            <w:t xml:space="preserve"> </w:t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  <w:tbl>
    <w:tblPr>
      <w:tblW w:w="9795" w:type="dxa"/>
      <w:jc w:val="left"/>
      <w:tblInd w:w="-103" w:type="dxa"/>
      <w:tblBorders/>
      <w:tblCellMar>
        <w:top w:w="0" w:type="dxa"/>
        <w:left w:w="70" w:type="dxa"/>
        <w:bottom w:w="0" w:type="dxa"/>
        <w:right w:w="70" w:type="dxa"/>
      </w:tblCellMar>
    </w:tblPr>
    <w:tblGrid>
      <w:gridCol w:w="4995"/>
      <w:gridCol w:w="4799"/>
    </w:tblGrid>
    <w:tr>
      <w:trPr>
        <w:cantSplit w:val="true"/>
      </w:trPr>
      <w:tc>
        <w:tcPr>
          <w:tcW w:w="4995" w:type="dxa"/>
          <w:tcBorders/>
          <w:shd w:fill="auto" w:val="clear"/>
        </w:tcPr>
        <w:p>
          <w:pPr>
            <w:pStyle w:val="Rodap"/>
            <w:snapToGrid w:val="false"/>
            <w:spacing w:before="0" w:after="0"/>
            <w:rPr>
              <w:b/>
              <w:b/>
              <w:bCs/>
              <w:sz w:val="20"/>
              <w:lang w:val="pt-BR"/>
            </w:rPr>
          </w:pPr>
          <w:r>
            <w:rPr>
              <w:b/>
              <w:bCs/>
              <w:sz w:val="20"/>
              <w:lang w:val="pt-BR"/>
            </w:rPr>
            <w:t>Documento de Descrição de Casos de Uso</w:t>
          </w:r>
        </w:p>
      </w:tc>
      <w:tc>
        <w:tcPr>
          <w:tcW w:w="4799" w:type="dxa"/>
          <w:tcBorders/>
          <w:shd w:fill="auto" w:val="clear"/>
        </w:tcPr>
        <w:p>
          <w:pPr>
            <w:pStyle w:val="Rodap"/>
            <w:snapToGrid w:val="false"/>
            <w:spacing w:before="0" w:after="0"/>
            <w:jc w:val="right"/>
            <w:rPr>
              <w:b/>
              <w:b/>
              <w:bCs/>
              <w:sz w:val="20"/>
              <w:lang w:val="pt-BR"/>
            </w:rPr>
          </w:pPr>
          <w:r>
            <w:rPr>
              <w:b/>
              <w:bCs/>
              <w:sz w:val="20"/>
              <w:lang w:val="pt-BR"/>
            </w:rPr>
            <w:t>Recruta-if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8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786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DemiLight" w:cs="FreeSans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Smbolosdenumerao" w:customStyle="1">
    <w:name w:val="Símbolos de numeração"/>
    <w:qFormat/>
    <w:rPr/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cs="OpenSymbol"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>
      <w:rFonts w:cs="OpenSymbol"/>
    </w:rPr>
  </w:style>
  <w:style w:type="character" w:styleId="ListLabel121" w:customStyle="1">
    <w:name w:val="ListLabel 121"/>
    <w:qFormat/>
    <w:rPr>
      <w:rFonts w:cs="OpenSymbol"/>
    </w:rPr>
  </w:style>
  <w:style w:type="character" w:styleId="ListLabel122" w:customStyle="1">
    <w:name w:val="ListLabel 122"/>
    <w:qFormat/>
    <w:rPr>
      <w:rFonts w:cs="OpenSymbol"/>
    </w:rPr>
  </w:style>
  <w:style w:type="character" w:styleId="ListLabel123" w:customStyle="1">
    <w:name w:val="ListLabel 123"/>
    <w:qFormat/>
    <w:rPr>
      <w:rFonts w:cs="OpenSymbol"/>
    </w:rPr>
  </w:style>
  <w:style w:type="character" w:styleId="ListLabel124" w:customStyle="1">
    <w:name w:val="ListLabel 124"/>
    <w:qFormat/>
    <w:rPr>
      <w:rFonts w:cs="OpenSymbol"/>
    </w:rPr>
  </w:style>
  <w:style w:type="character" w:styleId="ListLabel125" w:customStyle="1">
    <w:name w:val="ListLabel 125"/>
    <w:qFormat/>
    <w:rPr>
      <w:rFonts w:cs="OpenSymbol"/>
    </w:rPr>
  </w:style>
  <w:style w:type="character" w:styleId="ListLabel126" w:customStyle="1">
    <w:name w:val="ListLabel 126"/>
    <w:qFormat/>
    <w:rPr>
      <w:rFonts w:cs="OpenSymbol"/>
    </w:rPr>
  </w:style>
  <w:style w:type="character" w:styleId="ListLabel127" w:customStyle="1">
    <w:name w:val="ListLabel 127"/>
    <w:qFormat/>
    <w:rPr>
      <w:rFonts w:cs="OpenSymbol"/>
    </w:rPr>
  </w:style>
  <w:style w:type="character" w:styleId="ListLabel128" w:customStyle="1">
    <w:name w:val="ListLabel 128"/>
    <w:qFormat/>
    <w:rPr>
      <w:rFonts w:cs="OpenSymbol"/>
    </w:rPr>
  </w:style>
  <w:style w:type="character" w:styleId="ListLabel129" w:customStyle="1">
    <w:name w:val="ListLabel 129"/>
    <w:qFormat/>
    <w:rPr>
      <w:rFonts w:cs="OpenSymbol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 w:customStyle="1">
    <w:name w:val="ListLabel 136"/>
    <w:qFormat/>
    <w:rPr>
      <w:rFonts w:cs="OpenSymbol"/>
    </w:rPr>
  </w:style>
  <w:style w:type="character" w:styleId="ListLabel137" w:customStyle="1">
    <w:name w:val="ListLabel 137"/>
    <w:qFormat/>
    <w:rPr>
      <w:rFonts w:cs="OpenSymbol"/>
    </w:rPr>
  </w:style>
  <w:style w:type="character" w:styleId="ListLabel138" w:customStyle="1">
    <w:name w:val="ListLabel 138"/>
    <w:qFormat/>
    <w:rPr>
      <w:rFonts w:cs="OpenSymbol"/>
    </w:rPr>
  </w:style>
  <w:style w:type="character" w:styleId="ListLabel139" w:customStyle="1">
    <w:name w:val="ListLabel 139"/>
    <w:qFormat/>
    <w:rPr>
      <w:rFonts w:cs="OpenSymbol"/>
    </w:rPr>
  </w:style>
  <w:style w:type="character" w:styleId="ListLabel140" w:customStyle="1">
    <w:name w:val="ListLabel 140"/>
    <w:qFormat/>
    <w:rPr>
      <w:rFonts w:cs="OpenSymbol"/>
    </w:rPr>
  </w:style>
  <w:style w:type="character" w:styleId="ListLabel141" w:customStyle="1">
    <w:name w:val="ListLabel 141"/>
    <w:qFormat/>
    <w:rPr>
      <w:rFonts w:cs="OpenSymbol"/>
    </w:rPr>
  </w:style>
  <w:style w:type="character" w:styleId="ListLabel142" w:customStyle="1">
    <w:name w:val="ListLabel 142"/>
    <w:qFormat/>
    <w:rPr>
      <w:rFonts w:cs="OpenSymbol"/>
    </w:rPr>
  </w:style>
  <w:style w:type="character" w:styleId="ListLabel143" w:customStyle="1">
    <w:name w:val="ListLabel 143"/>
    <w:qFormat/>
    <w:rPr>
      <w:rFonts w:cs="OpenSymbol"/>
    </w:rPr>
  </w:style>
  <w:style w:type="character" w:styleId="ListLabel144" w:customStyle="1">
    <w:name w:val="ListLabel 144"/>
    <w:qFormat/>
    <w:rPr>
      <w:rFonts w:cs="OpenSymbol"/>
    </w:rPr>
  </w:style>
  <w:style w:type="character" w:styleId="ListLabel145" w:customStyle="1">
    <w:name w:val="ListLabel 145"/>
    <w:qFormat/>
    <w:rPr>
      <w:rFonts w:cs="OpenSymbol"/>
    </w:rPr>
  </w:style>
  <w:style w:type="character" w:styleId="ListLabel146" w:customStyle="1">
    <w:name w:val="ListLabel 146"/>
    <w:qFormat/>
    <w:rPr>
      <w:rFonts w:cs="OpenSymbol"/>
    </w:rPr>
  </w:style>
  <w:style w:type="character" w:styleId="ListLabel147" w:customStyle="1">
    <w:name w:val="ListLabel 147"/>
    <w:qFormat/>
    <w:rPr>
      <w:rFonts w:cs="OpenSymbol"/>
    </w:rPr>
  </w:style>
  <w:style w:type="character" w:styleId="ListLabel148" w:customStyle="1">
    <w:name w:val="ListLabel 148"/>
    <w:qFormat/>
    <w:rPr>
      <w:rFonts w:cs="OpenSymbol"/>
    </w:rPr>
  </w:style>
  <w:style w:type="character" w:styleId="ListLabel149" w:customStyle="1">
    <w:name w:val="ListLabel 149"/>
    <w:qFormat/>
    <w:rPr>
      <w:rFonts w:cs="OpenSymbol"/>
    </w:rPr>
  </w:style>
  <w:style w:type="character" w:styleId="ListLabel150" w:customStyle="1">
    <w:name w:val="ListLabel 150"/>
    <w:qFormat/>
    <w:rPr>
      <w:rFonts w:cs="OpenSymbol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rFonts w:cs="OpenSymbol"/>
    </w:rPr>
  </w:style>
  <w:style w:type="character" w:styleId="ListLabel161" w:customStyle="1">
    <w:name w:val="ListLabel 161"/>
    <w:qFormat/>
    <w:rPr>
      <w:rFonts w:cs="OpenSymbol"/>
    </w:rPr>
  </w:style>
  <w:style w:type="character" w:styleId="ListLabel162" w:customStyle="1">
    <w:name w:val="ListLabel 162"/>
    <w:qFormat/>
    <w:rPr>
      <w:rFonts w:cs="OpenSymbol"/>
    </w:rPr>
  </w:style>
  <w:style w:type="character" w:styleId="ListLabel163" w:customStyle="1">
    <w:name w:val="ListLabel 163"/>
    <w:qFormat/>
    <w:rPr>
      <w:rFonts w:cs="OpenSymbol"/>
    </w:rPr>
  </w:style>
  <w:style w:type="character" w:styleId="ListLabel164" w:customStyle="1">
    <w:name w:val="ListLabel 164"/>
    <w:qFormat/>
    <w:rPr>
      <w:rFonts w:cs="OpenSymbol"/>
    </w:rPr>
  </w:style>
  <w:style w:type="character" w:styleId="ListLabel165" w:customStyle="1">
    <w:name w:val="ListLabel 165"/>
    <w:qFormat/>
    <w:rPr>
      <w:rFonts w:cs="OpenSymbol"/>
    </w:rPr>
  </w:style>
  <w:style w:type="character" w:styleId="ListLabel166" w:customStyle="1">
    <w:name w:val="ListLabel 166"/>
    <w:qFormat/>
    <w:rPr>
      <w:rFonts w:cs="OpenSymbol"/>
    </w:rPr>
  </w:style>
  <w:style w:type="character" w:styleId="ListLabel167" w:customStyle="1">
    <w:name w:val="ListLabel 167"/>
    <w:qFormat/>
    <w:rPr>
      <w:rFonts w:cs="OpenSymbol"/>
    </w:rPr>
  </w:style>
  <w:style w:type="character" w:styleId="ListLabel168" w:customStyle="1">
    <w:name w:val="ListLabel 168"/>
    <w:qFormat/>
    <w:rPr>
      <w:rFonts w:cs="OpenSymbol"/>
    </w:rPr>
  </w:style>
  <w:style w:type="character" w:styleId="ListLabel169" w:customStyle="1">
    <w:name w:val="ListLabel 169"/>
    <w:qFormat/>
    <w:rPr>
      <w:rFonts w:cs="OpenSymbol"/>
    </w:rPr>
  </w:style>
  <w:style w:type="character" w:styleId="ListLabel170" w:customStyle="1">
    <w:name w:val="ListLabel 170"/>
    <w:qFormat/>
    <w:rPr>
      <w:rFonts w:cs="OpenSymbol"/>
    </w:rPr>
  </w:style>
  <w:style w:type="character" w:styleId="ListLabel171" w:customStyle="1">
    <w:name w:val="ListLabel 171"/>
    <w:qFormat/>
    <w:rPr>
      <w:rFonts w:cs="OpenSymbol"/>
    </w:rPr>
  </w:style>
  <w:style w:type="character" w:styleId="ListLabel172" w:customStyle="1">
    <w:name w:val="ListLabel 172"/>
    <w:qFormat/>
    <w:rPr>
      <w:rFonts w:cs="OpenSymbol"/>
    </w:rPr>
  </w:style>
  <w:style w:type="character" w:styleId="ListLabel173" w:customStyle="1">
    <w:name w:val="ListLabel 173"/>
    <w:qFormat/>
    <w:rPr>
      <w:rFonts w:cs="OpenSymbol"/>
    </w:rPr>
  </w:style>
  <w:style w:type="character" w:styleId="ListLabel174" w:customStyle="1">
    <w:name w:val="ListLabel 174"/>
    <w:qFormat/>
    <w:rPr>
      <w:rFonts w:cs="OpenSymbol"/>
    </w:rPr>
  </w:style>
  <w:style w:type="character" w:styleId="ListLabel175" w:customStyle="1">
    <w:name w:val="ListLabel 175"/>
    <w:qFormat/>
    <w:rPr>
      <w:rFonts w:cs="OpenSymbol"/>
    </w:rPr>
  </w:style>
  <w:style w:type="character" w:styleId="ListLabel176" w:customStyle="1">
    <w:name w:val="ListLabel 176"/>
    <w:qFormat/>
    <w:rPr>
      <w:rFonts w:cs="OpenSymbol"/>
    </w:rPr>
  </w:style>
  <w:style w:type="character" w:styleId="ListLabel177" w:customStyle="1">
    <w:name w:val="ListLabel 177"/>
    <w:qFormat/>
    <w:rPr>
      <w:rFonts w:cs="OpenSymbol"/>
    </w:rPr>
  </w:style>
  <w:style w:type="character" w:styleId="ListLabel178" w:customStyle="1">
    <w:name w:val="ListLabel 178"/>
    <w:qFormat/>
    <w:rPr>
      <w:rFonts w:cs="OpenSymbol"/>
    </w:rPr>
  </w:style>
  <w:style w:type="character" w:styleId="ListLabel179" w:customStyle="1">
    <w:name w:val="ListLabel 179"/>
    <w:qFormat/>
    <w:rPr>
      <w:rFonts w:cs="OpenSymbol"/>
    </w:rPr>
  </w:style>
  <w:style w:type="character" w:styleId="ListLabel180" w:customStyle="1">
    <w:name w:val="ListLabel 180"/>
    <w:qFormat/>
    <w:rPr>
      <w:rFonts w:cs="OpenSymbol"/>
    </w:rPr>
  </w:style>
  <w:style w:type="character" w:styleId="ListLabel181" w:customStyle="1">
    <w:name w:val="ListLabel 181"/>
    <w:qFormat/>
    <w:rPr>
      <w:rFonts w:cs="OpenSymbol"/>
    </w:rPr>
  </w:style>
  <w:style w:type="character" w:styleId="ListLabel182" w:customStyle="1">
    <w:name w:val="ListLabel 182"/>
    <w:qFormat/>
    <w:rPr>
      <w:rFonts w:cs="OpenSymbol"/>
    </w:rPr>
  </w:style>
  <w:style w:type="character" w:styleId="ListLabel183" w:customStyle="1">
    <w:name w:val="ListLabel 183"/>
    <w:qFormat/>
    <w:rPr>
      <w:rFonts w:cs="OpenSymbol"/>
    </w:rPr>
  </w:style>
  <w:style w:type="character" w:styleId="ListLabel184" w:customStyle="1">
    <w:name w:val="ListLabel 184"/>
    <w:qFormat/>
    <w:rPr>
      <w:rFonts w:cs="OpenSymbol"/>
    </w:rPr>
  </w:style>
  <w:style w:type="character" w:styleId="ListLabel185" w:customStyle="1">
    <w:name w:val="ListLabel 185"/>
    <w:qFormat/>
    <w:rPr>
      <w:rFonts w:cs="OpenSymbol"/>
    </w:rPr>
  </w:style>
  <w:style w:type="character" w:styleId="ListLabel186" w:customStyle="1">
    <w:name w:val="ListLabel 186"/>
    <w:qFormat/>
    <w:rPr>
      <w:rFonts w:cs="OpenSymbol"/>
    </w:rPr>
  </w:style>
  <w:style w:type="character" w:styleId="ListLabel187" w:customStyle="1">
    <w:name w:val="ListLabel 187"/>
    <w:qFormat/>
    <w:rPr>
      <w:rFonts w:cs="OpenSymbol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cs="OpenSymbol"/>
    </w:rPr>
  </w:style>
  <w:style w:type="character" w:styleId="ListLabel198" w:customStyle="1">
    <w:name w:val="ListLabel 198"/>
    <w:qFormat/>
    <w:rPr>
      <w:rFonts w:cs="OpenSymbol"/>
    </w:rPr>
  </w:style>
  <w:style w:type="character" w:styleId="ListLabel199" w:customStyle="1">
    <w:name w:val="ListLabel 199"/>
    <w:qFormat/>
    <w:rPr>
      <w:rFonts w:cs="OpenSymbol"/>
    </w:rPr>
  </w:style>
  <w:style w:type="character" w:styleId="ListLabel200" w:customStyle="1">
    <w:name w:val="ListLabel 200"/>
    <w:qFormat/>
    <w:rPr>
      <w:rFonts w:cs="OpenSymbol"/>
    </w:rPr>
  </w:style>
  <w:style w:type="character" w:styleId="ListLabel201" w:customStyle="1">
    <w:name w:val="ListLabel 201"/>
    <w:qFormat/>
    <w:rPr>
      <w:rFonts w:cs="OpenSymbol"/>
    </w:rPr>
  </w:style>
  <w:style w:type="character" w:styleId="ListLabel202" w:customStyle="1">
    <w:name w:val="ListLabel 202"/>
    <w:qFormat/>
    <w:rPr>
      <w:rFonts w:cs="OpenSymbol"/>
    </w:rPr>
  </w:style>
  <w:style w:type="character" w:styleId="ListLabel203" w:customStyle="1">
    <w:name w:val="ListLabel 203"/>
    <w:qFormat/>
    <w:rPr>
      <w:rFonts w:cs="OpenSymbol"/>
    </w:rPr>
  </w:style>
  <w:style w:type="character" w:styleId="ListLabel204" w:customStyle="1">
    <w:name w:val="ListLabel 204"/>
    <w:qFormat/>
    <w:rPr>
      <w:rFonts w:cs="OpenSymbol"/>
    </w:rPr>
  </w:style>
  <w:style w:type="character" w:styleId="ListLabel205" w:customStyle="1">
    <w:name w:val="ListLabel 205"/>
    <w:qFormat/>
    <w:rPr>
      <w:rFonts w:cs="OpenSymbol"/>
    </w:rPr>
  </w:style>
  <w:style w:type="character" w:styleId="ListLabel206" w:customStyle="1">
    <w:name w:val="ListLabel 206"/>
    <w:qFormat/>
    <w:rPr>
      <w:rFonts w:cs="OpenSymbol"/>
    </w:rPr>
  </w:style>
  <w:style w:type="character" w:styleId="ListLabel207" w:customStyle="1">
    <w:name w:val="ListLabel 207"/>
    <w:qFormat/>
    <w:rPr>
      <w:rFonts w:cs="OpenSymbol"/>
    </w:rPr>
  </w:style>
  <w:style w:type="character" w:styleId="ListLabel208" w:customStyle="1">
    <w:name w:val="ListLabel 208"/>
    <w:qFormat/>
    <w:rPr>
      <w:rFonts w:cs="OpenSymbol"/>
    </w:rPr>
  </w:style>
  <w:style w:type="character" w:styleId="ListLabel209" w:customStyle="1">
    <w:name w:val="ListLabel 209"/>
    <w:qFormat/>
    <w:rPr>
      <w:rFonts w:cs="OpenSymbol"/>
    </w:rPr>
  </w:style>
  <w:style w:type="character" w:styleId="ListLabel210" w:customStyle="1">
    <w:name w:val="ListLabel 210"/>
    <w:qFormat/>
    <w:rPr>
      <w:rFonts w:cs="OpenSymbol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cs="OpenSymbol"/>
    </w:rPr>
  </w:style>
  <w:style w:type="character" w:styleId="ListLabel220" w:customStyle="1">
    <w:name w:val="ListLabel 220"/>
    <w:qFormat/>
    <w:rPr>
      <w:rFonts w:cs="OpenSymbol"/>
    </w:rPr>
  </w:style>
  <w:style w:type="character" w:styleId="ListLabel221" w:customStyle="1">
    <w:name w:val="ListLabel 221"/>
    <w:qFormat/>
    <w:rPr>
      <w:rFonts w:cs="OpenSymbol"/>
    </w:rPr>
  </w:style>
  <w:style w:type="character" w:styleId="ListLabel222" w:customStyle="1">
    <w:name w:val="ListLabel 222"/>
    <w:qFormat/>
    <w:rPr>
      <w:rFonts w:cs="OpenSymbol"/>
    </w:rPr>
  </w:style>
  <w:style w:type="character" w:styleId="ListLabel223" w:customStyle="1">
    <w:name w:val="ListLabel 223"/>
    <w:qFormat/>
    <w:rPr>
      <w:rFonts w:cs="OpenSymbol"/>
    </w:rPr>
  </w:style>
  <w:style w:type="character" w:styleId="ListLabel224" w:customStyle="1">
    <w:name w:val="ListLabel 224"/>
    <w:qFormat/>
    <w:rPr>
      <w:rFonts w:cs="OpenSymbol"/>
    </w:rPr>
  </w:style>
  <w:style w:type="character" w:styleId="ListLabel225" w:customStyle="1">
    <w:name w:val="ListLabel 225"/>
    <w:qFormat/>
    <w:rPr>
      <w:rFonts w:cs="OpenSymbol"/>
    </w:rPr>
  </w:style>
  <w:style w:type="character" w:styleId="ListLabel226" w:customStyle="1">
    <w:name w:val="ListLabel 226"/>
    <w:qFormat/>
    <w:rPr>
      <w:rFonts w:cs="OpenSymbol"/>
    </w:rPr>
  </w:style>
  <w:style w:type="character" w:styleId="ListLabel227" w:customStyle="1">
    <w:name w:val="ListLabel 227"/>
    <w:qFormat/>
    <w:rPr>
      <w:rFonts w:cs="OpenSymbol"/>
    </w:rPr>
  </w:style>
  <w:style w:type="character" w:styleId="ListLabel228" w:customStyle="1">
    <w:name w:val="ListLabel 228"/>
    <w:qFormat/>
    <w:rPr>
      <w:rFonts w:cs="OpenSymbol"/>
    </w:rPr>
  </w:style>
  <w:style w:type="character" w:styleId="ListLabel229" w:customStyle="1">
    <w:name w:val="ListLabel 229"/>
    <w:qFormat/>
    <w:rPr>
      <w:rFonts w:cs="OpenSymbol"/>
    </w:rPr>
  </w:style>
  <w:style w:type="character" w:styleId="ListLabel230" w:customStyle="1">
    <w:name w:val="ListLabel 230"/>
    <w:qFormat/>
    <w:rPr>
      <w:rFonts w:cs="OpenSymbol"/>
    </w:rPr>
  </w:style>
  <w:style w:type="character" w:styleId="ListLabel231" w:customStyle="1">
    <w:name w:val="ListLabel 231"/>
    <w:qFormat/>
    <w:rPr>
      <w:rFonts w:cs="OpenSymbol"/>
    </w:rPr>
  </w:style>
  <w:style w:type="character" w:styleId="ListLabel232" w:customStyle="1">
    <w:name w:val="ListLabel 232"/>
    <w:qFormat/>
    <w:rPr>
      <w:rFonts w:cs="OpenSymbol"/>
    </w:rPr>
  </w:style>
  <w:style w:type="character" w:styleId="ListLabel233" w:customStyle="1">
    <w:name w:val="ListLabel 233"/>
    <w:qFormat/>
    <w:rPr>
      <w:rFonts w:cs="OpenSymbol"/>
    </w:rPr>
  </w:style>
  <w:style w:type="character" w:styleId="ListLabel234" w:customStyle="1">
    <w:name w:val="ListLabel 234"/>
    <w:qFormat/>
    <w:rPr>
      <w:rFonts w:cs="OpenSymbol"/>
    </w:rPr>
  </w:style>
  <w:style w:type="character" w:styleId="ListLabel235" w:customStyle="1">
    <w:name w:val="ListLabel 235"/>
    <w:qFormat/>
    <w:rPr>
      <w:rFonts w:cs="OpenSymbol"/>
    </w:rPr>
  </w:style>
  <w:style w:type="character" w:styleId="ListLabel236" w:customStyle="1">
    <w:name w:val="ListLabel 236"/>
    <w:qFormat/>
    <w:rPr>
      <w:rFonts w:cs="OpenSymbol"/>
    </w:rPr>
  </w:style>
  <w:style w:type="character" w:styleId="ListLabel237" w:customStyle="1">
    <w:name w:val="ListLabel 237"/>
    <w:qFormat/>
    <w:rPr>
      <w:rFonts w:cs="OpenSymbol"/>
    </w:rPr>
  </w:style>
  <w:style w:type="character" w:styleId="ListLabel238" w:customStyle="1">
    <w:name w:val="ListLabel 238"/>
    <w:qFormat/>
    <w:rPr>
      <w:rFonts w:cs="OpenSymbol"/>
    </w:rPr>
  </w:style>
  <w:style w:type="character" w:styleId="ListLabel239" w:customStyle="1">
    <w:name w:val="ListLabel 239"/>
    <w:qFormat/>
    <w:rPr>
      <w:rFonts w:cs="OpenSymbol"/>
    </w:rPr>
  </w:style>
  <w:style w:type="character" w:styleId="ListLabel240" w:customStyle="1">
    <w:name w:val="ListLabel 240"/>
    <w:qFormat/>
    <w:rPr>
      <w:rFonts w:cs="OpenSymbol"/>
    </w:rPr>
  </w:style>
  <w:style w:type="character" w:styleId="ListLabel241" w:customStyle="1">
    <w:name w:val="ListLabel 241"/>
    <w:qFormat/>
    <w:rPr>
      <w:rFonts w:cs="OpenSymbol"/>
    </w:rPr>
  </w:style>
  <w:style w:type="character" w:styleId="ListLabel242" w:customStyle="1">
    <w:name w:val="ListLabel 242"/>
    <w:qFormat/>
    <w:rPr>
      <w:rFonts w:cs="OpenSymbol"/>
    </w:rPr>
  </w:style>
  <w:style w:type="character" w:styleId="ListLabel243" w:customStyle="1">
    <w:name w:val="ListLabel 243"/>
    <w:qFormat/>
    <w:rPr>
      <w:rFonts w:cs="OpenSymbol"/>
    </w:rPr>
  </w:style>
  <w:style w:type="character" w:styleId="ListLabel244" w:customStyle="1">
    <w:name w:val="ListLabel 244"/>
    <w:qFormat/>
    <w:rPr>
      <w:rFonts w:cs="OpenSymbol"/>
    </w:rPr>
  </w:style>
  <w:style w:type="character" w:styleId="ListLabel245" w:customStyle="1">
    <w:name w:val="ListLabel 245"/>
    <w:qFormat/>
    <w:rPr>
      <w:rFonts w:cs="OpenSymbol"/>
    </w:rPr>
  </w:style>
  <w:style w:type="character" w:styleId="ListLabel246" w:customStyle="1">
    <w:name w:val="ListLabel 246"/>
    <w:qFormat/>
    <w:rPr>
      <w:rFonts w:cs="OpenSymbol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cs="OpenSymbol"/>
    </w:rPr>
  </w:style>
  <w:style w:type="character" w:styleId="ListLabel256" w:customStyle="1">
    <w:name w:val="ListLabel 256"/>
    <w:qFormat/>
    <w:rPr>
      <w:rFonts w:cs="OpenSymbol"/>
    </w:rPr>
  </w:style>
  <w:style w:type="character" w:styleId="ListLabel257" w:customStyle="1">
    <w:name w:val="ListLabel 257"/>
    <w:qFormat/>
    <w:rPr>
      <w:rFonts w:cs="OpenSymbol"/>
    </w:rPr>
  </w:style>
  <w:style w:type="character" w:styleId="ListLabel258" w:customStyle="1">
    <w:name w:val="ListLabel 258"/>
    <w:qFormat/>
    <w:rPr>
      <w:rFonts w:cs="OpenSymbol"/>
    </w:rPr>
  </w:style>
  <w:style w:type="character" w:styleId="ListLabel259" w:customStyle="1">
    <w:name w:val="ListLabel 259"/>
    <w:qFormat/>
    <w:rPr>
      <w:rFonts w:cs="OpenSymbol"/>
    </w:rPr>
  </w:style>
  <w:style w:type="character" w:styleId="ListLabel260" w:customStyle="1">
    <w:name w:val="ListLabel 260"/>
    <w:qFormat/>
    <w:rPr>
      <w:rFonts w:cs="OpenSymbol"/>
    </w:rPr>
  </w:style>
  <w:style w:type="character" w:styleId="ListLabel261" w:customStyle="1">
    <w:name w:val="ListLabel 261"/>
    <w:qFormat/>
    <w:rPr>
      <w:rFonts w:cs="OpenSymbol"/>
    </w:rPr>
  </w:style>
  <w:style w:type="character" w:styleId="ListLabel262" w:customStyle="1">
    <w:name w:val="ListLabel 262"/>
    <w:qFormat/>
    <w:rPr>
      <w:rFonts w:cs="OpenSymbol"/>
    </w:rPr>
  </w:style>
  <w:style w:type="character" w:styleId="ListLabel263" w:customStyle="1">
    <w:name w:val="ListLabel 263"/>
    <w:qFormat/>
    <w:rPr>
      <w:rFonts w:cs="OpenSymbol"/>
    </w:rPr>
  </w:style>
  <w:style w:type="character" w:styleId="ListLabel264" w:customStyle="1">
    <w:name w:val="ListLabel 264"/>
    <w:qFormat/>
    <w:rPr>
      <w:rFonts w:cs="OpenSymbol"/>
    </w:rPr>
  </w:style>
  <w:style w:type="character" w:styleId="ListLabel265" w:customStyle="1">
    <w:name w:val="ListLabel 265"/>
    <w:qFormat/>
    <w:rPr>
      <w:rFonts w:cs="OpenSymbol"/>
    </w:rPr>
  </w:style>
  <w:style w:type="character" w:styleId="ListLabel266" w:customStyle="1">
    <w:name w:val="ListLabel 266"/>
    <w:qFormat/>
    <w:rPr>
      <w:rFonts w:cs="OpenSymbol"/>
    </w:rPr>
  </w:style>
  <w:style w:type="character" w:styleId="ListLabel267" w:customStyle="1">
    <w:name w:val="ListLabel 267"/>
    <w:qFormat/>
    <w:rPr>
      <w:rFonts w:cs="OpenSymbol"/>
    </w:rPr>
  </w:style>
  <w:style w:type="character" w:styleId="ListLabel268" w:customStyle="1">
    <w:name w:val="ListLabel 268"/>
    <w:qFormat/>
    <w:rPr>
      <w:rFonts w:cs="OpenSymbol"/>
    </w:rPr>
  </w:style>
  <w:style w:type="character" w:styleId="ListLabel269" w:customStyle="1">
    <w:name w:val="ListLabel 269"/>
    <w:qFormat/>
    <w:rPr>
      <w:rFonts w:cs="OpenSymbol"/>
    </w:rPr>
  </w:style>
  <w:style w:type="character" w:styleId="ListLabel270" w:customStyle="1">
    <w:name w:val="ListLabel 270"/>
    <w:qFormat/>
    <w:rPr>
      <w:rFonts w:cs="OpenSymbol"/>
    </w:rPr>
  </w:style>
  <w:style w:type="character" w:styleId="ListLabel271" w:customStyle="1">
    <w:name w:val="ListLabel 271"/>
    <w:qFormat/>
    <w:rPr>
      <w:rFonts w:cs="OpenSymbol"/>
    </w:rPr>
  </w:style>
  <w:style w:type="character" w:styleId="ListLabel272" w:customStyle="1">
    <w:name w:val="ListLabel 272"/>
    <w:qFormat/>
    <w:rPr>
      <w:rFonts w:cs="OpenSymbol"/>
    </w:rPr>
  </w:style>
  <w:style w:type="character" w:styleId="ListLabel273" w:customStyle="1">
    <w:name w:val="ListLabel 273"/>
    <w:qFormat/>
    <w:rPr>
      <w:rFonts w:cs="OpenSymbol"/>
    </w:rPr>
  </w:style>
  <w:style w:type="character" w:styleId="ListLabel274" w:customStyle="1">
    <w:name w:val="ListLabel 274"/>
    <w:qFormat/>
    <w:rPr>
      <w:rFonts w:cs="OpenSymbol"/>
    </w:rPr>
  </w:style>
  <w:style w:type="character" w:styleId="ListLabel275" w:customStyle="1">
    <w:name w:val="ListLabel 275"/>
    <w:qFormat/>
    <w:rPr>
      <w:rFonts w:cs="OpenSymbol"/>
    </w:rPr>
  </w:style>
  <w:style w:type="character" w:styleId="ListLabel276" w:customStyle="1">
    <w:name w:val="ListLabel 276"/>
    <w:qFormat/>
    <w:rPr>
      <w:rFonts w:cs="OpenSymbol"/>
    </w:rPr>
  </w:style>
  <w:style w:type="character" w:styleId="ListLabel277" w:customStyle="1">
    <w:name w:val="ListLabel 277"/>
    <w:qFormat/>
    <w:rPr>
      <w:rFonts w:cs="OpenSymbol"/>
    </w:rPr>
  </w:style>
  <w:style w:type="character" w:styleId="ListLabel278" w:customStyle="1">
    <w:name w:val="ListLabel 278"/>
    <w:qFormat/>
    <w:rPr>
      <w:rFonts w:cs="OpenSymbol"/>
    </w:rPr>
  </w:style>
  <w:style w:type="character" w:styleId="ListLabel279" w:customStyle="1">
    <w:name w:val="ListLabel 279"/>
    <w:qFormat/>
    <w:rPr>
      <w:rFonts w:cs="OpenSymbol"/>
    </w:rPr>
  </w:style>
  <w:style w:type="character" w:styleId="ListLabel280" w:customStyle="1">
    <w:name w:val="ListLabel 280"/>
    <w:qFormat/>
    <w:rPr>
      <w:rFonts w:cs="OpenSymbol"/>
    </w:rPr>
  </w:style>
  <w:style w:type="character" w:styleId="ListLabel281" w:customStyle="1">
    <w:name w:val="ListLabel 281"/>
    <w:qFormat/>
    <w:rPr>
      <w:rFonts w:cs="OpenSymbol"/>
    </w:rPr>
  </w:style>
  <w:style w:type="character" w:styleId="ListLabel282" w:customStyle="1">
    <w:name w:val="ListLabel 282"/>
    <w:qFormat/>
    <w:rPr>
      <w:rFonts w:cs="OpenSymbol"/>
    </w:rPr>
  </w:style>
  <w:style w:type="character" w:styleId="ListLabel283" w:customStyle="1">
    <w:name w:val="ListLabel 283"/>
    <w:qFormat/>
    <w:rPr>
      <w:rFonts w:cs="OpenSymbol"/>
    </w:rPr>
  </w:style>
  <w:style w:type="character" w:styleId="ListLabel284" w:customStyle="1">
    <w:name w:val="ListLabel 284"/>
    <w:qFormat/>
    <w:rPr>
      <w:rFonts w:cs="OpenSymbol"/>
    </w:rPr>
  </w:style>
  <w:style w:type="character" w:styleId="ListLabel285" w:customStyle="1">
    <w:name w:val="ListLabel 285"/>
    <w:qFormat/>
    <w:rPr>
      <w:rFonts w:cs="OpenSymbol"/>
    </w:rPr>
  </w:style>
  <w:style w:type="character" w:styleId="ListLabel286" w:customStyle="1">
    <w:name w:val="ListLabel 286"/>
    <w:qFormat/>
    <w:rPr>
      <w:rFonts w:cs="OpenSymbol"/>
    </w:rPr>
  </w:style>
  <w:style w:type="character" w:styleId="ListLabel287" w:customStyle="1">
    <w:name w:val="ListLabel 287"/>
    <w:qFormat/>
    <w:rPr>
      <w:rFonts w:cs="OpenSymbol"/>
    </w:rPr>
  </w:style>
  <w:style w:type="character" w:styleId="ListLabel288" w:customStyle="1">
    <w:name w:val="ListLabel 288"/>
    <w:qFormat/>
    <w:rPr>
      <w:rFonts w:cs="OpenSymbol"/>
    </w:rPr>
  </w:style>
  <w:style w:type="character" w:styleId="ListLabel289" w:customStyle="1">
    <w:name w:val="ListLabel 289"/>
    <w:qFormat/>
    <w:rPr>
      <w:rFonts w:cs="OpenSymbol"/>
    </w:rPr>
  </w:style>
  <w:style w:type="character" w:styleId="ListLabel290" w:customStyle="1">
    <w:name w:val="ListLabel 290"/>
    <w:qFormat/>
    <w:rPr>
      <w:rFonts w:cs="OpenSymbol"/>
    </w:rPr>
  </w:style>
  <w:style w:type="character" w:styleId="ListLabel291" w:customStyle="1">
    <w:name w:val="ListLabel 291"/>
    <w:qFormat/>
    <w:rPr>
      <w:rFonts w:cs="OpenSymbol"/>
    </w:rPr>
  </w:style>
  <w:style w:type="character" w:styleId="ListLabel292" w:customStyle="1">
    <w:name w:val="ListLabel 292"/>
    <w:qFormat/>
    <w:rPr>
      <w:rFonts w:cs="OpenSymbol"/>
    </w:rPr>
  </w:style>
  <w:style w:type="character" w:styleId="ListLabel293" w:customStyle="1">
    <w:name w:val="ListLabel 293"/>
    <w:qFormat/>
    <w:rPr>
      <w:rFonts w:cs="OpenSymbol"/>
    </w:rPr>
  </w:style>
  <w:style w:type="character" w:styleId="ListLabel294" w:customStyle="1">
    <w:name w:val="ListLabel 294"/>
    <w:qFormat/>
    <w:rPr>
      <w:rFonts w:cs="OpenSymbol"/>
    </w:rPr>
  </w:style>
  <w:style w:type="character" w:styleId="ListLabel295" w:customStyle="1">
    <w:name w:val="ListLabel 295"/>
    <w:qFormat/>
    <w:rPr>
      <w:rFonts w:cs="OpenSymbol"/>
    </w:rPr>
  </w:style>
  <w:style w:type="character" w:styleId="ListLabel296" w:customStyle="1">
    <w:name w:val="ListLabel 296"/>
    <w:qFormat/>
    <w:rPr>
      <w:rFonts w:cs="OpenSymbol"/>
    </w:rPr>
  </w:style>
  <w:style w:type="character" w:styleId="ListLabel297" w:customStyle="1">
    <w:name w:val="ListLabel 297"/>
    <w:qFormat/>
    <w:rPr>
      <w:rFonts w:cs="OpenSymbol"/>
    </w:rPr>
  </w:style>
  <w:style w:type="character" w:styleId="ListLabel298" w:customStyle="1">
    <w:name w:val="ListLabel 298"/>
    <w:qFormat/>
    <w:rPr>
      <w:rFonts w:cs="OpenSymbol"/>
    </w:rPr>
  </w:style>
  <w:style w:type="character" w:styleId="ListLabel299" w:customStyle="1">
    <w:name w:val="ListLabel 299"/>
    <w:qFormat/>
    <w:rPr>
      <w:rFonts w:cs="OpenSymbol"/>
    </w:rPr>
  </w:style>
  <w:style w:type="character" w:styleId="ListLabel300" w:customStyle="1">
    <w:name w:val="ListLabel 300"/>
    <w:qFormat/>
    <w:rPr>
      <w:rFonts w:cs="OpenSymbol"/>
    </w:rPr>
  </w:style>
  <w:style w:type="character" w:styleId="ListLabel301" w:customStyle="1">
    <w:name w:val="ListLabel 301"/>
    <w:qFormat/>
    <w:rPr>
      <w:rFonts w:cs="OpenSymbol"/>
    </w:rPr>
  </w:style>
  <w:style w:type="character" w:styleId="ListLabel302" w:customStyle="1">
    <w:name w:val="ListLabel 302"/>
    <w:qFormat/>
    <w:rPr>
      <w:rFonts w:cs="OpenSymbol"/>
    </w:rPr>
  </w:style>
  <w:style w:type="character" w:styleId="ListLabel303" w:customStyle="1">
    <w:name w:val="ListLabel 303"/>
    <w:qFormat/>
    <w:rPr>
      <w:rFonts w:cs="OpenSymbol"/>
    </w:rPr>
  </w:style>
  <w:style w:type="character" w:styleId="ListLabel304" w:customStyle="1">
    <w:name w:val="ListLabel 304"/>
    <w:qFormat/>
    <w:rPr>
      <w:rFonts w:cs="OpenSymbol"/>
    </w:rPr>
  </w:style>
  <w:style w:type="character" w:styleId="ListLabel305" w:customStyle="1">
    <w:name w:val="ListLabel 305"/>
    <w:qFormat/>
    <w:rPr>
      <w:rFonts w:cs="OpenSymbol"/>
    </w:rPr>
  </w:style>
  <w:style w:type="character" w:styleId="ListLabel306" w:customStyle="1">
    <w:name w:val="ListLabel 306"/>
    <w:qFormat/>
    <w:rPr>
      <w:rFonts w:cs="OpenSymbol"/>
    </w:rPr>
  </w:style>
  <w:style w:type="character" w:styleId="ListLabel307" w:customStyle="1">
    <w:name w:val="ListLabel 307"/>
    <w:qFormat/>
    <w:rPr>
      <w:rFonts w:cs="OpenSymbol"/>
    </w:rPr>
  </w:style>
  <w:style w:type="character" w:styleId="ListLabel308" w:customStyle="1">
    <w:name w:val="ListLabel 308"/>
    <w:qFormat/>
    <w:rPr>
      <w:rFonts w:cs="OpenSymbol"/>
    </w:rPr>
  </w:style>
  <w:style w:type="character" w:styleId="ListLabel309" w:customStyle="1">
    <w:name w:val="ListLabel 309"/>
    <w:qFormat/>
    <w:rPr>
      <w:rFonts w:cs="OpenSymbol"/>
    </w:rPr>
  </w:style>
  <w:style w:type="character" w:styleId="ListLabel310" w:customStyle="1">
    <w:name w:val="ListLabel 310"/>
    <w:qFormat/>
    <w:rPr>
      <w:rFonts w:cs="OpenSymbol"/>
    </w:rPr>
  </w:style>
  <w:style w:type="character" w:styleId="ListLabel311" w:customStyle="1">
    <w:name w:val="ListLabel 311"/>
    <w:qFormat/>
    <w:rPr>
      <w:rFonts w:cs="OpenSymbol"/>
    </w:rPr>
  </w:style>
  <w:style w:type="character" w:styleId="ListLabel312" w:customStyle="1">
    <w:name w:val="ListLabel 312"/>
    <w:qFormat/>
    <w:rPr>
      <w:rFonts w:cs="OpenSymbol"/>
    </w:rPr>
  </w:style>
  <w:style w:type="character" w:styleId="ListLabel313" w:customStyle="1">
    <w:name w:val="ListLabel 313"/>
    <w:qFormat/>
    <w:rPr>
      <w:rFonts w:cs="OpenSymbol"/>
    </w:rPr>
  </w:style>
  <w:style w:type="character" w:styleId="ListLabel314" w:customStyle="1">
    <w:name w:val="ListLabel 314"/>
    <w:qFormat/>
    <w:rPr>
      <w:rFonts w:cs="OpenSymbol"/>
    </w:rPr>
  </w:style>
  <w:style w:type="character" w:styleId="ListLabel315" w:customStyle="1">
    <w:name w:val="ListLabel 315"/>
    <w:qFormat/>
    <w:rPr>
      <w:rFonts w:cs="OpenSymbol"/>
    </w:rPr>
  </w:style>
  <w:style w:type="character" w:styleId="ListLabel316" w:customStyle="1">
    <w:name w:val="ListLabel 316"/>
    <w:qFormat/>
    <w:rPr>
      <w:rFonts w:cs="OpenSymbol"/>
    </w:rPr>
  </w:style>
  <w:style w:type="character" w:styleId="ListLabel317" w:customStyle="1">
    <w:name w:val="ListLabel 317"/>
    <w:qFormat/>
    <w:rPr>
      <w:rFonts w:cs="OpenSymbol"/>
    </w:rPr>
  </w:style>
  <w:style w:type="character" w:styleId="ListLabel318" w:customStyle="1">
    <w:name w:val="ListLabel 318"/>
    <w:qFormat/>
    <w:rPr>
      <w:rFonts w:cs="OpenSymbol"/>
    </w:rPr>
  </w:style>
  <w:style w:type="character" w:styleId="ListLabel319" w:customStyle="1">
    <w:name w:val="ListLabel 319"/>
    <w:qFormat/>
    <w:rPr>
      <w:rFonts w:cs="OpenSymbol"/>
    </w:rPr>
  </w:style>
  <w:style w:type="character" w:styleId="ListLabel320" w:customStyle="1">
    <w:name w:val="ListLabel 320"/>
    <w:qFormat/>
    <w:rPr>
      <w:rFonts w:cs="OpenSymbol"/>
    </w:rPr>
  </w:style>
  <w:style w:type="character" w:styleId="ListLabel321" w:customStyle="1">
    <w:name w:val="ListLabel 321"/>
    <w:qFormat/>
    <w:rPr>
      <w:rFonts w:cs="OpenSymbol"/>
    </w:rPr>
  </w:style>
  <w:style w:type="character" w:styleId="ListLabel322" w:customStyle="1">
    <w:name w:val="ListLabel 322"/>
    <w:qFormat/>
    <w:rPr>
      <w:rFonts w:cs="OpenSymbol"/>
    </w:rPr>
  </w:style>
  <w:style w:type="character" w:styleId="ListLabel323" w:customStyle="1">
    <w:name w:val="ListLabel 323"/>
    <w:qFormat/>
    <w:rPr>
      <w:rFonts w:cs="OpenSymbol"/>
    </w:rPr>
  </w:style>
  <w:style w:type="character" w:styleId="ListLabel324" w:customStyle="1">
    <w:name w:val="ListLabel 324"/>
    <w:qFormat/>
    <w:rPr>
      <w:rFonts w:cs="OpenSymbol"/>
    </w:rPr>
  </w:style>
  <w:style w:type="character" w:styleId="ListLabel325" w:customStyle="1">
    <w:name w:val="ListLabel 325"/>
    <w:qFormat/>
    <w:rPr>
      <w:rFonts w:cs="OpenSymbol"/>
    </w:rPr>
  </w:style>
  <w:style w:type="character" w:styleId="ListLabel326" w:customStyle="1">
    <w:name w:val="ListLabel 326"/>
    <w:qFormat/>
    <w:rPr>
      <w:rFonts w:cs="OpenSymbol"/>
    </w:rPr>
  </w:style>
  <w:style w:type="character" w:styleId="ListLabel327" w:customStyle="1">
    <w:name w:val="ListLabel 327"/>
    <w:qFormat/>
    <w:rPr>
      <w:rFonts w:cs="OpenSymbol"/>
    </w:rPr>
  </w:style>
  <w:style w:type="character" w:styleId="ListLabel328" w:customStyle="1">
    <w:name w:val="ListLabel 328"/>
    <w:qFormat/>
    <w:rPr>
      <w:rFonts w:cs="OpenSymbol"/>
    </w:rPr>
  </w:style>
  <w:style w:type="character" w:styleId="ListLabel329" w:customStyle="1">
    <w:name w:val="ListLabel 329"/>
    <w:qFormat/>
    <w:rPr>
      <w:rFonts w:cs="OpenSymbol"/>
    </w:rPr>
  </w:style>
  <w:style w:type="character" w:styleId="ListLabel330" w:customStyle="1">
    <w:name w:val="ListLabel 330"/>
    <w:qFormat/>
    <w:rPr>
      <w:rFonts w:cs="OpenSymbol"/>
    </w:rPr>
  </w:style>
  <w:style w:type="character" w:styleId="ListLabel331" w:customStyle="1">
    <w:name w:val="ListLabel 331"/>
    <w:qFormat/>
    <w:rPr>
      <w:rFonts w:cs="OpenSymbol"/>
    </w:rPr>
  </w:style>
  <w:style w:type="character" w:styleId="ListLabel332" w:customStyle="1">
    <w:name w:val="ListLabel 332"/>
    <w:qFormat/>
    <w:rPr>
      <w:rFonts w:cs="OpenSymbol"/>
    </w:rPr>
  </w:style>
  <w:style w:type="character" w:styleId="ListLabel333" w:customStyle="1">
    <w:name w:val="ListLabel 333"/>
    <w:qFormat/>
    <w:rPr>
      <w:rFonts w:cs="OpenSymbol"/>
    </w:rPr>
  </w:style>
  <w:style w:type="character" w:styleId="ListLabel334" w:customStyle="1">
    <w:name w:val="ListLabel 334"/>
    <w:qFormat/>
    <w:rPr>
      <w:rFonts w:cs="OpenSymbol"/>
    </w:rPr>
  </w:style>
  <w:style w:type="character" w:styleId="ListLabel335" w:customStyle="1">
    <w:name w:val="ListLabel 335"/>
    <w:qFormat/>
    <w:rPr>
      <w:rFonts w:cs="OpenSymbol"/>
    </w:rPr>
  </w:style>
  <w:style w:type="character" w:styleId="ListLabel336" w:customStyle="1">
    <w:name w:val="ListLabel 336"/>
    <w:qFormat/>
    <w:rPr>
      <w:rFonts w:cs="OpenSymbol"/>
    </w:rPr>
  </w:style>
  <w:style w:type="character" w:styleId="ListLabel337" w:customStyle="1">
    <w:name w:val="ListLabel 337"/>
    <w:qFormat/>
    <w:rPr>
      <w:rFonts w:cs="OpenSymbol"/>
    </w:rPr>
  </w:style>
  <w:style w:type="character" w:styleId="ListLabel338" w:customStyle="1">
    <w:name w:val="ListLabel 338"/>
    <w:qFormat/>
    <w:rPr>
      <w:rFonts w:cs="OpenSymbol"/>
    </w:rPr>
  </w:style>
  <w:style w:type="character" w:styleId="ListLabel339" w:customStyle="1">
    <w:name w:val="ListLabel 339"/>
    <w:qFormat/>
    <w:rPr>
      <w:rFonts w:cs="OpenSymbol"/>
    </w:rPr>
  </w:style>
  <w:style w:type="character" w:styleId="ListLabel340" w:customStyle="1">
    <w:name w:val="ListLabel 340"/>
    <w:qFormat/>
    <w:rPr>
      <w:rFonts w:cs="OpenSymbol"/>
    </w:rPr>
  </w:style>
  <w:style w:type="character" w:styleId="ListLabel341" w:customStyle="1">
    <w:name w:val="ListLabel 341"/>
    <w:qFormat/>
    <w:rPr>
      <w:rFonts w:cs="OpenSymbol"/>
    </w:rPr>
  </w:style>
  <w:style w:type="character" w:styleId="ListLabel342" w:customStyle="1">
    <w:name w:val="ListLabel 342"/>
    <w:qFormat/>
    <w:rPr>
      <w:rFonts w:cs="OpenSymbol"/>
    </w:rPr>
  </w:style>
  <w:style w:type="character" w:styleId="ListLabel343" w:customStyle="1">
    <w:name w:val="ListLabel 343"/>
    <w:qFormat/>
    <w:rPr>
      <w:rFonts w:cs="OpenSymbol"/>
    </w:rPr>
  </w:style>
  <w:style w:type="character" w:styleId="ListLabel344" w:customStyle="1">
    <w:name w:val="ListLabel 344"/>
    <w:qFormat/>
    <w:rPr>
      <w:rFonts w:cs="OpenSymbol"/>
    </w:rPr>
  </w:style>
  <w:style w:type="character" w:styleId="ListLabel345" w:customStyle="1">
    <w:name w:val="ListLabel 345"/>
    <w:qFormat/>
    <w:rPr>
      <w:rFonts w:cs="OpenSymbol"/>
    </w:rPr>
  </w:style>
  <w:style w:type="character" w:styleId="ListLabel346" w:customStyle="1">
    <w:name w:val="ListLabel 346"/>
    <w:qFormat/>
    <w:rPr>
      <w:rFonts w:cs="OpenSymbol"/>
    </w:rPr>
  </w:style>
  <w:style w:type="character" w:styleId="ListLabel347" w:customStyle="1">
    <w:name w:val="ListLabel 347"/>
    <w:qFormat/>
    <w:rPr>
      <w:rFonts w:cs="OpenSymbol"/>
    </w:rPr>
  </w:style>
  <w:style w:type="character" w:styleId="ListLabel348" w:customStyle="1">
    <w:name w:val="ListLabel 348"/>
    <w:qFormat/>
    <w:rPr>
      <w:rFonts w:cs="OpenSymbol"/>
    </w:rPr>
  </w:style>
  <w:style w:type="character" w:styleId="ListLabel349" w:customStyle="1">
    <w:name w:val="ListLabel 349"/>
    <w:qFormat/>
    <w:rPr>
      <w:rFonts w:cs="OpenSymbol"/>
    </w:rPr>
  </w:style>
  <w:style w:type="character" w:styleId="ListLabel350" w:customStyle="1">
    <w:name w:val="ListLabel 350"/>
    <w:qFormat/>
    <w:rPr>
      <w:rFonts w:cs="OpenSymbol"/>
    </w:rPr>
  </w:style>
  <w:style w:type="character" w:styleId="ListLabel351" w:customStyle="1">
    <w:name w:val="ListLabel 351"/>
    <w:qFormat/>
    <w:rPr>
      <w:rFonts w:cs="OpenSymbol"/>
    </w:rPr>
  </w:style>
  <w:style w:type="character" w:styleId="ListLabel352" w:customStyle="1">
    <w:name w:val="ListLabel 352"/>
    <w:qFormat/>
    <w:rPr>
      <w:rFonts w:cs="OpenSymbol"/>
    </w:rPr>
  </w:style>
  <w:style w:type="character" w:styleId="ListLabel353" w:customStyle="1">
    <w:name w:val="ListLabel 353"/>
    <w:qFormat/>
    <w:rPr>
      <w:rFonts w:cs="OpenSymbol"/>
    </w:rPr>
  </w:style>
  <w:style w:type="character" w:styleId="ListLabel354" w:customStyle="1">
    <w:name w:val="ListLabel 354"/>
    <w:qFormat/>
    <w:rPr>
      <w:rFonts w:cs="OpenSymbol"/>
    </w:rPr>
  </w:style>
  <w:style w:type="character" w:styleId="ListLabel355" w:customStyle="1">
    <w:name w:val="ListLabel 355"/>
    <w:qFormat/>
    <w:rPr>
      <w:rFonts w:cs="OpenSymbol"/>
    </w:rPr>
  </w:style>
  <w:style w:type="character" w:styleId="ListLabel356" w:customStyle="1">
    <w:name w:val="ListLabel 356"/>
    <w:qFormat/>
    <w:rPr>
      <w:rFonts w:cs="OpenSymbol"/>
    </w:rPr>
  </w:style>
  <w:style w:type="character" w:styleId="ListLabel357" w:customStyle="1">
    <w:name w:val="ListLabel 357"/>
    <w:qFormat/>
    <w:rPr>
      <w:rFonts w:cs="OpenSymbol"/>
    </w:rPr>
  </w:style>
  <w:style w:type="character" w:styleId="ListLabel358" w:customStyle="1">
    <w:name w:val="ListLabel 358"/>
    <w:qFormat/>
    <w:rPr>
      <w:rFonts w:cs="OpenSymbol"/>
    </w:rPr>
  </w:style>
  <w:style w:type="character" w:styleId="ListLabel359" w:customStyle="1">
    <w:name w:val="ListLabel 359"/>
    <w:qFormat/>
    <w:rPr>
      <w:rFonts w:cs="OpenSymbol"/>
    </w:rPr>
  </w:style>
  <w:style w:type="character" w:styleId="ListLabel360" w:customStyle="1">
    <w:name w:val="ListLabel 360"/>
    <w:qFormat/>
    <w:rPr>
      <w:rFonts w:cs="OpenSymbol"/>
    </w:rPr>
  </w:style>
  <w:style w:type="character" w:styleId="ListLabel361" w:customStyle="1">
    <w:name w:val="ListLabel 361"/>
    <w:qFormat/>
    <w:rPr>
      <w:rFonts w:cs="OpenSymbol"/>
    </w:rPr>
  </w:style>
  <w:style w:type="character" w:styleId="ListLabel362" w:customStyle="1">
    <w:name w:val="ListLabel 362"/>
    <w:qFormat/>
    <w:rPr>
      <w:rFonts w:cs="OpenSymbol"/>
    </w:rPr>
  </w:style>
  <w:style w:type="character" w:styleId="ListLabel363" w:customStyle="1">
    <w:name w:val="ListLabel 363"/>
    <w:qFormat/>
    <w:rPr>
      <w:rFonts w:cs="OpenSymbol"/>
    </w:rPr>
  </w:style>
  <w:style w:type="character" w:styleId="ListLabel364" w:customStyle="1">
    <w:name w:val="ListLabel 364"/>
    <w:qFormat/>
    <w:rPr>
      <w:rFonts w:cs="OpenSymbol"/>
    </w:rPr>
  </w:style>
  <w:style w:type="character" w:styleId="ListLabel365" w:customStyle="1">
    <w:name w:val="ListLabel 365"/>
    <w:qFormat/>
    <w:rPr>
      <w:rFonts w:cs="OpenSymbol"/>
    </w:rPr>
  </w:style>
  <w:style w:type="character" w:styleId="ListLabel366" w:customStyle="1">
    <w:name w:val="ListLabel 366"/>
    <w:qFormat/>
    <w:rPr>
      <w:rFonts w:cs="OpenSymbol"/>
    </w:rPr>
  </w:style>
  <w:style w:type="character" w:styleId="ListLabel367" w:customStyle="1">
    <w:name w:val="ListLabel 367"/>
    <w:qFormat/>
    <w:rPr>
      <w:rFonts w:cs="OpenSymbol"/>
    </w:rPr>
  </w:style>
  <w:style w:type="character" w:styleId="ListLabel368" w:customStyle="1">
    <w:name w:val="ListLabel 368"/>
    <w:qFormat/>
    <w:rPr>
      <w:rFonts w:cs="OpenSymbol"/>
    </w:rPr>
  </w:style>
  <w:style w:type="character" w:styleId="ListLabel369" w:customStyle="1">
    <w:name w:val="ListLabel 369"/>
    <w:qFormat/>
    <w:rPr>
      <w:rFonts w:cs="OpenSymbol"/>
    </w:rPr>
  </w:style>
  <w:style w:type="character" w:styleId="ListLabel370" w:customStyle="1">
    <w:name w:val="ListLabel 370"/>
    <w:qFormat/>
    <w:rPr>
      <w:rFonts w:cs="OpenSymbol"/>
    </w:rPr>
  </w:style>
  <w:style w:type="character" w:styleId="ListLabel371" w:customStyle="1">
    <w:name w:val="ListLabel 371"/>
    <w:qFormat/>
    <w:rPr>
      <w:rFonts w:cs="OpenSymbol"/>
    </w:rPr>
  </w:style>
  <w:style w:type="character" w:styleId="ListLabel372" w:customStyle="1">
    <w:name w:val="ListLabel 372"/>
    <w:qFormat/>
    <w:rPr>
      <w:rFonts w:cs="OpenSymbol"/>
    </w:rPr>
  </w:style>
  <w:style w:type="character" w:styleId="ListLabel373" w:customStyle="1">
    <w:name w:val="ListLabel 373"/>
    <w:qFormat/>
    <w:rPr>
      <w:rFonts w:cs="OpenSymbol"/>
    </w:rPr>
  </w:style>
  <w:style w:type="character" w:styleId="ListLabel374" w:customStyle="1">
    <w:name w:val="ListLabel 374"/>
    <w:qFormat/>
    <w:rPr>
      <w:rFonts w:cs="OpenSymbol"/>
    </w:rPr>
  </w:style>
  <w:style w:type="character" w:styleId="ListLabel375" w:customStyle="1">
    <w:name w:val="ListLabel 375"/>
    <w:qFormat/>
    <w:rPr>
      <w:rFonts w:cs="OpenSymbol"/>
    </w:rPr>
  </w:style>
  <w:style w:type="character" w:styleId="ListLabel376" w:customStyle="1">
    <w:name w:val="ListLabel 376"/>
    <w:qFormat/>
    <w:rPr>
      <w:rFonts w:cs="OpenSymbol"/>
    </w:rPr>
  </w:style>
  <w:style w:type="character" w:styleId="ListLabel377" w:customStyle="1">
    <w:name w:val="ListLabel 377"/>
    <w:qFormat/>
    <w:rPr>
      <w:rFonts w:cs="OpenSymbol"/>
    </w:rPr>
  </w:style>
  <w:style w:type="character" w:styleId="ListLabel378" w:customStyle="1">
    <w:name w:val="ListLabel 378"/>
    <w:qFormat/>
    <w:rPr>
      <w:rFonts w:cs="OpenSymbol"/>
    </w:rPr>
  </w:style>
  <w:style w:type="character" w:styleId="ListLabel379" w:customStyle="1">
    <w:name w:val="ListLabel 379"/>
    <w:qFormat/>
    <w:rPr>
      <w:rFonts w:cs="OpenSymbol"/>
    </w:rPr>
  </w:style>
  <w:style w:type="character" w:styleId="ListLabel380" w:customStyle="1">
    <w:name w:val="ListLabel 380"/>
    <w:qFormat/>
    <w:rPr>
      <w:rFonts w:cs="OpenSymbol"/>
    </w:rPr>
  </w:style>
  <w:style w:type="character" w:styleId="ListLabel381" w:customStyle="1">
    <w:name w:val="ListLabel 381"/>
    <w:qFormat/>
    <w:rPr>
      <w:rFonts w:cs="OpenSymbol"/>
    </w:rPr>
  </w:style>
  <w:style w:type="character" w:styleId="ListLabel382" w:customStyle="1">
    <w:name w:val="ListLabel 382"/>
    <w:qFormat/>
    <w:rPr>
      <w:rFonts w:cs="OpenSymbol"/>
    </w:rPr>
  </w:style>
  <w:style w:type="character" w:styleId="ListLabel383" w:customStyle="1">
    <w:name w:val="ListLabel 383"/>
    <w:qFormat/>
    <w:rPr>
      <w:rFonts w:cs="OpenSymbol"/>
    </w:rPr>
  </w:style>
  <w:style w:type="character" w:styleId="ListLabel384" w:customStyle="1">
    <w:name w:val="ListLabel 384"/>
    <w:qFormat/>
    <w:rPr>
      <w:rFonts w:cs="OpenSymbol"/>
    </w:rPr>
  </w:style>
  <w:style w:type="character" w:styleId="ListLabel385" w:customStyle="1">
    <w:name w:val="ListLabel 385"/>
    <w:qFormat/>
    <w:rPr>
      <w:rFonts w:cs="OpenSymbol"/>
    </w:rPr>
  </w:style>
  <w:style w:type="character" w:styleId="ListLabel386" w:customStyle="1">
    <w:name w:val="ListLabel 386"/>
    <w:qFormat/>
    <w:rPr>
      <w:rFonts w:cs="OpenSymbol"/>
    </w:rPr>
  </w:style>
  <w:style w:type="character" w:styleId="ListLabel387" w:customStyle="1">
    <w:name w:val="ListLabel 387"/>
    <w:qFormat/>
    <w:rPr>
      <w:rFonts w:cs="OpenSymbol"/>
    </w:rPr>
  </w:style>
  <w:style w:type="character" w:styleId="ListLabel388" w:customStyle="1">
    <w:name w:val="ListLabel 388"/>
    <w:qFormat/>
    <w:rPr>
      <w:rFonts w:cs="OpenSymbol"/>
    </w:rPr>
  </w:style>
  <w:style w:type="character" w:styleId="ListLabel389" w:customStyle="1">
    <w:name w:val="ListLabel 389"/>
    <w:qFormat/>
    <w:rPr>
      <w:rFonts w:cs="OpenSymbol"/>
    </w:rPr>
  </w:style>
  <w:style w:type="character" w:styleId="ListLabel390" w:customStyle="1">
    <w:name w:val="ListLabel 390"/>
    <w:qFormat/>
    <w:rPr>
      <w:rFonts w:cs="OpenSymbol"/>
    </w:rPr>
  </w:style>
  <w:style w:type="character" w:styleId="ListLabel391" w:customStyle="1">
    <w:name w:val="ListLabel 391"/>
    <w:qFormat/>
    <w:rPr>
      <w:rFonts w:cs="OpenSymbol"/>
    </w:rPr>
  </w:style>
  <w:style w:type="character" w:styleId="ListLabel392" w:customStyle="1">
    <w:name w:val="ListLabel 392"/>
    <w:qFormat/>
    <w:rPr>
      <w:rFonts w:cs="OpenSymbol"/>
    </w:rPr>
  </w:style>
  <w:style w:type="character" w:styleId="ListLabel393" w:customStyle="1">
    <w:name w:val="ListLabel 393"/>
    <w:qFormat/>
    <w:rPr>
      <w:rFonts w:cs="OpenSymbol"/>
    </w:rPr>
  </w:style>
  <w:style w:type="character" w:styleId="ListLabel394" w:customStyle="1">
    <w:name w:val="ListLabel 394"/>
    <w:qFormat/>
    <w:rPr>
      <w:rFonts w:cs="OpenSymbol"/>
    </w:rPr>
  </w:style>
  <w:style w:type="character" w:styleId="ListLabel395" w:customStyle="1">
    <w:name w:val="ListLabel 395"/>
    <w:qFormat/>
    <w:rPr>
      <w:rFonts w:cs="OpenSymbol"/>
    </w:rPr>
  </w:style>
  <w:style w:type="character" w:styleId="ListLabel396" w:customStyle="1">
    <w:name w:val="ListLabel 396"/>
    <w:qFormat/>
    <w:rPr>
      <w:rFonts w:cs="OpenSymbol"/>
    </w:rPr>
  </w:style>
  <w:style w:type="character" w:styleId="ListLabel397" w:customStyle="1">
    <w:name w:val="ListLabel 397"/>
    <w:qFormat/>
    <w:rPr>
      <w:rFonts w:cs="OpenSymbol"/>
    </w:rPr>
  </w:style>
  <w:style w:type="character" w:styleId="ListLabel398" w:customStyle="1">
    <w:name w:val="ListLabel 398"/>
    <w:qFormat/>
    <w:rPr>
      <w:rFonts w:cs="OpenSymbol"/>
    </w:rPr>
  </w:style>
  <w:style w:type="character" w:styleId="ListLabel399" w:customStyle="1">
    <w:name w:val="ListLabel 399"/>
    <w:qFormat/>
    <w:rPr>
      <w:rFonts w:cs="OpenSymbol"/>
    </w:rPr>
  </w:style>
  <w:style w:type="character" w:styleId="ListLabel400" w:customStyle="1">
    <w:name w:val="ListLabel 400"/>
    <w:qFormat/>
    <w:rPr>
      <w:rFonts w:cs="OpenSymbol"/>
    </w:rPr>
  </w:style>
  <w:style w:type="character" w:styleId="ListLabel401" w:customStyle="1">
    <w:name w:val="ListLabel 401"/>
    <w:qFormat/>
    <w:rPr>
      <w:rFonts w:cs="OpenSymbol"/>
    </w:rPr>
  </w:style>
  <w:style w:type="character" w:styleId="ListLabel402" w:customStyle="1">
    <w:name w:val="ListLabel 402"/>
    <w:qFormat/>
    <w:rPr>
      <w:rFonts w:cs="OpenSymbol"/>
    </w:rPr>
  </w:style>
  <w:style w:type="character" w:styleId="ListLabel403" w:customStyle="1">
    <w:name w:val="ListLabel 403"/>
    <w:qFormat/>
    <w:rPr>
      <w:rFonts w:cs="OpenSymbol"/>
    </w:rPr>
  </w:style>
  <w:style w:type="character" w:styleId="ListLabel404" w:customStyle="1">
    <w:name w:val="ListLabel 404"/>
    <w:qFormat/>
    <w:rPr>
      <w:rFonts w:cs="OpenSymbol"/>
    </w:rPr>
  </w:style>
  <w:style w:type="character" w:styleId="ListLabel405" w:customStyle="1">
    <w:name w:val="ListLabel 405"/>
    <w:qFormat/>
    <w:rPr>
      <w:rFonts w:cs="OpenSymbol"/>
    </w:rPr>
  </w:style>
  <w:style w:type="character" w:styleId="ListLabel406" w:customStyle="1">
    <w:name w:val="ListLabel 406"/>
    <w:qFormat/>
    <w:rPr>
      <w:rFonts w:cs="OpenSymbol"/>
    </w:rPr>
  </w:style>
  <w:style w:type="character" w:styleId="ListLabel407" w:customStyle="1">
    <w:name w:val="ListLabel 407"/>
    <w:qFormat/>
    <w:rPr>
      <w:rFonts w:cs="OpenSymbol"/>
    </w:rPr>
  </w:style>
  <w:style w:type="character" w:styleId="ListLabel408" w:customStyle="1">
    <w:name w:val="ListLabel 408"/>
    <w:qFormat/>
    <w:rPr>
      <w:rFonts w:cs="OpenSymbol"/>
    </w:rPr>
  </w:style>
  <w:style w:type="character" w:styleId="ListLabel409" w:customStyle="1">
    <w:name w:val="ListLabel 409"/>
    <w:qFormat/>
    <w:rPr>
      <w:rFonts w:cs="OpenSymbol"/>
    </w:rPr>
  </w:style>
  <w:style w:type="character" w:styleId="ListLabel410" w:customStyle="1">
    <w:name w:val="ListLabel 410"/>
    <w:qFormat/>
    <w:rPr>
      <w:rFonts w:cs="OpenSymbol"/>
    </w:rPr>
  </w:style>
  <w:style w:type="character" w:styleId="ListLabel411" w:customStyle="1">
    <w:name w:val="ListLabel 411"/>
    <w:qFormat/>
    <w:rPr>
      <w:rFonts w:cs="OpenSymbol"/>
    </w:rPr>
  </w:style>
  <w:style w:type="character" w:styleId="ListLabel412" w:customStyle="1">
    <w:name w:val="ListLabel 412"/>
    <w:qFormat/>
    <w:rPr>
      <w:rFonts w:cs="OpenSymbol"/>
    </w:rPr>
  </w:style>
  <w:style w:type="character" w:styleId="ListLabel413" w:customStyle="1">
    <w:name w:val="ListLabel 413"/>
    <w:qFormat/>
    <w:rPr>
      <w:rFonts w:cs="OpenSymbol"/>
    </w:rPr>
  </w:style>
  <w:style w:type="character" w:styleId="ListLabel414" w:customStyle="1">
    <w:name w:val="ListLabel 414"/>
    <w:qFormat/>
    <w:rPr>
      <w:rFonts w:cs="OpenSymbol"/>
    </w:rPr>
  </w:style>
  <w:style w:type="character" w:styleId="ListLabel415" w:customStyle="1">
    <w:name w:val="ListLabel 415"/>
    <w:qFormat/>
    <w:rPr>
      <w:rFonts w:cs="OpenSymbol"/>
    </w:rPr>
  </w:style>
  <w:style w:type="character" w:styleId="ListLabel416" w:customStyle="1">
    <w:name w:val="ListLabel 416"/>
    <w:qFormat/>
    <w:rPr>
      <w:rFonts w:cs="OpenSymbol"/>
    </w:rPr>
  </w:style>
  <w:style w:type="character" w:styleId="ListLabel417" w:customStyle="1">
    <w:name w:val="ListLabel 417"/>
    <w:qFormat/>
    <w:rPr>
      <w:rFonts w:cs="OpenSymbol"/>
    </w:rPr>
  </w:style>
  <w:style w:type="character" w:styleId="ListLabel418" w:customStyle="1">
    <w:name w:val="ListLabel 418"/>
    <w:qFormat/>
    <w:rPr>
      <w:rFonts w:cs="OpenSymbol"/>
    </w:rPr>
  </w:style>
  <w:style w:type="character" w:styleId="ListLabel419" w:customStyle="1">
    <w:name w:val="ListLabel 419"/>
    <w:qFormat/>
    <w:rPr>
      <w:rFonts w:cs="OpenSymbol"/>
    </w:rPr>
  </w:style>
  <w:style w:type="character" w:styleId="ListLabel420" w:customStyle="1">
    <w:name w:val="ListLabel 420"/>
    <w:qFormat/>
    <w:rPr>
      <w:rFonts w:cs="OpenSymbol"/>
    </w:rPr>
  </w:style>
  <w:style w:type="character" w:styleId="ListLabel421" w:customStyle="1">
    <w:name w:val="ListLabel 421"/>
    <w:qFormat/>
    <w:rPr>
      <w:rFonts w:cs="OpenSymbol"/>
    </w:rPr>
  </w:style>
  <w:style w:type="character" w:styleId="ListLabel422" w:customStyle="1">
    <w:name w:val="ListLabel 422"/>
    <w:qFormat/>
    <w:rPr>
      <w:rFonts w:cs="OpenSymbol"/>
    </w:rPr>
  </w:style>
  <w:style w:type="character" w:styleId="ListLabel423" w:customStyle="1">
    <w:name w:val="ListLabel 423"/>
    <w:qFormat/>
    <w:rPr>
      <w:rFonts w:cs="OpenSymbol"/>
    </w:rPr>
  </w:style>
  <w:style w:type="character" w:styleId="ListLabel424" w:customStyle="1">
    <w:name w:val="ListLabel 424"/>
    <w:qFormat/>
    <w:rPr>
      <w:rFonts w:cs="OpenSymbol"/>
    </w:rPr>
  </w:style>
  <w:style w:type="character" w:styleId="ListLabel425" w:customStyle="1">
    <w:name w:val="ListLabel 425"/>
    <w:qFormat/>
    <w:rPr>
      <w:rFonts w:cs="OpenSymbol"/>
    </w:rPr>
  </w:style>
  <w:style w:type="character" w:styleId="ListLabel426" w:customStyle="1">
    <w:name w:val="ListLabel 426"/>
    <w:qFormat/>
    <w:rPr>
      <w:rFonts w:cs="OpenSymbol"/>
    </w:rPr>
  </w:style>
  <w:style w:type="character" w:styleId="ListLabel427" w:customStyle="1">
    <w:name w:val="ListLabel 427"/>
    <w:qFormat/>
    <w:rPr>
      <w:rFonts w:cs="OpenSymbol"/>
    </w:rPr>
  </w:style>
  <w:style w:type="character" w:styleId="ListLabel428" w:customStyle="1">
    <w:name w:val="ListLabel 428"/>
    <w:qFormat/>
    <w:rPr>
      <w:rFonts w:cs="OpenSymbol"/>
    </w:rPr>
  </w:style>
  <w:style w:type="character" w:styleId="ListLabel429" w:customStyle="1">
    <w:name w:val="ListLabel 429"/>
    <w:qFormat/>
    <w:rPr>
      <w:rFonts w:cs="OpenSymbol"/>
    </w:rPr>
  </w:style>
  <w:style w:type="character" w:styleId="ListLabel430" w:customStyle="1">
    <w:name w:val="ListLabel 430"/>
    <w:qFormat/>
    <w:rPr>
      <w:rFonts w:cs="OpenSymbol"/>
    </w:rPr>
  </w:style>
  <w:style w:type="character" w:styleId="ListLabel431" w:customStyle="1">
    <w:name w:val="ListLabel 431"/>
    <w:qFormat/>
    <w:rPr>
      <w:rFonts w:cs="OpenSymbol"/>
    </w:rPr>
  </w:style>
  <w:style w:type="character" w:styleId="ListLabel432" w:customStyle="1">
    <w:name w:val="ListLabel 432"/>
    <w:qFormat/>
    <w:rPr>
      <w:rFonts w:cs="OpenSymbol"/>
    </w:rPr>
  </w:style>
  <w:style w:type="character" w:styleId="ListLabel433" w:customStyle="1">
    <w:name w:val="ListLabel 433"/>
    <w:qFormat/>
    <w:rPr>
      <w:rFonts w:cs="OpenSymbol"/>
    </w:rPr>
  </w:style>
  <w:style w:type="character" w:styleId="ListLabel434" w:customStyle="1">
    <w:name w:val="ListLabel 434"/>
    <w:qFormat/>
    <w:rPr>
      <w:rFonts w:cs="OpenSymbol"/>
    </w:rPr>
  </w:style>
  <w:style w:type="character" w:styleId="ListLabel435" w:customStyle="1">
    <w:name w:val="ListLabel 435"/>
    <w:qFormat/>
    <w:rPr>
      <w:rFonts w:cs="OpenSymbol"/>
    </w:rPr>
  </w:style>
  <w:style w:type="character" w:styleId="ListLabel436" w:customStyle="1">
    <w:name w:val="ListLabel 436"/>
    <w:qFormat/>
    <w:rPr>
      <w:rFonts w:cs="OpenSymbol"/>
    </w:rPr>
  </w:style>
  <w:style w:type="character" w:styleId="ListLabel437" w:customStyle="1">
    <w:name w:val="ListLabel 437"/>
    <w:qFormat/>
    <w:rPr>
      <w:rFonts w:cs="OpenSymbol"/>
    </w:rPr>
  </w:style>
  <w:style w:type="character" w:styleId="ListLabel438" w:customStyle="1">
    <w:name w:val="ListLabel 438"/>
    <w:qFormat/>
    <w:rPr>
      <w:rFonts w:cs="OpenSymbol"/>
    </w:rPr>
  </w:style>
  <w:style w:type="character" w:styleId="ListLabel439" w:customStyle="1">
    <w:name w:val="ListLabel 439"/>
    <w:qFormat/>
    <w:rPr>
      <w:rFonts w:cs="OpenSymbol"/>
    </w:rPr>
  </w:style>
  <w:style w:type="character" w:styleId="ListLabel440" w:customStyle="1">
    <w:name w:val="ListLabel 440"/>
    <w:qFormat/>
    <w:rPr>
      <w:rFonts w:cs="OpenSymbol"/>
    </w:rPr>
  </w:style>
  <w:style w:type="character" w:styleId="ListLabel441" w:customStyle="1">
    <w:name w:val="ListLabel 441"/>
    <w:qFormat/>
    <w:rPr>
      <w:rFonts w:cs="OpenSymbol"/>
    </w:rPr>
  </w:style>
  <w:style w:type="character" w:styleId="ListLabel442" w:customStyle="1">
    <w:name w:val="ListLabel 442"/>
    <w:qFormat/>
    <w:rPr>
      <w:rFonts w:cs="OpenSymbol"/>
    </w:rPr>
  </w:style>
  <w:style w:type="character" w:styleId="ListLabel443" w:customStyle="1">
    <w:name w:val="ListLabel 443"/>
    <w:qFormat/>
    <w:rPr>
      <w:rFonts w:cs="OpenSymbol"/>
    </w:rPr>
  </w:style>
  <w:style w:type="character" w:styleId="ListLabel444" w:customStyle="1">
    <w:name w:val="ListLabel 444"/>
    <w:qFormat/>
    <w:rPr>
      <w:rFonts w:cs="OpenSymbol"/>
    </w:rPr>
  </w:style>
  <w:style w:type="character" w:styleId="ListLabel445" w:customStyle="1">
    <w:name w:val="ListLabel 445"/>
    <w:qFormat/>
    <w:rPr>
      <w:rFonts w:cs="OpenSymbol"/>
    </w:rPr>
  </w:style>
  <w:style w:type="character" w:styleId="ListLabel446" w:customStyle="1">
    <w:name w:val="ListLabel 446"/>
    <w:qFormat/>
    <w:rPr>
      <w:rFonts w:cs="OpenSymbol"/>
    </w:rPr>
  </w:style>
  <w:style w:type="character" w:styleId="ListLabel447" w:customStyle="1">
    <w:name w:val="ListLabel 447"/>
    <w:qFormat/>
    <w:rPr>
      <w:rFonts w:cs="OpenSymbol"/>
    </w:rPr>
  </w:style>
  <w:style w:type="character" w:styleId="ListLabel448" w:customStyle="1">
    <w:name w:val="ListLabel 448"/>
    <w:qFormat/>
    <w:rPr>
      <w:rFonts w:cs="OpenSymbol"/>
    </w:rPr>
  </w:style>
  <w:style w:type="character" w:styleId="ListLabel449" w:customStyle="1">
    <w:name w:val="ListLabel 449"/>
    <w:qFormat/>
    <w:rPr>
      <w:rFonts w:cs="OpenSymbol"/>
    </w:rPr>
  </w:style>
  <w:style w:type="character" w:styleId="ListLabel450" w:customStyle="1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WWFontepargpadro">
    <w:name w:val="WW-Fonte parág. padrão"/>
    <w:qFormat/>
    <w:rPr/>
  </w:style>
  <w:style w:type="character" w:styleId="Nmerodepgina">
    <w:name w:val="Número de página"/>
    <w:basedOn w:val="WWFontepargpadro"/>
    <w:rPr/>
  </w:style>
  <w:style w:type="character" w:styleId="ListLabel703">
    <w:name w:val="ListLabel 703"/>
    <w:qFormat/>
    <w:rPr>
      <w:rFonts w:ascii="arial" w:hAnsi="arial"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arial" w:hAnsi="arial"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ascii="arial" w:hAnsi="arial"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ascii="arial" w:hAnsi="arial"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ascii="arial" w:hAnsi="arial"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ascii="arial" w:hAnsi="arial"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ascii="arial" w:hAnsi="arial"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ascii="arial" w:hAnsi="arial"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ascii="arial" w:hAnsi="arial"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ascii="arial" w:hAnsi="arial"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ascii="arial" w:hAnsi="arial"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ascii="arial" w:hAnsi="arial"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ascii="arial" w:hAnsi="arial"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ascii="arial" w:hAnsi="arial"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ascii="arial" w:hAnsi="arial"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ascii="arial" w:hAnsi="arial"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ascii="arial" w:hAnsi="arial"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ascii="arial" w:hAnsi="arial"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ascii="arial" w:hAnsi="arial"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ascii="arial" w:hAnsi="arial"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ascii="arial" w:hAnsi="arial"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ascii="arial" w:hAnsi="arial"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ascii="arial" w:hAnsi="arial" w:cs="OpenSymbol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ascii="arial" w:hAnsi="arial" w:cs="OpenSymbol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7690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PSDSCorpodeTexto">
    <w:name w:val="PSDS - Corpo de Texto"/>
    <w:basedOn w:val="Normal"/>
    <w:qFormat/>
    <w:pPr>
      <w:suppressAutoHyphens w:val="true"/>
    </w:pPr>
    <w:rPr>
      <w:rFonts w:ascii="Arial" w:hAnsi="Arial"/>
      <w:szCs w:val="20"/>
    </w:rPr>
  </w:style>
  <w:style w:type="paragraph" w:styleId="PSDSTitulo">
    <w:name w:val="PSDS - Titulo"/>
    <w:basedOn w:val="Normal"/>
    <w:qFormat/>
    <w:pPr>
      <w:suppressAutoHyphens w:val="true"/>
      <w:spacing w:before="240" w:after="240"/>
    </w:pPr>
    <w:rPr>
      <w:rFonts w:ascii="Arial" w:hAnsi="Arial" w:cs="Arial"/>
      <w:b/>
      <w:bCs/>
      <w:sz w:val="44"/>
      <w:szCs w:val="20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>
      <w:widowControl w:val="false"/>
      <w:tabs>
        <w:tab w:val="center" w:pos="4320" w:leader="none"/>
        <w:tab w:val="right" w:pos="8640" w:leader="none"/>
      </w:tabs>
      <w:suppressAutoHyphens w:val="true"/>
      <w:spacing w:lineRule="atLeast" w:line="240" w:before="120" w:after="0"/>
    </w:pPr>
    <w:rPr>
      <w:rFonts w:ascii="Arial" w:hAnsi="Arial"/>
      <w:sz w:val="16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6015C-1137-425C-B33C-661FA77FB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Application>LibreOffice/5.2.7.2$Linux_X86_64 LibreOffice_project/20m0$Build-2</Application>
  <Pages>16</Pages>
  <Words>2573</Words>
  <Characters>12187</Characters>
  <CharactersWithSpaces>14398</CharactersWithSpaces>
  <Paragraphs>473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2018-03-22T20:06:00Z</dcterms:created>
  <dc:creator/>
  <dc:description/>
  <dc:language>pt-BR</dc:language>
  <cp:lastModifiedBy/>
  <dcterms:modified xsi:type="dcterms:W3CDTF">2018-03-26T17:06:13Z</dcterms:modified>
  <cp:revision>167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