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4D15AA" w:rsidTr="004D15A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>
            <w:pPr>
              <w:pStyle w:val="Ttulo2"/>
            </w:pPr>
            <w:proofErr w:type="spellStart"/>
            <w:r>
              <w:t>Lamborghini</w:t>
            </w:r>
            <w:proofErr w:type="spellEnd"/>
            <w:r>
              <w:t xml:space="preserve"> Urus 4.0 V8 Informação técnica do motor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Motor :</w:t>
            </w:r>
            <w:proofErr w:type="gramEnd"/>
            <w:r>
              <w:t xml:space="preserve"> </w:t>
            </w:r>
          </w:p>
        </w:tc>
        <w:tc>
          <w:tcPr>
            <w:tcW w:w="3000" w:type="pct"/>
            <w:vAlign w:val="center"/>
            <w:hideMark/>
          </w:tcPr>
          <w:p w:rsidR="004D15AA" w:rsidRDefault="004D15AA">
            <w:r>
              <w:t xml:space="preserve">V 8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Código de </w:t>
            </w:r>
            <w:proofErr w:type="gramStart"/>
            <w:r>
              <w:t>Motor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-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Combustível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Gasolina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Alimentação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proofErr w:type="spellStart"/>
            <w:proofErr w:type="gramStart"/>
            <w:r>
              <w:t>direct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injection</w:t>
            </w:r>
            <w:proofErr w:type="spellEnd"/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Lubrificação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 w:rsidP="004D15AA"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142875" cy="85725"/>
                  <wp:effectExtent l="0" t="0" r="9525" b="9525"/>
                  <wp:docPr id="5" name="Imagem 5" descr="https://www.ultimatespecs.com/img/popup_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ultimatespecs.com/img/popup_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Líquido de </w:t>
            </w:r>
            <w:proofErr w:type="gramStart"/>
            <w:r>
              <w:t>Refrigeração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</w:pP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>
            <w:pPr>
              <w:rPr>
                <w:sz w:val="20"/>
                <w:szCs w:val="20"/>
              </w:rPr>
            </w:pPr>
          </w:p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Disposição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Longitudinal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Posição Instalação do </w:t>
            </w:r>
            <w:proofErr w:type="gramStart"/>
            <w:r>
              <w:t>Motor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Frente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Cilindrada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3996 cm3</w:t>
            </w:r>
            <w:r>
              <w:t xml:space="preserve"> </w:t>
            </w:r>
            <w:r>
              <w:rPr>
                <w:color w:val="888888"/>
              </w:rPr>
              <w:t xml:space="preserve">/ 243.9 </w:t>
            </w:r>
            <w:proofErr w:type="spellStart"/>
            <w:r>
              <w:rPr>
                <w:color w:val="888888"/>
              </w:rPr>
              <w:t>cu-in</w:t>
            </w:r>
            <w:proofErr w:type="spellEnd"/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Diâmetro dos cilindros x Curso dos </w:t>
            </w:r>
            <w:proofErr w:type="gramStart"/>
            <w:r>
              <w:t>pistões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 xml:space="preserve">86 </w:t>
            </w: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  <w:r>
              <w:rPr>
                <w:sz w:val="20"/>
                <w:szCs w:val="20"/>
              </w:rPr>
              <w:t xml:space="preserve"> 86 mm</w:t>
            </w:r>
            <w:r>
              <w:br/>
            </w:r>
            <w:r>
              <w:rPr>
                <w:color w:val="888888"/>
              </w:rPr>
              <w:t>3.39 x 3.39 inches</w:t>
            </w:r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Válvulas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32 Válvulas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Aspiração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proofErr w:type="spellStart"/>
            <w:proofErr w:type="gramStart"/>
            <w:r>
              <w:t>Twin</w:t>
            </w:r>
            <w:proofErr w:type="spellEnd"/>
            <w:r>
              <w:t xml:space="preserve"> Turbo</w:t>
            </w:r>
            <w:proofErr w:type="gramEnd"/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Potência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650 PS</w:t>
            </w:r>
            <w:r>
              <w:t xml:space="preserve"> </w:t>
            </w:r>
            <w:r>
              <w:rPr>
                <w:color w:val="888888"/>
              </w:rPr>
              <w:t>/ 641 HP / 478 kW</w:t>
            </w:r>
            <w:r>
              <w:br/>
              <w:t xml:space="preserve">@ 6000 rpm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Torque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 xml:space="preserve">850 </w:t>
            </w:r>
            <w:proofErr w:type="spellStart"/>
            <w:r>
              <w:rPr>
                <w:sz w:val="20"/>
                <w:szCs w:val="20"/>
              </w:rPr>
              <w:t>Nm</w:t>
            </w:r>
            <w:proofErr w:type="spellEnd"/>
            <w:r>
              <w:t xml:space="preserve"> </w:t>
            </w:r>
            <w:r>
              <w:rPr>
                <w:color w:val="888888"/>
              </w:rPr>
              <w:t xml:space="preserve">/ 626 </w:t>
            </w:r>
            <w:proofErr w:type="spellStart"/>
            <w:r>
              <w:rPr>
                <w:color w:val="888888"/>
              </w:rPr>
              <w:t>lb-ft</w:t>
            </w:r>
            <w:proofErr w:type="spellEnd"/>
            <w:r>
              <w:br/>
              <w:t xml:space="preserve">@ 2250 rpm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Tração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AWD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Câmbio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 w:rsidP="004D15AA">
            <w:r>
              <w:t xml:space="preserve">8 marchas </w:t>
            </w:r>
            <w:proofErr w:type="spellStart"/>
            <w:r>
              <w:t>Dualclutch</w:t>
            </w:r>
            <w:proofErr w:type="spellEnd"/>
            <w:r>
              <w:t xml:space="preserve"> </w:t>
            </w:r>
            <w:proofErr w:type="spellStart"/>
            <w:r>
              <w:t>Automatic</w:t>
            </w:r>
            <w:proofErr w:type="spellEnd"/>
            <w:r>
              <w:t xml:space="preserve"> 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142875" cy="85725"/>
                  <wp:effectExtent l="0" t="0" r="9525" b="9525"/>
                  <wp:docPr id="4" name="Imagem 4" descr="Câmb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âmb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5AA" w:rsidRDefault="004D15AA" w:rsidP="004D15AA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2500" w:type="pct"/>
            <w:gridSpan w:val="2"/>
            <w:vAlign w:val="center"/>
            <w:hideMark/>
          </w:tcPr>
          <w:p w:rsidR="004D15AA" w:rsidRDefault="004D15AA">
            <w:pPr>
              <w:pStyle w:val="Ttulo2"/>
            </w:pPr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3" name="Imagem 3" descr="Lamborghini Urus 4.0 V8 Consumos, Emissões e Autonom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mborghini Urus 4.0 V8 Consumos, Emissões e Autonom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Lamborghini</w:t>
            </w:r>
            <w:proofErr w:type="spellEnd"/>
            <w:r>
              <w:t xml:space="preserve"> Urus 4.0 V8 Consumos, Emissões e Autonomia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Consumos - Misto: </w:t>
            </w:r>
          </w:p>
        </w:tc>
        <w:tc>
          <w:tcPr>
            <w:tcW w:w="2500" w:type="pct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12.3 L/100 Km</w:t>
            </w:r>
            <w:r>
              <w:t xml:space="preserve"> </w:t>
            </w:r>
            <w:r>
              <w:rPr>
                <w:color w:val="888888"/>
              </w:rPr>
              <w:br/>
              <w:t xml:space="preserve">23 MPG UK </w:t>
            </w:r>
            <w:r>
              <w:rPr>
                <w:color w:val="888888"/>
              </w:rPr>
              <w:br/>
              <w:t>19 MPG US</w:t>
            </w:r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Consumos - </w:t>
            </w:r>
            <w:proofErr w:type="spellStart"/>
            <w:r>
              <w:t>Extra-Urbano</w:t>
            </w:r>
            <w:proofErr w:type="spellEnd"/>
            <w:r>
              <w:t xml:space="preserve">: </w:t>
            </w:r>
          </w:p>
        </w:tc>
        <w:tc>
          <w:tcPr>
            <w:tcW w:w="2500" w:type="pct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9.7 L/100 Km</w:t>
            </w:r>
            <w:r>
              <w:t xml:space="preserve"> </w:t>
            </w:r>
            <w:r>
              <w:rPr>
                <w:color w:val="888888"/>
              </w:rPr>
              <w:br/>
              <w:t xml:space="preserve">29 MPG UK </w:t>
            </w:r>
            <w:r>
              <w:rPr>
                <w:color w:val="888888"/>
              </w:rPr>
              <w:br/>
              <w:t>24 MPG US</w:t>
            </w:r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lastRenderedPageBreak/>
              <w:t xml:space="preserve">Consumos - Urbano: </w:t>
            </w:r>
          </w:p>
        </w:tc>
        <w:tc>
          <w:tcPr>
            <w:tcW w:w="2500" w:type="pct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16.7 L/100 Km</w:t>
            </w:r>
            <w:r>
              <w:t xml:space="preserve"> </w:t>
            </w:r>
            <w:r>
              <w:rPr>
                <w:color w:val="888888"/>
              </w:rPr>
              <w:br/>
              <w:t xml:space="preserve">17 MPG UK </w:t>
            </w:r>
            <w:r>
              <w:rPr>
                <w:color w:val="888888"/>
              </w:rPr>
              <w:br/>
              <w:t>14 MPG US</w:t>
            </w:r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Autonomia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691 Km</w:t>
            </w:r>
            <w:r>
              <w:t xml:space="preserve"> </w:t>
            </w:r>
            <w:r>
              <w:rPr>
                <w:color w:val="888888"/>
              </w:rPr>
              <w:t xml:space="preserve">/ 429 </w:t>
            </w:r>
            <w:proofErr w:type="spellStart"/>
            <w:r>
              <w:rPr>
                <w:color w:val="888888"/>
              </w:rPr>
              <w:t>miles</w:t>
            </w:r>
            <w:proofErr w:type="spellEnd"/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Volume do depósito / tanque de </w:t>
            </w:r>
            <w:proofErr w:type="gramStart"/>
            <w:r>
              <w:t>combustível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85 L</w:t>
            </w:r>
            <w:r>
              <w:t xml:space="preserve"> </w:t>
            </w:r>
            <w:r>
              <w:rPr>
                <w:color w:val="888888"/>
              </w:rPr>
              <w:br/>
              <w:t xml:space="preserve">22.5 US </w:t>
            </w:r>
            <w:proofErr w:type="spellStart"/>
            <w:r>
              <w:rPr>
                <w:color w:val="888888"/>
              </w:rPr>
              <w:t>gallons</w:t>
            </w:r>
            <w:proofErr w:type="spellEnd"/>
            <w:r>
              <w:rPr>
                <w:color w:val="888888"/>
              </w:rPr>
              <w:t xml:space="preserve"> </w:t>
            </w:r>
            <w:r>
              <w:rPr>
                <w:color w:val="888888"/>
              </w:rPr>
              <w:br/>
              <w:t xml:space="preserve">18.7 UK </w:t>
            </w:r>
            <w:proofErr w:type="spellStart"/>
            <w:r>
              <w:rPr>
                <w:color w:val="888888"/>
              </w:rPr>
              <w:t>gallons</w:t>
            </w:r>
            <w:proofErr w:type="spellEnd"/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Emissões de </w:t>
            </w:r>
            <w:proofErr w:type="gramStart"/>
            <w:r>
              <w:t>CO2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>279 g/Km (</w:t>
            </w:r>
            <w:proofErr w:type="spellStart"/>
            <w:r>
              <w:t>Lamborghini</w:t>
            </w:r>
            <w:proofErr w:type="spellEnd"/>
            <w:r>
              <w:t xml:space="preserve">) </w:t>
            </w:r>
          </w:p>
        </w:tc>
      </w:tr>
    </w:tbl>
    <w:p w:rsidR="004D15AA" w:rsidRDefault="004D15AA" w:rsidP="004D15AA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4D15AA" w:rsidTr="004D15AA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rHeight w:val="450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>
            <w:pPr>
              <w:rPr>
                <w:sz w:val="20"/>
                <w:szCs w:val="20"/>
              </w:rPr>
            </w:pPr>
          </w:p>
        </w:tc>
      </w:tr>
      <w:tr w:rsidR="004D15AA" w:rsidTr="004D15A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>
            <w:pPr>
              <w:pStyle w:val="Ttulo2"/>
            </w:pPr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" name="Imagem 2" descr="Lamborghini Urus 4.0 V8 Desempenho / Prestaçõ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amborghini Urus 4.0 V8 Desempenho / Prestaçõ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Lamborghini</w:t>
            </w:r>
            <w:proofErr w:type="spellEnd"/>
            <w:r>
              <w:t xml:space="preserve"> Urus 4.0 V8 Desempenho / Prestações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Velocidade </w:t>
            </w:r>
            <w:proofErr w:type="gramStart"/>
            <w:r>
              <w:t>Máxima :</w:t>
            </w:r>
            <w:proofErr w:type="gramEnd"/>
            <w:r>
              <w:t xml:space="preserve"> </w:t>
            </w:r>
          </w:p>
        </w:tc>
        <w:tc>
          <w:tcPr>
            <w:tcW w:w="2500" w:type="pct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305 Km/h</w:t>
            </w:r>
            <w:r>
              <w:t xml:space="preserve"> </w:t>
            </w:r>
            <w:r>
              <w:rPr>
                <w:color w:val="888888"/>
              </w:rPr>
              <w:t xml:space="preserve">/ 190 </w:t>
            </w:r>
            <w:proofErr w:type="spellStart"/>
            <w:r>
              <w:rPr>
                <w:color w:val="888888"/>
              </w:rPr>
              <w:t>Mph</w:t>
            </w:r>
            <w:proofErr w:type="spellEnd"/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>Aceleração 0 aos 100 km/</w:t>
            </w:r>
            <w:proofErr w:type="gramStart"/>
            <w:r>
              <w:t>h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3.6 s </w:t>
            </w:r>
          </w:p>
        </w:tc>
      </w:tr>
    </w:tbl>
    <w:p w:rsidR="004D15AA" w:rsidRDefault="004D15AA" w:rsidP="004D15AA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4D15AA" w:rsidTr="004D15AA">
        <w:trPr>
          <w:trHeight w:val="1650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/>
        </w:tc>
      </w:tr>
    </w:tbl>
    <w:p w:rsidR="004D15AA" w:rsidRDefault="004D15AA" w:rsidP="004D15AA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6"/>
        <w:gridCol w:w="4246"/>
        <w:gridCol w:w="6"/>
        <w:gridCol w:w="6"/>
      </w:tblGrid>
      <w:tr w:rsidR="004D15AA" w:rsidTr="004D15AA">
        <w:trPr>
          <w:gridAfter w:val="2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>
            <w:pPr>
              <w:pStyle w:val="Ttulo2"/>
            </w:pPr>
            <w:r>
              <w:rPr>
                <w:noProof/>
              </w:rPr>
              <w:drawing>
                <wp:inline distT="0" distB="0" distL="0" distR="0">
                  <wp:extent cx="200025" cy="190500"/>
                  <wp:effectExtent l="0" t="0" r="9525" b="0"/>
                  <wp:docPr id="1" name="Imagem 1" descr="Lamborghini Urus 4.0 V8 Dimensões, Aerodinâmica e Pe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mborghini Urus 4.0 V8 Dimensões, Aerodinâmica e Pe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Lamborghini</w:t>
            </w:r>
            <w:proofErr w:type="spellEnd"/>
            <w:r>
              <w:t xml:space="preserve"> Urus 4.0 V8 Dimensões, Aerodinâmica e Peso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2500" w:type="pct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Tipo de Carroceria / </w:t>
            </w:r>
            <w:proofErr w:type="gramStart"/>
            <w:r>
              <w:t>Configuração :</w:t>
            </w:r>
            <w:proofErr w:type="gramEnd"/>
            <w:r>
              <w:t xml:space="preserve"> </w:t>
            </w:r>
          </w:p>
        </w:tc>
        <w:tc>
          <w:tcPr>
            <w:tcW w:w="3000" w:type="pct"/>
            <w:vAlign w:val="center"/>
            <w:hideMark/>
          </w:tcPr>
          <w:p w:rsidR="004D15AA" w:rsidRDefault="004D15AA">
            <w:r>
              <w:t xml:space="preserve">SUV / TT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Num. de </w:t>
            </w:r>
            <w:proofErr w:type="gramStart"/>
            <w:r>
              <w:t>Portas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5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Distância entre </w:t>
            </w:r>
            <w:proofErr w:type="gramStart"/>
            <w:r>
              <w:t>Eixos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300.3 cm</w:t>
            </w:r>
            <w:r>
              <w:t xml:space="preserve"> </w:t>
            </w:r>
            <w:r>
              <w:rPr>
                <w:color w:val="888888"/>
              </w:rPr>
              <w:t>/ 118.23 in</w:t>
            </w:r>
            <w:r>
              <w:t xml:space="preserve">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Comprimento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511.2 cm</w:t>
            </w:r>
            <w:r>
              <w:t xml:space="preserve"> </w:t>
            </w:r>
            <w:r>
              <w:rPr>
                <w:color w:val="888888"/>
              </w:rPr>
              <w:t>/ 201.26 in</w:t>
            </w:r>
            <w:r>
              <w:t xml:space="preserve">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lastRenderedPageBreak/>
              <w:t>Largura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201.6 cm</w:t>
            </w:r>
            <w:r>
              <w:t xml:space="preserve"> </w:t>
            </w:r>
            <w:r>
              <w:rPr>
                <w:color w:val="888888"/>
              </w:rPr>
              <w:t>/ 79.37 in</w:t>
            </w:r>
            <w:r>
              <w:t xml:space="preserve">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Altura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163.8 cm</w:t>
            </w:r>
            <w:r>
              <w:t xml:space="preserve"> </w:t>
            </w:r>
            <w:r>
              <w:rPr>
                <w:color w:val="888888"/>
              </w:rPr>
              <w:t>/ 64.49 in</w:t>
            </w:r>
            <w:r>
              <w:t xml:space="preserve">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Altura </w:t>
            </w:r>
            <w:proofErr w:type="gramStart"/>
            <w:r>
              <w:t>livre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25 cm</w:t>
            </w:r>
            <w:r>
              <w:t xml:space="preserve"> </w:t>
            </w:r>
            <w:r>
              <w:rPr>
                <w:color w:val="888888"/>
              </w:rPr>
              <w:t>/ 9.84 in</w:t>
            </w:r>
            <w:r>
              <w:t xml:space="preserve">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Num. de </w:t>
            </w:r>
            <w:proofErr w:type="gramStart"/>
            <w:r>
              <w:t>Lugares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5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>Coeficiente aerodinâmico (</w:t>
            </w:r>
            <w:proofErr w:type="spellStart"/>
            <w:r>
              <w:t>Cx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-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Freios </w:t>
            </w:r>
            <w:proofErr w:type="gramStart"/>
            <w:r>
              <w:t>dianteiros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Discos </w:t>
            </w:r>
            <w:proofErr w:type="gramStart"/>
            <w:r>
              <w:t>Ventilados</w:t>
            </w:r>
            <w:r>
              <w:br/>
              <w:t>(</w:t>
            </w:r>
            <w:proofErr w:type="gramEnd"/>
            <w:r>
              <w:rPr>
                <w:sz w:val="20"/>
                <w:szCs w:val="20"/>
              </w:rPr>
              <w:t>440 mm</w:t>
            </w:r>
            <w:r>
              <w:t xml:space="preserve"> </w:t>
            </w:r>
            <w:r>
              <w:rPr>
                <w:color w:val="888888"/>
              </w:rPr>
              <w:t>/ 17.32 in</w:t>
            </w:r>
            <w:r>
              <w:t xml:space="preserve">)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Freios </w:t>
            </w:r>
            <w:proofErr w:type="gramStart"/>
            <w:r>
              <w:t>traseiras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Discos </w:t>
            </w:r>
            <w:proofErr w:type="gramStart"/>
            <w:r>
              <w:t>Ventilados</w:t>
            </w:r>
            <w:r>
              <w:br/>
              <w:t>(</w:t>
            </w:r>
            <w:proofErr w:type="gramEnd"/>
            <w:r>
              <w:rPr>
                <w:sz w:val="20"/>
                <w:szCs w:val="20"/>
              </w:rPr>
              <w:t>370 mm</w:t>
            </w:r>
            <w:r>
              <w:t xml:space="preserve"> </w:t>
            </w:r>
            <w:r>
              <w:rPr>
                <w:color w:val="888888"/>
              </w:rPr>
              <w:t>/ 14.57 in</w:t>
            </w:r>
            <w:r>
              <w:t xml:space="preserve">)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Pneus da </w:t>
            </w:r>
            <w:proofErr w:type="gramStart"/>
            <w:r>
              <w:t>Frente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285/45 R21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Pneus de </w:t>
            </w:r>
            <w:proofErr w:type="gramStart"/>
            <w:r>
              <w:t>Trás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 xml:space="preserve">315/40 R21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proofErr w:type="gramStart"/>
            <w:r>
              <w:t>Peso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2200 Kg</w:t>
            </w:r>
            <w:r>
              <w:t xml:space="preserve"> </w:t>
            </w:r>
            <w:r>
              <w:rPr>
                <w:color w:val="888888"/>
              </w:rPr>
              <w:t xml:space="preserve">/ 4850 </w:t>
            </w:r>
            <w:proofErr w:type="spellStart"/>
            <w:r>
              <w:rPr>
                <w:color w:val="888888"/>
              </w:rPr>
              <w:t>lbs</w:t>
            </w:r>
            <w:proofErr w:type="spellEnd"/>
            <w:r>
              <w:t xml:space="preserve">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>Relação Peso/</w:t>
            </w:r>
            <w:proofErr w:type="gramStart"/>
            <w:r>
              <w:t>Potência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t>3.4 kg/</w:t>
            </w:r>
            <w:proofErr w:type="spellStart"/>
            <w:r>
              <w:t>hp</w:t>
            </w:r>
            <w:proofErr w:type="spellEnd"/>
            <w:r>
              <w:t xml:space="preserve">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>Volume do Porta-</w:t>
            </w:r>
            <w:proofErr w:type="gramStart"/>
            <w:r>
              <w:t>malas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15AA" w:rsidRDefault="004D15AA">
            <w:r>
              <w:rPr>
                <w:sz w:val="20"/>
                <w:szCs w:val="20"/>
              </w:rPr>
              <w:t>574-616 L</w:t>
            </w:r>
            <w:r>
              <w:t xml:space="preserve"> </w:t>
            </w:r>
            <w:r>
              <w:rPr>
                <w:color w:val="888888"/>
              </w:rPr>
              <w:t>/ - cu-</w:t>
            </w:r>
            <w:proofErr w:type="spellStart"/>
            <w:r>
              <w:rPr>
                <w:color w:val="888888"/>
              </w:rPr>
              <w:t>ft</w:t>
            </w:r>
            <w:proofErr w:type="spellEnd"/>
            <w:r>
              <w:t xml:space="preserve"> </w:t>
            </w:r>
          </w:p>
        </w:tc>
      </w:tr>
      <w:tr w:rsidR="004D15AA" w:rsidTr="004D15AA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Suspensão da </w:t>
            </w:r>
            <w:proofErr w:type="gramStart"/>
            <w:r>
              <w:t>Frente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D15AA" w:rsidRDefault="004D15AA">
            <w:proofErr w:type="spellStart"/>
            <w:r>
              <w:t>Independent</w:t>
            </w:r>
            <w:proofErr w:type="spellEnd"/>
            <w:r>
              <w:t xml:space="preserve">, </w:t>
            </w:r>
            <w:proofErr w:type="spellStart"/>
            <w:r>
              <w:t>Coil</w:t>
            </w:r>
            <w:proofErr w:type="spellEnd"/>
            <w:r>
              <w:t xml:space="preserve"> </w:t>
            </w:r>
            <w:proofErr w:type="spellStart"/>
            <w:r>
              <w:t>springs</w:t>
            </w:r>
            <w:proofErr w:type="spellEnd"/>
            <w:r>
              <w:t xml:space="preserve"> </w:t>
            </w:r>
          </w:p>
        </w:tc>
      </w:tr>
      <w:tr w:rsidR="004D15AA" w:rsidTr="004D15AA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15AA" w:rsidRDefault="004D15AA"/>
        </w:tc>
        <w:tc>
          <w:tcPr>
            <w:tcW w:w="0" w:type="auto"/>
            <w:vAlign w:val="center"/>
            <w:hideMark/>
          </w:tcPr>
          <w:p w:rsidR="004D15AA" w:rsidRDefault="004D15A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D15AA" w:rsidRDefault="004D15AA">
            <w:pPr>
              <w:rPr>
                <w:sz w:val="20"/>
                <w:szCs w:val="20"/>
              </w:rPr>
            </w:pPr>
          </w:p>
        </w:tc>
      </w:tr>
      <w:tr w:rsidR="004D15AA" w:rsidTr="004D15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5AA" w:rsidRDefault="004D15AA">
            <w:pPr>
              <w:jc w:val="right"/>
              <w:rPr>
                <w:sz w:val="24"/>
                <w:szCs w:val="24"/>
              </w:rPr>
            </w:pPr>
            <w:r>
              <w:t xml:space="preserve">Suspensão de </w:t>
            </w:r>
            <w:proofErr w:type="gramStart"/>
            <w:r>
              <w:t>Trás 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D15AA" w:rsidRDefault="004D15AA">
            <w:proofErr w:type="spellStart"/>
            <w:r>
              <w:t>Independent</w:t>
            </w:r>
            <w:proofErr w:type="spellEnd"/>
            <w:r>
              <w:t xml:space="preserve">, </w:t>
            </w:r>
            <w:proofErr w:type="spellStart"/>
            <w:r>
              <w:t>Coil</w:t>
            </w:r>
            <w:proofErr w:type="spellEnd"/>
            <w:r>
              <w:t xml:space="preserve"> </w:t>
            </w:r>
            <w:proofErr w:type="spellStart"/>
            <w:r>
              <w:t>springs</w:t>
            </w:r>
            <w:proofErr w:type="spellEnd"/>
            <w:r>
              <w:t xml:space="preserve"> </w:t>
            </w:r>
          </w:p>
        </w:tc>
      </w:tr>
    </w:tbl>
    <w:p w:rsidR="00ED43FB" w:rsidRPr="00B27422" w:rsidRDefault="00ED43FB" w:rsidP="00B27422">
      <w:bookmarkStart w:id="0" w:name="_GoBack"/>
      <w:bookmarkEnd w:id="0"/>
    </w:p>
    <w:sectPr w:rsidR="00ED43FB" w:rsidRPr="00B27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1026E"/>
    <w:multiLevelType w:val="multilevel"/>
    <w:tmpl w:val="B028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20"/>
    <w:rsid w:val="004D15AA"/>
    <w:rsid w:val="006501E6"/>
    <w:rsid w:val="00694D3D"/>
    <w:rsid w:val="008609C6"/>
    <w:rsid w:val="00B27422"/>
    <w:rsid w:val="00ED43FB"/>
    <w:rsid w:val="00F31E34"/>
    <w:rsid w:val="00F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3BA48-0B09-4E61-B061-1A33FB0E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4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0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7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ataloguemodelmodelname-gy2h3-7">
    <w:name w:val="cataloguemodel__modelname-gy2h3-7"/>
    <w:basedOn w:val="Fontepargpadro"/>
    <w:rsid w:val="00FE4720"/>
  </w:style>
  <w:style w:type="paragraph" w:styleId="NormalWeb">
    <w:name w:val="Normal (Web)"/>
    <w:basedOn w:val="Normal"/>
    <w:uiPriority w:val="99"/>
    <w:semiHidden/>
    <w:unhideWhenUsed/>
    <w:rsid w:val="00FE4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472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2742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01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label">
    <w:name w:val="label"/>
    <w:basedOn w:val="Fontepargpadro"/>
    <w:rsid w:val="006501E6"/>
  </w:style>
  <w:style w:type="character" w:customStyle="1" w:styleId="data">
    <w:name w:val="data"/>
    <w:basedOn w:val="Fontepargpadro"/>
    <w:rsid w:val="0065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E752-678A-464C-A5BA-5A6F6861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2022-08-20T02:02:00Z</dcterms:created>
  <dcterms:modified xsi:type="dcterms:W3CDTF">2022-08-24T03:17:00Z</dcterms:modified>
</cp:coreProperties>
</file>