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/>
      <w:bookmarkStart w:name="6946-1525073558445" w:id="4"/>
      <w:bookmarkEnd w:id="4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5"/>
      <w:bookmarkEnd w:id="5"/>
    </w:p>
    <w:p>
      <w:pPr/>
      <w:bookmarkStart w:name="9966-1525073572025" w:id="6"/>
      <w:bookmarkEnd w:id="6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7"/>
      <w:bookmarkEnd w:id="7"/>
    </w:p>
    <w:p>
      <w:pPr/>
      <w:bookmarkStart w:name="6993-1525073581624" w:id="8"/>
      <w:bookmarkEnd w:id="8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9"/>
      <w:bookmarkEnd w:id="9"/>
    </w:p>
    <w:p>
      <w:pPr/>
      <w:bookmarkStart w:name="1132-1525073592742" w:id="10"/>
      <w:bookmarkEnd w:id="10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1"/>
      <w:bookmarkEnd w:id="11"/>
    </w:p>
    <w:p>
      <w:pPr/>
      <w:bookmarkStart w:name="3790-1525073609138" w:id="12"/>
      <w:bookmarkEnd w:id="12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3"/>
      <w:bookmarkEnd w:id="13"/>
    </w:p>
    <w:p>
      <w:pPr/>
      <w:bookmarkStart w:name="3060-1525073631925" w:id="14"/>
      <w:bookmarkEnd w:id="14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5"/>
      <w:bookmarkEnd w:id="15"/>
    </w:p>
    <w:p>
      <w:pPr/>
      <w:bookmarkStart w:name="7168-1525073647412" w:id="16"/>
      <w:bookmarkEnd w:id="16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7"/>
      <w:bookmarkEnd w:id="17"/>
    </w:p>
    <w:p>
      <w:pPr/>
      <w:bookmarkStart w:name="3614-1525073656375" w:id="18"/>
      <w:bookmarkEnd w:id="18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19"/>
      <w:bookmarkEnd w:id="19"/>
      <w:r>
        <w:rPr>
          <w:b w:val="true"/>
          <w:sz w:val="28"/>
        </w:rPr>
        <w:t>Java内置观察者模式：</w:t>
      </w:r>
    </w:p>
    <w:p>
      <w:pPr/>
      <w:bookmarkStart w:name="3938-1525075624198" w:id="20"/>
      <w:bookmarkEnd w:id="20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1"/>
      <w:bookmarkEnd w:id="21"/>
    </w:p>
    <w:p>
      <w:pPr/>
      <w:bookmarkStart w:name="8946-1525075776041" w:id="22"/>
      <w:bookmarkEnd w:id="22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3"/>
      <w:bookmarkEnd w:id="23"/>
    </w:p>
    <w:p>
      <w:pPr/>
      <w:bookmarkStart w:name="1421-1525075679372" w:id="24"/>
      <w:bookmarkEnd w:id="24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5"/>
      <w:bookmarkEnd w:id="25"/>
    </w:p>
    <w:p>
      <w:pPr/>
      <w:bookmarkStart w:name="7080-1525075687640" w:id="26"/>
      <w:bookmarkEnd w:id="26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7"/>
      <w:bookmarkEnd w:id="27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/>
      <w:bookmarkStart w:name="2828-1525504259012" w:id="28"/>
      <w:bookmarkEnd w:id="28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29"/>
      <w:bookmarkEnd w:id="29"/>
      <w:r>
        <w:rPr>
          <w:rFonts w:ascii="Calibri" w:hAnsi="Calibri" w:cs="Calibri" w:eastAsia="Calibri"/>
          <w:sz w:val="28"/>
        </w:rPr>
        <w:t>开放-关闭原则：类应该对扩展开放，对修改关闭。</w:t>
      </w:r>
    </w:p>
    <w:p>
      <w:pPr/>
      <w:bookmarkStart w:name="3051-1525508965343" w:id="30"/>
      <w:bookmarkEnd w:id="30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1"/>
      <w:bookmarkEnd w:id="31"/>
    </w:p>
    <w:p>
      <w:pPr/>
      <w:bookmarkStart w:name="8872-1525508972332" w:id="32"/>
      <w:bookmarkEnd w:id="32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3"/>
      <w:bookmarkEnd w:id="33"/>
    </w:p>
    <w:p>
      <w:pPr/>
      <w:bookmarkStart w:name="1036-1525508979755" w:id="34"/>
      <w:bookmarkEnd w:id="34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5"/>
      <w:bookmarkEnd w:id="35"/>
    </w:p>
    <w:p>
      <w:pPr/>
      <w:bookmarkStart w:name="6664-1525508988034" w:id="36"/>
      <w:bookmarkEnd w:id="36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7"/>
      <w:bookmarkEnd w:id="37"/>
    </w:p>
    <w:p>
      <w:pPr/>
      <w:bookmarkStart w:name="3082-1525508996090" w:id="38"/>
      <w:bookmarkEnd w:id="38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39"/>
      <w:bookmarkEnd w:id="39"/>
    </w:p>
    <w:p>
      <w:pPr/>
      <w:bookmarkStart w:name="2489-1525509003319" w:id="40"/>
      <w:bookmarkEnd w:id="40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1"/>
      <w:bookmarkEnd w:id="41"/>
    </w:p>
    <w:p>
      <w:pPr/>
      <w:bookmarkStart w:name="9060-1525509009601" w:id="42"/>
      <w:bookmarkEnd w:id="42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3"/>
      <w:bookmarkEnd w:id="43"/>
    </w:p>
    <w:p>
      <w:pPr/>
      <w:bookmarkStart w:name="3065-1525509016798" w:id="44"/>
      <w:bookmarkEnd w:id="44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5"/>
      <w:bookmarkEnd w:id="45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.单件模式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/>
      <w:bookmarkStart w:name="9562-1525519841488" w:id="46"/>
      <w:bookmarkEnd w:id="46"/>
      <w:r>
        <w:rPr>
          <w:rFonts w:ascii="Calibri" w:hAnsi="Calibri" w:cs="Calibri" w:eastAsia="Calibri"/>
          <w:sz w:val="28"/>
        </w:rPr>
        <w:t>单件模式确保一个类只有一个实例，并提供一个全局访问点。</w:t>
      </w:r>
    </w:p>
    <w:p>
      <w:pPr/>
      <w:bookmarkStart w:name="3549-1525520223989" w:id="47"/>
      <w:bookmarkEnd w:id="47"/>
      <w:r>
        <w:drawing>
          <wp:inline distT="0" distR="0" distB="0" distL="0">
            <wp:extent cx="5029200" cy="37909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5-1525520235323" w:id="48"/>
      <w:bookmarkEnd w:id="48"/>
    </w:p>
    <w:p>
      <w:pPr/>
      <w:bookmarkStart w:name="8890-1525520235323" w:id="49"/>
      <w:bookmarkEnd w:id="49"/>
      <w:r>
        <w:drawing>
          <wp:inline distT="0" distR="0" distB="0" distL="0">
            <wp:extent cx="5267325" cy="212091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5-1525520242193" w:id="50"/>
      <w:bookmarkEnd w:id="50"/>
    </w:p>
    <w:p>
      <w:pPr/>
      <w:bookmarkStart w:name="1414-1525520242193" w:id="51"/>
      <w:bookmarkEnd w:id="51"/>
      <w:r>
        <w:drawing>
          <wp:inline distT="0" distR="0" distB="0" distL="0">
            <wp:extent cx="4368800" cy="2389039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25520242193" w:id="52"/>
      <w:bookmarkEnd w:id="52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.工厂模式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/>
      <w:bookmarkStart w:name="5182-1525522355000" w:id="53"/>
      <w:bookmarkEnd w:id="53"/>
      <w:r>
        <w:rPr>
          <w:rFonts w:ascii="Calibri" w:hAnsi="Calibri" w:cs="Calibri" w:eastAsia="Calibri"/>
          <w:sz w:val="28"/>
        </w:rPr>
        <w:t>工厂方法模式定义了一个创建对象的接口，但由子类决定要实例化的类是哪一个。工厂方法让类的实例化推迟到子类。</w:t>
      </w:r>
    </w:p>
    <w:p>
      <w:pPr/>
      <w:bookmarkStart w:name="5090-1525525078176" w:id="54"/>
      <w:bookmarkEnd w:id="54"/>
      <w:r>
        <w:drawing>
          <wp:inline distT="0" distR="0" distB="0" distL="0">
            <wp:extent cx="5267325" cy="3304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9-1525523540902" w:id="55"/>
      <w:bookmarkEnd w:id="55"/>
    </w:p>
    <w:p>
      <w:pPr/>
      <w:bookmarkStart w:name="7450-1525525096750" w:id="56"/>
      <w:bookmarkEnd w:id="56"/>
      <w:r>
        <w:drawing>
          <wp:inline distT="0" distR="0" distB="0" distL="0">
            <wp:extent cx="5267325" cy="17899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0-1525525096750" w:id="57"/>
      <w:bookmarkEnd w:id="57"/>
    </w:p>
    <w:p>
      <w:pPr/>
      <w:bookmarkStart w:name="5411-1525525104050" w:id="58"/>
      <w:bookmarkEnd w:id="58"/>
      <w:r>
        <w:drawing>
          <wp:inline distT="0" distR="0" distB="0" distL="0">
            <wp:extent cx="5267325" cy="1482974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25525104050" w:id="59"/>
      <w:bookmarkEnd w:id="59"/>
    </w:p>
    <w:p>
      <w:pPr/>
      <w:bookmarkStart w:name="6420-1525525110563" w:id="60"/>
      <w:bookmarkEnd w:id="60"/>
      <w:r>
        <w:drawing>
          <wp:inline distT="0" distR="0" distB="0" distL="0">
            <wp:extent cx="5267325" cy="2588040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2-1525525110563" w:id="61"/>
      <w:bookmarkEnd w:id="61"/>
    </w:p>
    <w:p>
      <w:pPr/>
      <w:bookmarkStart w:name="2610-1525525121416" w:id="62"/>
      <w:bookmarkEnd w:id="62"/>
      <w:r>
        <w:drawing>
          <wp:inline distT="0" distR="0" distB="0" distL="0">
            <wp:extent cx="5267325" cy="194699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7-1525525121416" w:id="63"/>
      <w:bookmarkEnd w:id="63"/>
    </w:p>
    <w:p>
      <w:pPr/>
      <w:bookmarkStart w:name="5717-1525525127712" w:id="64"/>
      <w:bookmarkEnd w:id="64"/>
      <w:r>
        <w:drawing>
          <wp:inline distT="0" distR="0" distB="0" distL="0">
            <wp:extent cx="5267325" cy="1962337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525525127712" w:id="65"/>
      <w:bookmarkEnd w:id="65"/>
    </w:p>
    <w:p>
      <w:pPr/>
      <w:bookmarkStart w:name="1757-1525525135726" w:id="66"/>
      <w:bookmarkEnd w:id="66"/>
      <w:r>
        <w:drawing>
          <wp:inline distT="0" distR="0" distB="0" distL="0">
            <wp:extent cx="5267325" cy="20787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0-1525525135726" w:id="67"/>
      <w:bookmarkEnd w:id="67"/>
      <w:r>
        <w:rPr>
          <w:rFonts w:ascii="Calibri" w:hAnsi="Calibri" w:cs="Calibri" w:eastAsia="Calibri"/>
          <w:sz w:val="28"/>
        </w:rPr>
        <w:t>抽象工厂模式提供了一个接口，用于创建相关或依赖对象的家族，而不需要明确指定具体类。</w:t>
      </w:r>
    </w:p>
    <w:p>
      <w:pPr/>
      <w:bookmarkStart w:name="4848-1525526137546" w:id="68"/>
      <w:bookmarkEnd w:id="68"/>
      <w:r>
        <w:drawing>
          <wp:inline distT="0" distR="0" distB="0" distL="0">
            <wp:extent cx="4483100" cy="198931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5-1525522744348" w:id="69"/>
      <w:bookmarkEnd w:id="69"/>
    </w:p>
    <w:p>
      <w:pPr/>
      <w:bookmarkStart w:name="5578-1525526147188" w:id="70"/>
      <w:bookmarkEnd w:id="70"/>
      <w:r>
        <w:drawing>
          <wp:inline distT="0" distR="0" distB="0" distL="0">
            <wp:extent cx="5267325" cy="2260233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2-1525526147188" w:id="71"/>
      <w:bookmarkEnd w:id="71"/>
    </w:p>
    <w:p>
      <w:pPr/>
      <w:bookmarkStart w:name="9335-1525526166927" w:id="72"/>
      <w:bookmarkEnd w:id="72"/>
      <w:r>
        <w:drawing>
          <wp:inline distT="0" distR="0" distB="0" distL="0">
            <wp:extent cx="5267325" cy="2096825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6-1525526166927" w:id="73"/>
      <w:bookmarkEnd w:id="73"/>
    </w:p>
    <w:p>
      <w:pPr/>
      <w:bookmarkStart w:name="4886-1525526176098" w:id="74"/>
      <w:bookmarkEnd w:id="74"/>
      <w:r>
        <w:drawing>
          <wp:inline distT="0" distR="0" distB="0" distL="0">
            <wp:extent cx="5267325" cy="184736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2-1525526176098" w:id="75"/>
      <w:bookmarkEnd w:id="75"/>
    </w:p>
    <w:p>
      <w:pPr/>
      <w:bookmarkStart w:name="8083-1525526183881" w:id="76"/>
      <w:bookmarkEnd w:id="76"/>
      <w:r>
        <w:drawing>
          <wp:inline distT="0" distR="0" distB="0" distL="0">
            <wp:extent cx="5267325" cy="2728647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6-1525526183881" w:id="77"/>
      <w:bookmarkEnd w:id="77"/>
    </w:p>
    <w:p>
      <w:pPr/>
      <w:bookmarkStart w:name="5057-1525526197250" w:id="78"/>
      <w:bookmarkEnd w:id="78"/>
      <w:r>
        <w:drawing>
          <wp:inline distT="0" distR="0" distB="0" distL="0">
            <wp:extent cx="5267325" cy="2075827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525526197250" w:id="79"/>
      <w:bookmarkEnd w:id="79"/>
    </w:p>
    <w:p>
      <w:pPr/>
      <w:bookmarkStart w:name="2046-1525526229807" w:id="80"/>
      <w:bookmarkEnd w:id="80"/>
      <w:r>
        <w:drawing>
          <wp:inline distT="0" distR="0" distB="0" distL="0">
            <wp:extent cx="5267325" cy="1467943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7-1525526229807" w:id="81"/>
      <w:bookmarkEnd w:id="81"/>
      <w:r>
        <w:rPr>
          <w:rFonts w:ascii="Calibri" w:hAnsi="Calibri" w:cs="Calibri" w:eastAsia="Calibri"/>
          <w:sz w:val="28"/>
        </w:rPr>
        <w:t>依赖倒置原则：要依赖抽象，不要依赖具体类。</w:t>
      </w:r>
    </w:p>
    <w:p>
      <w:pPr/>
      <w:bookmarkStart w:name="8189-1525522764620" w:id="82"/>
      <w:bookmarkEnd w:id="8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2018-05-05T13:19:06Z</dcterms:created>
  <dc:creator>Apache POI</dc:creator>
</cp:coreProperties>
</file>