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792-1520559292815"/>
      <w:bookmarkEnd w:id="0"/>
      <w:r>
        <w:rPr>
          <w:rFonts w:hint="eastAsia" w:ascii="宋体" w:hAnsi="宋体" w:cs="宋体"/>
          <w:b/>
          <w:sz w:val="44"/>
          <w:lang w:eastAsia="zh-CN"/>
        </w:rPr>
        <w:t>《</w:t>
      </w:r>
      <w:r>
        <w:rPr>
          <w:rFonts w:ascii="宋体" w:hAnsi="宋体" w:eastAsia="宋体" w:cs="宋体"/>
          <w:b/>
          <w:sz w:val="44"/>
        </w:rPr>
        <w:t>Java编程思想</w:t>
      </w:r>
      <w:bookmarkStart w:id="30" w:name="_GoBack"/>
      <w:bookmarkEnd w:id="30"/>
      <w:r>
        <w:rPr>
          <w:rFonts w:hint="eastAsia" w:ascii="宋体" w:hAnsi="宋体" w:cs="宋体"/>
          <w:b/>
          <w:sz w:val="44"/>
          <w:lang w:eastAsia="zh-CN"/>
        </w:rPr>
        <w:t>》</w:t>
      </w:r>
      <w:r>
        <w:rPr>
          <w:rFonts w:ascii="宋体" w:hAnsi="宋体" w:eastAsia="宋体" w:cs="宋体"/>
          <w:b/>
          <w:sz w:val="44"/>
        </w:rPr>
        <w:t>笔记</w:t>
      </w:r>
      <w:r>
        <w:rPr>
          <w:rFonts w:ascii="Calibri" w:hAnsi="Calibri" w:eastAsia="Calibri" w:cs="Calibri"/>
          <w:b/>
          <w:sz w:val="44"/>
        </w:rPr>
        <w:t>:</w:t>
      </w:r>
    </w:p>
    <w:p>
      <w:bookmarkStart w:id="1" w:name="0064-1520559313121"/>
      <w:bookmarkEnd w:id="1"/>
      <w:r>
        <w:rPr>
          <w:rFonts w:ascii="宋体" w:hAnsi="宋体" w:eastAsia="宋体" w:cs="宋体"/>
          <w:sz w:val="28"/>
        </w:rPr>
        <w:t>一.单根继承结构优势</w:t>
      </w:r>
      <w:r>
        <w:rPr>
          <w:rFonts w:ascii="Calibri" w:hAnsi="Calibri" w:eastAsia="Calibri" w:cs="Calibri"/>
          <w:sz w:val="28"/>
        </w:rPr>
        <w:t>:</w:t>
      </w:r>
    </w:p>
    <w:p>
      <w:pPr>
        <w:ind w:firstLine="420"/>
      </w:pPr>
      <w:bookmarkStart w:id="2" w:name="3158-1520559313121"/>
      <w:bookmarkEnd w:id="2"/>
      <w:r>
        <w:rPr>
          <w:rFonts w:ascii="宋体" w:hAnsi="宋体" w:eastAsia="宋体" w:cs="宋体"/>
          <w:sz w:val="28"/>
        </w:rPr>
        <w:t>1.在单根继承中所有对象共用一个接口</w:t>
      </w:r>
      <w:r>
        <w:rPr>
          <w:rFonts w:ascii="Calibri" w:hAnsi="Calibri" w:eastAsia="Calibri" w:cs="Calibri"/>
          <w:sz w:val="28"/>
        </w:rPr>
        <w:t>,</w:t>
      </w:r>
      <w:r>
        <w:rPr>
          <w:rFonts w:ascii="宋体" w:hAnsi="宋体" w:eastAsia="宋体" w:cs="宋体"/>
          <w:sz w:val="28"/>
        </w:rPr>
        <w:t>所以归根结底都是相同的基本类型</w:t>
      </w:r>
      <w:r>
        <w:rPr>
          <w:rFonts w:ascii="Calibri" w:hAnsi="Calibri" w:eastAsia="Calibri" w:cs="Calibri"/>
          <w:sz w:val="28"/>
        </w:rPr>
        <w:t>.</w:t>
      </w:r>
    </w:p>
    <w:p>
      <w:pPr>
        <w:ind w:firstLine="420"/>
      </w:pPr>
      <w:bookmarkStart w:id="3" w:name="0072-1520559313121"/>
      <w:bookmarkEnd w:id="3"/>
      <w:r>
        <w:rPr>
          <w:rFonts w:ascii="宋体" w:hAnsi="宋体" w:eastAsia="宋体" w:cs="宋体"/>
          <w:sz w:val="28"/>
        </w:rPr>
        <w:t>2.单根继承结构保证了所有对象都具备某些功能</w:t>
      </w:r>
      <w:r>
        <w:rPr>
          <w:rFonts w:ascii="Calibri" w:hAnsi="Calibri" w:eastAsia="Calibri" w:cs="Calibri"/>
          <w:sz w:val="28"/>
        </w:rPr>
        <w:t>.</w:t>
      </w:r>
    </w:p>
    <w:p>
      <w:pPr>
        <w:ind w:firstLine="420"/>
      </w:pPr>
      <w:bookmarkStart w:id="4" w:name="1017-1520559313121"/>
      <w:bookmarkEnd w:id="4"/>
      <w:r>
        <w:rPr>
          <w:rFonts w:ascii="宋体" w:hAnsi="宋体" w:eastAsia="宋体" w:cs="宋体"/>
          <w:sz w:val="28"/>
        </w:rPr>
        <w:t>3.单根继承结构使垃圾回收器的实现变的容易的多</w:t>
      </w:r>
      <w:r>
        <w:rPr>
          <w:rFonts w:ascii="Calibri" w:hAnsi="Calibri" w:eastAsia="Calibri" w:cs="Calibri"/>
          <w:sz w:val="28"/>
        </w:rPr>
        <w:t>(</w:t>
      </w:r>
      <w:r>
        <w:rPr>
          <w:rFonts w:ascii="宋体" w:hAnsi="宋体" w:eastAsia="宋体" w:cs="宋体"/>
          <w:sz w:val="28"/>
        </w:rPr>
        <w:t>因为能够明确对象类型</w:t>
      </w:r>
      <w:r>
        <w:rPr>
          <w:rFonts w:ascii="Calibri" w:hAnsi="Calibri" w:eastAsia="Calibri" w:cs="Calibri"/>
          <w:sz w:val="28"/>
        </w:rPr>
        <w:t>).</w:t>
      </w:r>
    </w:p>
    <w:p>
      <w:bookmarkStart w:id="5" w:name="9859-1520559313121"/>
      <w:bookmarkEnd w:id="5"/>
      <w:r>
        <w:rPr>
          <w:rFonts w:ascii="宋体" w:hAnsi="宋体" w:eastAsia="宋体" w:cs="宋体"/>
          <w:sz w:val="28"/>
        </w:rPr>
        <w:t>二.终结清理和垃圾回收</w:t>
      </w:r>
      <w:r>
        <w:rPr>
          <w:rFonts w:ascii="Calibri" w:hAnsi="Calibri" w:eastAsia="Calibri" w:cs="Calibri"/>
          <w:sz w:val="28"/>
        </w:rPr>
        <w:t>:</w:t>
      </w:r>
    </w:p>
    <w:p>
      <w:bookmarkStart w:id="6" w:name="8210-1520559313121"/>
      <w:bookmarkEnd w:id="6"/>
      <w:r>
        <w:rPr>
          <w:rFonts w:ascii="宋体" w:hAnsi="宋体" w:eastAsia="宋体" w:cs="宋体"/>
          <w:sz w:val="28"/>
        </w:rPr>
        <w:t>1.如果在类中定义了</w:t>
      </w:r>
      <w:r>
        <w:rPr>
          <w:rFonts w:ascii="Calibri" w:hAnsi="Calibri" w:eastAsia="Calibri" w:cs="Calibri"/>
          <w:sz w:val="28"/>
        </w:rPr>
        <w:t>finalize()</w:t>
      </w:r>
      <w:r>
        <w:rPr>
          <w:rFonts w:ascii="宋体" w:hAnsi="宋体" w:eastAsia="宋体" w:cs="宋体"/>
          <w:sz w:val="28"/>
        </w:rPr>
        <w:t>方法</w:t>
      </w:r>
      <w:r>
        <w:rPr>
          <w:rFonts w:ascii="Calibri" w:hAnsi="Calibri" w:eastAsia="Calibri" w:cs="Calibri"/>
          <w:sz w:val="28"/>
        </w:rPr>
        <w:t>(</w:t>
      </w:r>
      <w:r>
        <w:rPr>
          <w:rFonts w:ascii="宋体" w:hAnsi="宋体" w:eastAsia="宋体" w:cs="宋体"/>
          <w:sz w:val="28"/>
        </w:rPr>
        <w:t>要尽量避免使用该方法</w:t>
      </w:r>
      <w:r>
        <w:rPr>
          <w:rFonts w:ascii="Calibri" w:hAnsi="Calibri" w:eastAsia="Calibri" w:cs="Calibri"/>
          <w:sz w:val="28"/>
        </w:rPr>
        <w:t>),</w:t>
      </w:r>
      <w:r>
        <w:rPr>
          <w:rFonts w:ascii="宋体" w:hAnsi="宋体" w:eastAsia="宋体" w:cs="宋体"/>
          <w:sz w:val="28"/>
        </w:rPr>
        <w:t>当垃圾器准备释放对象所用内存时</w:t>
      </w:r>
      <w:r>
        <w:rPr>
          <w:rFonts w:ascii="Calibri" w:hAnsi="Calibri" w:eastAsia="Calibri" w:cs="Calibri"/>
          <w:sz w:val="28"/>
        </w:rPr>
        <w:t>,</w:t>
      </w:r>
      <w:r>
        <w:rPr>
          <w:rFonts w:ascii="宋体" w:hAnsi="宋体" w:eastAsia="宋体" w:cs="宋体"/>
          <w:sz w:val="28"/>
        </w:rPr>
        <w:t>会首先调用该方法</w:t>
      </w:r>
      <w:r>
        <w:rPr>
          <w:rFonts w:ascii="Calibri" w:hAnsi="Calibri" w:eastAsia="Calibri" w:cs="Calibri"/>
          <w:sz w:val="28"/>
        </w:rPr>
        <w:t>,</w:t>
      </w:r>
      <w:r>
        <w:rPr>
          <w:rFonts w:ascii="宋体" w:hAnsi="宋体" w:eastAsia="宋体" w:cs="宋体"/>
          <w:sz w:val="28"/>
        </w:rPr>
        <w:t>在下一次垃圾回收动作发生时真正的回收对象占用的内存</w:t>
      </w:r>
      <w:r>
        <w:rPr>
          <w:rFonts w:ascii="Calibri" w:hAnsi="Calibri" w:eastAsia="Calibri" w:cs="Calibri"/>
          <w:sz w:val="28"/>
        </w:rPr>
        <w:t>.</w:t>
      </w:r>
    </w:p>
    <w:p>
      <w:pPr>
        <w:ind w:firstLine="420"/>
      </w:pPr>
      <w:bookmarkStart w:id="7" w:name="5810-1520559313121"/>
      <w:bookmarkEnd w:id="7"/>
      <w:r>
        <w:rPr>
          <w:rFonts w:ascii="宋体" w:hAnsi="宋体" w:eastAsia="宋体" w:cs="宋体"/>
          <w:sz w:val="28"/>
        </w:rPr>
        <w:t>2.对象可能不被垃圾回收</w:t>
      </w:r>
      <w:r>
        <w:rPr>
          <w:rFonts w:ascii="Calibri" w:hAnsi="Calibri" w:eastAsia="Calibri" w:cs="Calibri"/>
          <w:sz w:val="28"/>
        </w:rPr>
        <w:t xml:space="preserve">; </w:t>
      </w:r>
      <w:r>
        <w:rPr>
          <w:rFonts w:ascii="宋体" w:hAnsi="宋体" w:eastAsia="宋体" w:cs="宋体"/>
          <w:sz w:val="28"/>
        </w:rPr>
        <w:t>垃圾回收并不等于</w:t>
      </w:r>
      <w:r>
        <w:rPr>
          <w:sz w:val="28"/>
        </w:rPr>
        <w:t>”</w:t>
      </w:r>
      <w:r>
        <w:rPr>
          <w:rFonts w:ascii="宋体" w:hAnsi="宋体" w:eastAsia="宋体" w:cs="宋体"/>
          <w:sz w:val="28"/>
        </w:rPr>
        <w:t>析构</w:t>
      </w:r>
      <w:r>
        <w:rPr>
          <w:sz w:val="28"/>
        </w:rPr>
        <w:t>”</w:t>
      </w:r>
      <w:r>
        <w:rPr>
          <w:rFonts w:ascii="宋体" w:hAnsi="宋体" w:eastAsia="宋体" w:cs="宋体"/>
          <w:sz w:val="28"/>
        </w:rPr>
        <w:t>.(</w:t>
      </w:r>
      <w:r>
        <w:rPr>
          <w:sz w:val="28"/>
        </w:rPr>
        <w:t>“</w:t>
      </w:r>
      <w:r>
        <w:rPr>
          <w:rFonts w:ascii="宋体" w:hAnsi="宋体" w:eastAsia="宋体" w:cs="宋体"/>
          <w:sz w:val="28"/>
        </w:rPr>
        <w:t>析构</w:t>
      </w:r>
      <w:r>
        <w:rPr>
          <w:sz w:val="28"/>
        </w:rPr>
        <w:t>”</w:t>
      </w:r>
      <w:r>
        <w:rPr>
          <w:rFonts w:ascii="宋体" w:hAnsi="宋体" w:eastAsia="宋体" w:cs="宋体"/>
          <w:sz w:val="28"/>
        </w:rPr>
        <w:t>: c++中的概念</w:t>
      </w:r>
      <w:r>
        <w:rPr>
          <w:rFonts w:ascii="Calibri" w:hAnsi="Calibri" w:eastAsia="Calibri" w:cs="Calibri"/>
          <w:sz w:val="28"/>
        </w:rPr>
        <w:t>,</w:t>
      </w:r>
      <w:r>
        <w:rPr>
          <w:rFonts w:ascii="宋体" w:hAnsi="宋体" w:eastAsia="宋体" w:cs="宋体"/>
          <w:sz w:val="28"/>
        </w:rPr>
        <w:t>用于销毁对象</w:t>
      </w:r>
      <w:r>
        <w:rPr>
          <w:rFonts w:ascii="Calibri" w:hAnsi="Calibri" w:eastAsia="Calibri" w:cs="Calibri"/>
          <w:sz w:val="28"/>
        </w:rPr>
        <w:t xml:space="preserve">.); </w:t>
      </w:r>
      <w:r>
        <w:rPr>
          <w:rFonts w:ascii="宋体" w:hAnsi="宋体" w:eastAsia="宋体" w:cs="宋体"/>
          <w:sz w:val="28"/>
        </w:rPr>
        <w:t>垃圾回收只于内存有关</w:t>
      </w:r>
      <w:r>
        <w:rPr>
          <w:rFonts w:ascii="Calibri" w:hAnsi="Calibri" w:eastAsia="Calibri" w:cs="Calibri"/>
          <w:sz w:val="28"/>
        </w:rPr>
        <w:t>.</w:t>
      </w:r>
    </w:p>
    <w:p>
      <w:pPr>
        <w:ind w:firstLine="420"/>
      </w:pPr>
      <w:bookmarkStart w:id="8" w:name="3094-1520559313121"/>
      <w:bookmarkEnd w:id="8"/>
      <w:r>
        <w:rPr>
          <w:rFonts w:ascii="宋体" w:hAnsi="宋体" w:eastAsia="宋体" w:cs="宋体"/>
          <w:sz w:val="28"/>
        </w:rPr>
        <w:t>3.无论是</w:t>
      </w:r>
      <w:r>
        <w:rPr>
          <w:sz w:val="28"/>
        </w:rPr>
        <w:t>”</w:t>
      </w:r>
      <w:r>
        <w:rPr>
          <w:rFonts w:ascii="宋体" w:hAnsi="宋体" w:eastAsia="宋体" w:cs="宋体"/>
          <w:sz w:val="28"/>
        </w:rPr>
        <w:t>垃圾回收</w:t>
      </w:r>
      <w:r>
        <w:rPr>
          <w:sz w:val="28"/>
        </w:rPr>
        <w:t>”</w:t>
      </w:r>
      <w:r>
        <w:rPr>
          <w:rFonts w:ascii="宋体" w:hAnsi="宋体" w:eastAsia="宋体" w:cs="宋体"/>
          <w:sz w:val="28"/>
        </w:rPr>
        <w:t>还是</w:t>
      </w:r>
      <w:r>
        <w:rPr>
          <w:sz w:val="28"/>
        </w:rPr>
        <w:t>”</w:t>
      </w:r>
      <w:r>
        <w:rPr>
          <w:rFonts w:ascii="宋体" w:hAnsi="宋体" w:eastAsia="宋体" w:cs="宋体"/>
          <w:sz w:val="28"/>
        </w:rPr>
        <w:t>终结</w:t>
      </w:r>
      <w:r>
        <w:rPr>
          <w:sz w:val="28"/>
        </w:rPr>
        <w:t>”</w:t>
      </w:r>
      <w:r>
        <w:rPr>
          <w:rFonts w:ascii="宋体" w:hAnsi="宋体" w:eastAsia="宋体" w:cs="宋体"/>
          <w:sz w:val="28"/>
        </w:rPr>
        <w:t>,都不保证一定发生</w:t>
      </w:r>
      <w:r>
        <w:rPr>
          <w:rFonts w:ascii="Calibri" w:hAnsi="Calibri" w:eastAsia="Calibri" w:cs="Calibri"/>
          <w:sz w:val="28"/>
        </w:rPr>
        <w:t>.</w:t>
      </w:r>
      <w:r>
        <w:rPr>
          <w:rFonts w:ascii="宋体" w:hAnsi="宋体" w:eastAsia="宋体" w:cs="宋体"/>
          <w:sz w:val="28"/>
        </w:rPr>
        <w:t>如果</w:t>
      </w:r>
      <w:r>
        <w:rPr>
          <w:rFonts w:ascii="Calibri" w:hAnsi="Calibri" w:eastAsia="Calibri" w:cs="Calibri"/>
          <w:sz w:val="28"/>
        </w:rPr>
        <w:t>Java</w:t>
      </w:r>
      <w:r>
        <w:rPr>
          <w:rFonts w:ascii="宋体" w:hAnsi="宋体" w:eastAsia="宋体" w:cs="宋体"/>
          <w:sz w:val="28"/>
        </w:rPr>
        <w:t>虚拟机</w:t>
      </w:r>
      <w:r>
        <w:rPr>
          <w:rFonts w:ascii="Calibri" w:hAnsi="Calibri" w:eastAsia="Calibri" w:cs="Calibri"/>
          <w:sz w:val="28"/>
        </w:rPr>
        <w:t>(JVM)</w:t>
      </w:r>
      <w:r>
        <w:rPr>
          <w:rFonts w:ascii="宋体" w:hAnsi="宋体" w:eastAsia="宋体" w:cs="宋体"/>
          <w:sz w:val="28"/>
        </w:rPr>
        <w:t>并未面临内存耗尽的的情形</w:t>
      </w:r>
      <w:r>
        <w:rPr>
          <w:rFonts w:ascii="Calibri" w:hAnsi="Calibri" w:eastAsia="Calibri" w:cs="Calibri"/>
          <w:sz w:val="28"/>
        </w:rPr>
        <w:t>,</w:t>
      </w:r>
      <w:r>
        <w:rPr>
          <w:rFonts w:ascii="宋体" w:hAnsi="宋体" w:eastAsia="宋体" w:cs="宋体"/>
          <w:sz w:val="28"/>
        </w:rPr>
        <w:t>它是不会浪费时间去执行垃圾回收以恢复内存的</w:t>
      </w:r>
      <w:r>
        <w:rPr>
          <w:rFonts w:ascii="Calibri" w:hAnsi="Calibri" w:eastAsia="Calibri" w:cs="Calibri"/>
          <w:sz w:val="28"/>
        </w:rPr>
        <w:t>.</w:t>
      </w:r>
    </w:p>
    <w:p>
      <w:pPr>
        <w:ind w:firstLine="420"/>
      </w:pPr>
      <w:bookmarkStart w:id="9" w:name="8712-1520559313121"/>
      <w:bookmarkEnd w:id="9"/>
      <w:r>
        <w:rPr>
          <w:rFonts w:ascii="宋体" w:hAnsi="宋体" w:eastAsia="宋体" w:cs="宋体"/>
          <w:sz w:val="28"/>
        </w:rPr>
        <w:t>4.System.gc():用于强制执行终结动作</w:t>
      </w:r>
      <w:r>
        <w:rPr>
          <w:rFonts w:ascii="Calibri" w:hAnsi="Calibri" w:eastAsia="Calibri" w:cs="Calibri"/>
          <w:sz w:val="28"/>
        </w:rPr>
        <w:t>,</w:t>
      </w:r>
      <w:r>
        <w:rPr>
          <w:rFonts w:ascii="宋体" w:hAnsi="宋体" w:eastAsia="宋体" w:cs="宋体"/>
          <w:sz w:val="28"/>
        </w:rPr>
        <w:t>在类中定义</w:t>
      </w:r>
      <w:r>
        <w:rPr>
          <w:rFonts w:ascii="Calibri" w:hAnsi="Calibri" w:eastAsia="Calibri" w:cs="Calibri"/>
          <w:sz w:val="28"/>
        </w:rPr>
        <w:t>finalize()</w:t>
      </w:r>
      <w:r>
        <w:rPr>
          <w:rFonts w:ascii="宋体" w:hAnsi="宋体" w:eastAsia="宋体" w:cs="宋体"/>
          <w:sz w:val="28"/>
        </w:rPr>
        <w:t>方法验证终结条件</w:t>
      </w:r>
      <w:r>
        <w:rPr>
          <w:rFonts w:ascii="Calibri" w:hAnsi="Calibri" w:eastAsia="Calibri" w:cs="Calibri"/>
          <w:sz w:val="28"/>
        </w:rPr>
        <w:t>.</w:t>
      </w:r>
    </w:p>
    <w:p>
      <w:bookmarkStart w:id="10" w:name="8472-1520559313121"/>
      <w:bookmarkEnd w:id="10"/>
      <w:r>
        <w:rPr>
          <w:rFonts w:ascii="宋体" w:hAnsi="宋体" w:eastAsia="宋体" w:cs="宋体"/>
          <w:sz w:val="28"/>
        </w:rPr>
        <w:t>三.初始化</w:t>
      </w:r>
      <w:r>
        <w:rPr>
          <w:rFonts w:ascii="Calibri" w:hAnsi="Calibri" w:eastAsia="Calibri" w:cs="Calibri"/>
          <w:sz w:val="28"/>
        </w:rPr>
        <w:t>:</w:t>
      </w:r>
    </w:p>
    <w:p>
      <w:pPr>
        <w:ind w:firstLine="420"/>
      </w:pPr>
      <w:bookmarkStart w:id="11" w:name="6848-1520559313121"/>
      <w:bookmarkEnd w:id="11"/>
      <w:r>
        <w:rPr>
          <w:rFonts w:ascii="宋体" w:hAnsi="宋体" w:eastAsia="宋体" w:cs="宋体"/>
          <w:sz w:val="28"/>
        </w:rPr>
        <w:t>1.成员初始化</w:t>
      </w:r>
      <w:r>
        <w:rPr>
          <w:rFonts w:ascii="Calibri" w:hAnsi="Calibri" w:eastAsia="Calibri" w:cs="Calibri"/>
          <w:sz w:val="28"/>
        </w:rPr>
        <w:t>:</w:t>
      </w:r>
    </w:p>
    <w:p>
      <w:pPr>
        <w:ind w:firstLine="420"/>
      </w:pPr>
      <w:bookmarkStart w:id="12" w:name="4567-1520559313121"/>
      <w:bookmarkEnd w:id="12"/>
      <w:r>
        <w:rPr>
          <w:rFonts w:ascii="宋体" w:hAnsi="宋体" w:eastAsia="宋体" w:cs="宋体"/>
          <w:sz w:val="28"/>
        </w:rPr>
        <w:t>对于局部变量如果不初始化,当使用时会报错</w:t>
      </w:r>
      <w:r>
        <w:rPr>
          <w:rFonts w:ascii="Calibri" w:hAnsi="Calibri" w:eastAsia="Calibri" w:cs="Calibri"/>
          <w:sz w:val="28"/>
        </w:rPr>
        <w:t>,</w:t>
      </w:r>
      <w:r>
        <w:rPr>
          <w:rFonts w:ascii="宋体" w:hAnsi="宋体" w:eastAsia="宋体" w:cs="宋体"/>
          <w:sz w:val="28"/>
        </w:rPr>
        <w:t>编译不通过</w:t>
      </w:r>
      <w:r>
        <w:rPr>
          <w:rFonts w:ascii="Calibri" w:hAnsi="Calibri" w:eastAsia="Calibri" w:cs="Calibri"/>
          <w:sz w:val="28"/>
        </w:rPr>
        <w:t>.</w:t>
      </w:r>
      <w:r>
        <w:rPr>
          <w:rFonts w:ascii="宋体" w:hAnsi="宋体" w:eastAsia="宋体" w:cs="宋体"/>
          <w:sz w:val="28"/>
        </w:rPr>
        <w:t>但是对于类的成员</w:t>
      </w:r>
      <w:r>
        <w:rPr>
          <w:rFonts w:ascii="Calibri" w:hAnsi="Calibri" w:eastAsia="Calibri" w:cs="Calibri"/>
          <w:sz w:val="28"/>
        </w:rPr>
        <w:t>(</w:t>
      </w:r>
      <w:r>
        <w:rPr>
          <w:rFonts w:ascii="宋体" w:hAnsi="宋体" w:eastAsia="宋体" w:cs="宋体"/>
          <w:sz w:val="28"/>
        </w:rPr>
        <w:t>字段</w:t>
      </w:r>
      <w:r>
        <w:rPr>
          <w:rFonts w:ascii="Calibri" w:hAnsi="Calibri" w:eastAsia="Calibri" w:cs="Calibri"/>
          <w:sz w:val="28"/>
        </w:rPr>
        <w:t>),</w:t>
      </w:r>
      <w:r>
        <w:rPr>
          <w:rFonts w:ascii="宋体" w:hAnsi="宋体" w:eastAsia="宋体" w:cs="宋体"/>
          <w:sz w:val="28"/>
        </w:rPr>
        <w:t>基本类型都有默认值</w:t>
      </w:r>
      <w:r>
        <w:rPr>
          <w:rFonts w:ascii="Calibri" w:hAnsi="Calibri" w:eastAsia="Calibri" w:cs="Calibri"/>
          <w:sz w:val="28"/>
        </w:rPr>
        <w:t>0,</w:t>
      </w:r>
      <w:r>
        <w:rPr>
          <w:rFonts w:ascii="宋体" w:hAnsi="宋体" w:eastAsia="宋体" w:cs="宋体"/>
          <w:sz w:val="28"/>
        </w:rPr>
        <w:t>对象引用则为</w:t>
      </w:r>
      <w:r>
        <w:rPr>
          <w:rFonts w:ascii="Calibri" w:hAnsi="Calibri" w:eastAsia="Calibri" w:cs="Calibri"/>
          <w:sz w:val="28"/>
        </w:rPr>
        <w:t>null.</w:t>
      </w:r>
    </w:p>
    <w:p>
      <w:pPr>
        <w:ind w:firstLine="420"/>
      </w:pPr>
      <w:bookmarkStart w:id="13" w:name="1300-1520559313121"/>
      <w:bookmarkEnd w:id="13"/>
      <w:r>
        <w:rPr>
          <w:rFonts w:ascii="宋体" w:hAnsi="宋体" w:eastAsia="宋体" w:cs="宋体"/>
          <w:sz w:val="28"/>
        </w:rPr>
        <w:t>2.构造器初始化</w:t>
      </w:r>
      <w:r>
        <w:rPr>
          <w:rFonts w:ascii="Calibri" w:hAnsi="Calibri" w:eastAsia="Calibri" w:cs="Calibri"/>
          <w:sz w:val="28"/>
        </w:rPr>
        <w:t>:</w:t>
      </w:r>
    </w:p>
    <w:p>
      <w:pPr>
        <w:ind w:firstLine="420"/>
      </w:pPr>
      <w:bookmarkStart w:id="14" w:name="4927-1520559313121"/>
      <w:bookmarkEnd w:id="14"/>
      <w:r>
        <w:rPr>
          <w:rFonts w:ascii="宋体" w:hAnsi="宋体" w:eastAsia="宋体" w:cs="宋体"/>
          <w:sz w:val="28"/>
        </w:rPr>
        <w:t>及时变量定义散布于方法定义之间,他们仍然会在任何方法</w:t>
      </w:r>
      <w:r>
        <w:rPr>
          <w:rFonts w:ascii="Calibri" w:hAnsi="Calibri" w:eastAsia="Calibri" w:cs="Calibri"/>
          <w:sz w:val="28"/>
        </w:rPr>
        <w:t>(</w:t>
      </w:r>
      <w:r>
        <w:rPr>
          <w:rFonts w:ascii="宋体" w:hAnsi="宋体" w:eastAsia="宋体" w:cs="宋体"/>
          <w:sz w:val="28"/>
        </w:rPr>
        <w:t>包括构造器</w:t>
      </w:r>
      <w:r>
        <w:rPr>
          <w:rFonts w:ascii="Calibri" w:hAnsi="Calibri" w:eastAsia="Calibri" w:cs="Calibri"/>
          <w:sz w:val="28"/>
        </w:rPr>
        <w:t>)</w:t>
      </w:r>
      <w:r>
        <w:rPr>
          <w:rFonts w:ascii="宋体" w:hAnsi="宋体" w:eastAsia="宋体" w:cs="宋体"/>
          <w:sz w:val="28"/>
        </w:rPr>
        <w:t>之前得到初始化</w:t>
      </w:r>
      <w:r>
        <w:rPr>
          <w:rFonts w:ascii="Calibri" w:hAnsi="Calibri" w:eastAsia="Calibri" w:cs="Calibri"/>
          <w:sz w:val="28"/>
        </w:rPr>
        <w:t>.</w:t>
      </w:r>
    </w:p>
    <w:p>
      <w:pPr>
        <w:ind w:firstLine="420"/>
      </w:pPr>
      <w:bookmarkStart w:id="15" w:name="7522-1520559313121"/>
      <w:bookmarkEnd w:id="15"/>
      <w:r>
        <w:rPr>
          <w:rFonts w:ascii="宋体" w:hAnsi="宋体" w:eastAsia="宋体" w:cs="宋体"/>
          <w:sz w:val="28"/>
        </w:rPr>
        <w:t>3.静态初始化</w:t>
      </w:r>
      <w:r>
        <w:rPr>
          <w:rFonts w:ascii="Calibri" w:hAnsi="Calibri" w:eastAsia="Calibri" w:cs="Calibri"/>
          <w:sz w:val="28"/>
        </w:rPr>
        <w:t>:</w:t>
      </w:r>
    </w:p>
    <w:p>
      <w:pPr>
        <w:ind w:firstLine="420"/>
      </w:pPr>
      <w:bookmarkStart w:id="16" w:name="2133-1520559313121"/>
      <w:bookmarkEnd w:id="16"/>
      <w:r>
        <w:rPr>
          <w:rFonts w:ascii="宋体" w:hAnsi="宋体" w:eastAsia="宋体" w:cs="宋体"/>
          <w:sz w:val="28"/>
        </w:rPr>
        <w:t>静态初始化只有在必要时刻才会进行,也就是创建对象或者第一次访问数据时</w:t>
      </w:r>
      <w:r>
        <w:rPr>
          <w:rFonts w:ascii="Calibri" w:hAnsi="Calibri" w:eastAsia="Calibri" w:cs="Calibri"/>
          <w:sz w:val="28"/>
        </w:rPr>
        <w:t>,</w:t>
      </w:r>
      <w:r>
        <w:rPr>
          <w:rFonts w:ascii="宋体" w:hAnsi="宋体" w:eastAsia="宋体" w:cs="宋体"/>
          <w:sz w:val="28"/>
        </w:rPr>
        <w:t>他们才会被初始化</w:t>
      </w:r>
      <w:r>
        <w:rPr>
          <w:rFonts w:ascii="Calibri" w:hAnsi="Calibri" w:eastAsia="Calibri" w:cs="Calibri"/>
          <w:sz w:val="28"/>
        </w:rPr>
        <w:t>,</w:t>
      </w:r>
      <w:r>
        <w:rPr>
          <w:rFonts w:ascii="宋体" w:hAnsi="宋体" w:eastAsia="宋体" w:cs="宋体"/>
          <w:sz w:val="28"/>
        </w:rPr>
        <w:t>此后不会再次初始化</w:t>
      </w:r>
      <w:r>
        <w:rPr>
          <w:rFonts w:ascii="Calibri" w:hAnsi="Calibri" w:eastAsia="Calibri" w:cs="Calibri"/>
          <w:sz w:val="28"/>
        </w:rPr>
        <w:t>.</w:t>
      </w:r>
    </w:p>
    <w:p>
      <w:pPr>
        <w:keepNext w:val="0"/>
        <w:keepLines w:val="0"/>
        <w:widowControl/>
        <w:suppressLineNumbers w:val="0"/>
        <w:spacing w:line="26" w:lineRule="atLeast"/>
        <w:ind w:left="0" w:firstLine="420"/>
        <w:jc w:val="left"/>
      </w:pPr>
      <w:bookmarkStart w:id="17" w:name="6070-1520559313121"/>
      <w:bookmarkEnd w:id="17"/>
      <w:r>
        <w:rPr>
          <w:rFonts w:ascii="宋体" w:hAnsi="宋体" w:eastAsia="宋体" w:cs="宋体"/>
          <w:sz w:val="28"/>
        </w:rPr>
        <w:t>初始化的顺序是先静态对象,然后非静态对象</w:t>
      </w:r>
      <w:r>
        <w:rPr>
          <w:rFonts w:ascii="Calibri" w:hAnsi="Calibri" w:eastAsia="宋体" w:cs="Calibri"/>
          <w:kern w:val="0"/>
          <w:sz w:val="27"/>
          <w:szCs w:val="27"/>
          <w:lang w:val="en-US" w:eastAsia="zh-CN" w:bidi="ar"/>
        </w:rPr>
        <w:t>,先父类,后子类.</w:t>
      </w:r>
    </w:p>
    <w:p>
      <w:bookmarkStart w:id="18" w:name="6047-1520559313121"/>
      <w:bookmarkEnd w:id="18"/>
      <w:r>
        <w:rPr>
          <w:rFonts w:ascii="宋体" w:hAnsi="宋体" w:eastAsia="宋体" w:cs="宋体"/>
          <w:b/>
          <w:sz w:val="28"/>
        </w:rPr>
        <w:t>四.对象的创建过程总结(以</w:t>
      </w:r>
      <w:r>
        <w:rPr>
          <w:rFonts w:ascii="Calibri" w:hAnsi="Calibri" w:eastAsia="Calibri" w:cs="Calibri"/>
          <w:b/>
          <w:sz w:val="28"/>
        </w:rPr>
        <w:t>Dog</w:t>
      </w:r>
      <w:r>
        <w:rPr>
          <w:rFonts w:ascii="宋体" w:hAnsi="宋体" w:eastAsia="宋体" w:cs="宋体"/>
          <w:b/>
          <w:sz w:val="28"/>
        </w:rPr>
        <w:t>类为例</w:t>
      </w:r>
      <w:r>
        <w:rPr>
          <w:rFonts w:ascii="Calibri" w:hAnsi="Calibri" w:eastAsia="Calibri" w:cs="Calibri"/>
          <w:b/>
          <w:sz w:val="28"/>
        </w:rPr>
        <w:t>):</w:t>
      </w:r>
    </w:p>
    <w:p>
      <w:pPr>
        <w:ind w:firstLine="420"/>
      </w:pPr>
      <w:bookmarkStart w:id="19" w:name="5896-1520559313121"/>
      <w:bookmarkEnd w:id="19"/>
      <w:r>
        <w:rPr>
          <w:rFonts w:ascii="宋体" w:hAnsi="宋体" w:eastAsia="宋体" w:cs="宋体"/>
          <w:b/>
          <w:sz w:val="28"/>
        </w:rPr>
        <w:t>1.即使没有显示的使用static关键字</w:t>
      </w:r>
      <w:r>
        <w:rPr>
          <w:rFonts w:ascii="Calibri" w:hAnsi="Calibri" w:eastAsia="Calibri" w:cs="Calibri"/>
          <w:b/>
          <w:sz w:val="28"/>
        </w:rPr>
        <w:t>,</w:t>
      </w:r>
      <w:r>
        <w:rPr>
          <w:rFonts w:ascii="宋体" w:hAnsi="宋体" w:eastAsia="宋体" w:cs="宋体"/>
          <w:b/>
          <w:sz w:val="28"/>
        </w:rPr>
        <w:t>构造器也是静态方法</w:t>
      </w:r>
      <w:r>
        <w:rPr>
          <w:rFonts w:ascii="Calibri" w:hAnsi="Calibri" w:eastAsia="Calibri" w:cs="Calibri"/>
          <w:b/>
          <w:sz w:val="28"/>
        </w:rPr>
        <w:t>.</w:t>
      </w:r>
      <w:r>
        <w:rPr>
          <w:rFonts w:ascii="宋体" w:hAnsi="宋体" w:eastAsia="宋体" w:cs="宋体"/>
          <w:b/>
          <w:sz w:val="28"/>
        </w:rPr>
        <w:t>当首次创建</w:t>
      </w:r>
      <w:r>
        <w:rPr>
          <w:rFonts w:ascii="Calibri" w:hAnsi="Calibri" w:eastAsia="Calibri" w:cs="Calibri"/>
          <w:b/>
          <w:sz w:val="28"/>
        </w:rPr>
        <w:t>Dog</w:t>
      </w:r>
      <w:r>
        <w:rPr>
          <w:rFonts w:ascii="宋体" w:hAnsi="宋体" w:eastAsia="宋体" w:cs="宋体"/>
          <w:b/>
          <w:sz w:val="28"/>
        </w:rPr>
        <w:t>对象时</w:t>
      </w:r>
      <w:r>
        <w:rPr>
          <w:rFonts w:ascii="Calibri" w:hAnsi="Calibri" w:eastAsia="Calibri" w:cs="Calibri"/>
          <w:b/>
          <w:sz w:val="28"/>
        </w:rPr>
        <w:t>,</w:t>
      </w:r>
      <w:r>
        <w:rPr>
          <w:rFonts w:ascii="宋体" w:hAnsi="宋体" w:eastAsia="宋体" w:cs="宋体"/>
          <w:b/>
          <w:sz w:val="28"/>
        </w:rPr>
        <w:t>获取</w:t>
      </w:r>
      <w:r>
        <w:rPr>
          <w:rFonts w:ascii="Calibri" w:hAnsi="Calibri" w:eastAsia="Calibri" w:cs="Calibri"/>
          <w:b/>
          <w:sz w:val="28"/>
        </w:rPr>
        <w:t>Dog</w:t>
      </w:r>
      <w:r>
        <w:rPr>
          <w:rFonts w:ascii="宋体" w:hAnsi="宋体" w:eastAsia="宋体" w:cs="宋体"/>
          <w:b/>
          <w:sz w:val="28"/>
        </w:rPr>
        <w:t>类的静态方法或静态域被访问时</w:t>
      </w:r>
      <w:r>
        <w:rPr>
          <w:rFonts w:ascii="Calibri" w:hAnsi="Calibri" w:eastAsia="Calibri" w:cs="Calibri"/>
          <w:b/>
          <w:sz w:val="28"/>
        </w:rPr>
        <w:t>,Java</w:t>
      </w:r>
      <w:r>
        <w:rPr>
          <w:rFonts w:ascii="宋体" w:hAnsi="宋体" w:eastAsia="宋体" w:cs="宋体"/>
          <w:b/>
          <w:sz w:val="28"/>
        </w:rPr>
        <w:t>解释器必须查找类路径</w:t>
      </w:r>
      <w:r>
        <w:rPr>
          <w:rFonts w:ascii="Calibri" w:hAnsi="Calibri" w:eastAsia="Calibri" w:cs="Calibri"/>
          <w:b/>
          <w:sz w:val="28"/>
        </w:rPr>
        <w:t>,</w:t>
      </w:r>
      <w:r>
        <w:rPr>
          <w:rFonts w:ascii="宋体" w:hAnsi="宋体" w:eastAsia="宋体" w:cs="宋体"/>
          <w:b/>
          <w:sz w:val="28"/>
        </w:rPr>
        <w:t>以定位</w:t>
      </w:r>
      <w:r>
        <w:rPr>
          <w:rFonts w:ascii="Calibri" w:hAnsi="Calibri" w:eastAsia="Calibri" w:cs="Calibri"/>
          <w:b/>
          <w:sz w:val="28"/>
        </w:rPr>
        <w:t>Dog.class</w:t>
      </w:r>
      <w:r>
        <w:rPr>
          <w:rFonts w:ascii="宋体" w:hAnsi="宋体" w:eastAsia="宋体" w:cs="宋体"/>
          <w:b/>
          <w:sz w:val="28"/>
        </w:rPr>
        <w:t>文件</w:t>
      </w:r>
      <w:r>
        <w:rPr>
          <w:rFonts w:ascii="Calibri" w:hAnsi="Calibri" w:eastAsia="Calibri" w:cs="Calibri"/>
          <w:b/>
          <w:sz w:val="28"/>
        </w:rPr>
        <w:t>.</w:t>
      </w:r>
    </w:p>
    <w:p>
      <w:pPr>
        <w:ind w:firstLine="420"/>
      </w:pPr>
      <w:bookmarkStart w:id="20" w:name="2222-1520559313121"/>
      <w:bookmarkEnd w:id="20"/>
      <w:r>
        <w:rPr>
          <w:rFonts w:ascii="宋体" w:hAnsi="宋体" w:eastAsia="宋体" w:cs="宋体"/>
          <w:b/>
          <w:sz w:val="28"/>
        </w:rPr>
        <w:t>2.然后载入Dog.class文件</w:t>
      </w:r>
      <w:r>
        <w:rPr>
          <w:rFonts w:ascii="Calibri" w:hAnsi="Calibri" w:eastAsia="Calibri" w:cs="Calibri"/>
          <w:b/>
          <w:sz w:val="28"/>
        </w:rPr>
        <w:t>,</w:t>
      </w:r>
      <w:r>
        <w:rPr>
          <w:rFonts w:ascii="宋体" w:hAnsi="宋体" w:eastAsia="宋体" w:cs="宋体"/>
          <w:b/>
          <w:sz w:val="28"/>
        </w:rPr>
        <w:t>有关静态初始化的所有动作都会执行</w:t>
      </w:r>
      <w:r>
        <w:rPr>
          <w:rFonts w:ascii="Calibri" w:hAnsi="Calibri" w:eastAsia="Calibri" w:cs="Calibri"/>
          <w:b/>
          <w:sz w:val="28"/>
        </w:rPr>
        <w:t>.</w:t>
      </w:r>
      <w:r>
        <w:rPr>
          <w:rFonts w:ascii="宋体" w:hAnsi="宋体" w:eastAsia="宋体" w:cs="宋体"/>
          <w:b/>
          <w:sz w:val="28"/>
        </w:rPr>
        <w:t>因此</w:t>
      </w:r>
      <w:r>
        <w:rPr>
          <w:rFonts w:ascii="Calibri" w:hAnsi="Calibri" w:eastAsia="Calibri" w:cs="Calibri"/>
          <w:b/>
          <w:sz w:val="28"/>
        </w:rPr>
        <w:t>,</w:t>
      </w:r>
      <w:r>
        <w:rPr>
          <w:rFonts w:ascii="宋体" w:hAnsi="宋体" w:eastAsia="宋体" w:cs="宋体"/>
          <w:b/>
          <w:sz w:val="28"/>
        </w:rPr>
        <w:t>静态初始化只在</w:t>
      </w:r>
      <w:r>
        <w:rPr>
          <w:rFonts w:ascii="Calibri" w:hAnsi="Calibri" w:eastAsia="Calibri" w:cs="Calibri"/>
          <w:b/>
          <w:sz w:val="28"/>
        </w:rPr>
        <w:t>Class</w:t>
      </w:r>
      <w:r>
        <w:rPr>
          <w:rFonts w:ascii="宋体" w:hAnsi="宋体" w:eastAsia="宋体" w:cs="宋体"/>
          <w:b/>
          <w:sz w:val="28"/>
        </w:rPr>
        <w:t>对象首次加载的时候进行一次</w:t>
      </w:r>
      <w:r>
        <w:rPr>
          <w:rFonts w:ascii="Calibri" w:hAnsi="Calibri" w:eastAsia="Calibri" w:cs="Calibri"/>
          <w:b/>
          <w:sz w:val="28"/>
        </w:rPr>
        <w:t>.(JVM</w:t>
      </w:r>
      <w:r>
        <w:rPr>
          <w:rFonts w:ascii="宋体" w:hAnsi="宋体" w:eastAsia="宋体" w:cs="宋体"/>
          <w:b/>
          <w:sz w:val="28"/>
        </w:rPr>
        <w:t>第一阶段加载</w:t>
      </w:r>
      <w:r>
        <w:rPr>
          <w:rFonts w:ascii="Calibri" w:hAnsi="Calibri" w:eastAsia="Calibri" w:cs="Calibri"/>
          <w:b/>
          <w:sz w:val="28"/>
        </w:rPr>
        <w:t>)</w:t>
      </w:r>
    </w:p>
    <w:p>
      <w:pPr>
        <w:ind w:firstLine="420"/>
      </w:pPr>
      <w:bookmarkStart w:id="21" w:name="1572-1520559313121"/>
      <w:bookmarkEnd w:id="21"/>
      <w:r>
        <w:rPr>
          <w:rFonts w:ascii="宋体" w:hAnsi="宋体" w:eastAsia="宋体" w:cs="宋体"/>
          <w:b/>
          <w:sz w:val="28"/>
        </w:rPr>
        <w:t>3.当用new Dog()创建对象的时候</w:t>
      </w:r>
      <w:r>
        <w:rPr>
          <w:rFonts w:ascii="Calibri" w:hAnsi="Calibri" w:eastAsia="Calibri" w:cs="Calibri"/>
          <w:b/>
          <w:sz w:val="28"/>
        </w:rPr>
        <w:t>,</w:t>
      </w:r>
      <w:r>
        <w:rPr>
          <w:rFonts w:ascii="宋体" w:hAnsi="宋体" w:eastAsia="宋体" w:cs="宋体"/>
          <w:b/>
          <w:sz w:val="28"/>
        </w:rPr>
        <w:t>首次将在堆上为</w:t>
      </w:r>
      <w:r>
        <w:rPr>
          <w:rFonts w:ascii="Calibri" w:hAnsi="Calibri" w:eastAsia="Calibri" w:cs="Calibri"/>
          <w:b/>
          <w:sz w:val="28"/>
        </w:rPr>
        <w:t>Dog</w:t>
      </w:r>
      <w:r>
        <w:rPr>
          <w:rFonts w:ascii="宋体" w:hAnsi="宋体" w:eastAsia="宋体" w:cs="宋体"/>
          <w:b/>
          <w:sz w:val="28"/>
        </w:rPr>
        <w:t>对象分配足够的存储空间</w:t>
      </w:r>
      <w:r>
        <w:rPr>
          <w:rFonts w:ascii="Calibri" w:hAnsi="Calibri" w:eastAsia="Calibri" w:cs="Calibri"/>
          <w:b/>
          <w:sz w:val="28"/>
        </w:rPr>
        <w:t>.(JVM</w:t>
      </w:r>
      <w:r>
        <w:rPr>
          <w:rFonts w:ascii="宋体" w:hAnsi="宋体" w:eastAsia="宋体" w:cs="宋体"/>
          <w:b/>
          <w:sz w:val="28"/>
        </w:rPr>
        <w:t>第二阶段验证、解析、准备</w:t>
      </w:r>
      <w:r>
        <w:rPr>
          <w:rFonts w:ascii="Calibri" w:hAnsi="Calibri" w:eastAsia="Calibri" w:cs="Calibri"/>
          <w:b/>
          <w:sz w:val="28"/>
        </w:rPr>
        <w:t>)</w:t>
      </w:r>
    </w:p>
    <w:p>
      <w:pPr>
        <w:ind w:firstLine="420"/>
      </w:pPr>
      <w:bookmarkStart w:id="22" w:name="1097-1520559313121"/>
      <w:bookmarkEnd w:id="22"/>
      <w:r>
        <w:rPr>
          <w:rFonts w:ascii="宋体" w:hAnsi="宋体" w:eastAsia="宋体" w:cs="宋体"/>
          <w:b/>
          <w:sz w:val="28"/>
        </w:rPr>
        <w:t>4.这块存储空间会被清零,这就自动的将</w:t>
      </w:r>
      <w:r>
        <w:rPr>
          <w:rFonts w:ascii="Calibri" w:hAnsi="Calibri" w:eastAsia="Calibri" w:cs="Calibri"/>
          <w:b/>
          <w:sz w:val="28"/>
        </w:rPr>
        <w:t>Dog</w:t>
      </w:r>
      <w:r>
        <w:rPr>
          <w:rFonts w:ascii="宋体" w:hAnsi="宋体" w:eastAsia="宋体" w:cs="宋体"/>
          <w:b/>
          <w:sz w:val="28"/>
        </w:rPr>
        <w:t>对象中的所有基本类型数据都设置成了默认值</w:t>
      </w:r>
      <w:r>
        <w:rPr>
          <w:rFonts w:ascii="Calibri" w:hAnsi="Calibri" w:eastAsia="Calibri" w:cs="Calibri"/>
          <w:b/>
          <w:sz w:val="28"/>
        </w:rPr>
        <w:t>(</w:t>
      </w:r>
      <w:r>
        <w:rPr>
          <w:rFonts w:ascii="宋体" w:hAnsi="宋体" w:eastAsia="宋体" w:cs="宋体"/>
          <w:b/>
          <w:sz w:val="28"/>
        </w:rPr>
        <w:t>对数字来说是</w:t>
      </w:r>
      <w:r>
        <w:rPr>
          <w:rFonts w:ascii="Calibri" w:hAnsi="Calibri" w:eastAsia="Calibri" w:cs="Calibri"/>
          <w:b/>
          <w:sz w:val="28"/>
        </w:rPr>
        <w:t>0,</w:t>
      </w:r>
      <w:r>
        <w:rPr>
          <w:rFonts w:ascii="宋体" w:hAnsi="宋体" w:eastAsia="宋体" w:cs="宋体"/>
          <w:b/>
          <w:sz w:val="28"/>
        </w:rPr>
        <w:t>对布尔型和字符型也相同</w:t>
      </w:r>
      <w:r>
        <w:rPr>
          <w:rFonts w:ascii="Calibri" w:hAnsi="Calibri" w:eastAsia="Calibri" w:cs="Calibri"/>
          <w:b/>
          <w:sz w:val="28"/>
        </w:rPr>
        <w:t>),</w:t>
      </w:r>
      <w:r>
        <w:rPr>
          <w:rFonts w:ascii="宋体" w:hAnsi="宋体" w:eastAsia="宋体" w:cs="宋体"/>
          <w:b/>
          <w:sz w:val="28"/>
        </w:rPr>
        <w:t>而引用则被设置成</w:t>
      </w:r>
      <w:r>
        <w:rPr>
          <w:rFonts w:ascii="Calibri" w:hAnsi="Calibri" w:eastAsia="Calibri" w:cs="Calibri"/>
          <w:b/>
          <w:sz w:val="28"/>
        </w:rPr>
        <w:t>null.</w:t>
      </w:r>
    </w:p>
    <w:p>
      <w:pPr>
        <w:ind w:firstLine="420"/>
      </w:pPr>
      <w:bookmarkStart w:id="23" w:name="2858-1520559313121"/>
      <w:bookmarkEnd w:id="23"/>
      <w:r>
        <w:rPr>
          <w:rFonts w:ascii="宋体" w:hAnsi="宋体" w:eastAsia="宋体" w:cs="宋体"/>
          <w:b/>
          <w:sz w:val="28"/>
        </w:rPr>
        <w:t>5.执行所有出现于字段定义处的初始化动作.(JVM第三阶段初始化</w:t>
      </w:r>
      <w:r>
        <w:rPr>
          <w:rFonts w:ascii="Calibri" w:hAnsi="Calibri" w:eastAsia="Calibri" w:cs="Calibri"/>
          <w:b/>
          <w:sz w:val="28"/>
        </w:rPr>
        <w:t>)</w:t>
      </w:r>
    </w:p>
    <w:p>
      <w:pPr>
        <w:ind w:firstLine="420"/>
      </w:pPr>
      <w:bookmarkStart w:id="24" w:name="6957-1520559313121"/>
      <w:bookmarkEnd w:id="24"/>
      <w:r>
        <w:rPr>
          <w:rFonts w:ascii="宋体" w:hAnsi="宋体" w:eastAsia="宋体" w:cs="宋体"/>
          <w:b/>
          <w:sz w:val="28"/>
        </w:rPr>
        <w:t>6.执行构造器.</w:t>
      </w:r>
    </w:p>
    <w:p>
      <w:bookmarkStart w:id="25" w:name="5095-1520559313121"/>
      <w:bookmarkEnd w:id="25"/>
      <w:r>
        <w:rPr>
          <w:rFonts w:ascii="宋体" w:hAnsi="宋体" w:eastAsia="宋体" w:cs="宋体"/>
          <w:sz w:val="28"/>
        </w:rPr>
        <w:t>五.数组初始化:</w:t>
      </w:r>
    </w:p>
    <w:p>
      <w:pPr>
        <w:ind w:firstLine="420"/>
      </w:pPr>
      <w:bookmarkStart w:id="26" w:name="7489-1520559313121"/>
      <w:bookmarkEnd w:id="26"/>
      <w:r>
        <w:rPr>
          <w:rFonts w:ascii="宋体" w:hAnsi="宋体" w:eastAsia="宋体" w:cs="宋体"/>
          <w:sz w:val="28"/>
        </w:rPr>
        <w:t>数组是相同数据类型的、用一个标识符名称封装到一起的一个对象序列活基本类型数据序列。数组是通过方括号下标操作符[]来定义和使用的</w:t>
      </w:r>
      <w:r>
        <w:rPr>
          <w:rFonts w:ascii="Calibri" w:hAnsi="Calibri" w:eastAsia="Calibri" w:cs="Calibri"/>
          <w:sz w:val="28"/>
        </w:rPr>
        <w:t>.</w:t>
      </w:r>
    </w:p>
    <w:p>
      <w:pPr>
        <w:ind w:firstLine="420"/>
      </w:pPr>
      <w:bookmarkStart w:id="27" w:name="8855-1520559313121"/>
      <w:bookmarkEnd w:id="27"/>
      <w:r>
        <w:rPr>
          <w:rFonts w:ascii="宋体" w:hAnsi="宋体" w:eastAsia="宋体" w:cs="宋体"/>
          <w:sz w:val="28"/>
        </w:rPr>
        <w:t>自动的编译器错误和运行时优化都可以提高数组访问的速度.</w:t>
      </w:r>
    </w:p>
    <w:p>
      <w:bookmarkStart w:id="28" w:name="2088-1520559313121"/>
      <w:bookmarkEnd w:id="28"/>
      <w:r>
        <w:rPr>
          <w:rFonts w:ascii="宋体" w:hAnsi="宋体" w:eastAsia="宋体" w:cs="宋体"/>
          <w:sz w:val="28"/>
        </w:rPr>
        <w:t>六.可变参数列表</w:t>
      </w:r>
      <w:r>
        <w:rPr>
          <w:rFonts w:ascii="Calibri" w:hAnsi="Calibri" w:eastAsia="Calibri" w:cs="Calibri"/>
          <w:sz w:val="28"/>
        </w:rPr>
        <w:t>:</w:t>
      </w:r>
    </w:p>
    <w:p>
      <w:pPr>
        <w:rPr>
          <w:rFonts w:ascii="Calibri" w:hAnsi="Calibri" w:eastAsia="Calibri" w:cs="Calibri"/>
          <w:sz w:val="28"/>
        </w:rPr>
      </w:pPr>
      <w:bookmarkStart w:id="29" w:name="2065-1520559313121"/>
      <w:bookmarkEnd w:id="29"/>
      <w:r>
        <w:rPr>
          <w:rFonts w:ascii="宋体" w:hAnsi="宋体" w:eastAsia="宋体" w:cs="宋体"/>
          <w:sz w:val="28"/>
        </w:rPr>
        <w:t>要放在参数的最后;一个方法只能有一个</w:t>
      </w:r>
      <w:r>
        <w:rPr>
          <w:rFonts w:ascii="Calibri" w:hAnsi="Calibri" w:eastAsia="Calibri" w:cs="Calibri"/>
          <w:sz w:val="28"/>
        </w:rPr>
        <w:t>;</w:t>
      </w:r>
      <w:r>
        <w:rPr>
          <w:rFonts w:ascii="宋体" w:hAnsi="宋体" w:eastAsia="宋体" w:cs="宋体"/>
          <w:sz w:val="28"/>
        </w:rPr>
        <w:t>可以传入一个值或多个值</w:t>
      </w:r>
      <w:r>
        <w:rPr>
          <w:rFonts w:ascii="Calibri" w:hAnsi="Calibri" w:eastAsia="Calibri" w:cs="Calibri"/>
          <w:sz w:val="28"/>
        </w:rPr>
        <w:t>,</w:t>
      </w:r>
      <w:r>
        <w:rPr>
          <w:rFonts w:ascii="宋体" w:hAnsi="宋体" w:eastAsia="宋体" w:cs="宋体"/>
          <w:sz w:val="28"/>
        </w:rPr>
        <w:t>会自动合并成数组</w:t>
      </w:r>
      <w:r>
        <w:rPr>
          <w:rFonts w:ascii="Calibri" w:hAnsi="Calibri" w:eastAsia="Calibri" w:cs="Calibri"/>
          <w:sz w:val="28"/>
        </w:rPr>
        <w:t>;</w:t>
      </w:r>
      <w:r>
        <w:rPr>
          <w:rFonts w:ascii="宋体" w:hAnsi="宋体" w:eastAsia="宋体" w:cs="宋体"/>
          <w:sz w:val="28"/>
        </w:rPr>
        <w:t>可变参数列表不依赖于自动包装机制</w:t>
      </w:r>
      <w:r>
        <w:rPr>
          <w:rFonts w:ascii="Calibri" w:hAnsi="Calibri" w:eastAsia="Calibri" w:cs="Calibri"/>
          <w:sz w:val="28"/>
        </w:rPr>
        <w:t>,</w:t>
      </w:r>
      <w:r>
        <w:rPr>
          <w:rFonts w:ascii="宋体" w:hAnsi="宋体" w:eastAsia="宋体" w:cs="宋体"/>
          <w:sz w:val="28"/>
        </w:rPr>
        <w:t>实际上使用的是基本类型</w:t>
      </w:r>
      <w:r>
        <w:rPr>
          <w:rFonts w:ascii="Calibri" w:hAnsi="Calibri" w:eastAsia="Calibri" w:cs="Calibri"/>
          <w:sz w:val="28"/>
        </w:rPr>
        <w:t>,</w:t>
      </w:r>
      <w:r>
        <w:rPr>
          <w:rFonts w:ascii="宋体" w:hAnsi="宋体" w:eastAsia="宋体" w:cs="宋体"/>
          <w:sz w:val="28"/>
        </w:rPr>
        <w:t>当然可变参数列表可以与自动包装机制和谐相处</w:t>
      </w:r>
      <w:r>
        <w:rPr>
          <w:rFonts w:ascii="Calibri" w:hAnsi="Calibri" w:eastAsia="Calibri" w:cs="Calibri"/>
          <w:sz w:val="28"/>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七.final关键字</w:t>
      </w:r>
      <w:r>
        <w:rPr>
          <w:rFonts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使用final的三种情况：数据、方法、类。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1.final数据:</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永不改变的编译期常量;在运行时被初始化的值;可以是基本类型和String类型;既是static又是final的域只占据一段不能改变的存储空间.</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空白final:</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Java允许生成"空白final",所谓空白final是指被声明为final但又未给定初始值的域.无论什么情况,编译器都确保空白final在使用前必须被初始化.必须在域的定义处或者每个构造器中用表达式对final进行赋值,这正是final域在使用前总是被初始化的原因所在.</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114550" cy="2037715"/>
            <wp:effectExtent l="0" t="0" r="0" b="635"/>
            <wp:docPr id="1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lipboard"/>
                    <pic:cNvPicPr>
                      <a:picLocks noChangeAspect="1"/>
                    </pic:cNvPicPr>
                  </pic:nvPicPr>
                  <pic:blipFill>
                    <a:blip r:embed="rId4"/>
                    <a:stretch>
                      <a:fillRect/>
                    </a:stretch>
                  </pic:blipFill>
                  <pic:spPr>
                    <a:xfrm>
                      <a:off x="0" y="0"/>
                      <a:ext cx="2114550" cy="20377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final参数:</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Java允许在参数列表中以声明的方式将参数指明为final,这意味着无法在方法中更改参数引用所指向的对象.</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2.final方法:</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被final修饰的方法不可以被覆盖.这样做还可以有效的"关闭"动态绑定.</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3.final类:</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被final修饰的类不可以被继承.</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八.内部类</w:t>
      </w:r>
      <w:r>
        <w:rPr>
          <w:rFonts w:hint="default" w:ascii="Calibri" w:hAnsi="Calibri" w:eastAsia="宋体" w:cs="Calibri"/>
          <w:kern w:val="0"/>
          <w:sz w:val="27"/>
          <w:szCs w:val="27"/>
          <w:lang w:val="en-US" w:eastAsia="zh-CN" w:bidi="ar"/>
        </w:rPr>
        <w:t>:</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1.如果想从外部类的非静态方法之外的任意位置创建某个内部类的对象,那么必须像在main()方法中那样,具体的指明这个对象的类型:OutClassName.InnerClassName.</w:t>
      </w:r>
    </w:p>
    <w:p>
      <w:pPr>
        <w:keepNext w:val="0"/>
        <w:keepLines w:val="0"/>
        <w:widowControl/>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1889125" cy="1719580"/>
            <wp:effectExtent l="0" t="0" r="15875" b="13970"/>
            <wp:docPr id="12" name="图片 1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pboard"/>
                    <pic:cNvPicPr>
                      <a:picLocks noChangeAspect="1"/>
                    </pic:cNvPicPr>
                  </pic:nvPicPr>
                  <pic:blipFill>
                    <a:blip r:embed="rId5"/>
                    <a:stretch>
                      <a:fillRect/>
                    </a:stretch>
                  </pic:blipFill>
                  <pic:spPr>
                    <a:xfrm>
                      <a:off x="0" y="0"/>
                      <a:ext cx="1889125" cy="1719580"/>
                    </a:xfrm>
                    <a:prstGeom prst="rect">
                      <a:avLst/>
                    </a:prstGeom>
                  </pic:spPr>
                </pic:pic>
              </a:graphicData>
            </a:graphic>
          </wp:inline>
        </w:drawing>
      </w:r>
    </w:p>
    <w:p>
      <w:pPr>
        <w:keepNext w:val="0"/>
        <w:keepLines w:val="0"/>
        <w:widowControl/>
        <w:numPr>
          <w:ilvl w:val="0"/>
          <w:numId w:val="1"/>
        </w:numPr>
        <w:suppressLineNumbers w:val="0"/>
        <w:spacing w:line="26" w:lineRule="atLeast"/>
        <w:ind w:left="0" w:firstLine="42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t>当生成一个内部类的对象时,此对象与制造它的外围对象之间就有了一种联系,所以它能访问其外围对象的所有成员,而不需要任何特殊条件,此外,内部类还拥有其外部类的所有元素的访问权。这是因为内部类对象获取到了一个指向外部类对象的引用,当访问外部类的成员时，就是用这个引用来选择外部类的成员。外部类不可以直接获取内部类的成员。</w:t>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50795" cy="2720340"/>
            <wp:effectExtent l="0" t="0" r="1905" b="381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6"/>
                    <a:stretch>
                      <a:fillRect/>
                    </a:stretch>
                  </pic:blipFill>
                  <pic:spPr>
                    <a:xfrm>
                      <a:off x="0" y="0"/>
                      <a:ext cx="2550795" cy="2720340"/>
                    </a:xfrm>
                    <a:prstGeom prst="rect">
                      <a:avLst/>
                    </a:prstGeom>
                  </pic:spPr>
                </pic:pic>
              </a:graphicData>
            </a:graphic>
          </wp:inline>
        </w:drawing>
      </w:r>
    </w:p>
    <w:p>
      <w:pPr>
        <w:keepNext w:val="0"/>
        <w:keepLines w:val="0"/>
        <w:widowControl/>
        <w:numPr>
          <w:ilvl w:val="0"/>
          <w:numId w:val="0"/>
        </w:numPr>
        <w:suppressLineNumbers w:val="0"/>
        <w:spacing w:line="26" w:lineRule="atLeast"/>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581275" cy="2088515"/>
            <wp:effectExtent l="0" t="0" r="9525" b="698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7"/>
                    <a:stretch>
                      <a:fillRect/>
                    </a:stretch>
                  </pic:blipFill>
                  <pic:spPr>
                    <a:xfrm>
                      <a:off x="0" y="0"/>
                      <a:ext cx="2581275" cy="20885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Calibri" w:hAnsi="Calibri" w:eastAsia="宋体" w:cs="Calibri"/>
          <w:kern w:val="0"/>
          <w:sz w:val="27"/>
          <w:szCs w:val="27"/>
          <w:lang w:val="en-US" w:eastAsia="zh-CN" w:bidi="ar"/>
        </w:rPr>
        <w:t>3.如果需要生成对外部类对象的引用，可以使用外部类的名字后面紧跟远点和this。这样产生的引用自动的具有正确的类型，这点在编译期就被知晓并受到检查，没有任何运行时开销。</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593340" cy="2252345"/>
            <wp:effectExtent l="0" t="0" r="16510" b="14605"/>
            <wp:docPr id="9" name="图片 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pboard"/>
                    <pic:cNvPicPr>
                      <a:picLocks noChangeAspect="1"/>
                    </pic:cNvPicPr>
                  </pic:nvPicPr>
                  <pic:blipFill>
                    <a:blip r:embed="rId8"/>
                    <a:stretch>
                      <a:fillRect/>
                    </a:stretch>
                  </pic:blipFill>
                  <pic:spPr>
                    <a:xfrm>
                      <a:off x="0" y="0"/>
                      <a:ext cx="2593340" cy="225234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1"/>
          <w:szCs w:val="21"/>
        </w:rPr>
      </w:pPr>
      <w:r>
        <w:rPr>
          <w:rFonts w:hint="default" w:ascii="Calibri" w:hAnsi="Calibri" w:eastAsia="宋体" w:cs="Calibri"/>
          <w:kern w:val="0"/>
          <w:sz w:val="27"/>
          <w:szCs w:val="27"/>
          <w:lang w:val="en-US" w:eastAsia="zh-CN" w:bidi="ar"/>
        </w:rPr>
        <w:t>嵌套类（静态内部类）：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0010" cy="1947545"/>
            <wp:effectExtent l="0" t="0" r="8890" b="14605"/>
            <wp:docPr id="10" name="图片 1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ipboard"/>
                    <pic:cNvPicPr>
                      <a:picLocks noChangeAspect="1"/>
                    </pic:cNvPicPr>
                  </pic:nvPicPr>
                  <pic:blipFill>
                    <a:blip r:embed="rId9"/>
                    <a:stretch>
                      <a:fillRect/>
                    </a:stretch>
                  </pic:blipFill>
                  <pic:spPr>
                    <a:xfrm>
                      <a:off x="0" y="0"/>
                      <a:ext cx="2620010" cy="194754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4.在方法和作用域内的内部类: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4.1.一个定义在方法中的类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4.2.一个定义在作用域内的类,此作用域在方法的内部</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4.3.一个实现了接口的匿名类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4.4.一个匿名类,它扩展了有非默认构造器的类</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4.5.一个匿名类,它执行字段初始化</w:t>
      </w:r>
    </w:p>
    <w:p>
      <w:pPr>
        <w:keepNext w:val="0"/>
        <w:keepLines w:val="0"/>
        <w:widowControl/>
        <w:suppressLineNumbers w:val="0"/>
        <w:spacing w:line="26" w:lineRule="atLeast"/>
        <w:ind w:left="0" w:firstLine="840"/>
        <w:jc w:val="left"/>
        <w:rPr>
          <w:sz w:val="21"/>
          <w:szCs w:val="21"/>
        </w:rPr>
      </w:pPr>
      <w:r>
        <w:rPr>
          <w:rFonts w:hint="default" w:ascii="Calibri" w:hAnsi="Calibri" w:eastAsia="宋体" w:cs="Calibri"/>
          <w:kern w:val="0"/>
          <w:sz w:val="27"/>
          <w:szCs w:val="27"/>
          <w:lang w:val="en-US" w:eastAsia="zh-CN" w:bidi="ar"/>
        </w:rPr>
        <w:t>4.6.一个匿名类,它通过实例初始化实现构造(匿名类不可能有构造器)</w:t>
      </w:r>
    </w:p>
    <w:p>
      <w:pPr>
        <w:keepNext w:val="0"/>
        <w:keepLines w:val="0"/>
        <w:widowControl/>
        <w:suppressLineNumbers w:val="0"/>
        <w:spacing w:line="26" w:lineRule="atLeast"/>
        <w:ind w:left="0" w:firstLine="420"/>
        <w:jc w:val="left"/>
        <w:rPr>
          <w:sz w:val="21"/>
          <w:szCs w:val="21"/>
        </w:rPr>
      </w:pPr>
      <w:r>
        <w:rPr>
          <w:rFonts w:hint="default" w:ascii="Calibri" w:hAnsi="Calibri" w:eastAsia="宋体" w:cs="Calibri"/>
          <w:kern w:val="0"/>
          <w:sz w:val="27"/>
          <w:szCs w:val="27"/>
          <w:lang w:val="en-US" w:eastAsia="zh-CN" w:bidi="ar"/>
        </w:rPr>
        <w:t>匿名内部类与正规的继承相比有些受限，因为匿名内部类既可以扩展；类，也可以实现接口，但是不能两者兼备。而且如果是实现接口，只能实现一个接口。</w:t>
      </w:r>
      <w:r>
        <w:rPr>
          <w:rFonts w:ascii="Verdana" w:hAnsi="Verdana" w:eastAsia="宋体" w:cs="Verdana"/>
          <w:color w:val="333333"/>
          <w:kern w:val="0"/>
          <w:sz w:val="27"/>
          <w:szCs w:val="27"/>
          <w:shd w:val="clear" w:fill="FFFFFF"/>
          <w:lang w:val="en-US" w:eastAsia="zh-CN" w:bidi="ar"/>
        </w:rPr>
        <w:t>匿名内部类不能是抽象的，它必须要实现继承的类或者实现的接口的所有抽象方法。匿名内部类中不能存在任何的静态成员变量和静态方法。</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467610" cy="2292985"/>
            <wp:effectExtent l="0" t="0" r="8890" b="1206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0"/>
                    <a:stretch>
                      <a:fillRect/>
                    </a:stretch>
                  </pic:blipFill>
                  <pic:spPr>
                    <a:xfrm>
                      <a:off x="0" y="0"/>
                      <a:ext cx="2467610" cy="2292985"/>
                    </a:xfrm>
                    <a:prstGeom prst="rect">
                      <a:avLst/>
                    </a:prstGeom>
                  </pic:spPr>
                </pic:pic>
              </a:graphicData>
            </a:graphic>
          </wp:inline>
        </w:drawing>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21280" cy="2385060"/>
            <wp:effectExtent l="0" t="0" r="7620" b="1524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1"/>
                    <a:stretch>
                      <a:fillRect/>
                    </a:stretch>
                  </pic:blipFill>
                  <pic:spPr>
                    <a:xfrm>
                      <a:off x="0" y="0"/>
                      <a:ext cx="2621280" cy="238506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color w:val="DF402A"/>
          <w:kern w:val="0"/>
          <w:sz w:val="27"/>
          <w:szCs w:val="27"/>
          <w:lang w:val="en-US" w:eastAsia="zh-CN" w:bidi="ar"/>
        </w:rPr>
        <w:t>匿名内部类实现字段初始化得到的值必须是final的.</w:t>
      </w:r>
      <w:r>
        <w:rPr>
          <w:rFonts w:hint="default" w:ascii="Verdana" w:hAnsi="Verdana" w:eastAsia="宋体" w:cs="Verdana"/>
          <w:color w:val="DF402A"/>
          <w:kern w:val="0"/>
          <w:sz w:val="27"/>
          <w:szCs w:val="27"/>
          <w:shd w:val="clear" w:fill="FFFFFF"/>
          <w:lang w:val="en-US" w:eastAsia="zh-CN" w:bidi="ar"/>
        </w:rPr>
        <w:t>内部类并不是直接调用方法传递的参数，而是利用自身的构造器对传入的参数进行备份，自己内部方法调用的实际上时自己的属性而不是外部方法传递进来的参数。简单理解就是，拷贝引用，为了避免引用值发生改变，例如被外部类的方法修改等，而导致内部类得到的值不一致，于是用final来让该引用不可改变。故如果定义了一个匿名内部类，并且希望它使用一个其外部定义的参数，那么编译器会要求该参数引用是final的。主要就是为了保持该值在内外类中的一致性。</w:t>
      </w:r>
    </w:p>
    <w:p>
      <w:pPr>
        <w:keepNext w:val="0"/>
        <w:keepLines w:val="0"/>
        <w:widowControl/>
        <w:suppressLineNumbers w:val="0"/>
        <w:jc w:val="left"/>
        <w:rPr>
          <w:rFonts w:hint="eastAsia" w:eastAsia="宋体"/>
          <w:sz w:val="21"/>
          <w:szCs w:val="21"/>
          <w:lang w:eastAsia="zh-CN"/>
        </w:rPr>
      </w:pPr>
      <w:r>
        <w:rPr>
          <w:rFonts w:hint="eastAsia" w:eastAsia="宋体"/>
          <w:sz w:val="21"/>
          <w:szCs w:val="21"/>
          <w:lang w:eastAsia="zh-CN"/>
        </w:rPr>
        <w:drawing>
          <wp:inline distT="0" distB="0" distL="114300" distR="114300">
            <wp:extent cx="2642870" cy="2090420"/>
            <wp:effectExtent l="0" t="0" r="5080" b="508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12"/>
                    <a:stretch>
                      <a:fillRect/>
                    </a:stretch>
                  </pic:blipFill>
                  <pic:spPr>
                    <a:xfrm>
                      <a:off x="0" y="0"/>
                      <a:ext cx="2642870" cy="2090420"/>
                    </a:xfrm>
                    <a:prstGeom prst="rect">
                      <a:avLst/>
                    </a:prstGeom>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645410" cy="1732915"/>
            <wp:effectExtent l="0" t="0" r="2540" b="635"/>
            <wp:docPr id="18" name="图片 1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pboard"/>
                    <pic:cNvPicPr>
                      <a:picLocks noChangeAspect="1"/>
                    </pic:cNvPicPr>
                  </pic:nvPicPr>
                  <pic:blipFill>
                    <a:blip r:embed="rId13"/>
                    <a:stretch>
                      <a:fillRect/>
                    </a:stretch>
                  </pic:blipFill>
                  <pic:spPr>
                    <a:xfrm>
                      <a:off x="0" y="0"/>
                      <a:ext cx="2645410" cy="1732915"/>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接口内部的类：</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185670" cy="1606550"/>
            <wp:effectExtent l="0" t="0" r="5080" b="12700"/>
            <wp:docPr id="19" name="图片 19"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pboard"/>
                    <pic:cNvPicPr>
                      <a:picLocks noChangeAspect="1"/>
                    </pic:cNvPicPr>
                  </pic:nvPicPr>
                  <pic:blipFill>
                    <a:blip r:embed="rId14"/>
                    <a:stretch>
                      <a:fillRect/>
                    </a:stretch>
                  </pic:blipFill>
                  <pic:spPr>
                    <a:xfrm>
                      <a:off x="0" y="0"/>
                      <a:ext cx="2185670" cy="1606550"/>
                    </a:xfrm>
                    <a:prstGeom prst="rect">
                      <a:avLst/>
                    </a:prstGeom>
                  </pic:spPr>
                </pic:pic>
              </a:graphicData>
            </a:graphic>
          </wp:inline>
        </w:drawing>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7"/>
          <w:szCs w:val="27"/>
          <w:lang w:val="en-US" w:eastAsia="zh-CN" w:bidi="ar"/>
        </w:rPr>
        <w:t>多层嵌套类：</w:t>
      </w:r>
    </w:p>
    <w:p>
      <w:pPr>
        <w:keepNext w:val="0"/>
        <w:keepLines w:val="0"/>
        <w:widowControl/>
        <w:suppressLineNumbers w:val="0"/>
        <w:jc w:val="left"/>
        <w:rPr>
          <w:rFonts w:hint="default" w:ascii="Calibri" w:hAnsi="Calibri" w:eastAsia="宋体" w:cs="Calibri"/>
          <w:kern w:val="0"/>
          <w:sz w:val="27"/>
          <w:szCs w:val="27"/>
          <w:lang w:val="en-US" w:eastAsia="zh-CN" w:bidi="ar"/>
        </w:rPr>
      </w:pPr>
      <w:r>
        <w:rPr>
          <w:rFonts w:hint="default" w:ascii="Calibri" w:hAnsi="Calibri" w:eastAsia="宋体" w:cs="Calibri"/>
          <w:kern w:val="0"/>
          <w:sz w:val="27"/>
          <w:szCs w:val="27"/>
          <w:lang w:val="en-US" w:eastAsia="zh-CN" w:bidi="ar"/>
        </w:rPr>
        <w:drawing>
          <wp:inline distT="0" distB="0" distL="114300" distR="114300">
            <wp:extent cx="2626360" cy="2501900"/>
            <wp:effectExtent l="0" t="0" r="2540" b="12700"/>
            <wp:docPr id="20" name="图片 20"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pboard"/>
                    <pic:cNvPicPr>
                      <a:picLocks noChangeAspect="1"/>
                    </pic:cNvPicPr>
                  </pic:nvPicPr>
                  <pic:blipFill>
                    <a:blip r:embed="rId15"/>
                    <a:stretch>
                      <a:fillRect/>
                    </a:stretch>
                  </pic:blipFill>
                  <pic:spPr>
                    <a:xfrm>
                      <a:off x="0" y="0"/>
                      <a:ext cx="2626360" cy="2501900"/>
                    </a:xfrm>
                    <a:prstGeom prst="rect">
                      <a:avLst/>
                    </a:prstGeom>
                  </pic:spPr>
                </pic:pic>
              </a:graphicData>
            </a:graphic>
          </wp:inline>
        </w:drawing>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C39B"/>
    <w:multiLevelType w:val="singleLevel"/>
    <w:tmpl w:val="5AA3C39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9BD483C"/>
    <w:rsid w:val="2D4853A1"/>
    <w:rsid w:val="38877632"/>
    <w:rsid w:val="3E317720"/>
    <w:rsid w:val="48097A27"/>
    <w:rsid w:val="4C8A277F"/>
    <w:rsid w:val="57483EFE"/>
    <w:rsid w:val="623C0A14"/>
    <w:rsid w:val="7B9566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2018-03-09T01:40:00Z</dcterms:created>
  <dc:creator>Apache POI</dc:creator>
  <cp:lastModifiedBy>Administrator</cp:lastModifiedBy>
  <dcterms:modified xsi:type="dcterms:W3CDTF">2018-03-12T01:34:12Z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