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28"/>
          <w:szCs w:val="28"/>
        </w:rPr>
      </w:pPr>
      <w:r>
        <w:rPr>
          <w:rFonts w:hint="eastAsia" w:ascii="黑体" w:eastAsia="黑体"/>
          <w:b/>
        </w:rP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396240</wp:posOffset>
                </wp:positionV>
                <wp:extent cx="6172200" cy="0"/>
                <wp:effectExtent l="0" t="19050" r="0" b="19050"/>
                <wp:wrapNone/>
                <wp:docPr id="13" name="Line 25"/>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Line 25" o:spid="_x0000_s1026" o:spt="20" style="position:absolute;left:0pt;margin-left:-70.5pt;margin-top:31.2pt;height:0pt;width:486pt;z-index:251658240;mso-width-relative:page;mso-height-relative:page;" filled="f" stroked="t" coordsize="21600,21600" o:gfxdata="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uuL81wAAAAoBAAAPAAAAAAAAAAEAIAAAACIAAABkcnMvZG93bnJldi54&#10;bWxQSwECFAAUAAAACACHTuJAdXu+lMIBAACOAwAADgAAAAAAAAABACAAAAAmAQAAZHJzL2Uyb0Rv&#10;Yy54bWxQSwUGAAAAAAYABgBZAQAAWgUAAAAA&#10;">
                <v:fill on="f" focussize="0,0"/>
                <v:stroke weight="3pt" color="#000000" linestyle="thinThin" joinstyle="round"/>
                <v:imagedata o:title=""/>
                <o:lock v:ext="edit" aspectratio="f"/>
              </v:line>
            </w:pict>
          </mc:Fallback>
        </mc:AlternateContent>
      </w:r>
      <w:r>
        <w:rPr>
          <w:rFonts w:hint="eastAsia" w:ascii="黑体" w:eastAsia="黑体"/>
          <w:b/>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-396240</wp:posOffset>
            </wp:positionV>
            <wp:extent cx="685800" cy="633095"/>
            <wp:effectExtent l="0" t="0" r="0" b="14605"/>
            <wp:wrapSquare wrapText="bothSides"/>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85800" cy="633095"/>
                    </a:xfrm>
                    <a:prstGeom prst="rect">
                      <a:avLst/>
                    </a:prstGeom>
                    <a:noFill/>
                    <a:ln w="9525">
                      <a:noFill/>
                    </a:ln>
                  </pic:spPr>
                </pic:pic>
              </a:graphicData>
            </a:graphic>
          </wp:anchor>
        </w:drawing>
      </w:r>
      <w:r>
        <w:rPr>
          <w:rFonts w:hint="eastAsia" w:ascii="黑体" w:eastAsia="黑体"/>
          <w:b/>
        </w:rPr>
        <w:t xml:space="preserve"> </w:t>
      </w:r>
      <w:r>
        <w:rPr>
          <w:rFonts w:hint="eastAsia" w:ascii="黑体" w:eastAsia="黑体"/>
          <w:b/>
          <w:sz w:val="28"/>
          <w:szCs w:val="28"/>
        </w:rPr>
        <w:t>软件过程与管理实验              石家庄铁道大学信息学院</w:t>
      </w:r>
    </w:p>
    <w:p>
      <w:pPr>
        <w:rPr>
          <w:rFonts w:hint="eastAsia" w:ascii="黑体" w:eastAsia="黑体"/>
          <w:b/>
          <w:szCs w:val="21"/>
        </w:rPr>
      </w:pPr>
    </w:p>
    <w:p>
      <w:pPr>
        <w:jc w:val="center"/>
        <w:rPr>
          <w:rFonts w:hint="eastAsia" w:ascii="宋体" w:hAnsi="宋体"/>
          <w:b/>
          <w:sz w:val="36"/>
          <w:szCs w:val="36"/>
        </w:rPr>
      </w:pPr>
      <w:r>
        <w:rPr>
          <w:rFonts w:hint="eastAsia" w:ascii="宋体" w:hAnsi="宋体"/>
          <w:b/>
          <w:sz w:val="36"/>
          <w:szCs w:val="36"/>
        </w:rPr>
        <w:t>实验3：项目管理中的进度跟踪和成本跟踪</w:t>
      </w:r>
    </w:p>
    <w:p>
      <w:pPr>
        <w:rPr>
          <w:rFonts w:hint="eastAsia" w:ascii="宋体" w:hAnsi="宋体"/>
          <w:b/>
          <w:sz w:val="28"/>
          <w:szCs w:val="28"/>
        </w:rPr>
      </w:pPr>
      <w:r>
        <w:rPr>
          <w:rFonts w:hint="eastAsia" w:ascii="宋体" w:hAnsi="宋体"/>
          <w:b/>
          <w:sz w:val="28"/>
          <w:szCs w:val="28"/>
        </w:rPr>
        <w:t xml:space="preserve">本次实验内容是资源和成本管理部分，通过本次实验，学生将掌握以下内容： </w:t>
      </w:r>
    </w:p>
    <w:p>
      <w:pPr>
        <w:autoSpaceDE w:val="0"/>
        <w:autoSpaceDN w:val="0"/>
        <w:adjustRightInd w:val="0"/>
        <w:jc w:val="left"/>
        <w:rPr>
          <w:kern w:val="0"/>
          <w:sz w:val="24"/>
        </w:rPr>
      </w:pPr>
      <w:r>
        <w:rPr>
          <w:kern w:val="0"/>
          <w:sz w:val="24"/>
        </w:rPr>
        <w:t>1、掌握Project 2010中资源的进度跟踪；</w:t>
      </w:r>
    </w:p>
    <w:p>
      <w:pPr>
        <w:autoSpaceDE w:val="0"/>
        <w:autoSpaceDN w:val="0"/>
        <w:adjustRightInd w:val="0"/>
        <w:jc w:val="left"/>
        <w:rPr>
          <w:kern w:val="0"/>
          <w:sz w:val="24"/>
        </w:rPr>
      </w:pPr>
      <w:r>
        <w:rPr>
          <w:kern w:val="0"/>
          <w:sz w:val="24"/>
        </w:rPr>
        <w:t>2、掌握Project 2010中的成本跟踪。</w:t>
      </w:r>
    </w:p>
    <w:p>
      <w:pPr>
        <w:spacing w:before="156" w:beforeLines="50"/>
        <w:rPr>
          <w:rFonts w:hint="eastAsia" w:ascii="黑体" w:eastAsia="黑体"/>
          <w:b/>
          <w:color w:val="0000FF"/>
          <w:sz w:val="28"/>
          <w:szCs w:val="28"/>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6286500" cy="0"/>
                <wp:effectExtent l="0" t="13970" r="0" b="24130"/>
                <wp:wrapNone/>
                <wp:docPr id="9" name="Line 27"/>
                <wp:cNvGraphicFramePr/>
                <a:graphic xmlns:a="http://schemas.openxmlformats.org/drawingml/2006/main">
                  <a:graphicData uri="http://schemas.microsoft.com/office/word/2010/wordprocessingShape">
                    <wps:wsp>
                      <wps:cNvCnPr/>
                      <wps:spPr>
                        <a:xfrm>
                          <a:off x="0" y="0"/>
                          <a:ext cx="6286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Line 27" o:spid="_x0000_s1026" o:spt="20" style="position:absolute;left:0pt;margin-left:0pt;margin-top:15.6pt;height:0pt;width:495pt;z-index:251660288;mso-width-relative:page;mso-height-relative:page;" filled="f" stroked="t" coordsize="21600,21600" o:gfxdata="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R+nWdQAAAAGAQAADwAAAAAAAAABACAAAAAiAAAAZHJzL2Rvd25yZXYueG1s&#10;UEsBAhQAFAAAAAgAh07iQCCz+8zDAQAAjQMAAA4AAAAAAAAAAQAgAAAAIwEAAGRycy9lMm9Eb2Mu&#10;eG1sUEsFBgAAAAAGAAYAWQEAAFgFAAAAAA==&#10;">
                <v:fill on="f" focussize="0,0"/>
                <v:stroke weight="2.25pt" color="#000000" joinstyle="round"/>
                <v:imagedata o:title=""/>
                <o:lock v:ext="edit" aspectratio="f"/>
              </v:line>
            </w:pict>
          </mc:Fallback>
        </mc:AlternateContent>
      </w:r>
    </w:p>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FF0000"/>
          <w:sz w:val="28"/>
          <w:szCs w:val="28"/>
        </w:rPr>
        <w:t>[实验任务一]：</w:t>
      </w:r>
      <w:r>
        <w:rPr>
          <w:rFonts w:hint="eastAsia" w:ascii="黑体" w:eastAsia="黑体" w:cs="Times New Roman"/>
          <w:bCs w:val="0"/>
          <w:kern w:val="2"/>
          <w:sz w:val="28"/>
          <w:szCs w:val="28"/>
        </w:rPr>
        <w:t>Project 2010中进度跟踪</w:t>
      </w:r>
    </w:p>
    <w:p>
      <w:pPr>
        <w:rPr>
          <w:rFonts w:hint="eastAsia" w:ascii="宋体" w:hAnsi="宋体"/>
          <w:sz w:val="28"/>
          <w:szCs w:val="28"/>
        </w:rPr>
      </w:pPr>
      <w:r>
        <w:rPr>
          <w:rFonts w:hint="eastAsia" w:ascii="宋体" w:hAnsi="宋体"/>
          <w:sz w:val="28"/>
          <w:szCs w:val="28"/>
        </w:rPr>
        <w:t>1.打开上次上机时提交的Project 源文件</w:t>
      </w:r>
    </w:p>
    <w:p>
      <w:pPr>
        <w:rPr>
          <w:rFonts w:hint="eastAsia" w:ascii="宋体" w:hAnsi="宋体"/>
          <w:sz w:val="28"/>
          <w:szCs w:val="28"/>
        </w:rPr>
      </w:pPr>
      <w:r>
        <w:rPr>
          <w:rFonts w:hint="eastAsia" w:ascii="宋体" w:hAnsi="宋体"/>
          <w:sz w:val="28"/>
          <w:szCs w:val="28"/>
        </w:rPr>
        <w:t>2.在任务工作表中加入列“比较基准开始时间”和“比较基准结束时间”</w:t>
      </w:r>
    </w:p>
    <w:p>
      <w:pPr>
        <w:rPr>
          <w:rFonts w:hint="eastAsia" w:ascii="宋体" w:hAnsi="宋体"/>
          <w:sz w:val="28"/>
          <w:szCs w:val="28"/>
        </w:rPr>
      </w:pPr>
      <w:r>
        <w:rPr>
          <w:rFonts w:hint="eastAsia" w:ascii="宋体" w:hAnsi="宋体"/>
          <w:sz w:val="28"/>
          <w:szCs w:val="28"/>
        </w:rPr>
        <w:t>3.自己填写每个活动的 “比较基准开始时间”和“比较基准结束时间”</w:t>
      </w:r>
    </w:p>
    <w:p>
      <w:pPr>
        <w:rPr>
          <w:rFonts w:hint="eastAsia"/>
          <w:sz w:val="30"/>
          <w:szCs w:val="30"/>
        </w:rPr>
      </w:pPr>
      <w:r>
        <w:rPr>
          <w:rFonts w:hint="eastAsia"/>
          <w:sz w:val="30"/>
          <w:szCs w:val="30"/>
        </w:rPr>
        <w:t>要截图的输出：</w:t>
      </w:r>
    </w:p>
    <w:p>
      <w:pPr>
        <w:rPr>
          <w:rFonts w:hint="eastAsia"/>
          <w:sz w:val="30"/>
          <w:szCs w:val="30"/>
        </w:rPr>
      </w:pPr>
      <w:r>
        <w:rPr>
          <w:rFonts w:hint="eastAsia"/>
          <w:sz w:val="30"/>
          <w:szCs w:val="30"/>
        </w:rPr>
        <w:t>1. 跟踪甘特图</w:t>
      </w:r>
    </w:p>
    <w:p>
      <w:pPr>
        <w:rPr>
          <w:rFonts w:hint="eastAsia"/>
          <w:sz w:val="30"/>
          <w:szCs w:val="30"/>
        </w:rPr>
      </w:pPr>
      <w:r>
        <w:rPr>
          <w:rFonts w:hint="eastAsia"/>
          <w:sz w:val="30"/>
          <w:szCs w:val="30"/>
        </w:rPr>
        <w:t>2. 表格：视图-&gt;表格-&gt;差异</w:t>
      </w:r>
    </w:p>
    <w:p>
      <w:pPr>
        <w:rPr>
          <w:rStyle w:val="5"/>
          <w:rFonts w:hint="eastAsia" w:ascii="Arial" w:cs="Arial"/>
          <w:b/>
          <w:sz w:val="24"/>
          <w:bdr w:val="single" w:color="auto" w:sz="4" w:space="0"/>
        </w:rPr>
      </w:pPr>
      <w:r>
        <w:rPr>
          <w:rStyle w:val="5"/>
          <w:rFonts w:hint="eastAsia" w:ascii="Arial" w:cs="Arial"/>
          <w:b/>
          <w:sz w:val="24"/>
          <w:bdr w:val="single" w:color="auto" w:sz="4" w:space="0"/>
        </w:rPr>
        <w:t>实验要求：</w:t>
      </w:r>
    </w:p>
    <w:p>
      <w:pPr>
        <w:rPr>
          <w:rFonts w:hint="eastAsia" w:ascii="宋体" w:hAnsi="宋体"/>
          <w:sz w:val="28"/>
          <w:szCs w:val="28"/>
        </w:rPr>
      </w:pPr>
      <w:r>
        <w:rPr>
          <w:rFonts w:hint="eastAsia" w:ascii="宋体" w:hAnsi="宋体"/>
          <w:sz w:val="28"/>
          <w:szCs w:val="28"/>
        </w:rPr>
        <w:t>书写实验报告，说明每一个截图的意义。</w:t>
      </w:r>
    </w:p>
    <w:p>
      <w:pPr>
        <w:rPr>
          <w:rFonts w:hint="eastAsia" w:ascii="宋体" w:hAnsi="宋体"/>
          <w:kern w:val="0"/>
          <w:sz w:val="28"/>
          <w:szCs w:val="28"/>
        </w:rPr>
      </w:pPr>
      <w:r>
        <w:rPr>
          <w:rFonts w:hint="eastAsia" w:ascii="宋体" w:hAnsi="宋体"/>
          <w:sz w:val="28"/>
          <w:szCs w:val="28"/>
        </w:rPr>
        <w:t>上交Project 2010文件。</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lang w:val="en-US" w:eastAsia="zh-CN"/>
        </w:rPr>
      </w:pPr>
      <w:r>
        <w:rPr>
          <w:rFonts w:hint="eastAsia"/>
          <w:lang w:val="en-US" w:eastAsia="zh-CN"/>
        </w:rPr>
        <w:t>1.1甘特图：</w:t>
      </w:r>
    </w:p>
    <w:p>
      <w:r>
        <w:drawing>
          <wp:inline distT="0" distB="0" distL="0" distR="0">
            <wp:extent cx="5274310" cy="23799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srcRect/>
                    <a:stretch>
                      <a:fillRect/>
                    </a:stretch>
                  </pic:blipFill>
                  <pic:spPr>
                    <a:xfrm>
                      <a:off x="0" y="0"/>
                      <a:ext cx="5274310" cy="2380232"/>
                    </a:xfrm>
                    <a:prstGeom prst="rect">
                      <a:avLst/>
                    </a:prstGeom>
                    <a:noFill/>
                    <a:ln w="9525">
                      <a:noFill/>
                      <a:miter lim="800000"/>
                      <a:headEnd/>
                      <a:tailEnd/>
                    </a:ln>
                  </pic:spPr>
                </pic:pic>
              </a:graphicData>
            </a:graphic>
          </wp:inline>
        </w:drawing>
      </w:r>
    </w:p>
    <w:p/>
    <w:p/>
    <w:p/>
    <w:p>
      <w:pPr>
        <w:rPr>
          <w:rFonts w:hint="eastAsia" w:eastAsia="宋体"/>
          <w:lang w:eastAsia="zh-CN"/>
        </w:rPr>
      </w:pPr>
      <w:r>
        <w:rPr>
          <w:rFonts w:hint="eastAsia"/>
          <w:lang w:val="en-US" w:eastAsia="zh-CN"/>
        </w:rPr>
        <w:t>1.2</w:t>
      </w:r>
      <w:r>
        <w:rPr>
          <w:rFonts w:hint="eastAsia"/>
          <w:lang w:eastAsia="zh-CN"/>
        </w:rPr>
        <w:t>跟踪甘特图：</w:t>
      </w:r>
    </w:p>
    <w:p>
      <w:r>
        <w:drawing>
          <wp:inline distT="0" distB="0" distL="114300" distR="114300">
            <wp:extent cx="5271770" cy="3381375"/>
            <wp:effectExtent l="0" t="0" r="5080" b="952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6"/>
                    <a:stretch>
                      <a:fillRect/>
                    </a:stretch>
                  </pic:blipFill>
                  <pic:spPr>
                    <a:xfrm>
                      <a:off x="0" y="0"/>
                      <a:ext cx="5271770" cy="3381375"/>
                    </a:xfrm>
                    <a:prstGeom prst="rect">
                      <a:avLst/>
                    </a:prstGeom>
                    <a:noFill/>
                    <a:ln w="9525">
                      <a:noFill/>
                    </a:ln>
                  </pic:spPr>
                </pic:pic>
              </a:graphicData>
            </a:graphic>
          </wp:inline>
        </w:drawing>
      </w:r>
    </w:p>
    <w:p>
      <w:pPr>
        <w:rPr>
          <w:rFonts w:hint="eastAsia"/>
          <w:sz w:val="30"/>
          <w:szCs w:val="30"/>
        </w:rPr>
      </w:pPr>
    </w:p>
    <w:p>
      <w:pPr>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shd w:val="clear" w:fill="FFFFFF"/>
        </w:rPr>
        <w:t>跟踪甘特图是在项目计划的甘特图上增加一个时间和实际完成量的线，用来比较实际完成量和计划完成量之间的差距，跟踪甘特图从项目正式启动开始，每个时间段记录一次（和甘特图的时间段对应）</w:t>
      </w:r>
      <w:r>
        <w:rPr>
          <w:rFonts w:hint="eastAsia" w:ascii="宋体" w:hAnsi="宋体" w:eastAsia="宋体" w:cs="宋体"/>
          <w:b w:val="0"/>
          <w:i w:val="0"/>
          <w:caps w:val="0"/>
          <w:color w:val="333333"/>
          <w:spacing w:val="0"/>
          <w:sz w:val="24"/>
          <w:szCs w:val="24"/>
          <w:shd w:val="clear" w:fill="FFFFFF"/>
          <w:lang w:eastAsia="zh-CN"/>
        </w:rPr>
        <w:t>。</w:t>
      </w:r>
    </w:p>
    <w:p>
      <w:pPr>
        <w:rPr>
          <w:rFonts w:hint="eastAsia"/>
          <w:sz w:val="30"/>
          <w:szCs w:val="30"/>
        </w:rPr>
      </w:pPr>
    </w:p>
    <w:p>
      <w:pPr>
        <w:rPr>
          <w:rFonts w:hint="eastAsia"/>
          <w:sz w:val="30"/>
          <w:szCs w:val="30"/>
        </w:rPr>
      </w:pPr>
      <w:r>
        <w:rPr>
          <w:rFonts w:hint="eastAsia"/>
          <w:sz w:val="30"/>
          <w:szCs w:val="30"/>
        </w:rPr>
        <w:t>2. 表格：视图-&gt;表格-&gt;差异</w:t>
      </w:r>
    </w:p>
    <w:p/>
    <w:p>
      <w:pPr>
        <w:rPr>
          <w:rFonts w:hint="eastAsia"/>
        </w:rPr>
      </w:pPr>
      <w:r>
        <w:drawing>
          <wp:inline distT="0" distB="0" distL="0" distR="0">
            <wp:extent cx="5274310" cy="2594610"/>
            <wp:effectExtent l="0" t="0" r="2540"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cstate="print"/>
                    <a:srcRect/>
                    <a:stretch>
                      <a:fillRect/>
                    </a:stretch>
                  </pic:blipFill>
                  <pic:spPr>
                    <a:xfrm>
                      <a:off x="0" y="0"/>
                      <a:ext cx="5274310" cy="2594778"/>
                    </a:xfrm>
                    <a:prstGeom prst="rect">
                      <a:avLst/>
                    </a:prstGeom>
                    <a:noFill/>
                    <a:ln w="9525">
                      <a:noFill/>
                      <a:miter lim="800000"/>
                      <a:headEnd/>
                      <a:tailEnd/>
                    </a:ln>
                  </pic:spPr>
                </pic:pic>
              </a:graphicData>
            </a:graphic>
          </wp:inline>
        </w:drawing>
      </w:r>
    </w:p>
    <w:p>
      <w:pPr>
        <w:rPr>
          <w:rFonts w:hint="eastAsia" w:ascii="黑体" w:hAnsi="黑体" w:eastAsia="黑体"/>
          <w:sz w:val="28"/>
          <w:szCs w:val="28"/>
        </w:rPr>
      </w:pPr>
    </w:p>
    <w:p>
      <w:pPr>
        <w:rPr>
          <w:rFonts w:hint="eastAsia" w:ascii="宋体" w:hAnsi="宋体"/>
          <w:sz w:val="28"/>
          <w:szCs w:val="28"/>
        </w:rPr>
      </w:pPr>
      <w:r>
        <w:rPr>
          <w:rFonts w:hint="eastAsia" w:ascii="黑体" w:hAnsi="黑体" w:eastAsia="黑体"/>
          <w:color w:val="FF0000"/>
          <w:sz w:val="28"/>
          <w:szCs w:val="28"/>
        </w:rPr>
        <w:t>注意</w:t>
      </w:r>
      <w:r>
        <w:rPr>
          <w:rFonts w:hint="eastAsia" w:ascii="黑体" w:hAnsi="黑体" w:eastAsia="黑体"/>
          <w:sz w:val="28"/>
          <w:szCs w:val="28"/>
        </w:rPr>
        <w:t>：</w:t>
      </w:r>
      <w:r>
        <w:rPr>
          <w:rFonts w:hint="eastAsia" w:ascii="宋体" w:hAnsi="宋体"/>
          <w:sz w:val="28"/>
          <w:szCs w:val="28"/>
        </w:rPr>
        <w:t>1. 比较基准为项目的计划；</w:t>
      </w:r>
    </w:p>
    <w:p>
      <w:pPr>
        <w:rPr>
          <w:rFonts w:hint="eastAsia" w:ascii="宋体" w:hAnsi="宋体"/>
          <w:kern w:val="0"/>
          <w:sz w:val="28"/>
          <w:szCs w:val="28"/>
        </w:rPr>
      </w:pPr>
      <w:r>
        <w:rPr>
          <w:rFonts w:hint="eastAsia" w:ascii="宋体" w:hAnsi="宋体"/>
          <w:sz w:val="28"/>
          <w:szCs w:val="28"/>
        </w:rPr>
        <w:t xml:space="preserve">      2. 阅读Project 2007 简体中文教程第6章 </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FF0000"/>
          <w:sz w:val="28"/>
          <w:szCs w:val="28"/>
        </w:rPr>
        <w:t>[实验任务二]：</w:t>
      </w:r>
      <w:r>
        <w:rPr>
          <w:rFonts w:hint="eastAsia" w:ascii="黑体" w:eastAsia="黑体" w:cs="Times New Roman"/>
          <w:bCs w:val="0"/>
          <w:kern w:val="2"/>
          <w:sz w:val="28"/>
          <w:szCs w:val="28"/>
        </w:rPr>
        <w:t>Project 2010中挣值分析</w:t>
      </w:r>
    </w:p>
    <w:p>
      <w:pPr>
        <w:jc w:val="left"/>
        <w:rPr>
          <w:rFonts w:hint="eastAsia" w:ascii="宋体" w:hAnsi="宋体"/>
          <w:color w:val="FF0000"/>
          <w:sz w:val="28"/>
          <w:szCs w:val="28"/>
        </w:rPr>
      </w:pPr>
      <w:r>
        <w:rPr>
          <w:rFonts w:hint="eastAsia" w:ascii="宋体" w:hAnsi="宋体"/>
          <w:color w:val="FF0000"/>
          <w:sz w:val="28"/>
          <w:szCs w:val="28"/>
        </w:rPr>
        <w:t>作业要求：</w:t>
      </w:r>
    </w:p>
    <w:p>
      <w:pPr>
        <w:jc w:val="left"/>
        <w:rPr>
          <w:rFonts w:hint="eastAsia" w:ascii="宋体" w:hAnsi="宋体"/>
          <w:sz w:val="28"/>
          <w:szCs w:val="28"/>
        </w:rPr>
      </w:pPr>
      <w:r>
        <w:rPr>
          <w:rFonts w:hint="eastAsia" w:ascii="宋体" w:hAnsi="宋体"/>
          <w:sz w:val="28"/>
          <w:szCs w:val="28"/>
        </w:rPr>
        <w:t>1. 设置3个不同的状态日期，观察挣值分析的结果，截每个挣值分析的图；</w:t>
      </w:r>
    </w:p>
    <w:p>
      <w:pPr>
        <w:jc w:val="left"/>
        <w:rPr>
          <w:rFonts w:hint="eastAsia" w:ascii="宋体" w:hAnsi="宋体"/>
          <w:sz w:val="28"/>
          <w:szCs w:val="28"/>
        </w:rPr>
      </w:pPr>
      <w:r>
        <w:rPr>
          <w:rFonts w:hint="eastAsia" w:ascii="宋体" w:hAnsi="宋体"/>
          <w:sz w:val="28"/>
          <w:szCs w:val="28"/>
        </w:rPr>
        <w:t>2. 截图：可视化报表中的“随时间变化的盈余分析表”，并分析相应的结果。</w:t>
      </w:r>
    </w:p>
    <w:p>
      <w:pPr>
        <w:jc w:val="left"/>
        <w:rPr>
          <w:rFonts w:hint="eastAsia"/>
          <w:lang w:eastAsia="zh-CN"/>
        </w:rPr>
      </w:pPr>
      <w:r>
        <w:rPr>
          <w:rFonts w:hint="eastAsia"/>
          <w:lang w:val="en-US" w:eastAsia="zh-CN"/>
        </w:rPr>
        <w:t>1.</w:t>
      </w:r>
      <w:r>
        <w:rPr>
          <w:rFonts w:hint="eastAsia"/>
          <w:lang w:eastAsia="zh-CN"/>
        </w:rPr>
        <w:t>任务工作表：</w:t>
      </w:r>
    </w:p>
    <w:p>
      <w:pPr>
        <w:jc w:val="left"/>
      </w:pPr>
      <w:r>
        <w:drawing>
          <wp:inline distT="0" distB="0" distL="114300" distR="114300">
            <wp:extent cx="5273675" cy="1350010"/>
            <wp:effectExtent l="0" t="0" r="3175" b="254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8"/>
                    <a:stretch>
                      <a:fillRect/>
                    </a:stretch>
                  </pic:blipFill>
                  <pic:spPr>
                    <a:xfrm>
                      <a:off x="0" y="0"/>
                      <a:ext cx="5273675" cy="1350010"/>
                    </a:xfrm>
                    <a:prstGeom prst="rect">
                      <a:avLst/>
                    </a:prstGeom>
                    <a:noFill/>
                    <a:ln w="9525">
                      <a:noFill/>
                    </a:ln>
                  </pic:spPr>
                </pic:pic>
              </a:graphicData>
            </a:graphic>
          </wp:inline>
        </w:drawing>
      </w:r>
    </w:p>
    <w:p>
      <w:pPr>
        <w:jc w:val="left"/>
        <w:rPr>
          <w:rFonts w:hint="eastAsia" w:ascii="宋体" w:hAnsi="宋体" w:eastAsia="宋体"/>
          <w:sz w:val="28"/>
          <w:szCs w:val="28"/>
          <w:lang w:eastAsia="zh-CN"/>
        </w:rPr>
      </w:pPr>
      <w:r>
        <w:rPr>
          <w:rFonts w:hint="eastAsia" w:ascii="宋体" w:hAnsi="宋体"/>
          <w:sz w:val="28"/>
          <w:szCs w:val="28"/>
          <w:lang w:eastAsia="zh-CN"/>
        </w:rPr>
        <w:t>资源工作表：</w:t>
      </w:r>
    </w:p>
    <w:p>
      <w:pPr>
        <w:jc w:val="left"/>
      </w:pPr>
      <w:r>
        <w:drawing>
          <wp:inline distT="0" distB="0" distL="114300" distR="114300">
            <wp:extent cx="5267960" cy="1053465"/>
            <wp:effectExtent l="0" t="0" r="8890" b="1333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9"/>
                    <a:stretch>
                      <a:fillRect/>
                    </a:stretch>
                  </pic:blipFill>
                  <pic:spPr>
                    <a:xfrm>
                      <a:off x="0" y="0"/>
                      <a:ext cx="5267960" cy="1053465"/>
                    </a:xfrm>
                    <a:prstGeom prst="rect">
                      <a:avLst/>
                    </a:prstGeom>
                    <a:noFill/>
                    <a:ln w="9525">
                      <a:noFill/>
                    </a:ln>
                  </pic:spPr>
                </pic:pic>
              </a:graphicData>
            </a:graphic>
          </wp:inline>
        </w:drawing>
      </w:r>
    </w:p>
    <w:p>
      <w:pPr>
        <w:jc w:val="left"/>
      </w:pPr>
    </w:p>
    <w:p>
      <w:pPr>
        <w:jc w:val="left"/>
        <w:rPr>
          <w:rFonts w:hint="eastAsia"/>
          <w:lang w:eastAsia="zh-CN"/>
        </w:rPr>
      </w:pPr>
      <w:r>
        <w:rPr>
          <w:rFonts w:hint="eastAsia"/>
          <w:lang w:eastAsia="zh-CN"/>
        </w:rPr>
        <w:t>跟踪（状态日期</w:t>
      </w:r>
      <w:r>
        <w:rPr>
          <w:rFonts w:hint="eastAsia"/>
          <w:lang w:val="en-US" w:eastAsia="zh-CN"/>
        </w:rPr>
        <w:t>18/6/8</w:t>
      </w:r>
      <w:r>
        <w:rPr>
          <w:rFonts w:hint="eastAsia"/>
          <w:lang w:eastAsia="zh-CN"/>
        </w:rPr>
        <w:t>）：</w:t>
      </w:r>
    </w:p>
    <w:p>
      <w:pPr>
        <w:jc w:val="left"/>
      </w:pPr>
      <w:r>
        <w:drawing>
          <wp:inline distT="0" distB="0" distL="114300" distR="114300">
            <wp:extent cx="5272405" cy="1082040"/>
            <wp:effectExtent l="0" t="0" r="4445" b="381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0"/>
                    <a:stretch>
                      <a:fillRect/>
                    </a:stretch>
                  </pic:blipFill>
                  <pic:spPr>
                    <a:xfrm>
                      <a:off x="0" y="0"/>
                      <a:ext cx="5272405" cy="1082040"/>
                    </a:xfrm>
                    <a:prstGeom prst="rect">
                      <a:avLst/>
                    </a:prstGeom>
                    <a:noFill/>
                    <a:ln w="9525">
                      <a:noFill/>
                    </a:ln>
                  </pic:spPr>
                </pic:pic>
              </a:graphicData>
            </a:graphic>
          </wp:inline>
        </w:drawing>
      </w:r>
    </w:p>
    <w:p>
      <w:pPr>
        <w:jc w:val="left"/>
      </w:pPr>
    </w:p>
    <w:p>
      <w:pPr>
        <w:jc w:val="left"/>
        <w:rPr>
          <w:rFonts w:hint="eastAsia"/>
          <w:lang w:eastAsia="zh-CN"/>
        </w:rPr>
      </w:pPr>
      <w:r>
        <w:rPr>
          <w:rFonts w:hint="eastAsia"/>
          <w:lang w:eastAsia="zh-CN"/>
        </w:rPr>
        <w:t>挣值（</w:t>
      </w:r>
      <w:r>
        <w:rPr>
          <w:rFonts w:hint="eastAsia"/>
          <w:lang w:val="en-US" w:eastAsia="zh-CN"/>
        </w:rPr>
        <w:t>Room1[85%]  Room2[85%]  Room3[70%]</w:t>
      </w:r>
      <w:r>
        <w:rPr>
          <w:rFonts w:hint="eastAsia"/>
          <w:lang w:eastAsia="zh-CN"/>
        </w:rPr>
        <w:t>）：</w:t>
      </w:r>
    </w:p>
    <w:p>
      <w:r>
        <w:drawing>
          <wp:inline distT="0" distB="0" distL="114300" distR="114300">
            <wp:extent cx="5271770" cy="998220"/>
            <wp:effectExtent l="0" t="0" r="5080" b="1143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1"/>
                    <a:stretch>
                      <a:fillRect/>
                    </a:stretch>
                  </pic:blipFill>
                  <pic:spPr>
                    <a:xfrm>
                      <a:off x="0" y="0"/>
                      <a:ext cx="5271770" cy="998220"/>
                    </a:xfrm>
                    <a:prstGeom prst="rect">
                      <a:avLst/>
                    </a:prstGeom>
                    <a:noFill/>
                    <a:ln w="9525">
                      <a:noFill/>
                    </a:ln>
                  </pic:spPr>
                </pic:pic>
              </a:graphicData>
            </a:graphic>
          </wp:inline>
        </w:drawing>
      </w:r>
    </w:p>
    <w:p>
      <w:pPr>
        <w:rPr>
          <w:rFonts w:hint="eastAsia"/>
          <w:lang w:val="en-US" w:eastAsia="zh-CN"/>
        </w:rPr>
      </w:pPr>
      <w:r>
        <w:rPr>
          <w:rFonts w:hint="eastAsia"/>
          <w:lang w:val="en-US" w:eastAsia="zh-CN"/>
        </w:rPr>
        <w:t>计划价值PV： 200  挣值EV：160  实际成本AC：320</w:t>
      </w:r>
    </w:p>
    <w:p>
      <w:pPr>
        <w:rPr>
          <w:rFonts w:hint="eastAsia"/>
          <w:lang w:val="en-US" w:eastAsia="zh-CN"/>
        </w:rPr>
      </w:pPr>
      <w:r>
        <w:rPr>
          <w:rFonts w:hint="eastAsia"/>
          <w:lang w:val="en-US" w:eastAsia="zh-CN"/>
        </w:rPr>
        <w:t>进度偏差SV=EV-PV=160-200=-40</w:t>
      </w:r>
    </w:p>
    <w:p>
      <w:pPr>
        <w:rPr>
          <w:rFonts w:hint="eastAsia"/>
          <w:lang w:val="en-US" w:eastAsia="zh-CN"/>
        </w:rPr>
      </w:pPr>
      <w:r>
        <w:rPr>
          <w:rFonts w:hint="eastAsia"/>
          <w:lang w:val="en-US" w:eastAsia="zh-CN"/>
        </w:rPr>
        <w:t>成本偏差CV=EV-AC=160-320=-160</w:t>
      </w:r>
    </w:p>
    <w:p>
      <w:pPr>
        <w:rPr>
          <w:rFonts w:hint="eastAsia"/>
          <w:lang w:val="en-US" w:eastAsia="zh-CN"/>
        </w:rPr>
      </w:pPr>
    </w:p>
    <w:p>
      <w:pPr>
        <w:numPr>
          <w:ilvl w:val="0"/>
          <w:numId w:val="1"/>
        </w:numPr>
        <w:rPr>
          <w:rFonts w:hint="eastAsia"/>
          <w:lang w:val="en-US" w:eastAsia="zh-CN"/>
        </w:rPr>
      </w:pPr>
      <w:r>
        <w:rPr>
          <w:rFonts w:hint="eastAsia"/>
          <w:lang w:val="en-US" w:eastAsia="zh-CN"/>
        </w:rPr>
        <w:t>随时间变化的盈余分析表：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99965" cy="3018155"/>
            <wp:effectExtent l="0" t="0" r="635" b="10795"/>
            <wp:docPr id="28"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56"/>
                    <pic:cNvPicPr>
                      <a:picLocks noChangeAspect="1"/>
                    </pic:cNvPicPr>
                  </pic:nvPicPr>
                  <pic:blipFill>
                    <a:blip r:embed="rId12"/>
                    <a:stretch>
                      <a:fillRect/>
                    </a:stretch>
                  </pic:blipFill>
                  <pic:spPr>
                    <a:xfrm>
                      <a:off x="0" y="0"/>
                      <a:ext cx="4799965" cy="301815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48985" cy="3299460"/>
            <wp:effectExtent l="0" t="0" r="18415" b="15240"/>
            <wp:docPr id="2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56"/>
                    <pic:cNvPicPr>
                      <a:picLocks noChangeAspect="1"/>
                    </pic:cNvPicPr>
                  </pic:nvPicPr>
                  <pic:blipFill>
                    <a:blip r:embed="rId13"/>
                    <a:stretch>
                      <a:fillRect/>
                    </a:stretch>
                  </pic:blipFill>
                  <pic:spPr>
                    <a:xfrm>
                      <a:off x="0" y="0"/>
                      <a:ext cx="5848985" cy="3299460"/>
                    </a:xfrm>
                    <a:prstGeom prst="rect">
                      <a:avLst/>
                    </a:prstGeom>
                    <a:noFill/>
                    <a:ln w="9525">
                      <a:noFill/>
                    </a:ln>
                  </pic:spPr>
                </pic:pic>
              </a:graphicData>
            </a:graphic>
          </wp:inline>
        </w:drawing>
      </w:r>
    </w:p>
    <w:p>
      <w:pPr>
        <w:keepNext w:val="0"/>
        <w:keepLines w:val="0"/>
        <w:widowControl/>
        <w:suppressLineNumbers w:val="0"/>
        <w:jc w:val="left"/>
        <w:rPr>
          <w:sz w:val="24"/>
          <w:szCs w:val="24"/>
        </w:rPr>
      </w:pPr>
    </w:p>
    <w:p>
      <w:pPr>
        <w:numPr>
          <w:ilvl w:val="0"/>
          <w:numId w:val="0"/>
        </w:numPr>
        <w:rPr>
          <w:rFonts w:hint="eastAsia"/>
          <w:sz w:val="24"/>
          <w:szCs w:val="24"/>
          <w:lang w:val="en-US" w:eastAsia="zh-CN"/>
        </w:rPr>
      </w:pPr>
      <w:r>
        <w:rPr>
          <w:rFonts w:hint="eastAsia"/>
          <w:sz w:val="24"/>
          <w:szCs w:val="24"/>
          <w:lang w:val="en-US" w:eastAsia="zh-CN"/>
        </w:rPr>
        <w:t>实际成本比计划价值</w:t>
      </w:r>
      <w:bookmarkStart w:id="0" w:name="_GoBack"/>
      <w:bookmarkEnd w:id="0"/>
      <w:r>
        <w:rPr>
          <w:rFonts w:hint="eastAsia"/>
          <w:sz w:val="24"/>
          <w:szCs w:val="24"/>
          <w:lang w:val="en-US" w:eastAsia="zh-CN"/>
        </w:rPr>
        <w:t>走势偏高，效率低，速度较慢，投入超前，亏损。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D4B99"/>
    <w:multiLevelType w:val="singleLevel"/>
    <w:tmpl w:val="346D4B9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E35DA"/>
    <w:rsid w:val="05CE35DA"/>
    <w:rsid w:val="38BA189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文字底纹"/>
    <w:basedOn w:val="3"/>
    <w:uiPriority w:val="0"/>
    <w:rPr>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2018-06-10T07:48:00Z</dcterms:created>
  <dc:creator>Administrator</dc:creator>
  <cp:lastModifiedBy>Administrator</cp:lastModifiedBy>
  <dcterms:modified xsi:type="dcterms:W3CDTF">2018-06-10T10:21:45Z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