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spacing w:before="200" w:after="120"/>
        <w:ind w:hanging="0" w:start="0"/>
        <w:rPr>
          <w:color w:val="B830CD"/>
        </w:rPr>
      </w:pPr>
      <w:r>
        <w:rPr>
          <w:color w:val="B830CD"/>
        </w:rPr>
        <w:t>1. Общая информация</w:t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Название</w:t>
      </w:r>
      <w:r>
        <w:rPr>
          <w:sz w:val="24"/>
          <w:szCs w:val="24"/>
        </w:rPr>
        <w:t>: Goodreads Best Books Ever dataset</w:t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Источник</w:t>
      </w:r>
      <w:r>
        <w:rPr>
          <w:sz w:val="24"/>
          <w:szCs w:val="24"/>
        </w:rPr>
        <w:t>:</w:t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Lorena Casanova Lozano, &amp; Sergio Costa Planells. (2020). Best Books Ever Dataset (Version 1.0.0) [Data set]. Zenodo. http://doi.org/10.5281/zenodo.4265096</w:t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Описание</w:t>
      </w:r>
      <w:r>
        <w:rPr>
          <w:sz w:val="24"/>
          <w:szCs w:val="24"/>
        </w:rPr>
        <w:t>:</w:t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Данный датасет представляет собой подборку из 52 478 книг, вошедших в список «Лучшие книги всех времен» по версии GoodReads. В наборе данных представлена  информация о каждой книге: жанр, язык, количество страниц, дата первой публикации, цена, рейтинги и награды, персонажи  и пр. </w:t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Общий объем данных: 52478 строк и 25 столбцов.</w:t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Размер файла: 70.4 MB.</w:t>
      </w:r>
    </w:p>
    <w:p>
      <w:pPr>
        <w:pStyle w:val="Style16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ind w:hanging="0" w:start="0"/>
        <w:rPr>
          <w:color w:val="B830CD"/>
        </w:rPr>
      </w:pPr>
      <w:r>
        <w:rPr>
          <w:color w:val="B830CD"/>
        </w:rPr>
        <w:t xml:space="preserve">2. Структура и типы данных (переменные)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>По результатам автоматического профилирования переменные распределились следующим образом:</w:t>
      </w:r>
    </w:p>
    <w:p>
      <w:pPr>
        <w:pStyle w:val="Style16"/>
        <w:rPr>
          <w:sz w:val="24"/>
          <w:szCs w:val="24"/>
        </w:rPr>
      </w:pPr>
      <w:r>
        <w:rPr/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**Числовые признаки</w:t>
      </w:r>
      <w:r>
        <w:rPr>
          <w:sz w:val="24"/>
          <w:szCs w:val="24"/>
        </w:rPr>
        <w:t>: 7 столбцов (’rating’, ‘pages’, ‘numRatings’, ‘likedPercent’, ‘bbeScore’, ‘bbeVotes’, ‘price’)   — используются для статистического анализа и прогнозирования.</w:t>
      </w:r>
    </w:p>
    <w:p>
      <w:pPr>
        <w:pStyle w:val="Style16"/>
        <w:rPr>
          <w:sz w:val="24"/>
          <w:szCs w:val="24"/>
        </w:rPr>
      </w:pPr>
      <w:r>
        <w:rPr/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**Категориальные признаки</w:t>
      </w:r>
      <w:r>
        <w:rPr>
          <w:sz w:val="24"/>
          <w:szCs w:val="24"/>
        </w:rPr>
        <w:t>: 4 столбца (‘language’, ‘bookFormat’, ‘edition’, ‘publisher’ — содержат текстовые категории и группы.</w:t>
      </w:r>
    </w:p>
    <w:p>
      <w:pPr>
        <w:pStyle w:val="Style16"/>
        <w:rPr>
          <w:sz w:val="24"/>
          <w:szCs w:val="24"/>
        </w:rPr>
      </w:pPr>
      <w:r>
        <w:rPr/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  <w:u w:val="none"/>
        </w:rPr>
        <w:t>**Текстовые признаки, списки и идентификаторы</w:t>
      </w:r>
      <w:r>
        <w:rPr>
          <w:sz w:val="24"/>
          <w:szCs w:val="24"/>
        </w:rPr>
        <w:t>: 13 столбцов (‘bookId’(сложная строка, состоящая из букв, цифр и символов), ‘title’, ‘isbn’ (уникальный текстовый/цифровой ключ), ‘author, ’description’, ‘genres’, ‘series’(сложная строка – указывает название серии и номер книги в цикле), ‘characters’, ‘setting’, ‘publishDate’(дата), ‘firstPublishDate’(дата), ‘awards’, ‘ratingsByStars’(список - распределение оценок по звездам).</w:t>
      </w:r>
    </w:p>
    <w:p>
      <w:pPr>
        <w:pStyle w:val="Style16"/>
        <w:rPr>
          <w:sz w:val="24"/>
          <w:szCs w:val="24"/>
        </w:rPr>
      </w:pPr>
      <w:r>
        <w:rPr/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  <w:u w:val="none"/>
        </w:rPr>
        <w:t>**URL-ссылки</w:t>
      </w:r>
      <w:r>
        <w:rPr>
          <w:b w:val="false"/>
          <w:bCs w:val="false"/>
          <w:sz w:val="24"/>
          <w:szCs w:val="24"/>
          <w:u w:val="none"/>
        </w:rPr>
        <w:t>: 1 столбец (</w:t>
      </w:r>
      <w:r>
        <w:rPr>
          <w:sz w:val="24"/>
          <w:szCs w:val="24"/>
        </w:rPr>
        <w:t>‘coverImg’- ссылка на изображение обложки).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ind w:hanging="0" w:start="0"/>
        <w:rPr>
          <w:color w:val="B830CD"/>
        </w:rPr>
      </w:pPr>
      <w:r>
        <w:rPr>
          <w:color w:val="B830CD"/>
        </w:rPr>
        <w:t>3. Анализ качества данных и выявленные проблемы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>На основе сформированного EDA-отчета в датасете обнаружен ряд  дефектов, требующих предварительной обработки перед обучением моделей: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А. Дубликаты (Duplicate Rows)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  <w:t xml:space="preserve">* В датасете обнаружено 50 абсолютно идентичных строк (копий), что составляет 0.1 % от общего объема.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Б. Пропущенные значения (Missing Cells)</w:t>
      </w:r>
    </w:p>
    <w:p>
      <w:pPr>
        <w:pStyle w:val="Style16"/>
        <w:rPr>
          <w:sz w:val="24"/>
        </w:rPr>
      </w:pPr>
      <w:r>
        <w:rPr>
          <w:sz w:val="24"/>
          <w:szCs w:val="24"/>
        </w:rPr>
        <w:tab/>
        <w:t xml:space="preserve">Количество пропусков составляет 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126989 ячеек (9.7% от общего объёма).  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Критическое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 xml:space="preserve"> количество пропусков: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Столбец ‘edition’ практически не заполнен (не хватает 90.6% значений).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В столбце ‘series’ не заполнено 55.3%.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В столбце ‘firstPublishDate’  не заполнено 40.6%.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В столбце ‘price’ не заполнено 27.4%.</w:t>
      </w:r>
    </w:p>
    <w:p>
      <w:pPr>
        <w:pStyle w:val="Style16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zCs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Умеренное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 xml:space="preserve"> количество пропусков: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В столбце ‘description’ не заполнено 2.5%.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В столбце ‘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language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’ не заполнено 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7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В столбце ‘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bookFormat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’ не заполнено 2.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8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В столбце ‘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pages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’ не заполнено 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.5%.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В столбце ‘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publisher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’ не заполнено 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7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0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В столбце ‘publishDate’ не заполнено 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7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%.</w:t>
      </w:r>
    </w:p>
    <w:p>
      <w:pPr>
        <w:pStyle w:val="Style16"/>
        <w:rPr>
          <w:sz w:val="24"/>
        </w:rPr>
      </w:pPr>
      <w:r>
        <w:rPr/>
        <w:tab/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В столбце ‘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coverImg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’ не заполнено 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%.</w:t>
      </w:r>
    </w:p>
    <w:p>
      <w:pPr>
        <w:pStyle w:val="Style16"/>
        <w:rPr>
          <w:sz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</w:r>
    </w:p>
    <w:p>
      <w:pPr>
        <w:pStyle w:val="Style16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:szCs w:val="24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1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Б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Ошибк</w:t>
      </w:r>
      <w:r>
        <w:rPr>
          <w:b/>
          <w:bCs/>
          <w:sz w:val="24"/>
          <w:szCs w:val="24"/>
        </w:rPr>
        <w:t>а</w:t>
      </w:r>
      <w:r>
        <w:rPr>
          <w:b/>
          <w:bCs/>
          <w:sz w:val="24"/>
          <w:szCs w:val="24"/>
        </w:rPr>
        <w:t xml:space="preserve"> в определении типа данных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  <w:t xml:space="preserve">Ошибка в определении типа данных в столце ‘pages’: определяется как текст.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В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Аномалии, ошибки и перекосы (Outliers &amp; Warnings)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Ассиметрия в ‘numRatings’(numRatings is highly skewed (γ1 = 26.51567738)), ‘bbeScore’(bbeScore is highly skewed (γ1 = 42.45206822)),  ‘bbeVotes’(bbeVotes is highly skewed (γ1 = 40.38944645)) – экстремально длинный правый “хвост” (бестселлеры получают мнго оцено и голосов, тогда как большая часть книг имеет скромные рейтинги).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  <w:t xml:space="preserve">Г. </w:t>
      </w:r>
      <w:r>
        <w:rPr>
          <w:b/>
          <w:bCs/>
          <w:sz w:val="24"/>
          <w:szCs w:val="24"/>
        </w:rPr>
        <w:t>Мультиколлинеарность</w:t>
      </w:r>
      <w:r>
        <w:rPr>
          <w:sz w:val="24"/>
          <w:szCs w:val="24"/>
        </w:rPr>
        <w:t>: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Высокая корреляция между признаками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 xml:space="preserve">numRatings -  </w:t>
      </w:r>
      <w:r>
        <w:rPr>
          <w:sz w:val="24"/>
          <w:szCs w:val="24"/>
        </w:rPr>
        <w:t>bbeVotes,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 xml:space="preserve">bbeScore -  </w:t>
      </w:r>
      <w:r>
        <w:rPr>
          <w:sz w:val="24"/>
          <w:szCs w:val="24"/>
        </w:rPr>
        <w:t>bbeVotes,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>bbeVotes – bbeScore, numRatings,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>likedPercent – rating.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>
          <w:color w:val="B830CD"/>
        </w:rPr>
        <w:t xml:space="preserve">4. Стратегия предобработки данных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Удаление дубликатов</w:t>
      </w:r>
      <w:r>
        <w:rPr>
          <w:sz w:val="24"/>
          <w:szCs w:val="24"/>
        </w:rPr>
        <w:t>: Применить ‘df.drop_duplicates()’.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Обработка критических пропусков</w:t>
      </w:r>
      <w:r>
        <w:rPr>
          <w:sz w:val="24"/>
          <w:szCs w:val="24"/>
        </w:rPr>
        <w:t xml:space="preserve">: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У</w:t>
      </w:r>
      <w:r>
        <w:rPr>
          <w:sz w:val="24"/>
          <w:szCs w:val="24"/>
        </w:rPr>
        <w:t>далить столбцы ‘edition’, ‘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firstPublishDate </w:t>
      </w:r>
      <w:r>
        <w:rPr>
          <w:sz w:val="24"/>
          <w:szCs w:val="24"/>
        </w:rPr>
        <w:t>’, так как по ним не провести статистический анализ ввиду нехватки данных.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Солбец ‘series’ можно удалить или переделать в бинарную категорию: ‘no’ для пустых ячеек, которые предположительно означают, что книга не входит в серию, и ‘yes’ для книг, входящих в серию.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  <w:t xml:space="preserve">Пропуски в столбце ‘price’ можно заполнить наиболее частым значением (модой).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Обработка </w:t>
      </w:r>
      <w:r>
        <w:rPr>
          <w:b/>
          <w:bCs/>
          <w:sz w:val="24"/>
          <w:szCs w:val="24"/>
        </w:rPr>
        <w:t>умеренных</w:t>
      </w:r>
      <w:r>
        <w:rPr>
          <w:b/>
          <w:bCs/>
          <w:sz w:val="24"/>
          <w:szCs w:val="24"/>
        </w:rPr>
        <w:t xml:space="preserve"> пропусков</w:t>
      </w:r>
      <w:r>
        <w:rPr>
          <w:sz w:val="24"/>
          <w:szCs w:val="24"/>
        </w:rPr>
        <w:t xml:space="preserve">: 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  <w:t>Запол</w:t>
      </w:r>
      <w:r>
        <w:rPr>
          <w:sz w:val="24"/>
          <w:szCs w:val="24"/>
        </w:rPr>
        <w:t>нить столбец ‘description’</w:t>
      </w:r>
      <w:r>
        <w:rPr>
          <w:sz w:val="24"/>
          <w:szCs w:val="24"/>
        </w:rPr>
        <w:t xml:space="preserve"> пустой строкой '' или специальным токеном [missing].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Заполнить столбцы ‘language’, ‘bookFormat’, ‘publisher’ заглушкой ‘unknown’.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Заполнить ‘pages’ медианным значением (медиана устойчива к выбросам в отличие от среднего значения).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Заполнить ‘publishDate’ заглушкой ‘unknown’ или медианой.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Заполнить ‘coverImg’ заглушкой ‘no_image’ или удалить столбец, если он не нужен для обучения.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Обработка ошибки в определении типа данных: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  <w:t>Удалить из ячеек в столбце ‘price’ всё, кроме цифр, и поменять тип на целочисленное значение.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Обработка ассиметрии данных: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  <w:t>Применить логарифмирование (Log Transformation) к ‘numRatings’, ‘bbeScore’ и ‘bbeVotes’. Например, в python через df['numRatings_log'] = numpy.loglp(df[‘numRatings’])).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Обработка мультиколлинеарности</w:t>
      </w:r>
      <w:r>
        <w:rPr>
          <w:sz w:val="24"/>
          <w:szCs w:val="24"/>
        </w:rPr>
        <w:t>: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Метрики популярности(bbeScore, bbeVotes, numRatings) указывают примерно на одно и то же – насколько книга известна и популярна на платформе Goodreads. Можно оставить только numRatings как наиболее объективный показатель популярности книги.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  <w:tab/>
        <w:t xml:space="preserve">rating (средняя оценка, например, 4.15) и likedPercent (процент пользователей, поставивших 3, 4 или 5 звезд) дублируют друг друга. Если у книги высокий средний рейтинг, у неё предсказуемо высокий процент лайков. </w:t>
      </w:r>
      <w:r>
        <w:rPr>
          <w:sz w:val="24"/>
          <w:szCs w:val="24"/>
        </w:rPr>
        <w:t>Следовательно, достаточно оставить rating (это непрерывный и более точный признак) и удалить  likedPercent.</w:t>
      </w:r>
    </w:p>
    <w:p>
      <w:pPr>
        <w:pStyle w:val="Style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6"/>
        <w:rPr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stem-ui">
    <w:altName w:val="apple-system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GB" w:eastAsia="zh-CN" w:bidi="hi-IN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964</TotalTime>
  <Application>LibreOffice/24.2.7.2$Linux_X86_64 LibreOffice_project/420$Build-2</Application>
  <AppVersion>15.0000</AppVersion>
  <Pages>3</Pages>
  <Words>630</Words>
  <Characters>4408</Characters>
  <CharactersWithSpaces>5049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2026-08-18T22:57:18Z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