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1. </w:t>
      </w:r>
      <w:r>
        <w:rPr>
          <w:rFonts w:ascii="Fira Code" w:hAnsi="Fira Code"/>
          <w:b/>
          <w:bCs/>
          <w:sz w:val="24"/>
          <w:szCs w:val="24"/>
          <w:lang w:val="ru-RU"/>
        </w:rPr>
        <w:t>Обобщенное программирование в C++</w:t>
      </w:r>
      <w:r>
        <w:rPr>
          <w:rFonts w:ascii="Fira Code" w:hAnsi="Fira Code"/>
          <w:sz w:val="24"/>
          <w:szCs w:val="24"/>
          <w:lang w:val="ru-RU"/>
        </w:rPr>
        <w:t xml:space="preserve"> - это парадигма, позволяющая писать код, который работает с различными типами данных. Основные преимущества обобщенного программирования включают: уменьшение дублирования и возможность писать более универсальные и гибкие алгоритмы.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2. </w:t>
      </w:r>
      <w:r>
        <w:rPr>
          <w:rFonts w:ascii="Fira Code" w:hAnsi="Fira Code"/>
          <w:b/>
          <w:bCs/>
          <w:sz w:val="24"/>
          <w:szCs w:val="24"/>
          <w:lang w:val="ru-RU"/>
        </w:rPr>
        <w:t xml:space="preserve">Основная идея шаблонных функций в C++ </w:t>
      </w:r>
      <w:r>
        <w:rPr>
          <w:rFonts w:ascii="Fira Code" w:hAnsi="Fira Code"/>
          <w:sz w:val="24"/>
          <w:szCs w:val="24"/>
          <w:lang w:val="ru-RU"/>
        </w:rPr>
        <w:t>заключается в создании функций, которые могут работать с любого типа данных, не определяя их заранее. Преимущества включают: уменьшение дублирования кода, возможность писать более общий и универсальный код, а также улучшение читаемости.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3. </w:t>
      </w:r>
      <w:r>
        <w:rPr>
          <w:rFonts w:ascii="Fira Code" w:hAnsi="Fira Code"/>
          <w:b/>
          <w:bCs/>
          <w:sz w:val="24"/>
          <w:szCs w:val="24"/>
          <w:lang w:val="ru-RU"/>
        </w:rPr>
        <w:t xml:space="preserve">Создание шаблонного класса в C++ </w:t>
      </w:r>
      <w:r>
        <w:rPr>
          <w:rFonts w:ascii="Fira Code" w:hAnsi="Fira Code"/>
          <w:sz w:val="24"/>
          <w:szCs w:val="24"/>
          <w:lang w:val="ru-RU"/>
        </w:rPr>
        <w:t>выглядит следующим образом: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>template&lt;typename T_key, typename T_data&gt;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>class MyBinaryTree&lt;T_key, T_data&gt;::Node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>private: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T_key key;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T_data data;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Node* left = nullptr;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Node* right = nullptr;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Node(const T_key&amp; key, const T_data&amp; value)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>: key(key), data(value) {}</w:t>
      </w:r>
    </w:p>
    <w:p>
      <w:pPr>
        <w:pStyle w:val="Normal"/>
        <w:bidi w:val="0"/>
        <w:spacing w:lineRule="atLeast" w:line="270"/>
        <w:jc w:val="both"/>
        <w:rPr>
          <w:rFonts w:ascii="Fira Code" w:hAnsi="Fira Code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Fira Code" w:hAnsi="Fira Code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~Node()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{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>if(left)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>{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ab/>
        <w:t>delete left;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ab/>
        <w:t>left = nullptr;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>}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 xml:space="preserve">if(right) 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>{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ab/>
        <w:t>delete right;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ab/>
        <w:t>right = nullptr;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ab/>
        <w:t>}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}</w:t>
      </w:r>
    </w:p>
    <w:p>
      <w:pPr>
        <w:pStyle w:val="Normal"/>
        <w:bidi w:val="0"/>
        <w:spacing w:lineRule="atLeast" w:line="270"/>
        <w:jc w:val="both"/>
        <w:rPr>
          <w:b w:val="false"/>
          <w:color w:val="000000"/>
          <w:shd w:fill="auto" w:val="clear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>};</w:t>
      </w:r>
    </w:p>
    <w:p>
      <w:pPr>
        <w:pStyle w:val="Normal"/>
        <w:bidi w:val="0"/>
        <w:spacing w:lineRule="atLeast" w:line="270"/>
        <w:jc w:val="both"/>
        <w:rPr>
          <w:rFonts w:ascii="Fira Code" w:hAnsi="Fira Code"/>
          <w:b w:val="false"/>
          <w:color w:val="BFBDB6"/>
          <w:sz w:val="24"/>
          <w:szCs w:val="24"/>
          <w:shd w:fill="0D1017" w:val="clear"/>
          <w:lang w:val="ru-RU"/>
        </w:rPr>
      </w:pPr>
      <w:r>
        <w:rPr>
          <w:rFonts w:ascii="Fira Code" w:hAnsi="Fira Code"/>
          <w:b w:val="false"/>
          <w:color w:val="BFBDB6"/>
          <w:sz w:val="24"/>
          <w:szCs w:val="24"/>
          <w:shd w:fill="0D1017" w:val="clear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b w:val="false"/>
          <w:color w:val="BFBDB6"/>
          <w:sz w:val="24"/>
          <w:szCs w:val="24"/>
          <w:shd w:fill="0D1017" w:val="clear"/>
          <w:lang w:val="ru-RU"/>
        </w:rPr>
      </w:pPr>
      <w:r>
        <w:rPr>
          <w:rFonts w:ascii="Fira Code" w:hAnsi="Fira Code"/>
          <w:b w:val="false"/>
          <w:color w:val="BFBDB6"/>
          <w:sz w:val="24"/>
          <w:szCs w:val="24"/>
          <w:shd w:fill="0D1017" w:val="clear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 xml:space="preserve">int main() 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MyBinaryTree&lt;int, int&gt; tree;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tree.push(1, 7);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tree.push(2, 3);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tree.push(-5, 7);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tree.push(56, 2);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ab/>
        <w:t>return 0;</w:t>
      </w:r>
    </w:p>
    <w:p>
      <w:pPr>
        <w:pStyle w:val="Normal"/>
        <w:bidi w:val="0"/>
        <w:spacing w:lineRule="atLeast" w:line="270"/>
        <w:ind w:hanging="0" w:start="0" w:end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b w:val="false"/>
          <w:color w:val="000000"/>
          <w:sz w:val="24"/>
          <w:szCs w:val="24"/>
          <w:shd w:fill="auto" w:val="clear"/>
          <w:lang w:val="ru-RU"/>
        </w:rPr>
        <w:t>}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4. </w:t>
      </w:r>
      <w:r>
        <w:rPr>
          <w:rFonts w:ascii="Fira Code" w:hAnsi="Fira Code"/>
          <w:b/>
          <w:bCs/>
          <w:sz w:val="24"/>
          <w:szCs w:val="24"/>
          <w:lang w:val="ru-RU"/>
        </w:rPr>
        <w:t>Структура данных стек</w:t>
      </w:r>
      <w:r>
        <w:rPr>
          <w:rFonts w:ascii="Fira Code" w:hAnsi="Fira Code"/>
          <w:sz w:val="24"/>
          <w:szCs w:val="24"/>
          <w:lang w:val="ru-RU"/>
        </w:rPr>
        <w:t xml:space="preserve"> - это коллекция элементов, работающая по принципу "последний пришел - первый вышел" (LIFO). Основные операции: 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push - добавление элемента на вершину стека,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pop - удаление элемента с вершины стека,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top - получение значения элемента на вершине стека без его удаления,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isEmpty - проверка, пуст ли стек.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5. </w:t>
      </w:r>
      <w:r>
        <w:rPr>
          <w:rFonts w:ascii="Fira Code" w:hAnsi="Fira Code"/>
          <w:b/>
          <w:bCs/>
          <w:sz w:val="24"/>
          <w:szCs w:val="24"/>
          <w:lang w:val="ru-RU"/>
        </w:rPr>
        <w:t>Очередь</w:t>
      </w:r>
      <w:r>
        <w:rPr>
          <w:rFonts w:ascii="Fira Code" w:hAnsi="Fira Code"/>
          <w:sz w:val="24"/>
          <w:szCs w:val="24"/>
          <w:lang w:val="ru-RU"/>
        </w:rPr>
        <w:t xml:space="preserve"> и </w:t>
      </w:r>
      <w:r>
        <w:rPr>
          <w:rFonts w:ascii="Fira Code" w:hAnsi="Fira Code"/>
          <w:b/>
          <w:bCs/>
          <w:sz w:val="24"/>
          <w:szCs w:val="24"/>
          <w:lang w:val="ru-RU"/>
        </w:rPr>
        <w:t>стек</w:t>
      </w:r>
      <w:r>
        <w:rPr>
          <w:rFonts w:ascii="Fira Code" w:hAnsi="Fira Code"/>
          <w:sz w:val="24"/>
          <w:szCs w:val="24"/>
          <w:lang w:val="ru-RU"/>
        </w:rPr>
        <w:t xml:space="preserve"> отличаются принципами работы: очередь работает по принципу "первый пришел - первый вышел" (FIFO), а стек - LIFO. Пример ситуации, когда очередь предпочтительнее: обработка запросов на сервере, где запросы должны обслуживаться в порядке их поступления.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-88265</wp:posOffset>
            </wp:positionH>
            <wp:positionV relativeFrom="paragraph">
              <wp:posOffset>125730</wp:posOffset>
            </wp:positionV>
            <wp:extent cx="3311525" cy="181864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81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3227070" cy="1602740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60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6. Операции, которые можно выполнять над </w:t>
      </w:r>
      <w:r>
        <w:rPr>
          <w:rFonts w:ascii="Fira Code" w:hAnsi="Fira Code"/>
          <w:b/>
          <w:bCs/>
          <w:sz w:val="24"/>
          <w:szCs w:val="24"/>
          <w:lang w:val="ru-RU"/>
        </w:rPr>
        <w:t>двусторонней очередью (деком) в C++</w:t>
      </w:r>
      <w:r>
        <w:rPr>
          <w:rFonts w:ascii="Fira Code" w:hAnsi="Fira Code"/>
          <w:sz w:val="24"/>
          <w:szCs w:val="24"/>
          <w:lang w:val="ru-RU"/>
        </w:rPr>
        <w:t>: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push_front и push_back - добавление элемента в начало или конец,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pop_front и pop_back - удаление элемента из начала или конца,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front и back - получение значения элемента в начале или конце,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isEmpty - проверка, пуст ли деки.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7. </w:t>
      </w:r>
      <w:r>
        <w:rPr>
          <w:rFonts w:ascii="Fira Code" w:hAnsi="Fira Code"/>
          <w:b/>
          <w:bCs/>
          <w:sz w:val="24"/>
          <w:szCs w:val="24"/>
          <w:lang w:val="ru-RU"/>
        </w:rPr>
        <w:t>Принцип "DRY" (Don't Repeat Yourself)</w:t>
      </w:r>
      <w:r>
        <w:rPr>
          <w:rFonts w:ascii="Fira Code" w:hAnsi="Fira Code"/>
          <w:sz w:val="24"/>
          <w:szCs w:val="24"/>
          <w:lang w:val="ru-RU"/>
        </w:rPr>
        <w:t xml:space="preserve"> ставит цель избегать дублирования кода, что способствует его поддерживаемости и уменьшает вероятность ошибок. Использование шаблонов в C++ позволяет реализовать этот принцип, позволяя писать обобщённые функции и классы, которые могут работать с разными типами данных без дублирования кода.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8. </w:t>
      </w:r>
      <w:r>
        <w:rPr>
          <w:rFonts w:ascii="Fira Code" w:hAnsi="Fira Code"/>
          <w:b/>
          <w:bCs/>
          <w:sz w:val="24"/>
          <w:szCs w:val="24"/>
          <w:lang w:val="ru-RU"/>
        </w:rPr>
        <w:t>Концепции (concepts</w:t>
      </w:r>
      <w:r>
        <w:rPr>
          <w:rFonts w:ascii="Fira Code" w:hAnsi="Fira Code"/>
          <w:b/>
          <w:bCs/>
          <w:sz w:val="24"/>
          <w:szCs w:val="24"/>
          <w:lang w:val="ru-RU"/>
        </w:rPr>
        <w:t>)</w:t>
      </w:r>
      <w:r>
        <w:rPr>
          <w:rFonts w:ascii="Fira Code" w:hAnsi="Fira Code"/>
          <w:b/>
          <w:bCs/>
          <w:sz w:val="24"/>
          <w:szCs w:val="24"/>
          <w:lang w:val="ru-RU"/>
        </w:rPr>
        <w:t xml:space="preserve"> в C++20</w:t>
      </w:r>
      <w:r>
        <w:rPr>
          <w:rFonts w:ascii="Fira Code" w:hAnsi="Fira Code"/>
          <w:sz w:val="24"/>
          <w:szCs w:val="24"/>
          <w:lang w:val="ru-RU"/>
        </w:rPr>
        <w:t xml:space="preserve"> позволяют ограничивать набор типов, с которыми может работать шаблон, что помогает избежать ошибок времени компиляции и делает код более понятным. Преимущества: улучшают читаемость кода, упрощают диагностику ошибок, но могут усложнить реализацию. Ограничения могут заключаться в совместимости с старыми версиями C++.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#include &lt;iostream&gt;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#include &lt;concepts&gt;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// Определение концепции "Addable", которая требует наличия операции сложения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template&lt;typename T&gt;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concept Addable = requires(T a, T b) {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  <w:r>
        <w:rPr>
          <w:rFonts w:ascii="Fira Code" w:hAnsi="Fira Code"/>
          <w:sz w:val="24"/>
          <w:szCs w:val="24"/>
          <w:lang w:val="ru-RU"/>
        </w:rPr>
        <w:t xml:space="preserve">{ a + b } -&gt; std::same_as&lt;T&gt;; 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};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template&lt;Addable T&gt;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T add(T a, T b) {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  <w:r>
        <w:rPr>
          <w:rFonts w:ascii="Fira Code" w:hAnsi="Fira Code"/>
          <w:sz w:val="24"/>
          <w:szCs w:val="24"/>
          <w:lang w:val="ru-RU"/>
        </w:rPr>
        <w:t>return a + b;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}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int main() {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  <w:r>
        <w:rPr>
          <w:rFonts w:ascii="Fira Code" w:hAnsi="Fira Code"/>
          <w:sz w:val="24"/>
          <w:szCs w:val="24"/>
          <w:lang w:val="ru-RU"/>
        </w:rPr>
        <w:t>std::cout &lt;&lt; add(2, 3) &lt;&lt; std::endl;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  <w:r>
        <w:rPr>
          <w:rFonts w:ascii="Fira Code" w:hAnsi="Fira Code"/>
          <w:sz w:val="24"/>
          <w:szCs w:val="24"/>
          <w:lang w:val="ru-RU"/>
        </w:rPr>
        <w:t xml:space="preserve">std::cout &lt;&lt; add(2.5, 3.5) &lt;&lt; std::endl; 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  <w:r>
        <w:rPr>
          <w:rFonts w:ascii="Fira Code" w:hAnsi="Fira Code"/>
          <w:sz w:val="24"/>
          <w:szCs w:val="24"/>
          <w:lang w:val="ru-RU"/>
        </w:rPr>
        <w:t>// std::cout &lt;&lt; add("Hello, ", "world!"); // Ошибка компиляции, строки не поддерживают операцию сложения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  <w:r>
        <w:rPr>
          <w:rFonts w:ascii="Fira Code" w:hAnsi="Fira Code"/>
          <w:sz w:val="24"/>
          <w:szCs w:val="24"/>
          <w:lang w:val="ru-RU"/>
        </w:rPr>
        <w:t>return 0;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}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10. </w:t>
      </w:r>
      <w:r>
        <w:rPr>
          <w:rFonts w:ascii="Fira Code" w:hAnsi="Fira Code"/>
          <w:b/>
          <w:bCs/>
          <w:sz w:val="24"/>
          <w:szCs w:val="24"/>
          <w:lang w:val="ru-RU"/>
        </w:rPr>
        <w:t>Использование обобщенного программирования и шаблонов</w:t>
      </w:r>
      <w:r>
        <w:rPr>
          <w:rFonts w:ascii="Fira Code" w:hAnsi="Fira Code"/>
          <w:sz w:val="24"/>
          <w:szCs w:val="24"/>
          <w:lang w:val="ru-RU"/>
        </w:rPr>
        <w:t xml:space="preserve"> в больших проектах улучшает читаемость и поддерживаемость кода, позволяя создать универсальные решения, которые можно повторно использовать, избегая дублирования. Это упрощает модификацию и рефакторинг кода.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11. Специализация шаблонов требуется, когда необходимо реализовать особое поведение для конкретных типов данных. Специализированный шаблон создается следующим образом: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template &lt;&gt;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class Stack&lt;bool&gt; {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private: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   </w:t>
      </w:r>
      <w:r>
        <w:rPr>
          <w:rFonts w:ascii="Fira Code" w:hAnsi="Fira Code"/>
          <w:sz w:val="24"/>
          <w:szCs w:val="24"/>
          <w:lang w:val="ru-RU"/>
        </w:rPr>
        <w:t>std::vector&lt;bool&gt; elements; // Специфическая реализация для bool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public: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   </w:t>
      </w:r>
      <w:r>
        <w:rPr>
          <w:rFonts w:ascii="Fira Code" w:hAnsi="Fira Code"/>
          <w:sz w:val="24"/>
          <w:szCs w:val="24"/>
          <w:lang w:val="ru-RU"/>
        </w:rPr>
        <w:t>// Специфические методы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};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12. </w:t>
      </w:r>
      <w:r>
        <w:rPr>
          <w:rFonts w:ascii="Fira Code" w:hAnsi="Fira Code"/>
          <w:b/>
          <w:bCs/>
          <w:sz w:val="24"/>
          <w:szCs w:val="24"/>
          <w:lang w:val="ru-RU"/>
        </w:rPr>
        <w:t>std::any</w:t>
      </w:r>
      <w:r>
        <w:rPr>
          <w:rFonts w:ascii="Fira Code" w:hAnsi="Fira Code"/>
          <w:sz w:val="24"/>
          <w:szCs w:val="24"/>
          <w:lang w:val="ru-RU"/>
        </w:rPr>
        <w:t xml:space="preserve"> - это контейнер, который может содержать любое значение, тогда как </w:t>
      </w:r>
      <w:r>
        <w:rPr>
          <w:rFonts w:ascii="Fira Code" w:hAnsi="Fira Code"/>
          <w:b/>
          <w:bCs/>
          <w:sz w:val="24"/>
          <w:szCs w:val="24"/>
          <w:lang w:val="ru-RU"/>
        </w:rPr>
        <w:t>std::variant</w:t>
      </w:r>
      <w:r>
        <w:rPr>
          <w:rFonts w:ascii="Fira Code" w:hAnsi="Fira Code"/>
          <w:sz w:val="24"/>
          <w:szCs w:val="24"/>
          <w:lang w:val="ru-RU"/>
        </w:rPr>
        <w:t xml:space="preserve"> - это тип, который может принимать значения из заранее определенного набора типов. Они помогают в обобщенном программировании, позволяя работать с различными типами данных без необходимости использования явных указателей или базовых классов.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Style18"/>
        <w:bidi w:val="0"/>
        <w:jc w:val="both"/>
        <w:rPr>
          <w:lang w:val="ru-RU"/>
        </w:rPr>
      </w:pPr>
      <w:r>
        <w:rPr>
          <w:rStyle w:val="Style13"/>
          <w:rFonts w:ascii="Fira Code" w:hAnsi="Fira Code"/>
          <w:sz w:val="24"/>
          <w:szCs w:val="24"/>
          <w:lang w:val="ru-RU"/>
        </w:rPr>
        <w:t>int main() {</w:t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std::any value;</w:t>
      </w:r>
    </w:p>
    <w:p>
      <w:pPr>
        <w:pStyle w:val="Style18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value = 10;</w:t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std::cout &lt;&lt; "Значение: " &lt;&lt; std::any_cast&lt;int&gt;(value) &lt;&lt; std::endl;</w:t>
      </w:r>
    </w:p>
    <w:p>
      <w:pPr>
        <w:pStyle w:val="Style18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value = std::string("Hello, world!");</w:t>
      </w:r>
    </w:p>
    <w:p>
      <w:pPr>
        <w:pStyle w:val="Style18"/>
        <w:spacing w:before="0" w:after="283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std::cout &lt;&lt; "Значение: " &lt;&lt; std::any_cast&lt;std::string&gt;(value) &lt;&lt; std::endl;</w:t>
      </w:r>
    </w:p>
    <w:p>
      <w:pPr>
        <w:pStyle w:val="Style18"/>
        <w:spacing w:before="0" w:after="283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}</w:t>
      </w:r>
    </w:p>
    <w:p>
      <w:pPr>
        <w:pStyle w:val="Style18"/>
        <w:spacing w:before="0" w:after="283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int main() {</w:t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// Определяем std::variant, который может быть либо int, либо std::string</w:t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std::variant&lt;int, std::string&gt; var;</w:t>
      </w:r>
    </w:p>
    <w:p>
      <w:pPr>
        <w:pStyle w:val="Style18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var = 42;</w:t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std::cout &lt;&lt; "Значение: " &lt;&lt; std::get&lt;int&gt;(var) &lt;&lt; std::endl;</w:t>
      </w:r>
    </w:p>
    <w:p>
      <w:pPr>
        <w:pStyle w:val="Style18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Style18"/>
        <w:jc w:val="both"/>
        <w:rPr>
          <w:rStyle w:val="Style13"/>
          <w:rFonts w:ascii="Fira Code" w:hAnsi="Fira Code"/>
          <w:sz w:val="24"/>
          <w:szCs w:val="24"/>
          <w:lang w:val="ru-RU"/>
        </w:rPr>
      </w:pPr>
      <w:r>
        <w:rPr/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var = std::string("Привет, мир!");</w:t>
      </w:r>
    </w:p>
    <w:p>
      <w:pPr>
        <w:pStyle w:val="Style18"/>
        <w:spacing w:before="0" w:after="283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std::cout &lt;&lt; "Значение: " &lt;&lt; std::get&lt;std::string&gt;(var) &lt;&lt; std::endl;</w:t>
      </w:r>
    </w:p>
    <w:p>
      <w:pPr>
        <w:pStyle w:val="Style18"/>
        <w:spacing w:before="0" w:after="283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}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13. </w:t>
      </w:r>
      <w:r>
        <w:rPr>
          <w:rFonts w:ascii="Fira Code" w:hAnsi="Fira Code"/>
          <w:b/>
          <w:bCs/>
          <w:sz w:val="24"/>
          <w:szCs w:val="24"/>
          <w:lang w:val="ru-RU"/>
        </w:rPr>
        <w:t>Шаблоны по умолчанию для типовых параметров</w:t>
      </w:r>
      <w:r>
        <w:rPr>
          <w:rFonts w:ascii="Fira Code" w:hAnsi="Fira Code"/>
          <w:sz w:val="24"/>
          <w:szCs w:val="24"/>
          <w:lang w:val="ru-RU"/>
        </w:rPr>
        <w:t xml:space="preserve"> позволяют задать значение параметра, если оно не указано. Пример: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template &lt;typename T = int&gt;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class Example {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   </w:t>
      </w:r>
      <w:r>
        <w:rPr>
          <w:rFonts w:ascii="Fira Code" w:hAnsi="Fira Code"/>
          <w:sz w:val="24"/>
          <w:szCs w:val="24"/>
          <w:lang w:val="ru-RU"/>
        </w:rPr>
        <w:t>T value;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>};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</w:t>
      </w:r>
      <w:r>
        <w:rPr>
          <w:rFonts w:ascii="Fira Code" w:hAnsi="Fira Code"/>
          <w:sz w:val="24"/>
          <w:szCs w:val="24"/>
          <w:lang w:val="ru-RU"/>
        </w:rPr>
        <w:t xml:space="preserve">Здесь </w:t>
      </w:r>
      <w:r>
        <w:rPr>
          <w:rFonts w:ascii="Fira Code" w:hAnsi="Fira Code"/>
          <w:i/>
          <w:iCs/>
          <w:sz w:val="24"/>
          <w:szCs w:val="24"/>
          <w:lang w:val="ru-RU"/>
        </w:rPr>
        <w:t>Example</w:t>
      </w:r>
      <w:r>
        <w:rPr>
          <w:rFonts w:ascii="Fira Code" w:hAnsi="Fira Code"/>
          <w:sz w:val="24"/>
          <w:szCs w:val="24"/>
          <w:lang w:val="ru-RU"/>
        </w:rPr>
        <w:t xml:space="preserve"> по умолчанию будет работать с типом </w:t>
      </w:r>
      <w:r>
        <w:rPr>
          <w:rFonts w:ascii="Fira Code" w:hAnsi="Fira Code"/>
          <w:i/>
          <w:iCs/>
          <w:sz w:val="24"/>
          <w:szCs w:val="24"/>
          <w:lang w:val="ru-RU"/>
        </w:rPr>
        <w:t>i</w:t>
      </w:r>
      <w:r>
        <w:rPr>
          <w:rFonts w:ascii="Fira Code" w:hAnsi="Fira Code"/>
          <w:i/>
          <w:iCs/>
          <w:sz w:val="24"/>
          <w:szCs w:val="24"/>
          <w:lang w:val="ru-RU"/>
        </w:rPr>
        <w:t>nt</w:t>
      </w:r>
      <w:r>
        <w:rPr>
          <w:rFonts w:ascii="Fira Code" w:hAnsi="Fira Code"/>
          <w:sz w:val="24"/>
          <w:szCs w:val="24"/>
          <w:lang w:val="ru-RU"/>
        </w:rPr>
        <w:t>, если не указано иное.</w:t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/>
      </w:pPr>
      <w:r>
        <w:rPr>
          <w:rFonts w:ascii="Fira Code" w:hAnsi="Fira Code"/>
          <w:sz w:val="24"/>
          <w:szCs w:val="24"/>
          <w:lang w:val="ru-RU"/>
        </w:rPr>
        <w:t xml:space="preserve">14. В C++ ключевые слова </w:t>
      </w:r>
      <w:r>
        <w:rPr>
          <w:rStyle w:val="Style13"/>
          <w:rFonts w:ascii="Fira Code" w:hAnsi="Fira Code"/>
          <w:sz w:val="24"/>
          <w:szCs w:val="24"/>
          <w:lang w:val="ru-RU"/>
        </w:rPr>
        <w:t>typename</w:t>
      </w:r>
      <w:r>
        <w:rPr>
          <w:rFonts w:ascii="Fira Code" w:hAnsi="Fira Code"/>
          <w:sz w:val="24"/>
          <w:szCs w:val="24"/>
          <w:lang w:val="ru-RU"/>
        </w:rPr>
        <w:t xml:space="preserve"> и </w:t>
      </w:r>
      <w:r>
        <w:rPr>
          <w:rStyle w:val="Style13"/>
          <w:rFonts w:ascii="Fira Code" w:hAnsi="Fira Code"/>
          <w:sz w:val="24"/>
          <w:szCs w:val="24"/>
          <w:lang w:val="ru-RU"/>
        </w:rPr>
        <w:t>class</w:t>
      </w:r>
      <w:r>
        <w:rPr>
          <w:rFonts w:ascii="Fira Code" w:hAnsi="Fira Code"/>
          <w:sz w:val="24"/>
          <w:szCs w:val="24"/>
          <w:lang w:val="ru-RU"/>
        </w:rPr>
        <w:t xml:space="preserve"> могут использоваться в похожих контекстах, например, при определении шаблонов, и иногда они могут быть взаимозаменяемыми. Однако между ними есть некоторые различия в использовании и контексте.</w:t>
      </w:r>
    </w:p>
    <w:p>
      <w:pPr>
        <w:pStyle w:val="Heading3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>Основные различия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rFonts w:ascii="Fira Code" w:hAnsi="Fira Code"/>
          <w:sz w:val="24"/>
          <w:szCs w:val="24"/>
          <w:lang w:val="ru-RU"/>
        </w:rPr>
        <w:t>Использование в шаблонах</w:t>
      </w:r>
      <w:r>
        <w:rPr>
          <w:rFonts w:ascii="Fira Code" w:hAnsi="Fira Code"/>
          <w:sz w:val="24"/>
          <w:szCs w:val="24"/>
          <w:lang w:val="ru-RU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typename</w:t>
      </w:r>
      <w:r>
        <w:rPr>
          <w:rFonts w:ascii="Fira Code" w:hAnsi="Fira Code"/>
          <w:sz w:val="24"/>
          <w:szCs w:val="24"/>
          <w:lang w:val="ru-RU"/>
        </w:rPr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ind w:hanging="283" w:start="2127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typename</w:t>
      </w:r>
      <w:r>
        <w:rPr>
          <w:rFonts w:ascii="Fira Code" w:hAnsi="Fira Code"/>
          <w:sz w:val="24"/>
          <w:szCs w:val="24"/>
          <w:lang w:val="ru-RU"/>
        </w:rPr>
        <w:t xml:space="preserve"> используется для указания на параметр шаблона типа. Это указывает компилятору, что следующее имя является типом. Например:</w:t>
      </w:r>
    </w:p>
    <w:p>
      <w:pPr>
        <w:pStyle w:val="Style18"/>
        <w:numPr>
          <w:ilvl w:val="0"/>
          <w:numId w:val="0"/>
        </w:numPr>
        <w:spacing w:before="0" w:after="283"/>
        <w:ind w:hanging="0" w:start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 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template&lt;typename T&gt;</w:t>
      </w:r>
    </w:p>
    <w:p>
      <w:pPr>
        <w:pStyle w:val="Style18"/>
        <w:numPr>
          <w:ilvl w:val="0"/>
          <w:numId w:val="0"/>
        </w:numPr>
        <w:ind w:hanging="0" w:start="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void func(T arg) {</w:t>
      </w:r>
    </w:p>
    <w:p>
      <w:pPr>
        <w:pStyle w:val="Style18"/>
        <w:numPr>
          <w:ilvl w:val="0"/>
          <w:numId w:val="0"/>
        </w:numPr>
        <w:ind w:hanging="0" w:start="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// ...</w:t>
      </w:r>
    </w:p>
    <w:p>
      <w:pPr>
        <w:pStyle w:val="Style18"/>
        <w:numPr>
          <w:ilvl w:val="0"/>
          <w:numId w:val="0"/>
        </w:numPr>
        <w:ind w:hanging="0" w:start="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}</w:t>
      </w:r>
    </w:p>
    <w:p>
      <w:pPr>
        <w:pStyle w:val="Style18"/>
        <w:numPr>
          <w:ilvl w:val="0"/>
          <w:numId w:val="0"/>
        </w:numPr>
        <w:spacing w:before="0" w:after="283"/>
        <w:ind w:hanging="0" w:start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2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class</w:t>
      </w:r>
      <w:r>
        <w:rPr>
          <w:rFonts w:ascii="Fira Code" w:hAnsi="Fira Code"/>
          <w:sz w:val="24"/>
          <w:szCs w:val="24"/>
          <w:lang w:val="ru-RU"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class</w:t>
      </w:r>
      <w:r>
        <w:rPr>
          <w:rFonts w:ascii="Fira Code" w:hAnsi="Fira Code"/>
          <w:sz w:val="24"/>
          <w:szCs w:val="24"/>
          <w:lang w:val="ru-RU"/>
        </w:rPr>
        <w:t xml:space="preserve"> также может использоваться для указания на параметр шаблона типа, и в этом контексте он считается синонимом </w:t>
      </w:r>
      <w:r>
        <w:rPr>
          <w:rStyle w:val="Style13"/>
          <w:rFonts w:ascii="Fira Code" w:hAnsi="Fira Code"/>
          <w:sz w:val="24"/>
          <w:szCs w:val="24"/>
          <w:lang w:val="ru-RU"/>
        </w:rPr>
        <w:t>typename</w:t>
      </w:r>
      <w:r>
        <w:rPr>
          <w:rFonts w:ascii="Fira Code" w:hAnsi="Fira Code"/>
          <w:sz w:val="24"/>
          <w:szCs w:val="24"/>
          <w:lang w:val="ru-RU"/>
        </w:rPr>
        <w:t>. Например:</w:t>
      </w:r>
    </w:p>
    <w:p>
      <w:pPr>
        <w:pStyle w:val="Style18"/>
        <w:numPr>
          <w:ilvl w:val="0"/>
          <w:numId w:val="0"/>
        </w:numPr>
        <w:spacing w:before="0" w:after="283"/>
        <w:ind w:hanging="0" w:start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  </w:t>
      </w:r>
    </w:p>
    <w:p>
      <w:pPr>
        <w:pStyle w:val="Style18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template&lt;class T&gt;</w:t>
      </w:r>
    </w:p>
    <w:p>
      <w:pPr>
        <w:pStyle w:val="Style18"/>
        <w:numPr>
          <w:ilvl w:val="0"/>
          <w:numId w:val="0"/>
        </w:numPr>
        <w:ind w:hanging="0" w:start="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void func(T arg) {</w:t>
      </w:r>
    </w:p>
    <w:p>
      <w:pPr>
        <w:pStyle w:val="Style18"/>
        <w:numPr>
          <w:ilvl w:val="0"/>
          <w:numId w:val="0"/>
        </w:numPr>
        <w:ind w:hanging="0" w:start="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// ...</w:t>
      </w:r>
    </w:p>
    <w:p>
      <w:pPr>
        <w:pStyle w:val="Style18"/>
        <w:numPr>
          <w:ilvl w:val="0"/>
          <w:numId w:val="0"/>
        </w:numPr>
        <w:ind w:hanging="0" w:start="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}</w:t>
      </w:r>
    </w:p>
    <w:p>
      <w:pPr>
        <w:pStyle w:val="Style18"/>
        <w:numPr>
          <w:ilvl w:val="0"/>
          <w:numId w:val="0"/>
        </w:numPr>
        <w:spacing w:before="0" w:after="283"/>
        <w:ind w:hanging="0" w:start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</w:p>
    <w:p>
      <w:pPr>
        <w:pStyle w:val="BodyText"/>
        <w:jc w:val="both"/>
        <w:rPr/>
      </w:pPr>
      <w:r>
        <w:rPr>
          <w:rFonts w:ascii="Fira Code" w:hAnsi="Fira Code"/>
          <w:sz w:val="24"/>
          <w:szCs w:val="24"/>
          <w:lang w:val="ru-RU"/>
        </w:rPr>
        <w:t xml:space="preserve">В контексте определения параметров шаблона </w:t>
      </w:r>
      <w:r>
        <w:rPr>
          <w:rStyle w:val="Style13"/>
          <w:rFonts w:ascii="Fira Code" w:hAnsi="Fira Code"/>
          <w:sz w:val="24"/>
          <w:szCs w:val="24"/>
          <w:lang w:val="ru-RU"/>
        </w:rPr>
        <w:t>typename</w:t>
      </w:r>
      <w:r>
        <w:rPr>
          <w:rFonts w:ascii="Fira Code" w:hAnsi="Fira Code"/>
          <w:sz w:val="24"/>
          <w:szCs w:val="24"/>
          <w:lang w:val="ru-RU"/>
        </w:rPr>
        <w:t xml:space="preserve"> и </w:t>
      </w:r>
      <w:r>
        <w:rPr>
          <w:rStyle w:val="Style13"/>
          <w:rFonts w:ascii="Fira Code" w:hAnsi="Fira Code"/>
          <w:sz w:val="24"/>
          <w:szCs w:val="24"/>
          <w:lang w:val="ru-RU"/>
        </w:rPr>
        <w:t>class</w:t>
      </w:r>
      <w:r>
        <w:rPr>
          <w:rFonts w:ascii="Fira Code" w:hAnsi="Fira Code"/>
          <w:sz w:val="24"/>
          <w:szCs w:val="24"/>
          <w:lang w:val="ru-RU"/>
        </w:rPr>
        <w:t xml:space="preserve"> эквивалентны:</w:t>
      </w:r>
    </w:p>
    <w:p>
      <w:pPr>
        <w:pStyle w:val="Style18"/>
        <w:spacing w:before="0" w:after="283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  </w:t>
      </w:r>
    </w:p>
    <w:p>
      <w:pPr>
        <w:pStyle w:val="Style18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2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template&lt;typename T&gt;  // или template&lt;class T&gt;</w:t>
      </w:r>
    </w:p>
    <w:p>
      <w:pPr>
        <w:pStyle w:val="Style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void func(T arg);</w:t>
      </w:r>
    </w:p>
    <w:p>
      <w:pPr>
        <w:pStyle w:val="Style18"/>
        <w:spacing w:before="0" w:after="283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20"/>
        <w:jc w:val="both"/>
        <w:rPr/>
      </w:pPr>
      <w:r>
        <w:rPr>
          <w:rStyle w:val="Strong"/>
          <w:rFonts w:ascii="Fira Code" w:hAnsi="Fira Code"/>
          <w:sz w:val="24"/>
          <w:szCs w:val="24"/>
          <w:lang w:val="ru-RU"/>
        </w:rPr>
        <w:t>Использование в контексте зависимых имен</w:t>
      </w:r>
      <w:r>
        <w:rPr>
          <w:rFonts w:ascii="Fira Code" w:hAnsi="Fira Code"/>
          <w:sz w:val="24"/>
          <w:szCs w:val="24"/>
          <w:lang w:val="ru-RU"/>
        </w:rPr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Fonts w:ascii="Fira Code" w:hAnsi="Fira Code"/>
          <w:sz w:val="24"/>
          <w:szCs w:val="24"/>
          <w:lang w:val="ru-RU"/>
        </w:rPr>
        <w:t xml:space="preserve">Здесь </w:t>
      </w:r>
      <w:r>
        <w:rPr>
          <w:rStyle w:val="Style13"/>
          <w:rFonts w:ascii="Fira Code" w:hAnsi="Fira Code"/>
          <w:sz w:val="24"/>
          <w:szCs w:val="24"/>
          <w:lang w:val="ru-RU"/>
        </w:rPr>
        <w:t>typename</w:t>
      </w:r>
      <w:r>
        <w:rPr>
          <w:rFonts w:ascii="Fira Code" w:hAnsi="Fira Code"/>
          <w:sz w:val="24"/>
          <w:szCs w:val="24"/>
          <w:lang w:val="ru-RU"/>
        </w:rPr>
        <w:t xml:space="preserve"> необходимо, чтобы указать, что имя, предшествующее которому указано как зависимое, является типом. Это важно для правильного разрешения имен в шаблонах и в других контекстах. Например:</w:t>
      </w:r>
    </w:p>
    <w:p>
      <w:pPr>
        <w:pStyle w:val="Style18"/>
        <w:numPr>
          <w:ilvl w:val="0"/>
          <w:numId w:val="0"/>
        </w:numPr>
        <w:spacing w:before="0" w:after="283"/>
        <w:ind w:hanging="0" w:start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  </w:t>
      </w:r>
    </w:p>
    <w:p>
      <w:pPr>
        <w:pStyle w:val="Style18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template&lt;typename T&gt;</w:t>
      </w:r>
    </w:p>
    <w:p>
      <w:pPr>
        <w:pStyle w:val="Style18"/>
        <w:numPr>
          <w:ilvl w:val="0"/>
          <w:numId w:val="0"/>
        </w:numPr>
        <w:ind w:hanging="0" w:start="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void func(typename T::type arg) {</w:t>
      </w:r>
    </w:p>
    <w:p>
      <w:pPr>
        <w:pStyle w:val="Style18"/>
        <w:numPr>
          <w:ilvl w:val="0"/>
          <w:numId w:val="0"/>
        </w:numPr>
        <w:ind w:hanging="0" w:start="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 xml:space="preserve">    </w:t>
      </w:r>
      <w:r>
        <w:rPr>
          <w:rStyle w:val="Style13"/>
          <w:rFonts w:ascii="Fira Code" w:hAnsi="Fira Code"/>
          <w:sz w:val="24"/>
          <w:szCs w:val="24"/>
          <w:lang w:val="ru-RU"/>
        </w:rPr>
        <w:t>// ...</w:t>
      </w:r>
    </w:p>
    <w:p>
      <w:pPr>
        <w:pStyle w:val="Style18"/>
        <w:numPr>
          <w:ilvl w:val="0"/>
          <w:numId w:val="0"/>
        </w:numPr>
        <w:ind w:hanging="0" w:start="0"/>
        <w:jc w:val="both"/>
        <w:rPr/>
      </w:pPr>
      <w:r>
        <w:rPr>
          <w:rStyle w:val="Style13"/>
          <w:rFonts w:ascii="Fira Code" w:hAnsi="Fira Code"/>
          <w:sz w:val="24"/>
          <w:szCs w:val="24"/>
          <w:lang w:val="ru-RU"/>
        </w:rPr>
        <w:t>}</w:t>
      </w:r>
    </w:p>
    <w:p>
      <w:pPr>
        <w:pStyle w:val="Style18"/>
        <w:numPr>
          <w:ilvl w:val="0"/>
          <w:numId w:val="0"/>
        </w:numPr>
        <w:spacing w:before="0" w:after="283"/>
        <w:ind w:hanging="0" w:start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  <w:t xml:space="preserve">    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Fonts w:ascii="Fira Code" w:hAnsi="Fira Code"/>
          <w:sz w:val="24"/>
          <w:szCs w:val="24"/>
          <w:lang w:val="ru-RU"/>
        </w:rPr>
        <w:t xml:space="preserve">В этом примере </w:t>
      </w:r>
      <w:r>
        <w:rPr>
          <w:rStyle w:val="Style13"/>
          <w:rFonts w:ascii="Fira Code" w:hAnsi="Fira Code"/>
          <w:sz w:val="24"/>
          <w:szCs w:val="24"/>
          <w:lang w:val="ru-RU"/>
        </w:rPr>
        <w:t>typename</w:t>
      </w:r>
      <w:r>
        <w:rPr>
          <w:rFonts w:ascii="Fira Code" w:hAnsi="Fira Code"/>
          <w:sz w:val="24"/>
          <w:szCs w:val="24"/>
          <w:lang w:val="ru-RU"/>
        </w:rPr>
        <w:t xml:space="preserve"> указывает, что </w:t>
      </w:r>
      <w:r>
        <w:rPr>
          <w:rStyle w:val="Style13"/>
          <w:rFonts w:ascii="Fira Code" w:hAnsi="Fira Code"/>
          <w:sz w:val="24"/>
          <w:szCs w:val="24"/>
          <w:lang w:val="ru-RU"/>
        </w:rPr>
        <w:t>T::type</w:t>
      </w:r>
      <w:r>
        <w:rPr>
          <w:rFonts w:ascii="Fira Code" w:hAnsi="Fira Code"/>
          <w:sz w:val="24"/>
          <w:szCs w:val="24"/>
          <w:lang w:val="ru-RU"/>
        </w:rPr>
        <w:t xml:space="preserve"> является типом.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Fonts w:ascii="Fira Code" w:hAnsi="Fira Code"/>
          <w:sz w:val="24"/>
          <w:szCs w:val="24"/>
          <w:lang w:val="ru-RU"/>
        </w:rPr>
        <w:t xml:space="preserve">Если бы вы использовали </w:t>
      </w:r>
      <w:r>
        <w:rPr>
          <w:rStyle w:val="Style13"/>
          <w:rFonts w:ascii="Fira Code" w:hAnsi="Fira Code"/>
          <w:sz w:val="24"/>
          <w:szCs w:val="24"/>
          <w:lang w:val="ru-RU"/>
        </w:rPr>
        <w:t>class</w:t>
      </w:r>
      <w:r>
        <w:rPr>
          <w:rFonts w:ascii="Fira Code" w:hAnsi="Fira Code"/>
          <w:sz w:val="24"/>
          <w:szCs w:val="24"/>
          <w:lang w:val="ru-RU"/>
        </w:rPr>
        <w:t xml:space="preserve"> в этом контексте, был бы произведен вывод компилятора о синтаксической ошибке, так как </w:t>
      </w:r>
      <w:r>
        <w:rPr>
          <w:rStyle w:val="Style13"/>
          <w:rFonts w:ascii="Fira Code" w:hAnsi="Fira Code"/>
          <w:sz w:val="24"/>
          <w:szCs w:val="24"/>
          <w:lang w:val="ru-RU"/>
        </w:rPr>
        <w:t>class</w:t>
      </w:r>
      <w:r>
        <w:rPr>
          <w:rFonts w:ascii="Fira Code" w:hAnsi="Fira Code"/>
          <w:sz w:val="24"/>
          <w:szCs w:val="24"/>
          <w:lang w:val="ru-RU"/>
        </w:rPr>
        <w:t xml:space="preserve"> не подходит для этого использования.</w:t>
      </w:r>
    </w:p>
    <w:p>
      <w:pPr>
        <w:pStyle w:val="Heading3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Fira Code" w:hAnsi="Fira Code"/>
          <w:sz w:val="24"/>
          <w:szCs w:val="24"/>
          <w:lang w:val="ru-RU"/>
        </w:rPr>
      </w:pPr>
      <w:r>
        <w:rPr>
          <w:rFonts w:ascii="Fira Code" w:hAnsi="Fira Code"/>
          <w:sz w:val="24"/>
          <w:szCs w:val="24"/>
          <w:lang w:val="ru-R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Fira Code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9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w="http://schemas.openxmlformats.org/wordprocessingml/2006/main">
  <w:zoom w:percent="9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LibreOffice/24.8.4.2$Linux_X86_64 LibreOffice_project/480$Build-2</Application>
  <AppVersion>15.0000</AppVersion>
  <Pages>6</Pages>
  <Words>881</Words>
  <Characters>5306</Characters>
  <CharactersWithSpaces>6302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2025-01-29T11:44:35Z</dcterms:created>
  <dc:creator/>
  <dc:description/>
  <dc:language>en-US</dc:language>
  <cp:lastModifiedBy/>
  <dcterms:modified xsi:type="dcterms:W3CDTF">2025-01-29T13:10:30Z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