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97" w:rsidRPr="002E43CF" w:rsidRDefault="004E6597" w:rsidP="003F42B5">
      <w:pPr>
        <w:jc w:val="center"/>
        <w:rPr>
          <w:rFonts w:ascii="Times New Roman" w:hAnsi="Times New Roman" w:cs="Times New Roman"/>
          <w:b/>
          <w:sz w:val="32"/>
          <w:szCs w:val="28"/>
        </w:rPr>
      </w:pPr>
      <w:bookmarkStart w:id="0" w:name="_GoBack"/>
      <w:bookmarkEnd w:id="0"/>
      <w:r w:rsidRPr="002E43CF">
        <w:rPr>
          <w:rFonts w:ascii="Times New Roman" w:hAnsi="Times New Roman" w:cs="Times New Roman"/>
          <w:b/>
          <w:sz w:val="32"/>
          <w:szCs w:val="28"/>
        </w:rPr>
        <w:t>Вопросы к контрольной</w:t>
      </w:r>
    </w:p>
    <w:p w:rsidR="004E6597" w:rsidRPr="002E43CF" w:rsidRDefault="004E6597"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интерфейса </w:t>
      </w:r>
      <w:r w:rsidRPr="002E43CF">
        <w:rPr>
          <w:rFonts w:ascii="Times New Roman" w:hAnsi="Times New Roman" w:cs="Times New Roman"/>
          <w:b/>
          <w:i/>
          <w:sz w:val="28"/>
          <w:szCs w:val="28"/>
          <w:lang w:val="en-US"/>
        </w:rPr>
        <w:t>Named</w:t>
      </w:r>
      <w:r w:rsidRPr="002E43CF">
        <w:rPr>
          <w:rFonts w:ascii="Times New Roman" w:hAnsi="Times New Roman" w:cs="Times New Roman"/>
          <w:b/>
          <w:i/>
          <w:sz w:val="28"/>
          <w:szCs w:val="28"/>
        </w:rPr>
        <w:t xml:space="preserve"> </w:t>
      </w:r>
      <w:r w:rsidRPr="002E43CF">
        <w:rPr>
          <w:rFonts w:ascii="Times New Roman" w:hAnsi="Times New Roman" w:cs="Times New Roman"/>
          <w:b/>
          <w:i/>
          <w:sz w:val="28"/>
          <w:szCs w:val="28"/>
          <w:lang w:val="en-US"/>
        </w:rPr>
        <w:t>Pipe</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Все функции </w:t>
      </w:r>
      <w:r w:rsidRPr="002E43CF">
        <w:rPr>
          <w:rFonts w:ascii="Times New Roman" w:hAnsi="Times New Roman" w:cs="Times New Roman"/>
          <w:b/>
          <w:bCs/>
          <w:i/>
          <w:iCs/>
          <w:sz w:val="28"/>
          <w:szCs w:val="28"/>
          <w:lang w:val="en-US"/>
        </w:rPr>
        <w:t>Named</w:t>
      </w:r>
      <w:r w:rsidRPr="002E43CF">
        <w:rPr>
          <w:rFonts w:ascii="Times New Roman" w:hAnsi="Times New Roman" w:cs="Times New Roman"/>
          <w:b/>
          <w:bCs/>
          <w:i/>
          <w:iCs/>
          <w:sz w:val="28"/>
          <w:szCs w:val="28"/>
        </w:rPr>
        <w:t xml:space="preserve"> </w:t>
      </w:r>
      <w:r w:rsidRPr="002E43CF">
        <w:rPr>
          <w:rFonts w:ascii="Times New Roman" w:hAnsi="Times New Roman" w:cs="Times New Roman"/>
          <w:b/>
          <w:bCs/>
          <w:i/>
          <w:iCs/>
          <w:sz w:val="28"/>
          <w:szCs w:val="28"/>
          <w:lang w:val="en-US"/>
        </w:rPr>
        <w:t>Pipe</w:t>
      </w:r>
      <w:r w:rsidRPr="002E43CF">
        <w:rPr>
          <w:rFonts w:ascii="Times New Roman" w:hAnsi="Times New Roman" w:cs="Times New Roman"/>
          <w:b/>
          <w:bCs/>
          <w:i/>
          <w:iCs/>
          <w:sz w:val="28"/>
          <w:szCs w:val="28"/>
        </w:rPr>
        <w:t xml:space="preserve"> </w:t>
      </w:r>
      <w:r w:rsidRPr="002E43CF">
        <w:rPr>
          <w:rFonts w:ascii="Times New Roman" w:hAnsi="Times New Roman" w:cs="Times New Roman"/>
          <w:b/>
          <w:bCs/>
          <w:i/>
          <w:iCs/>
          <w:sz w:val="28"/>
          <w:szCs w:val="28"/>
          <w:lang w:val="en-US"/>
        </w:rPr>
        <w:t>API</w:t>
      </w:r>
      <w:r w:rsidRPr="002E43CF">
        <w:rPr>
          <w:rFonts w:ascii="Times New Roman" w:hAnsi="Times New Roman" w:cs="Times New Roman"/>
          <w:b/>
          <w:bCs/>
          <w:i/>
          <w:iCs/>
          <w:sz w:val="28"/>
          <w:szCs w:val="28"/>
        </w:rPr>
        <w:t xml:space="preserve"> </w:t>
      </w:r>
      <w:r w:rsidRPr="002E43CF">
        <w:rPr>
          <w:rFonts w:ascii="Times New Roman" w:hAnsi="Times New Roman" w:cs="Times New Roman"/>
          <w:sz w:val="28"/>
          <w:szCs w:val="28"/>
        </w:rPr>
        <w:t xml:space="preserve">можно разбить на три   группы: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 функции управления каналом (создать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функции обмена данными (писать в канал, читать из канала, копировать данные канала);</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 функции для работы с транзакциями.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Именованный канал представляет собой объект операционной системы  </w:t>
      </w:r>
      <w:r w:rsidRPr="002E43CF">
        <w:rPr>
          <w:rFonts w:ascii="Times New Roman" w:hAnsi="Times New Roman" w:cs="Times New Roman"/>
          <w:sz w:val="28"/>
          <w:szCs w:val="28"/>
          <w:lang w:val="en-US"/>
        </w:rPr>
        <w:t>Windows</w:t>
      </w:r>
      <w:r w:rsidRPr="002E43CF">
        <w:rPr>
          <w:rFonts w:ascii="Times New Roman" w:hAnsi="Times New Roman" w:cs="Times New Roman"/>
          <w:sz w:val="28"/>
          <w:szCs w:val="28"/>
        </w:rPr>
        <w:t xml:space="preserve">,  позволяющий  создавать  между  распределенными в  локальной  </w:t>
      </w:r>
      <w:r w:rsidRPr="002E43CF">
        <w:rPr>
          <w:rFonts w:ascii="Times New Roman" w:hAnsi="Times New Roman" w:cs="Times New Roman"/>
          <w:sz w:val="28"/>
          <w:szCs w:val="28"/>
          <w:lang w:val="en-US"/>
        </w:rPr>
        <w:t>TCP</w:t>
      </w:r>
      <w:r w:rsidRPr="002E43CF">
        <w:rPr>
          <w:rFonts w:ascii="Times New Roman" w:hAnsi="Times New Roman" w:cs="Times New Roman"/>
          <w:sz w:val="28"/>
          <w:szCs w:val="28"/>
        </w:rPr>
        <w:t>/</w:t>
      </w:r>
      <w:r w:rsidRPr="002E43CF">
        <w:rPr>
          <w:rFonts w:ascii="Times New Roman" w:hAnsi="Times New Roman" w:cs="Times New Roman"/>
          <w:sz w:val="28"/>
          <w:szCs w:val="28"/>
          <w:lang w:val="en-US"/>
        </w:rPr>
        <w:t>IP</w:t>
      </w:r>
      <w:r w:rsidRPr="002E43CF">
        <w:rPr>
          <w:rFonts w:ascii="Times New Roman" w:hAnsi="Times New Roman" w:cs="Times New Roman"/>
          <w:sz w:val="28"/>
          <w:szCs w:val="28"/>
        </w:rPr>
        <w:t>-сети  процессами  дуплексные  и  полудуплексные каналы, по которым может осуществляться передача данных  в синхронном  или  асинхронном  режимах.</w:t>
      </w:r>
    </w:p>
    <w:p w:rsidR="00974CF8" w:rsidRPr="002E43CF" w:rsidRDefault="00974CF8"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w:t>
      </w:r>
      <w:r w:rsidRPr="002E43CF">
        <w:rPr>
          <w:rFonts w:ascii="Times New Roman" w:hAnsi="Times New Roman" w:cs="Times New Roman"/>
          <w:b/>
          <w:i/>
          <w:sz w:val="28"/>
          <w:szCs w:val="28"/>
          <w:lang w:val="en-US"/>
        </w:rPr>
        <w:t>Proxy</w:t>
      </w:r>
      <w:r w:rsidRPr="002E43CF">
        <w:rPr>
          <w:rFonts w:ascii="Times New Roman" w:hAnsi="Times New Roman" w:cs="Times New Roman"/>
          <w:b/>
          <w:i/>
          <w:sz w:val="28"/>
          <w:szCs w:val="28"/>
        </w:rPr>
        <w:t>-сервера</w:t>
      </w:r>
    </w:p>
    <w:p w:rsidR="003F42B5" w:rsidRPr="002E43CF" w:rsidRDefault="003F42B5" w:rsidP="003F42B5">
      <w:pPr>
        <w:rPr>
          <w:rFonts w:ascii="Times New Roman" w:hAnsi="Times New Roman" w:cs="Times New Roman"/>
          <w:sz w:val="28"/>
          <w:szCs w:val="28"/>
        </w:rPr>
      </w:pP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b/>
          <w:bCs/>
          <w:sz w:val="28"/>
          <w:szCs w:val="28"/>
        </w:rPr>
        <w:t>Прокси-сервер</w:t>
      </w:r>
      <w:r w:rsidRPr="002E43CF">
        <w:rPr>
          <w:rFonts w:ascii="Times New Roman" w:hAnsi="Times New Roman" w:cs="Times New Roman"/>
          <w:sz w:val="28"/>
          <w:szCs w:val="28"/>
        </w:rPr>
        <w:t xml:space="preserve"> (от англ. </w:t>
      </w:r>
      <w:r w:rsidRPr="002E43CF">
        <w:rPr>
          <w:rFonts w:ascii="Times New Roman" w:hAnsi="Times New Roman" w:cs="Times New Roman"/>
          <w:sz w:val="28"/>
          <w:szCs w:val="28"/>
          <w:lang w:val="en-US"/>
        </w:rPr>
        <w:t>proxy</w:t>
      </w:r>
      <w:r w:rsidRPr="002E43CF">
        <w:rPr>
          <w:rFonts w:ascii="Times New Roman" w:hAnsi="Times New Roman" w:cs="Times New Roman"/>
          <w:sz w:val="28"/>
          <w:szCs w:val="28"/>
        </w:rPr>
        <w:t xml:space="preserve"> — «представитель, уполномоченный») — служба в компьютерных сетях, позволяющая клиентам выполнять косвенные запросы к другим сетевым службам. </w:t>
      </w:r>
    </w:p>
    <w:p w:rsidR="00EF7256" w:rsidRPr="002E43CF" w:rsidRDefault="00EF7256" w:rsidP="00EF7256">
      <w:pPr>
        <w:rPr>
          <w:rFonts w:ascii="Times New Roman" w:hAnsi="Times New Roman" w:cs="Times New Roman"/>
          <w:b/>
          <w:i/>
          <w:sz w:val="28"/>
          <w:szCs w:val="28"/>
        </w:rPr>
      </w:pPr>
      <w:r w:rsidRPr="002E43CF">
        <w:rPr>
          <w:rFonts w:ascii="Times New Roman" w:hAnsi="Times New Roman" w:cs="Times New Roman"/>
          <w:b/>
          <w:i/>
          <w:sz w:val="28"/>
          <w:szCs w:val="28"/>
          <w:u w:val="single"/>
        </w:rPr>
        <w:t xml:space="preserve">Использование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Обеспечение доступа с компьютеров локальной сети в Интернет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Кэширование данных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Сжатие данных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Защита локальной сети от внешнего доступа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Ограничение доступа из локальной сети к внешней </w:t>
      </w:r>
    </w:p>
    <w:p w:rsidR="00B45127" w:rsidRPr="002E43CF" w:rsidRDefault="002E43CF" w:rsidP="00EF7256">
      <w:pPr>
        <w:numPr>
          <w:ilvl w:val="0"/>
          <w:numId w:val="2"/>
        </w:numPr>
        <w:rPr>
          <w:rFonts w:ascii="Times New Roman" w:hAnsi="Times New Roman" w:cs="Times New Roman"/>
          <w:b/>
          <w:i/>
          <w:sz w:val="28"/>
          <w:szCs w:val="28"/>
        </w:rPr>
      </w:pPr>
      <w:r w:rsidRPr="002E43CF">
        <w:rPr>
          <w:rFonts w:ascii="Times New Roman" w:hAnsi="Times New Roman" w:cs="Times New Roman"/>
          <w:b/>
          <w:i/>
          <w:sz w:val="28"/>
          <w:szCs w:val="28"/>
        </w:rPr>
        <w:t xml:space="preserve">Анонимизация доступа к различным ресурсам. </w:t>
      </w:r>
    </w:p>
    <w:p w:rsidR="003F42B5" w:rsidRPr="002E43CF" w:rsidRDefault="003F42B5" w:rsidP="003F42B5">
      <w:pPr>
        <w:rPr>
          <w:rFonts w:ascii="Times New Roman" w:hAnsi="Times New Roman" w:cs="Times New Roman"/>
          <w:b/>
          <w:i/>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интерфейса </w:t>
      </w:r>
      <w:r w:rsidRPr="002E43CF">
        <w:rPr>
          <w:rFonts w:ascii="Times New Roman" w:hAnsi="Times New Roman" w:cs="Times New Roman"/>
          <w:b/>
          <w:i/>
          <w:sz w:val="28"/>
          <w:szCs w:val="28"/>
          <w:lang w:val="en-US"/>
        </w:rPr>
        <w:t>Mailslot</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Механизм </w:t>
      </w:r>
      <w:r w:rsidRPr="002E43CF">
        <w:rPr>
          <w:rFonts w:ascii="Times New Roman" w:hAnsi="Times New Roman" w:cs="Times New Roman"/>
          <w:sz w:val="28"/>
          <w:szCs w:val="28"/>
          <w:lang w:val="en-US"/>
        </w:rPr>
        <w:t>Mailslots</w:t>
      </w:r>
      <w:r w:rsidRPr="002E43CF">
        <w:rPr>
          <w:rFonts w:ascii="Times New Roman" w:hAnsi="Times New Roman" w:cs="Times New Roman"/>
          <w:sz w:val="28"/>
          <w:szCs w:val="28"/>
        </w:rPr>
        <w:t xml:space="preserve">  (почтовый ящик)  является  одним  из </w:t>
      </w:r>
      <w:r w:rsidRPr="002E43CF">
        <w:rPr>
          <w:rFonts w:ascii="Times New Roman" w:hAnsi="Times New Roman" w:cs="Times New Roman"/>
          <w:sz w:val="28"/>
          <w:szCs w:val="28"/>
          <w:lang w:val="en-US"/>
        </w:rPr>
        <w:t>IPC</w:t>
      </w:r>
      <w:r w:rsidRPr="002E43CF">
        <w:rPr>
          <w:rFonts w:ascii="Times New Roman" w:hAnsi="Times New Roman" w:cs="Times New Roman"/>
          <w:sz w:val="28"/>
          <w:szCs w:val="28"/>
        </w:rPr>
        <w:t xml:space="preserve">-механизмов операционной системы  </w:t>
      </w:r>
      <w:r w:rsidRPr="002E43CF">
        <w:rPr>
          <w:rFonts w:ascii="Times New Roman" w:hAnsi="Times New Roman" w:cs="Times New Roman"/>
          <w:sz w:val="28"/>
          <w:szCs w:val="28"/>
          <w:lang w:val="en-US"/>
        </w:rPr>
        <w:t>Windows</w:t>
      </w:r>
      <w:r w:rsidRPr="002E43CF">
        <w:rPr>
          <w:rFonts w:ascii="Times New Roman" w:hAnsi="Times New Roman" w:cs="Times New Roman"/>
          <w:sz w:val="28"/>
          <w:szCs w:val="28"/>
        </w:rPr>
        <w:t xml:space="preserve">,  позволяющий создавать распределенные  приложения архитектуры клиент-сервер в локальной сети </w:t>
      </w:r>
      <w:r w:rsidRPr="002E43CF">
        <w:rPr>
          <w:rFonts w:ascii="Times New Roman" w:hAnsi="Times New Roman" w:cs="Times New Roman"/>
          <w:sz w:val="28"/>
          <w:szCs w:val="28"/>
          <w:lang w:val="en-US"/>
        </w:rPr>
        <w:t>TCP</w:t>
      </w:r>
      <w:r w:rsidRPr="002E43CF">
        <w:rPr>
          <w:rFonts w:ascii="Times New Roman" w:hAnsi="Times New Roman" w:cs="Times New Roman"/>
          <w:sz w:val="28"/>
          <w:szCs w:val="28"/>
        </w:rPr>
        <w:t>/</w:t>
      </w:r>
      <w:r w:rsidRPr="002E43CF">
        <w:rPr>
          <w:rFonts w:ascii="Times New Roman" w:hAnsi="Times New Roman" w:cs="Times New Roman"/>
          <w:sz w:val="28"/>
          <w:szCs w:val="28"/>
          <w:lang w:val="en-US"/>
        </w:rPr>
        <w:t>IP</w:t>
      </w:r>
      <w:r w:rsidRPr="002E43CF">
        <w:rPr>
          <w:rFonts w:ascii="Times New Roman" w:hAnsi="Times New Roman" w:cs="Times New Roman"/>
          <w:sz w:val="28"/>
          <w:szCs w:val="28"/>
        </w:rPr>
        <w:t xml:space="preserve">. </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Почтовый ящик представляет собой объект операционной системы, предоставляющий возможность пересылать данные в одном направлении: от клиента к серверу. </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Почтовый ящик идентифицируется своим именем. Сервером называется  процесс создающий почтовый ящик. Клиентом – процесс, который подключается к почтовому ящику и записывает в него  данные.   </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 Обмен  данными осуществляется сообщениями   и  может происходить в синхронном и асинхронном режимах.  Если клиент и сервер находятся на разных компьютерах, доставка сообщений не гарантируется.  </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lastRenderedPageBreak/>
        <w:t xml:space="preserve">Допускается создание нескольких ящиков с одним и тем же  именем. Если  пересылаемые сообщения не превышают 425 байт, то возможна передача данных одновременно  нескольким  почтовым ящикам. </w:t>
      </w:r>
    </w:p>
    <w:p w:rsidR="00B45127" w:rsidRPr="002E43CF" w:rsidRDefault="002E43CF" w:rsidP="003F42B5">
      <w:pPr>
        <w:numPr>
          <w:ilvl w:val="0"/>
          <w:numId w:val="3"/>
        </w:numPr>
        <w:tabs>
          <w:tab w:val="clear" w:pos="720"/>
          <w:tab w:val="left" w:pos="142"/>
        </w:tabs>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 В состав </w:t>
      </w:r>
      <w:r w:rsidRPr="002E43CF">
        <w:rPr>
          <w:rFonts w:ascii="Times New Roman" w:hAnsi="Times New Roman" w:cs="Times New Roman"/>
          <w:sz w:val="28"/>
          <w:szCs w:val="28"/>
          <w:lang w:val="en-US"/>
        </w:rPr>
        <w:t>Mailslots</w:t>
      </w:r>
      <w:r w:rsidRPr="002E43CF">
        <w:rPr>
          <w:rFonts w:ascii="Times New Roman" w:hAnsi="Times New Roman" w:cs="Times New Roman"/>
          <w:sz w:val="28"/>
          <w:szCs w:val="28"/>
        </w:rPr>
        <w:t xml:space="preserve"> </w:t>
      </w:r>
      <w:r w:rsidRPr="002E43CF">
        <w:rPr>
          <w:rFonts w:ascii="Times New Roman" w:hAnsi="Times New Roman" w:cs="Times New Roman"/>
          <w:sz w:val="28"/>
          <w:szCs w:val="28"/>
          <w:lang w:val="en-US"/>
        </w:rPr>
        <w:t>API</w:t>
      </w:r>
      <w:r w:rsidRPr="002E43CF">
        <w:rPr>
          <w:rFonts w:ascii="Times New Roman" w:hAnsi="Times New Roman" w:cs="Times New Roman"/>
          <w:sz w:val="28"/>
          <w:szCs w:val="28"/>
        </w:rPr>
        <w:t xml:space="preserve"> входят функции создания почтового ящика, подсоединения клиента к почтовому ящику, функции записи  и чтения сообщений, а также функции для получения и установки характеристик почтового ящика.   </w:t>
      </w:r>
    </w:p>
    <w:p w:rsidR="00974CF8" w:rsidRPr="002E43CF" w:rsidRDefault="00974CF8"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Поясните понятие «Фальцовка » и «Расфольцовка»</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Для удобства и с учетом ограничения размеров строки (998/78 символов), значение поля может быть разбито на несколько строк; это называется «фальцовкой» (folding).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Процесс преобразования фальцованного многострочного представления поля в обычное однострочное называется расфальцовкой (unfolding) и выполняется путем простого удаления всех последовательностей CRLF, непосредственно за которыми следуют пробельные символы (WSP)</w:t>
      </w:r>
    </w:p>
    <w:p w:rsidR="00974CF8" w:rsidRPr="002E43CF" w:rsidRDefault="00974CF8"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(с указанием уровней модели </w:t>
      </w:r>
      <w:r w:rsidRPr="002E43CF">
        <w:rPr>
          <w:rFonts w:ascii="Times New Roman" w:hAnsi="Times New Roman" w:cs="Times New Roman"/>
          <w:b/>
          <w:i/>
          <w:sz w:val="28"/>
          <w:szCs w:val="28"/>
          <w:lang w:val="en-US"/>
        </w:rPr>
        <w:t>ISO</w:t>
      </w:r>
      <w:r w:rsidRPr="002E43CF">
        <w:rPr>
          <w:rFonts w:ascii="Times New Roman" w:hAnsi="Times New Roman" w:cs="Times New Roman"/>
          <w:b/>
          <w:i/>
          <w:sz w:val="28"/>
          <w:szCs w:val="28"/>
        </w:rPr>
        <w:t>/</w:t>
      </w:r>
      <w:r w:rsidRPr="002E43CF">
        <w:rPr>
          <w:rFonts w:ascii="Times New Roman" w:hAnsi="Times New Roman" w:cs="Times New Roman"/>
          <w:b/>
          <w:i/>
          <w:sz w:val="28"/>
          <w:szCs w:val="28"/>
          <w:lang w:val="en-US"/>
        </w:rPr>
        <w:t>OSI</w:t>
      </w:r>
      <w:r w:rsidR="00974CF8" w:rsidRPr="002E43CF">
        <w:rPr>
          <w:rFonts w:ascii="Times New Roman" w:hAnsi="Times New Roman" w:cs="Times New Roman"/>
          <w:b/>
          <w:i/>
          <w:sz w:val="28"/>
          <w:szCs w:val="28"/>
        </w:rPr>
        <w:t>)</w:t>
      </w:r>
      <w:r w:rsidRPr="002E43CF">
        <w:rPr>
          <w:rFonts w:ascii="Times New Roman" w:hAnsi="Times New Roman" w:cs="Times New Roman"/>
          <w:b/>
          <w:i/>
          <w:sz w:val="28"/>
          <w:szCs w:val="28"/>
        </w:rPr>
        <w:t xml:space="preserve"> межсетевого экрана</w:t>
      </w:r>
    </w:p>
    <w:p w:rsidR="00974CF8" w:rsidRPr="002E43CF" w:rsidRDefault="00EF7256" w:rsidP="003F42B5">
      <w:pPr>
        <w:rPr>
          <w:rFonts w:ascii="Times New Roman" w:hAnsi="Times New Roman" w:cs="Times New Roman"/>
          <w:sz w:val="28"/>
          <w:szCs w:val="28"/>
        </w:rPr>
      </w:pPr>
      <w:r w:rsidRPr="002E43CF">
        <w:rPr>
          <w:rFonts w:ascii="Times New Roman" w:hAnsi="Times New Roman" w:cs="Times New Roman"/>
          <w:b/>
          <w:i/>
          <w:sz w:val="28"/>
          <w:szCs w:val="28"/>
        </w:rPr>
        <w:t>Межсетевой экран или сетевой экран</w:t>
      </w:r>
      <w:r w:rsidRPr="002E43CF">
        <w:rPr>
          <w:rFonts w:ascii="Times New Roman" w:hAnsi="Times New Roman" w:cs="Times New Roman"/>
          <w:sz w:val="28"/>
          <w:szCs w:val="28"/>
        </w:rPr>
        <w:t xml:space="preserve">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EF7256" w:rsidRPr="002E43CF" w:rsidRDefault="00EF7256" w:rsidP="00EF7256">
      <w:pPr>
        <w:ind w:firstLine="567"/>
        <w:rPr>
          <w:rFonts w:ascii="Times New Roman" w:hAnsi="Times New Roman" w:cs="Times New Roman"/>
          <w:sz w:val="28"/>
          <w:szCs w:val="28"/>
        </w:rPr>
      </w:pPr>
      <w:r w:rsidRPr="002E43CF">
        <w:rPr>
          <w:rFonts w:ascii="Times New Roman" w:hAnsi="Times New Roman" w:cs="Times New Roman"/>
          <w:sz w:val="28"/>
          <w:szCs w:val="28"/>
        </w:rPr>
        <w:t>Основной задачей сетевого экрана является защита компьютерных сетей или отдельных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sz w:val="28"/>
          <w:szCs w:val="28"/>
        </w:rPr>
        <w:t>В зависимости от уровня, на котором происходит контроль доступа, существует разделение на сетевые экраны, работающие на:</w:t>
      </w:r>
    </w:p>
    <w:p w:rsidR="00EF7256" w:rsidRPr="002E43CF" w:rsidRDefault="00EF7256" w:rsidP="00EF7256">
      <w:pPr>
        <w:pStyle w:val="a3"/>
        <w:numPr>
          <w:ilvl w:val="0"/>
          <w:numId w:val="4"/>
        </w:numPr>
        <w:ind w:left="0" w:firstLine="360"/>
        <w:rPr>
          <w:rFonts w:ascii="Times New Roman" w:hAnsi="Times New Roman" w:cs="Times New Roman"/>
          <w:sz w:val="28"/>
          <w:szCs w:val="28"/>
        </w:rPr>
      </w:pPr>
      <w:r w:rsidRPr="002E43CF">
        <w:rPr>
          <w:rFonts w:ascii="Times New Roman" w:hAnsi="Times New Roman" w:cs="Times New Roman"/>
          <w:b/>
          <w:sz w:val="28"/>
          <w:szCs w:val="28"/>
        </w:rPr>
        <w:t>сетевом</w:t>
      </w:r>
      <w:r w:rsidRPr="002E43CF">
        <w:rPr>
          <w:rFonts w:ascii="Times New Roman" w:hAnsi="Times New Roman" w:cs="Times New Roman"/>
          <w:sz w:val="28"/>
          <w:szCs w:val="28"/>
        </w:rPr>
        <w:t xml:space="preserve"> уровне, когда фильтрация происходит на основе адресов отправителя и получателя пакетов, номеров портов транспортного уровня модели OSI и статических правил, заданных администратором;</w:t>
      </w:r>
    </w:p>
    <w:p w:rsidR="00EF7256" w:rsidRPr="002E43CF" w:rsidRDefault="00EF7256" w:rsidP="00EF7256">
      <w:pPr>
        <w:pStyle w:val="a3"/>
        <w:numPr>
          <w:ilvl w:val="0"/>
          <w:numId w:val="4"/>
        </w:numPr>
        <w:ind w:left="0" w:firstLine="360"/>
        <w:rPr>
          <w:rFonts w:ascii="Times New Roman" w:hAnsi="Times New Roman" w:cs="Times New Roman"/>
          <w:sz w:val="28"/>
          <w:szCs w:val="28"/>
        </w:rPr>
      </w:pPr>
      <w:r w:rsidRPr="002E43CF">
        <w:rPr>
          <w:rFonts w:ascii="Times New Roman" w:hAnsi="Times New Roman" w:cs="Times New Roman"/>
          <w:b/>
          <w:sz w:val="28"/>
          <w:szCs w:val="28"/>
        </w:rPr>
        <w:t>сеансовом уровне</w:t>
      </w:r>
      <w:r w:rsidRPr="002E43CF">
        <w:rPr>
          <w:rFonts w:ascii="Times New Roman" w:hAnsi="Times New Roman" w:cs="Times New Roman"/>
          <w:sz w:val="28"/>
          <w:szCs w:val="28"/>
        </w:rPr>
        <w:t xml:space="preserve"> (также известные как stateful) — отслеживающие сеансы между приложениями, не пропускающие пакеты нарушающих спецификации TCP/IP, часто используемых в злонамеренных операциях — сканировании ресурсов, взломах через неправильные реализации TCP/IP, обрыв/замедление соединений, инъекция данных.</w:t>
      </w:r>
    </w:p>
    <w:p w:rsidR="00EF7256" w:rsidRPr="002E43CF" w:rsidRDefault="00EF7256" w:rsidP="00EF7256">
      <w:pPr>
        <w:pStyle w:val="a3"/>
        <w:numPr>
          <w:ilvl w:val="0"/>
          <w:numId w:val="4"/>
        </w:numPr>
        <w:ind w:left="0" w:firstLine="360"/>
        <w:rPr>
          <w:rFonts w:ascii="Times New Roman" w:hAnsi="Times New Roman" w:cs="Times New Roman"/>
          <w:sz w:val="28"/>
          <w:szCs w:val="28"/>
        </w:rPr>
      </w:pPr>
      <w:r w:rsidRPr="002E43CF">
        <w:rPr>
          <w:rFonts w:ascii="Times New Roman" w:hAnsi="Times New Roman" w:cs="Times New Roman"/>
          <w:b/>
          <w:sz w:val="28"/>
          <w:szCs w:val="28"/>
        </w:rPr>
        <w:t>уровне приложений</w:t>
      </w:r>
      <w:r w:rsidRPr="002E43CF">
        <w:rPr>
          <w:rFonts w:ascii="Times New Roman" w:hAnsi="Times New Roman" w:cs="Times New Roman"/>
          <w:sz w:val="28"/>
          <w:szCs w:val="28"/>
        </w:rPr>
        <w:t xml:space="preserve">,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EF7256" w:rsidRPr="002E43CF" w:rsidRDefault="00EF7256" w:rsidP="00EF7256">
      <w:pPr>
        <w:pStyle w:val="a3"/>
        <w:ind w:left="0" w:firstLine="360"/>
        <w:rPr>
          <w:rFonts w:ascii="Times New Roman" w:hAnsi="Times New Roman" w:cs="Times New Roman"/>
          <w:sz w:val="28"/>
          <w:szCs w:val="28"/>
        </w:rPr>
      </w:pPr>
      <w:r w:rsidRPr="002E43CF">
        <w:rPr>
          <w:rFonts w:ascii="Times New Roman" w:hAnsi="Times New Roman" w:cs="Times New Roman"/>
          <w:sz w:val="28"/>
          <w:szCs w:val="28"/>
        </w:rPr>
        <w:t xml:space="preserve">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w:t>
      </w:r>
      <w:r w:rsidRPr="002E43CF">
        <w:rPr>
          <w:rFonts w:ascii="Times New Roman" w:hAnsi="Times New Roman" w:cs="Times New Roman"/>
          <w:sz w:val="28"/>
          <w:szCs w:val="28"/>
        </w:rPr>
        <w:lastRenderedPageBreak/>
        <w:t>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rsidR="00EF7256" w:rsidRPr="002E43CF" w:rsidRDefault="00EF7256"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Последовательное выполнение при вызове удаленной процедуры</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Процедура клиента вызывает  клиентскую заглушку.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Клиентская заглушка создает сообщение и вызывает службу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пересылает сообщение службе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удаленной операционной системе.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удаленной операционной системы вызывает серверную заглушку и передает ей сообщение.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Серверная заглушка извлекает из сообщения параметры и вызывает удаленную процедуру.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Удаленная процедура исполняет код и возвращает параметры и значение возврата серверной заглушке.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Серверная заглушка формирует сообщение и вызывает службу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своей локальной операционной системе.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своей локальной операционной системы сервера пересылает сообщение  службе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клиента.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 Служба </w:t>
      </w:r>
      <w:r w:rsidRPr="002E43CF">
        <w:rPr>
          <w:rFonts w:ascii="Times New Roman" w:hAnsi="Times New Roman" w:cs="Times New Roman"/>
          <w:sz w:val="28"/>
          <w:szCs w:val="28"/>
          <w:lang w:val="en-US"/>
        </w:rPr>
        <w:t>RPC</w:t>
      </w:r>
      <w:r w:rsidRPr="002E43CF">
        <w:rPr>
          <w:rFonts w:ascii="Times New Roman" w:hAnsi="Times New Roman" w:cs="Times New Roman"/>
          <w:sz w:val="28"/>
          <w:szCs w:val="28"/>
        </w:rPr>
        <w:t xml:space="preserve"> локальной операционной системы клиента возвращает сообщение клиентской заглушке. </w:t>
      </w:r>
    </w:p>
    <w:p w:rsidR="00B45127" w:rsidRPr="002E43CF" w:rsidRDefault="002E43CF" w:rsidP="003F42B5">
      <w:pPr>
        <w:numPr>
          <w:ilvl w:val="0"/>
          <w:numId w:val="5"/>
        </w:numPr>
        <w:tabs>
          <w:tab w:val="clear" w:pos="720"/>
          <w:tab w:val="left" w:pos="-142"/>
        </w:tabs>
        <w:ind w:left="0" w:firstLine="567"/>
        <w:rPr>
          <w:rFonts w:ascii="Times New Roman" w:hAnsi="Times New Roman" w:cs="Times New Roman"/>
          <w:sz w:val="28"/>
          <w:szCs w:val="28"/>
        </w:rPr>
      </w:pPr>
      <w:r w:rsidRPr="002E43CF">
        <w:rPr>
          <w:rFonts w:ascii="Times New Roman" w:hAnsi="Times New Roman" w:cs="Times New Roman"/>
          <w:sz w:val="28"/>
          <w:szCs w:val="28"/>
        </w:rPr>
        <w:t xml:space="preserve">Заглушка извлекает результаты и возвращает их.     </w:t>
      </w:r>
    </w:p>
    <w:p w:rsidR="003F42B5" w:rsidRPr="002E43CF" w:rsidRDefault="003F42B5" w:rsidP="003F42B5">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Какие ограничения вносит спецификация </w:t>
      </w:r>
      <w:r w:rsidRPr="002E43CF">
        <w:rPr>
          <w:rFonts w:ascii="Times New Roman" w:hAnsi="Times New Roman" w:cs="Times New Roman"/>
          <w:b/>
          <w:i/>
          <w:sz w:val="28"/>
          <w:szCs w:val="28"/>
          <w:lang w:val="en-US"/>
        </w:rPr>
        <w:t>REC</w:t>
      </w:r>
      <w:r w:rsidRPr="002E43CF">
        <w:rPr>
          <w:rFonts w:ascii="Times New Roman" w:hAnsi="Times New Roman" w:cs="Times New Roman"/>
          <w:b/>
          <w:i/>
          <w:sz w:val="28"/>
          <w:szCs w:val="28"/>
        </w:rPr>
        <w:t xml:space="preserve">5322(формат  сообщения </w:t>
      </w:r>
      <w:r w:rsidRPr="002E43CF">
        <w:rPr>
          <w:rFonts w:ascii="Times New Roman" w:hAnsi="Times New Roman" w:cs="Times New Roman"/>
          <w:b/>
          <w:i/>
          <w:sz w:val="28"/>
          <w:szCs w:val="28"/>
          <w:lang w:val="en-US"/>
        </w:rPr>
        <w:t>Internet</w:t>
      </w:r>
      <w:r w:rsidRPr="002E43CF">
        <w:rPr>
          <w:rFonts w:ascii="Times New Roman" w:hAnsi="Times New Roman" w:cs="Times New Roman"/>
          <w:b/>
          <w:i/>
          <w:sz w:val="28"/>
          <w:szCs w:val="28"/>
        </w:rPr>
        <w:t>) на размерность сообщений</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Сообщения, соответствующие данной спецификации, включают символы с десятичными кодами от 1 до 127, интерпретируемые в соответствии с кодировкой US-ASCII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w:t>
      </w:r>
    </w:p>
    <w:p w:rsidR="00974CF8" w:rsidRPr="002E43CF" w:rsidRDefault="00974CF8" w:rsidP="003F42B5">
      <w:pPr>
        <w:rPr>
          <w:rFonts w:ascii="Times New Roman" w:hAnsi="Times New Roman" w:cs="Times New Roman"/>
          <w:sz w:val="28"/>
          <w:szCs w:val="28"/>
        </w:rPr>
      </w:pPr>
      <w:r w:rsidRPr="002E43CF">
        <w:rPr>
          <w:rFonts w:ascii="Times New Roman" w:hAnsi="Times New Roman" w:cs="Times New Roman"/>
          <w:sz w:val="28"/>
          <w:szCs w:val="28"/>
        </w:rPr>
        <w:t xml:space="preserve">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w:t>
      </w:r>
    </w:p>
    <w:p w:rsidR="00974CF8" w:rsidRPr="002E43CF" w:rsidRDefault="00974CF8" w:rsidP="003F42B5">
      <w:pPr>
        <w:rPr>
          <w:rFonts w:ascii="Times New Roman" w:hAnsi="Times New Roman" w:cs="Times New Roman"/>
          <w:sz w:val="28"/>
          <w:szCs w:val="28"/>
        </w:rPr>
      </w:pPr>
    </w:p>
    <w:p w:rsidR="00974CF8"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 xml:space="preserve">Назначение и основные принципы работы </w:t>
      </w:r>
      <w:r w:rsidRPr="002E43CF">
        <w:rPr>
          <w:rFonts w:ascii="Times New Roman" w:hAnsi="Times New Roman" w:cs="Times New Roman"/>
          <w:b/>
          <w:i/>
          <w:sz w:val="28"/>
          <w:szCs w:val="28"/>
          <w:lang w:val="en-US"/>
        </w:rPr>
        <w:t>NAT</w:t>
      </w:r>
      <w:r w:rsidRPr="002E43CF">
        <w:rPr>
          <w:rFonts w:ascii="Times New Roman" w:hAnsi="Times New Roman" w:cs="Times New Roman"/>
          <w:b/>
          <w:i/>
          <w:sz w:val="28"/>
          <w:szCs w:val="28"/>
        </w:rPr>
        <w:t xml:space="preserve">-устройства </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sz w:val="28"/>
          <w:szCs w:val="28"/>
        </w:rPr>
        <w:t>Существует 3 базовых концепции трансляции адресов: статическая (Static Network Address Translation), динамическая (Dynamic Address Translation), маскарадная (NAPT, NAT Overload, PAT).</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i/>
          <w:sz w:val="28"/>
          <w:szCs w:val="28"/>
        </w:rPr>
        <w:lastRenderedPageBreak/>
        <w:t>Статический NAT</w:t>
      </w:r>
      <w:r w:rsidRPr="002E43CF">
        <w:rPr>
          <w:rFonts w:ascii="Times New Roman" w:hAnsi="Times New Roman" w:cs="Times New Roman"/>
          <w:sz w:val="28"/>
          <w:szCs w:val="28"/>
        </w:rPr>
        <w:t xml:space="preserve"> — Отображение незарегистрированного IP-адреса на зарегистрированный IP-адрес на основании один к одному. Особенно полезно, когда устройство должно быть доступным снаружи сети.</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i/>
          <w:sz w:val="28"/>
          <w:szCs w:val="28"/>
        </w:rPr>
        <w:t>Динамический NAT</w:t>
      </w:r>
      <w:r w:rsidRPr="002E43CF">
        <w:rPr>
          <w:rFonts w:ascii="Times New Roman" w:hAnsi="Times New Roman" w:cs="Times New Roman"/>
          <w:sz w:val="28"/>
          <w:szCs w:val="28"/>
        </w:rPr>
        <w:t xml:space="preserve"> — Отображает незарегистрированный IP-адрес на зарегистрированный адрес от группы зарегистрированных IP-адресов. Динамический NAT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i/>
          <w:sz w:val="28"/>
          <w:szCs w:val="28"/>
        </w:rPr>
        <w:t>Перегруженный NAT</w:t>
      </w:r>
      <w:r w:rsidRPr="002E43CF">
        <w:rPr>
          <w:rFonts w:ascii="Times New Roman" w:hAnsi="Times New Roman" w:cs="Times New Roman"/>
          <w:sz w:val="28"/>
          <w:szCs w:val="28"/>
        </w:rPr>
        <w:t xml:space="preserve"> (NAPT, NAT Overload, PAT, маскарадинг) — форма динамического NAT, который отображает несколько незарегистрированных адресов в единственный зарегистрированный IP-адрес, используя различные порты. Известен также как PAT (Port Address Translation). При перегрузке каждый компьютер в частной сети транслируется в тот же самый адрес, но с различным номером порта.</w:t>
      </w:r>
    </w:p>
    <w:p w:rsidR="00EF7256" w:rsidRPr="002E43CF" w:rsidRDefault="00EF7256" w:rsidP="00EF7256">
      <w:pPr>
        <w:rPr>
          <w:rFonts w:ascii="Times New Roman" w:hAnsi="Times New Roman" w:cs="Times New Roman"/>
          <w:sz w:val="28"/>
          <w:szCs w:val="28"/>
        </w:rPr>
      </w:pPr>
    </w:p>
    <w:p w:rsidR="00EF7256" w:rsidRPr="002E43CF" w:rsidRDefault="00EF7256" w:rsidP="00EF7256">
      <w:pPr>
        <w:rPr>
          <w:rFonts w:ascii="Times New Roman" w:hAnsi="Times New Roman" w:cs="Times New Roman"/>
          <w:i/>
          <w:sz w:val="28"/>
          <w:szCs w:val="28"/>
        </w:rPr>
      </w:pPr>
      <w:r w:rsidRPr="002E43CF">
        <w:rPr>
          <w:rFonts w:ascii="Times New Roman" w:hAnsi="Times New Roman" w:cs="Times New Roman"/>
          <w:i/>
          <w:sz w:val="28"/>
          <w:szCs w:val="28"/>
        </w:rPr>
        <w:t>NAT выполняет три важных функции.</w:t>
      </w:r>
    </w:p>
    <w:p w:rsidR="00EF7256" w:rsidRPr="002E43CF" w:rsidRDefault="00EF7256" w:rsidP="00EF7256">
      <w:pPr>
        <w:pStyle w:val="a3"/>
        <w:numPr>
          <w:ilvl w:val="0"/>
          <w:numId w:val="6"/>
        </w:numPr>
        <w:ind w:left="0" w:firstLine="360"/>
        <w:rPr>
          <w:rFonts w:ascii="Times New Roman" w:hAnsi="Times New Roman" w:cs="Times New Roman"/>
          <w:sz w:val="28"/>
          <w:szCs w:val="28"/>
        </w:rPr>
      </w:pPr>
      <w:r w:rsidRPr="002E43CF">
        <w:rPr>
          <w:rFonts w:ascii="Times New Roman" w:hAnsi="Times New Roman" w:cs="Times New Roman"/>
          <w:sz w:val="28"/>
          <w:szCs w:val="28"/>
        </w:rPr>
        <w:t>Позволяет сэкономить IP-адреса (только в случае использования NAT в режиме PAT),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приватными (внутренними) IP-адресами.</w:t>
      </w:r>
    </w:p>
    <w:p w:rsidR="00EF7256" w:rsidRPr="002E43CF" w:rsidRDefault="00EF7256" w:rsidP="00EF7256">
      <w:pPr>
        <w:pStyle w:val="a3"/>
        <w:numPr>
          <w:ilvl w:val="0"/>
          <w:numId w:val="6"/>
        </w:numPr>
        <w:ind w:left="0" w:firstLine="360"/>
        <w:rPr>
          <w:rFonts w:ascii="Times New Roman" w:hAnsi="Times New Roman" w:cs="Times New Roman"/>
          <w:sz w:val="28"/>
          <w:szCs w:val="28"/>
        </w:rPr>
      </w:pPr>
      <w:r w:rsidRPr="002E43CF">
        <w:rPr>
          <w:rFonts w:ascii="Times New Roman" w:hAnsi="Times New Roman" w:cs="Times New Roman"/>
          <w:sz w:val="28"/>
          <w:szCs w:val="28"/>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3F42B5" w:rsidRPr="002E43CF" w:rsidRDefault="00EF7256" w:rsidP="00EF7256">
      <w:pPr>
        <w:pStyle w:val="a3"/>
        <w:numPr>
          <w:ilvl w:val="0"/>
          <w:numId w:val="6"/>
        </w:numPr>
        <w:ind w:left="0" w:firstLine="360"/>
        <w:rPr>
          <w:rFonts w:ascii="Times New Roman" w:hAnsi="Times New Roman" w:cs="Times New Roman"/>
          <w:sz w:val="28"/>
          <w:szCs w:val="28"/>
        </w:rPr>
      </w:pPr>
      <w:r w:rsidRPr="002E43CF">
        <w:rPr>
          <w:rFonts w:ascii="Times New Roman" w:hAnsi="Times New Roman" w:cs="Times New Roman"/>
          <w:sz w:val="28"/>
          <w:szCs w:val="28"/>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http://example.org:54055, но на внутреннем сервере, находящемся за NAT, он будет работать на обычном 80-м порту. Повышение безопасности и скрытие «непубличных» ресурсов.</w:t>
      </w:r>
    </w:p>
    <w:p w:rsidR="00974CF8" w:rsidRDefault="00974CF8" w:rsidP="003F42B5">
      <w:pPr>
        <w:rPr>
          <w:rFonts w:ascii="Times New Roman" w:hAnsi="Times New Roman" w:cs="Times New Roman"/>
          <w:sz w:val="28"/>
          <w:szCs w:val="28"/>
        </w:rPr>
      </w:pPr>
    </w:p>
    <w:p w:rsidR="002E43CF" w:rsidRDefault="002E43CF" w:rsidP="003F42B5">
      <w:pPr>
        <w:rPr>
          <w:rFonts w:ascii="Times New Roman" w:hAnsi="Times New Roman" w:cs="Times New Roman"/>
          <w:sz w:val="28"/>
          <w:szCs w:val="28"/>
        </w:rPr>
      </w:pPr>
    </w:p>
    <w:p w:rsidR="002E43CF" w:rsidRDefault="002E43CF" w:rsidP="003F42B5">
      <w:pPr>
        <w:rPr>
          <w:rFonts w:ascii="Times New Roman" w:hAnsi="Times New Roman" w:cs="Times New Roman"/>
          <w:sz w:val="28"/>
          <w:szCs w:val="28"/>
        </w:rPr>
      </w:pPr>
    </w:p>
    <w:p w:rsidR="002E43CF" w:rsidRPr="002E43CF" w:rsidRDefault="002E43CF" w:rsidP="003F42B5">
      <w:pPr>
        <w:rPr>
          <w:rFonts w:ascii="Times New Roman" w:hAnsi="Times New Roman" w:cs="Times New Roman"/>
          <w:sz w:val="28"/>
          <w:szCs w:val="28"/>
        </w:rPr>
      </w:pPr>
    </w:p>
    <w:p w:rsidR="00974CF8"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lastRenderedPageBreak/>
        <w:t xml:space="preserve">Опишите процесс получения элементов </w:t>
      </w:r>
      <w:r w:rsidRPr="002E43CF">
        <w:rPr>
          <w:rFonts w:ascii="Times New Roman" w:hAnsi="Times New Roman" w:cs="Times New Roman"/>
          <w:b/>
          <w:i/>
          <w:sz w:val="28"/>
          <w:szCs w:val="28"/>
          <w:lang w:val="en-US"/>
        </w:rPr>
        <w:t>IP</w:t>
      </w:r>
      <w:r w:rsidRPr="002E43CF">
        <w:rPr>
          <w:rFonts w:ascii="Times New Roman" w:hAnsi="Times New Roman" w:cs="Times New Roman"/>
          <w:b/>
          <w:i/>
          <w:sz w:val="28"/>
          <w:szCs w:val="28"/>
        </w:rPr>
        <w:t xml:space="preserve">-адресов </w:t>
      </w:r>
      <w:r w:rsidR="00974CF8" w:rsidRPr="002E43CF">
        <w:rPr>
          <w:rFonts w:ascii="Times New Roman" w:hAnsi="Times New Roman" w:cs="Times New Roman"/>
          <w:b/>
          <w:i/>
          <w:sz w:val="28"/>
          <w:szCs w:val="28"/>
          <w:lang w:val="en-US"/>
        </w:rPr>
        <w:t>DHCP</w:t>
      </w:r>
      <w:r w:rsidR="00974CF8" w:rsidRPr="002E43CF">
        <w:rPr>
          <w:rFonts w:ascii="Times New Roman" w:hAnsi="Times New Roman" w:cs="Times New Roman"/>
          <w:b/>
          <w:i/>
          <w:sz w:val="28"/>
          <w:szCs w:val="28"/>
        </w:rPr>
        <w:t>-сервера с указанием протоколов, адресов и получателей</w:t>
      </w:r>
    </w:p>
    <w:p w:rsidR="004E6597" w:rsidRPr="002E43CF" w:rsidRDefault="004E6597" w:rsidP="003F42B5">
      <w:pPr>
        <w:pStyle w:val="a3"/>
        <w:rPr>
          <w:rFonts w:ascii="Times New Roman" w:hAnsi="Times New Roman" w:cs="Times New Roman"/>
          <w:sz w:val="28"/>
          <w:szCs w:val="28"/>
        </w:rPr>
      </w:pPr>
    </w:p>
    <w:p w:rsidR="00B45127" w:rsidRDefault="002E43CF" w:rsidP="003F42B5">
      <w:pPr>
        <w:rPr>
          <w:rFonts w:ascii="Times New Roman" w:hAnsi="Times New Roman" w:cs="Times New Roman"/>
          <w:sz w:val="28"/>
          <w:szCs w:val="28"/>
        </w:rPr>
      </w:pPr>
      <w:r w:rsidRPr="002E43CF">
        <w:rPr>
          <w:rFonts w:ascii="Times New Roman" w:hAnsi="Times New Roman" w:cs="Times New Roman"/>
          <w:sz w:val="28"/>
          <w:szCs w:val="28"/>
        </w:rPr>
        <w:t xml:space="preserve">DHCP. Протокол, предназначенный для автоматизации конфигурирования стека TCP/IP на узлах. С его помощью можно назначить узлам IP адрес, маску подсети, адрес шлюза по умолчанию, сконфигурировать многие другие настраиваемые параметры стека TCP/IP, сделав соответствующие настройки на сервере, а не на каждом узле. </w:t>
      </w:r>
    </w:p>
    <w:p w:rsidR="002E43CF" w:rsidRDefault="002E43CF" w:rsidP="003F42B5">
      <w:pPr>
        <w:rPr>
          <w:rFonts w:ascii="Times New Roman" w:hAnsi="Times New Roman" w:cs="Times New Roman"/>
          <w:sz w:val="28"/>
          <w:szCs w:val="28"/>
        </w:rPr>
      </w:pPr>
    </w:p>
    <w:p w:rsidR="002E43CF" w:rsidRDefault="002E43CF" w:rsidP="002E43CF">
      <w:pPr>
        <w:rPr>
          <w:rFonts w:ascii="Times New Roman" w:hAnsi="Times New Roman" w:cs="Times New Roman"/>
          <w:sz w:val="28"/>
          <w:szCs w:val="28"/>
        </w:rPr>
      </w:pPr>
      <w:r w:rsidRPr="002E43CF">
        <w:rPr>
          <w:rFonts w:ascii="Times New Roman" w:hAnsi="Times New Roman" w:cs="Times New Roman"/>
          <w:sz w:val="28"/>
          <w:szCs w:val="28"/>
        </w:rPr>
        <w:t>DHCP использует принцип «аренды» или определенного времени, в течение которого IP-адрес будет действителен для компьютера. Это время может различаться, в зависимости от того, как долго пользователю требуется сетевое подключение в определенной точке.</w:t>
      </w:r>
    </w:p>
    <w:p w:rsidR="002E43CF" w:rsidRPr="002E43CF" w:rsidRDefault="002E43CF" w:rsidP="002E43CF">
      <w:pPr>
        <w:rPr>
          <w:rFonts w:ascii="Times New Roman" w:hAnsi="Times New Roman" w:cs="Times New Roman"/>
          <w:sz w:val="28"/>
          <w:szCs w:val="28"/>
        </w:rPr>
      </w:pPr>
    </w:p>
    <w:p w:rsidR="002E43CF" w:rsidRPr="002E43CF" w:rsidRDefault="002E43CF" w:rsidP="002E43CF">
      <w:pPr>
        <w:pStyle w:val="a3"/>
        <w:rPr>
          <w:rFonts w:ascii="Times New Roman" w:hAnsi="Times New Roman" w:cs="Times New Roman"/>
          <w:sz w:val="28"/>
          <w:szCs w:val="28"/>
        </w:rPr>
      </w:pPr>
      <w:r w:rsidRPr="002E43CF">
        <w:rPr>
          <w:rFonts w:ascii="Times New Roman" w:hAnsi="Times New Roman" w:cs="Times New Roman"/>
          <w:sz w:val="28"/>
          <w:szCs w:val="28"/>
        </w:rPr>
        <w:t>Протокол DHCP предоставляет три способа распределения IP-адресов:</w:t>
      </w:r>
    </w:p>
    <w:p w:rsidR="002E43CF" w:rsidRPr="002E43CF" w:rsidRDefault="002E43CF" w:rsidP="002E43CF">
      <w:pPr>
        <w:pStyle w:val="a3"/>
        <w:numPr>
          <w:ilvl w:val="0"/>
          <w:numId w:val="7"/>
        </w:numPr>
        <w:ind w:left="0" w:firstLine="567"/>
        <w:rPr>
          <w:rFonts w:ascii="Times New Roman" w:hAnsi="Times New Roman" w:cs="Times New Roman"/>
          <w:sz w:val="28"/>
          <w:szCs w:val="28"/>
        </w:rPr>
      </w:pPr>
      <w:r w:rsidRPr="002E43CF">
        <w:rPr>
          <w:rFonts w:ascii="Times New Roman" w:hAnsi="Times New Roman" w:cs="Times New Roman"/>
          <w:sz w:val="28"/>
          <w:szCs w:val="28"/>
        </w:rPr>
        <w:t>Ручное распределение. При этом способе сетевой администратор сопоставляет аппаратному адресу (для Ethernet сетей это MAC-адрес)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rsidR="002E43CF" w:rsidRPr="002E43CF" w:rsidRDefault="002E43CF" w:rsidP="002E43CF">
      <w:pPr>
        <w:pStyle w:val="a3"/>
        <w:numPr>
          <w:ilvl w:val="0"/>
          <w:numId w:val="7"/>
        </w:numPr>
        <w:ind w:left="0" w:firstLine="567"/>
        <w:rPr>
          <w:rFonts w:ascii="Times New Roman" w:hAnsi="Times New Roman" w:cs="Times New Roman"/>
          <w:sz w:val="28"/>
          <w:szCs w:val="28"/>
        </w:rPr>
      </w:pPr>
      <w:r w:rsidRPr="002E43CF">
        <w:rPr>
          <w:rFonts w:ascii="Times New Roman" w:hAnsi="Times New Roman" w:cs="Times New Roman"/>
          <w:sz w:val="28"/>
          <w:szCs w:val="28"/>
        </w:rPr>
        <w:t>Автоматическое распределение.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2E43CF" w:rsidRPr="002E43CF" w:rsidRDefault="002E43CF" w:rsidP="002E43CF">
      <w:pPr>
        <w:pStyle w:val="a3"/>
        <w:numPr>
          <w:ilvl w:val="0"/>
          <w:numId w:val="7"/>
        </w:numPr>
        <w:ind w:left="0" w:firstLine="567"/>
        <w:rPr>
          <w:rFonts w:ascii="Times New Roman" w:hAnsi="Times New Roman" w:cs="Times New Roman"/>
          <w:sz w:val="28"/>
          <w:szCs w:val="28"/>
        </w:rPr>
      </w:pPr>
      <w:r w:rsidRPr="002E43CF">
        <w:rPr>
          <w:rFonts w:ascii="Times New Roman" w:hAnsi="Times New Roman" w:cs="Times New Roman"/>
          <w:sz w:val="28"/>
          <w:szCs w:val="28"/>
        </w:rPr>
        <w:t>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(он, впрочем, может оказаться тем же самым). Кроме того, клиент сам может отказаться от полученного адреса.</w:t>
      </w:r>
    </w:p>
    <w:p w:rsidR="002E43CF" w:rsidRPr="002E43CF" w:rsidRDefault="002E43CF" w:rsidP="002E43CF">
      <w:pPr>
        <w:pStyle w:val="a3"/>
        <w:rPr>
          <w:rFonts w:ascii="Times New Roman" w:hAnsi="Times New Roman" w:cs="Times New Roman"/>
          <w:sz w:val="28"/>
          <w:szCs w:val="28"/>
        </w:rPr>
      </w:pPr>
    </w:p>
    <w:p w:rsidR="002E43CF" w:rsidRPr="002E43CF" w:rsidRDefault="002E43CF" w:rsidP="002E43CF">
      <w:pPr>
        <w:rPr>
          <w:rFonts w:ascii="Times New Roman" w:hAnsi="Times New Roman" w:cs="Times New Roman"/>
          <w:sz w:val="28"/>
          <w:szCs w:val="28"/>
        </w:rPr>
      </w:pPr>
      <w:r w:rsidRPr="002E43CF">
        <w:rPr>
          <w:rFonts w:ascii="Times New Roman" w:hAnsi="Times New Roman" w:cs="Times New Roman"/>
          <w:sz w:val="28"/>
          <w:szCs w:val="28"/>
        </w:rPr>
        <w:t>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w:t>
      </w: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Default="002E43CF" w:rsidP="003F42B5">
      <w:pPr>
        <w:pStyle w:val="a3"/>
        <w:rPr>
          <w:rFonts w:ascii="Times New Roman" w:hAnsi="Times New Roman" w:cs="Times New Roman"/>
          <w:b/>
          <w:sz w:val="28"/>
          <w:szCs w:val="28"/>
        </w:rPr>
      </w:pPr>
    </w:p>
    <w:p w:rsidR="002E43CF" w:rsidRPr="002E43CF" w:rsidRDefault="002E43CF" w:rsidP="003F42B5">
      <w:pPr>
        <w:pStyle w:val="a3"/>
        <w:rPr>
          <w:rFonts w:ascii="Times New Roman" w:hAnsi="Times New Roman" w:cs="Times New Roman"/>
          <w:b/>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lastRenderedPageBreak/>
        <w:t xml:space="preserve">Назначение записей «А» и «Мх» в таблице </w:t>
      </w:r>
      <w:r w:rsidRPr="002E43CF">
        <w:rPr>
          <w:rFonts w:ascii="Times New Roman" w:hAnsi="Times New Roman" w:cs="Times New Roman"/>
          <w:b/>
          <w:i/>
          <w:sz w:val="28"/>
          <w:szCs w:val="28"/>
          <w:lang w:val="en-US"/>
        </w:rPr>
        <w:t>DNS</w:t>
      </w:r>
    </w:p>
    <w:tbl>
      <w:tblPr>
        <w:tblW w:w="9783" w:type="dxa"/>
        <w:tblCellMar>
          <w:left w:w="0" w:type="dxa"/>
          <w:right w:w="0" w:type="dxa"/>
        </w:tblCellMar>
        <w:tblLook w:val="04A0" w:firstRow="1" w:lastRow="0" w:firstColumn="1" w:lastColumn="0" w:noHBand="0" w:noVBand="1"/>
      </w:tblPr>
      <w:tblGrid>
        <w:gridCol w:w="1845"/>
        <w:gridCol w:w="3686"/>
        <w:gridCol w:w="4252"/>
      </w:tblGrid>
      <w:tr w:rsidR="003F42B5" w:rsidRPr="002E43CF" w:rsidTr="003F42B5">
        <w:trPr>
          <w:trHeight w:val="495"/>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b/>
                <w:bCs/>
              </w:rPr>
              <w:t>Тип ресурсной записи</w:t>
            </w:r>
            <w:r w:rsidRPr="002E43CF">
              <w:rPr>
                <w:rFonts w:ascii="Times New Roman" w:hAnsi="Times New Roman" w:cs="Times New Roman"/>
              </w:rPr>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b/>
                <w:bCs/>
              </w:rPr>
              <w:t>Функция записи</w:t>
            </w:r>
            <w:r w:rsidRPr="002E43CF">
              <w:rPr>
                <w:rFonts w:ascii="Times New Roman" w:hAnsi="Times New Roman" w:cs="Times New Roman"/>
              </w:rPr>
              <w:t xml:space="preserve">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b/>
                <w:bCs/>
              </w:rPr>
              <w:t>Описание испоьзования</w:t>
            </w:r>
            <w:r w:rsidRPr="002E43CF">
              <w:rPr>
                <w:rFonts w:ascii="Times New Roman" w:hAnsi="Times New Roman" w:cs="Times New Roman"/>
              </w:rPr>
              <w:t xml:space="preserve"> </w:t>
            </w:r>
          </w:p>
        </w:tc>
      </w:tr>
      <w:tr w:rsidR="003F42B5" w:rsidRPr="002E43CF" w:rsidTr="003F42B5">
        <w:trPr>
          <w:trHeight w:val="106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A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 xml:space="preserve">Host Address </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Адрес хоста, или узла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 xml:space="preserve">Отображает имя узла на </w:t>
            </w:r>
            <w:r w:rsidRPr="002E43CF">
              <w:rPr>
                <w:rFonts w:ascii="Times New Roman" w:hAnsi="Times New Roman" w:cs="Times New Roman"/>
                <w:lang w:val="en-US"/>
              </w:rPr>
              <w:t>IP</w:t>
            </w:r>
            <w:r w:rsidRPr="002E43CF">
              <w:rPr>
                <w:rFonts w:ascii="Times New Roman" w:hAnsi="Times New Roman" w:cs="Times New Roman"/>
              </w:rPr>
              <w:t>-адрес</w:t>
            </w:r>
          </w:p>
          <w:p w:rsidR="003F42B5" w:rsidRPr="002E43CF" w:rsidRDefault="003F42B5" w:rsidP="00EF7256">
            <w:pPr>
              <w:rPr>
                <w:rFonts w:ascii="Times New Roman" w:hAnsi="Times New Roman" w:cs="Times New Roman"/>
              </w:rPr>
            </w:pPr>
            <w:r w:rsidRPr="002E43CF">
              <w:rPr>
                <w:rFonts w:ascii="Times New Roman" w:hAnsi="Times New Roman" w:cs="Times New Roman"/>
              </w:rPr>
              <w:t xml:space="preserve">(например, для домена </w:t>
            </w:r>
            <w:r w:rsidRPr="002E43CF">
              <w:rPr>
                <w:rFonts w:ascii="Times New Roman" w:hAnsi="Times New Roman" w:cs="Times New Roman"/>
                <w:i/>
                <w:iCs/>
                <w:lang w:val="en-US"/>
              </w:rPr>
              <w:t>microsoft</w:t>
            </w:r>
            <w:r w:rsidRPr="002E43CF">
              <w:rPr>
                <w:rFonts w:ascii="Times New Roman" w:hAnsi="Times New Roman" w:cs="Times New Roman"/>
                <w:i/>
                <w:iCs/>
              </w:rPr>
              <w:t>.</w:t>
            </w:r>
            <w:r w:rsidRPr="002E43CF">
              <w:rPr>
                <w:rFonts w:ascii="Times New Roman" w:hAnsi="Times New Roman" w:cs="Times New Roman"/>
                <w:i/>
                <w:iCs/>
                <w:lang w:val="en-US"/>
              </w:rPr>
              <w:t>com</w:t>
            </w:r>
            <w:r w:rsidRPr="002E43CF">
              <w:rPr>
                <w:rFonts w:ascii="Times New Roman" w:hAnsi="Times New Roman" w:cs="Times New Roman"/>
              </w:rPr>
              <w:t xml:space="preserve"> узлу с именем </w:t>
            </w:r>
            <w:r w:rsidRPr="002E43CF">
              <w:rPr>
                <w:rFonts w:ascii="Times New Roman" w:hAnsi="Times New Roman" w:cs="Times New Roman"/>
                <w:i/>
                <w:iCs/>
                <w:lang w:val="en-US"/>
              </w:rPr>
              <w:t>www</w:t>
            </w:r>
            <w:r w:rsidRPr="002E43CF">
              <w:rPr>
                <w:rFonts w:ascii="Times New Roman" w:hAnsi="Times New Roman" w:cs="Times New Roman"/>
                <w:i/>
                <w:iCs/>
              </w:rPr>
              <w:t>.</w:t>
            </w:r>
            <w:r w:rsidRPr="002E43CF">
              <w:rPr>
                <w:rFonts w:ascii="Times New Roman" w:hAnsi="Times New Roman" w:cs="Times New Roman"/>
                <w:i/>
                <w:iCs/>
                <w:lang w:val="en-US"/>
              </w:rPr>
              <w:t>microsoft</w:t>
            </w:r>
            <w:r w:rsidRPr="002E43CF">
              <w:rPr>
                <w:rFonts w:ascii="Times New Roman" w:hAnsi="Times New Roman" w:cs="Times New Roman"/>
                <w:i/>
                <w:iCs/>
              </w:rPr>
              <w:t>.</w:t>
            </w:r>
            <w:r w:rsidRPr="002E43CF">
              <w:rPr>
                <w:rFonts w:ascii="Times New Roman" w:hAnsi="Times New Roman" w:cs="Times New Roman"/>
                <w:i/>
                <w:iCs/>
                <w:lang w:val="en-US"/>
              </w:rPr>
              <w:t>com</w:t>
            </w:r>
            <w:r w:rsidRPr="002E43CF">
              <w:rPr>
                <w:rFonts w:ascii="Times New Roman" w:hAnsi="Times New Roman" w:cs="Times New Roman"/>
              </w:rPr>
              <w:t xml:space="preserve"> сопоставляется </w:t>
            </w:r>
            <w:r w:rsidRPr="002E43CF">
              <w:rPr>
                <w:rFonts w:ascii="Times New Roman" w:hAnsi="Times New Roman" w:cs="Times New Roman"/>
                <w:lang w:val="en-US"/>
              </w:rPr>
              <w:t>IP</w:t>
            </w:r>
            <w:r w:rsidRPr="002E43CF">
              <w:rPr>
                <w:rFonts w:ascii="Times New Roman" w:hAnsi="Times New Roman" w:cs="Times New Roman"/>
              </w:rPr>
              <w:t>-адрес с помощью такой записи:</w:t>
            </w:r>
          </w:p>
          <w:p w:rsidR="00B45127" w:rsidRPr="002E43CF" w:rsidRDefault="003F42B5" w:rsidP="00EF7256">
            <w:pPr>
              <w:rPr>
                <w:rFonts w:ascii="Times New Roman" w:hAnsi="Times New Roman" w:cs="Times New Roman"/>
              </w:rPr>
            </w:pPr>
            <w:r w:rsidRPr="002E43CF">
              <w:rPr>
                <w:rFonts w:ascii="Times New Roman" w:hAnsi="Times New Roman" w:cs="Times New Roman"/>
                <w:lang w:val="en-US"/>
              </w:rPr>
              <w:t>www</w:t>
            </w:r>
            <w:r w:rsidRPr="002E43CF">
              <w:rPr>
                <w:rFonts w:ascii="Times New Roman" w:hAnsi="Times New Roman" w:cs="Times New Roman"/>
              </w:rPr>
              <w:tab/>
            </w:r>
            <w:r w:rsidRPr="002E43CF">
              <w:rPr>
                <w:rFonts w:ascii="Times New Roman" w:hAnsi="Times New Roman" w:cs="Times New Roman"/>
                <w:lang w:val="en-US"/>
              </w:rPr>
              <w:t>A</w:t>
            </w:r>
            <w:r w:rsidRPr="002E43CF">
              <w:rPr>
                <w:rFonts w:ascii="Times New Roman" w:hAnsi="Times New Roman" w:cs="Times New Roman"/>
              </w:rPr>
              <w:tab/>
              <w:t xml:space="preserve">207.46.199.60) </w:t>
            </w:r>
          </w:p>
        </w:tc>
      </w:tr>
      <w:tr w:rsidR="003F42B5" w:rsidRPr="002E43CF" w:rsidTr="003F42B5">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CNAME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Canonical Name (alias)</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Какноническое имя (псевдоним)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Отображает одно имя на другое </w:t>
            </w:r>
          </w:p>
        </w:tc>
      </w:tr>
      <w:tr w:rsidR="003F42B5" w:rsidRPr="002E43CF" w:rsidTr="003F42B5">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MX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Mail Exchanger</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Обмен почтой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Управляет маршрутизация почтовых сообщений для протокола </w:t>
            </w:r>
            <w:r w:rsidRPr="002E43CF">
              <w:rPr>
                <w:rFonts w:ascii="Times New Roman" w:hAnsi="Times New Roman" w:cs="Times New Roman"/>
                <w:lang w:val="en-US"/>
              </w:rPr>
              <w:t>SMTP</w:t>
            </w:r>
            <w:r w:rsidRPr="002E43CF">
              <w:rPr>
                <w:rFonts w:ascii="Times New Roman" w:hAnsi="Times New Roman" w:cs="Times New Roman"/>
              </w:rPr>
              <w:t xml:space="preserve"> </w:t>
            </w:r>
          </w:p>
        </w:tc>
      </w:tr>
      <w:tr w:rsidR="003F42B5" w:rsidRPr="002E43CF" w:rsidTr="003F42B5">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NS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Name Server</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Сервер имен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Указывает на серверы </w:t>
            </w:r>
            <w:r w:rsidRPr="002E43CF">
              <w:rPr>
                <w:rFonts w:ascii="Times New Roman" w:hAnsi="Times New Roman" w:cs="Times New Roman"/>
                <w:lang w:val="en-US"/>
              </w:rPr>
              <w:t>DNS</w:t>
            </w:r>
            <w:r w:rsidRPr="002E43CF">
              <w:rPr>
                <w:rFonts w:ascii="Times New Roman" w:hAnsi="Times New Roman" w:cs="Times New Roman"/>
              </w:rPr>
              <w:t xml:space="preserve">, ответственные за конкретный домен и его поддомены </w:t>
            </w:r>
          </w:p>
        </w:tc>
      </w:tr>
      <w:tr w:rsidR="003F42B5" w:rsidRPr="002E43CF" w:rsidTr="003F42B5">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PTR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Pointer</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Указатель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Используется для обратного разрешения </w:t>
            </w:r>
            <w:r w:rsidRPr="002E43CF">
              <w:rPr>
                <w:rFonts w:ascii="Times New Roman" w:hAnsi="Times New Roman" w:cs="Times New Roman"/>
                <w:lang w:val="en-US"/>
              </w:rPr>
              <w:t>IP</w:t>
            </w:r>
            <w:r w:rsidRPr="002E43CF">
              <w:rPr>
                <w:rFonts w:ascii="Times New Roman" w:hAnsi="Times New Roman" w:cs="Times New Roman"/>
              </w:rPr>
              <w:t xml:space="preserve">-адресов в имена узлов в домене </w:t>
            </w:r>
            <w:r w:rsidRPr="002E43CF">
              <w:rPr>
                <w:rFonts w:ascii="Times New Roman" w:hAnsi="Times New Roman" w:cs="Times New Roman"/>
                <w:i/>
                <w:iCs/>
                <w:lang w:val="en-US"/>
              </w:rPr>
              <w:t>in</w:t>
            </w:r>
            <w:r w:rsidRPr="002E43CF">
              <w:rPr>
                <w:rFonts w:ascii="Times New Roman" w:hAnsi="Times New Roman" w:cs="Times New Roman"/>
                <w:i/>
                <w:iCs/>
              </w:rPr>
              <w:t>-</w:t>
            </w:r>
            <w:r w:rsidRPr="002E43CF">
              <w:rPr>
                <w:rFonts w:ascii="Times New Roman" w:hAnsi="Times New Roman" w:cs="Times New Roman"/>
                <w:i/>
                <w:iCs/>
                <w:lang w:val="en-US"/>
              </w:rPr>
              <w:t>addr</w:t>
            </w:r>
            <w:r w:rsidRPr="002E43CF">
              <w:rPr>
                <w:rFonts w:ascii="Times New Roman" w:hAnsi="Times New Roman" w:cs="Times New Roman"/>
                <w:i/>
                <w:iCs/>
              </w:rPr>
              <w:t>.</w:t>
            </w:r>
            <w:r w:rsidRPr="002E43CF">
              <w:rPr>
                <w:rFonts w:ascii="Times New Roman" w:hAnsi="Times New Roman" w:cs="Times New Roman"/>
                <w:i/>
                <w:iCs/>
                <w:lang w:val="en-US"/>
              </w:rPr>
              <w:t>arpa</w:t>
            </w:r>
            <w:r w:rsidRPr="002E43CF">
              <w:rPr>
                <w:rFonts w:ascii="Times New Roman" w:hAnsi="Times New Roman" w:cs="Times New Roman"/>
              </w:rPr>
              <w:t xml:space="preserve"> </w:t>
            </w:r>
          </w:p>
        </w:tc>
      </w:tr>
      <w:tr w:rsidR="003F42B5" w:rsidRPr="002E43CF" w:rsidTr="003F42B5">
        <w:trPr>
          <w:trHeight w:val="49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SOA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Start of Authority</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Начальная запись зоны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Используется для указания основного сервера для данной зоны и описания свойств зоны </w:t>
            </w:r>
          </w:p>
        </w:tc>
      </w:tr>
      <w:tr w:rsidR="003F42B5" w:rsidRPr="002E43CF" w:rsidTr="003F42B5">
        <w:trPr>
          <w:trHeight w:val="878"/>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SRV </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42B5" w:rsidRPr="002E43CF" w:rsidRDefault="003F42B5" w:rsidP="00EF7256">
            <w:pPr>
              <w:rPr>
                <w:rFonts w:ascii="Times New Roman" w:hAnsi="Times New Roman" w:cs="Times New Roman"/>
              </w:rPr>
            </w:pPr>
            <w:r w:rsidRPr="002E43CF">
              <w:rPr>
                <w:rFonts w:ascii="Times New Roman" w:hAnsi="Times New Roman" w:cs="Times New Roman"/>
              </w:rPr>
              <w:t>Service Locator</w:t>
            </w:r>
          </w:p>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Указатель на службу </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45127" w:rsidRPr="002E43CF" w:rsidRDefault="003F42B5" w:rsidP="00EF7256">
            <w:pPr>
              <w:rPr>
                <w:rFonts w:ascii="Times New Roman" w:hAnsi="Times New Roman" w:cs="Times New Roman"/>
              </w:rPr>
            </w:pPr>
            <w:r w:rsidRPr="002E43CF">
              <w:rPr>
                <w:rFonts w:ascii="Times New Roman" w:hAnsi="Times New Roman" w:cs="Times New Roman"/>
              </w:rPr>
              <w:t xml:space="preserve">Используется для поиска серверов, на которых функционируют определенные службы (например, контроллеры доменов </w:t>
            </w:r>
            <w:r w:rsidRPr="002E43CF">
              <w:rPr>
                <w:rFonts w:ascii="Times New Roman" w:hAnsi="Times New Roman" w:cs="Times New Roman"/>
                <w:lang w:val="en-US"/>
              </w:rPr>
              <w:t>Active</w:t>
            </w:r>
            <w:r w:rsidRPr="002E43CF">
              <w:rPr>
                <w:rFonts w:ascii="Times New Roman" w:hAnsi="Times New Roman" w:cs="Times New Roman"/>
              </w:rPr>
              <w:t xml:space="preserve"> </w:t>
            </w:r>
            <w:r w:rsidRPr="002E43CF">
              <w:rPr>
                <w:rFonts w:ascii="Times New Roman" w:hAnsi="Times New Roman" w:cs="Times New Roman"/>
                <w:lang w:val="en-US"/>
              </w:rPr>
              <w:t>Directory</w:t>
            </w:r>
            <w:r w:rsidRPr="002E43CF">
              <w:rPr>
                <w:rFonts w:ascii="Times New Roman" w:hAnsi="Times New Roman" w:cs="Times New Roman"/>
              </w:rPr>
              <w:t xml:space="preserve"> или серверы глобального каталога) </w:t>
            </w:r>
          </w:p>
        </w:tc>
      </w:tr>
    </w:tbl>
    <w:p w:rsidR="003F42B5" w:rsidRPr="002E43CF" w:rsidRDefault="003F42B5" w:rsidP="00EF7256">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Назначение и основные принципы работы ремейтеров</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b/>
          <w:bCs/>
          <w:sz w:val="28"/>
          <w:szCs w:val="28"/>
          <w:u w:val="single"/>
        </w:rPr>
        <w:t>Ремейлер</w:t>
      </w:r>
      <w:r w:rsidRPr="002E43CF">
        <w:rPr>
          <w:rFonts w:ascii="Times New Roman" w:hAnsi="Times New Roman" w:cs="Times New Roman"/>
          <w:sz w:val="28"/>
          <w:szCs w:val="28"/>
        </w:rPr>
        <w:t xml:space="preserve"> (англ. remailer)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 </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sz w:val="28"/>
          <w:szCs w:val="28"/>
        </w:rPr>
        <w:t xml:space="preserve">Ремейлеры делятся на </w:t>
      </w:r>
      <w:r w:rsidRPr="002E43CF">
        <w:rPr>
          <w:rFonts w:ascii="Times New Roman" w:hAnsi="Times New Roman" w:cs="Times New Roman"/>
          <w:sz w:val="28"/>
          <w:szCs w:val="28"/>
          <w:u w:val="single"/>
        </w:rPr>
        <w:t>анонимные</w:t>
      </w:r>
      <w:r w:rsidRPr="002E43CF">
        <w:rPr>
          <w:rFonts w:ascii="Times New Roman" w:hAnsi="Times New Roman" w:cs="Times New Roman"/>
          <w:sz w:val="28"/>
          <w:szCs w:val="28"/>
        </w:rPr>
        <w:t xml:space="preserve"> и </w:t>
      </w:r>
      <w:r w:rsidRPr="002E43CF">
        <w:rPr>
          <w:rFonts w:ascii="Times New Roman" w:hAnsi="Times New Roman" w:cs="Times New Roman"/>
          <w:sz w:val="28"/>
          <w:szCs w:val="28"/>
          <w:u w:val="single"/>
        </w:rPr>
        <w:t>псевдо-анонимные</w:t>
      </w:r>
      <w:r w:rsidRPr="002E43CF">
        <w:rPr>
          <w:rFonts w:ascii="Times New Roman" w:hAnsi="Times New Roman" w:cs="Times New Roman"/>
          <w:sz w:val="28"/>
          <w:szCs w:val="28"/>
        </w:rPr>
        <w:t xml:space="preserve">. </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sz w:val="28"/>
          <w:szCs w:val="28"/>
        </w:rPr>
        <w:t xml:space="preserve">При использовании псевдо-анонимного ремейлера,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ремейлеров является их юзабилити, за которое пользователь расплачивается меньшей защищённостью. </w:t>
      </w:r>
    </w:p>
    <w:p w:rsidR="00EF7256" w:rsidRPr="002E43CF" w:rsidRDefault="00EF7256" w:rsidP="00EF7256">
      <w:pPr>
        <w:rPr>
          <w:rFonts w:ascii="Times New Roman" w:hAnsi="Times New Roman" w:cs="Times New Roman"/>
          <w:sz w:val="28"/>
          <w:szCs w:val="28"/>
        </w:rPr>
      </w:pPr>
      <w:r w:rsidRPr="002E43CF">
        <w:rPr>
          <w:rFonts w:ascii="Times New Roman" w:hAnsi="Times New Roman" w:cs="Times New Roman"/>
          <w:sz w:val="28"/>
          <w:szCs w:val="28"/>
        </w:rPr>
        <w:t xml:space="preserve">Анонимные ремейлеры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 В обмен на высокое время ожидания анонимные ремейлеры достаточно </w:t>
      </w:r>
      <w:r w:rsidRPr="002E43CF">
        <w:rPr>
          <w:rFonts w:ascii="Times New Roman" w:hAnsi="Times New Roman" w:cs="Times New Roman"/>
          <w:sz w:val="28"/>
          <w:szCs w:val="28"/>
        </w:rPr>
        <w:lastRenderedPageBreak/>
        <w:t xml:space="preserve">надёжно скрывают от посторонних глаз реальный адрес и содержимое сообщения. </w:t>
      </w:r>
    </w:p>
    <w:p w:rsidR="00EF7256" w:rsidRPr="002E43CF" w:rsidRDefault="00EF7256" w:rsidP="00EF7256">
      <w:pPr>
        <w:rPr>
          <w:rFonts w:ascii="Times New Roman" w:hAnsi="Times New Roman" w:cs="Times New Roman"/>
          <w:sz w:val="28"/>
          <w:szCs w:val="28"/>
        </w:rPr>
      </w:pPr>
    </w:p>
    <w:p w:rsidR="00EF7256" w:rsidRPr="002E43CF" w:rsidRDefault="00EF7256" w:rsidP="00EF7256">
      <w:pPr>
        <w:rPr>
          <w:rFonts w:ascii="Times New Roman" w:hAnsi="Times New Roman" w:cs="Times New Roman"/>
          <w:sz w:val="28"/>
          <w:szCs w:val="28"/>
        </w:rPr>
      </w:pPr>
    </w:p>
    <w:p w:rsidR="004E6597" w:rsidRPr="002E43CF" w:rsidRDefault="004E6597" w:rsidP="003F42B5">
      <w:pPr>
        <w:pStyle w:val="a3"/>
        <w:numPr>
          <w:ilvl w:val="0"/>
          <w:numId w:val="1"/>
        </w:numPr>
        <w:rPr>
          <w:rFonts w:ascii="Times New Roman" w:hAnsi="Times New Roman" w:cs="Times New Roman"/>
          <w:b/>
          <w:i/>
          <w:sz w:val="28"/>
          <w:szCs w:val="28"/>
        </w:rPr>
      </w:pPr>
      <w:r w:rsidRPr="002E43CF">
        <w:rPr>
          <w:rFonts w:ascii="Times New Roman" w:hAnsi="Times New Roman" w:cs="Times New Roman"/>
          <w:b/>
          <w:i/>
          <w:sz w:val="28"/>
          <w:szCs w:val="28"/>
        </w:rPr>
        <w:t>Поясните понятие «Маршалинг параметров»</w:t>
      </w:r>
    </w:p>
    <w:p w:rsidR="004E6597" w:rsidRPr="002E43CF" w:rsidRDefault="009A49FC" w:rsidP="003F42B5">
      <w:pPr>
        <w:rPr>
          <w:rFonts w:ascii="Times New Roman" w:hAnsi="Times New Roman" w:cs="Times New Roman"/>
          <w:sz w:val="28"/>
          <w:szCs w:val="28"/>
        </w:rPr>
      </w:pPr>
      <w:r w:rsidRPr="002E43CF">
        <w:rPr>
          <w:rFonts w:ascii="Times New Roman" w:hAnsi="Times New Roman" w:cs="Times New Roman"/>
          <w:sz w:val="28"/>
          <w:szCs w:val="28"/>
        </w:rPr>
        <w:t>Маршалинг – процесс передачи (копирования) параметров из адресного пространства клиента в адресное пространство компонента (ЕХЕ-модуля).</w:t>
      </w:r>
    </w:p>
    <w:p w:rsidR="009A49FC" w:rsidRPr="002E43CF" w:rsidRDefault="009A49FC" w:rsidP="003F42B5">
      <w:pPr>
        <w:rPr>
          <w:rFonts w:ascii="Times New Roman" w:hAnsi="Times New Roman" w:cs="Times New Roman"/>
          <w:sz w:val="28"/>
          <w:szCs w:val="28"/>
        </w:rPr>
      </w:pPr>
      <w:r w:rsidRPr="002E43CF">
        <w:rPr>
          <w:rFonts w:ascii="Times New Roman" w:hAnsi="Times New Roman" w:cs="Times New Roman"/>
          <w:sz w:val="28"/>
          <w:szCs w:val="28"/>
        </w:rPr>
        <w:t>Маршалинг (marshaling) — это упаковка всех параметров и возвращаемых значений и передача их через границы процессов. СОМ поддерживает так называемый стандартный маршалинг, который надежно работает для большинства объектов, значительно снижая требования к программной реализации и делая процесс мар-шалинга полностью прозрачным.</w:t>
      </w:r>
    </w:p>
    <w:p w:rsidR="009A49FC" w:rsidRPr="002E43CF" w:rsidRDefault="009A49FC" w:rsidP="003F42B5">
      <w:pPr>
        <w:rPr>
          <w:rFonts w:ascii="Times New Roman" w:hAnsi="Times New Roman" w:cs="Times New Roman"/>
          <w:sz w:val="28"/>
          <w:szCs w:val="28"/>
        </w:rPr>
      </w:pPr>
      <w:r w:rsidRPr="002E43CF">
        <w:rPr>
          <w:rFonts w:ascii="Times New Roman" w:hAnsi="Times New Roman" w:cs="Times New Roman"/>
          <w:sz w:val="28"/>
          <w:szCs w:val="28"/>
        </w:rPr>
        <w:t>Маршалинг (от англ. marshal — упорядочивать), по смыслу похож на сериализацию, в информатике — процесс преобразования представления объекта в памяти в формат данных, пригодный для хранения или передачи. Обычно применяется, когда данные необходимо передавать между различными частями одной программы или от одной программы к другой.</w:t>
      </w:r>
    </w:p>
    <w:p w:rsidR="009A49FC" w:rsidRPr="002E43CF" w:rsidRDefault="009A49FC" w:rsidP="009A49FC">
      <w:pPr>
        <w:rPr>
          <w:rFonts w:ascii="Times New Roman" w:hAnsi="Times New Roman" w:cs="Times New Roman"/>
          <w:sz w:val="28"/>
          <w:szCs w:val="28"/>
        </w:rPr>
      </w:pPr>
      <w:r w:rsidRPr="002E43CF">
        <w:rPr>
          <w:rFonts w:ascii="Times New Roman" w:hAnsi="Times New Roman" w:cs="Times New Roman"/>
          <w:sz w:val="28"/>
          <w:szCs w:val="28"/>
        </w:rPr>
        <w:t>Маршалинг задействуется при использовании различных механизмов RPC, где есть необходимость в передаче данных между процессами и потоками. Переход от неуправляемого типа в тип CLR, как, например, в процессах P/Invoke, используемых в платформе .NET Framework, является подходящим примером, демонстрирующим применение маршалинга.</w:t>
      </w:r>
    </w:p>
    <w:p w:rsidR="009A49FC" w:rsidRPr="002E43CF" w:rsidRDefault="009A49FC" w:rsidP="009A49FC">
      <w:pPr>
        <w:rPr>
          <w:rFonts w:ascii="Times New Roman" w:hAnsi="Times New Roman" w:cs="Times New Roman"/>
          <w:sz w:val="28"/>
          <w:szCs w:val="28"/>
        </w:rPr>
      </w:pPr>
    </w:p>
    <w:p w:rsidR="009A49FC" w:rsidRPr="002E43CF" w:rsidRDefault="009A49FC" w:rsidP="009A49FC">
      <w:pPr>
        <w:rPr>
          <w:rFonts w:ascii="Times New Roman" w:hAnsi="Times New Roman" w:cs="Times New Roman"/>
          <w:sz w:val="28"/>
          <w:szCs w:val="28"/>
        </w:rPr>
      </w:pPr>
      <w:r w:rsidRPr="002E43CF">
        <w:rPr>
          <w:rFonts w:ascii="Times New Roman" w:hAnsi="Times New Roman" w:cs="Times New Roman"/>
          <w:sz w:val="28"/>
          <w:szCs w:val="28"/>
        </w:rPr>
        <w:t>Кроме того, маршалинг широко используется в скриптах и приложениях, применяющих технологии XPCOM, поставляемой в составе Mozilla application framework. Браузер Mozilla Firefox — одно из самых известных приложений, созданных с применением этой платформы, что позволило скриптовым языкам использовать технологию XPCOM через Cross-Platform Connect (XPConnect).</w:t>
      </w:r>
    </w:p>
    <w:sectPr w:rsidR="009A49FC" w:rsidRPr="002E43CF" w:rsidSect="002250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C5AF9"/>
    <w:multiLevelType w:val="multilevel"/>
    <w:tmpl w:val="AEA2F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97"/>
    <w:rsid w:val="00225045"/>
    <w:rsid w:val="00227B97"/>
    <w:rsid w:val="002E43CF"/>
    <w:rsid w:val="003F42B5"/>
    <w:rsid w:val="004E6597"/>
    <w:rsid w:val="0070296A"/>
    <w:rsid w:val="00974CF8"/>
    <w:rsid w:val="009A49FC"/>
    <w:rsid w:val="00B45127"/>
    <w:rsid w:val="00B76A14"/>
    <w:rsid w:val="00CD59D4"/>
    <w:rsid w:val="00EF7256"/>
    <w:rsid w:val="00F84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B8EB0-4A76-42B2-B457-6CC961CB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0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597"/>
    <w:pPr>
      <w:ind w:left="720"/>
      <w:contextualSpacing/>
    </w:pPr>
  </w:style>
  <w:style w:type="paragraph" w:styleId="a4">
    <w:name w:val="Balloon Text"/>
    <w:basedOn w:val="a"/>
    <w:link w:val="a5"/>
    <w:uiPriority w:val="99"/>
    <w:semiHidden/>
    <w:unhideWhenUsed/>
    <w:rsid w:val="002E43CF"/>
    <w:rPr>
      <w:rFonts w:ascii="Tahoma" w:hAnsi="Tahoma" w:cs="Tahoma"/>
      <w:sz w:val="16"/>
      <w:szCs w:val="16"/>
    </w:rPr>
  </w:style>
  <w:style w:type="character" w:customStyle="1" w:styleId="a5">
    <w:name w:val="Текст выноски Знак"/>
    <w:basedOn w:val="a0"/>
    <w:link w:val="a4"/>
    <w:uiPriority w:val="99"/>
    <w:semiHidden/>
    <w:rsid w:val="002E43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AlexXxanderN13</dc:creator>
  <cp:lastModifiedBy>AlexXxanderN13</cp:lastModifiedBy>
  <cp:revision>1</cp:revision>
  <dcterms:created xsi:type="dcterms:W3CDTF">2014-11-25T05:07:00Z</dcterms:created>
  <dcterms:modified xsi:type="dcterms:W3CDTF">2014-11-25T05:07:00Z</dcterms:modified>
</cp:coreProperties>
</file>