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022E5" w14:textId="77777777" w:rsidR="00935D68" w:rsidRPr="00014324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r w:rsidRPr="00014324"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14:paraId="4F676D21" w14:textId="77777777" w:rsidR="00935D68" w:rsidRPr="00014324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4324">
        <w:rPr>
          <w:rFonts w:ascii="Times New Roman" w:hAnsi="Times New Roman" w:cs="Times New Roman"/>
          <w:bCs/>
          <w:sz w:val="28"/>
          <w:szCs w:val="28"/>
        </w:rPr>
        <w:t>Харківський національний університет ім. В. Н. Каразіна</w:t>
      </w:r>
    </w:p>
    <w:p w14:paraId="4DD25ED5" w14:textId="77777777" w:rsidR="00935D68" w:rsidRPr="00014324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4324">
        <w:rPr>
          <w:rFonts w:ascii="Times New Roman" w:hAnsi="Times New Roman" w:cs="Times New Roman"/>
          <w:bCs/>
          <w:sz w:val="28"/>
          <w:szCs w:val="28"/>
        </w:rPr>
        <w:t>Факультет комп’ютерних наук</w:t>
      </w:r>
    </w:p>
    <w:p w14:paraId="1269D4F4" w14:textId="4D9C1803" w:rsidR="00935D68" w:rsidRP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4324">
        <w:rPr>
          <w:rFonts w:ascii="Times New Roman" w:hAnsi="Times New Roman" w:cs="Times New Roman"/>
          <w:bCs/>
          <w:sz w:val="28"/>
          <w:szCs w:val="28"/>
        </w:rPr>
        <w:t>Кафедра безпеки інформаційних систем і технологій</w:t>
      </w:r>
    </w:p>
    <w:p w14:paraId="5FF40175" w14:textId="77777777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5C73930" w14:textId="02B75364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E06D11C" w14:textId="7690F856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293F1EE" w14:textId="77777777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11B3DEE" w14:textId="2EE8D885" w:rsidR="00935D68" w:rsidRP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14324">
        <w:rPr>
          <w:rFonts w:ascii="Times New Roman" w:hAnsi="Times New Roman" w:cs="Times New Roman"/>
          <w:bCs/>
          <w:sz w:val="32"/>
          <w:szCs w:val="32"/>
        </w:rPr>
        <w:t>Лабораторна робота №</w:t>
      </w:r>
      <w:r w:rsidRPr="00935D68">
        <w:rPr>
          <w:rFonts w:ascii="Times New Roman" w:hAnsi="Times New Roman" w:cs="Times New Roman"/>
          <w:bCs/>
          <w:sz w:val="32"/>
          <w:szCs w:val="32"/>
        </w:rPr>
        <w:t>1</w:t>
      </w:r>
    </w:p>
    <w:p w14:paraId="0D238A29" w14:textId="77777777" w:rsidR="00935D68" w:rsidRPr="00014324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 w:rsidRPr="00014324">
        <w:rPr>
          <w:rFonts w:ascii="Times New Roman" w:hAnsi="Times New Roman" w:cs="Times New Roman"/>
          <w:bCs/>
          <w:i/>
          <w:sz w:val="32"/>
          <w:szCs w:val="32"/>
        </w:rPr>
        <w:t>з навчальної дисципліни</w:t>
      </w:r>
    </w:p>
    <w:p w14:paraId="0C895E11" w14:textId="4EA6FDC9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14324">
        <w:rPr>
          <w:rFonts w:ascii="Times New Roman" w:hAnsi="Times New Roman" w:cs="Times New Roman"/>
          <w:bCs/>
          <w:sz w:val="32"/>
          <w:szCs w:val="32"/>
        </w:rPr>
        <w:t>«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>Захист інформації в інформаційно-комунікаційних системах</w:t>
      </w:r>
      <w:r w:rsidRPr="00014324">
        <w:rPr>
          <w:rFonts w:ascii="Times New Roman" w:hAnsi="Times New Roman" w:cs="Times New Roman"/>
          <w:bCs/>
          <w:sz w:val="32"/>
          <w:szCs w:val="32"/>
        </w:rPr>
        <w:t>»</w:t>
      </w:r>
    </w:p>
    <w:p w14:paraId="7762F6D6" w14:textId="70B50682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6BC79B44" w14:textId="77777777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F5F2024" w14:textId="7F60FD69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6E69A8F" w14:textId="77777777" w:rsidR="00935D68" w:rsidRP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CEA6175" w14:textId="77777777" w:rsidR="00935D68" w:rsidRPr="00014324" w:rsidRDefault="00935D68" w:rsidP="00935D68">
      <w:pPr>
        <w:spacing w:after="0" w:line="276" w:lineRule="auto"/>
        <w:ind w:left="5387" w:firstLine="284"/>
        <w:rPr>
          <w:rFonts w:ascii="Times New Roman" w:hAnsi="Times New Roman" w:cs="Times New Roman"/>
          <w:sz w:val="32"/>
          <w:szCs w:val="32"/>
        </w:rPr>
      </w:pPr>
      <w:r w:rsidRPr="00014324">
        <w:rPr>
          <w:rFonts w:ascii="Times New Roman" w:hAnsi="Times New Roman" w:cs="Times New Roman"/>
          <w:sz w:val="32"/>
          <w:szCs w:val="32"/>
        </w:rPr>
        <w:t>Викона</w:t>
      </w:r>
      <w:r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014324">
        <w:rPr>
          <w:rFonts w:ascii="Times New Roman" w:hAnsi="Times New Roman" w:cs="Times New Roman"/>
          <w:sz w:val="32"/>
          <w:szCs w:val="32"/>
        </w:rPr>
        <w:t>:</w:t>
      </w:r>
    </w:p>
    <w:p w14:paraId="16A99096" w14:textId="77777777" w:rsidR="00935D68" w:rsidRPr="00014324" w:rsidRDefault="00935D68" w:rsidP="00935D68">
      <w:pPr>
        <w:spacing w:after="0" w:line="276" w:lineRule="auto"/>
        <w:ind w:left="6096"/>
        <w:rPr>
          <w:rFonts w:ascii="Times New Roman" w:hAnsi="Times New Roman" w:cs="Times New Roman"/>
          <w:sz w:val="32"/>
          <w:szCs w:val="32"/>
        </w:rPr>
      </w:pPr>
      <w:r w:rsidRPr="00014324">
        <w:rPr>
          <w:rFonts w:ascii="Times New Roman" w:hAnsi="Times New Roman" w:cs="Times New Roman"/>
          <w:sz w:val="32"/>
          <w:szCs w:val="32"/>
        </w:rPr>
        <w:t xml:space="preserve">Студент групи КБ-31 </w:t>
      </w:r>
      <w:r>
        <w:rPr>
          <w:rFonts w:ascii="Times New Roman" w:hAnsi="Times New Roman" w:cs="Times New Roman"/>
          <w:sz w:val="32"/>
          <w:szCs w:val="32"/>
          <w:lang w:val="uk-UA"/>
        </w:rPr>
        <w:t>Кравченко</w:t>
      </w:r>
      <w:r w:rsidRPr="0001432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Є</w:t>
      </w:r>
      <w:r w:rsidRPr="00014324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k-UA"/>
        </w:rPr>
        <w:t>М</w:t>
      </w:r>
      <w:r w:rsidRPr="00014324">
        <w:rPr>
          <w:rFonts w:ascii="Times New Roman" w:hAnsi="Times New Roman" w:cs="Times New Roman"/>
          <w:sz w:val="32"/>
          <w:szCs w:val="32"/>
        </w:rPr>
        <w:t>.</w:t>
      </w:r>
    </w:p>
    <w:p w14:paraId="021C7E1F" w14:textId="77777777" w:rsidR="00935D68" w:rsidRPr="00014324" w:rsidRDefault="00935D68" w:rsidP="00935D68">
      <w:pPr>
        <w:spacing w:after="0" w:line="276" w:lineRule="auto"/>
        <w:ind w:left="5670"/>
        <w:rPr>
          <w:rFonts w:ascii="Times New Roman" w:hAnsi="Times New Roman" w:cs="Times New Roman"/>
          <w:sz w:val="32"/>
          <w:szCs w:val="32"/>
        </w:rPr>
      </w:pPr>
      <w:r w:rsidRPr="00014324">
        <w:rPr>
          <w:rFonts w:ascii="Times New Roman" w:hAnsi="Times New Roman" w:cs="Times New Roman"/>
          <w:sz w:val="32"/>
          <w:szCs w:val="32"/>
        </w:rPr>
        <w:t>Перевірив:</w:t>
      </w:r>
    </w:p>
    <w:p w14:paraId="1A1F2482" w14:textId="77777777" w:rsidR="00935D68" w:rsidRPr="00014324" w:rsidRDefault="00935D68" w:rsidP="00935D68">
      <w:pPr>
        <w:spacing w:after="0" w:line="276" w:lineRule="auto"/>
        <w:ind w:left="6379" w:hanging="283"/>
        <w:rPr>
          <w:rFonts w:ascii="Times New Roman" w:hAnsi="Times New Roman" w:cs="Times New Roman"/>
          <w:sz w:val="32"/>
          <w:szCs w:val="32"/>
          <w:lang w:val="uk-UA"/>
        </w:rPr>
      </w:pPr>
      <w:r w:rsidRPr="00014324">
        <w:rPr>
          <w:rFonts w:ascii="Times New Roman" w:hAnsi="Times New Roman" w:cs="Times New Roman"/>
          <w:sz w:val="32"/>
          <w:szCs w:val="32"/>
          <w:lang w:val="uk-UA"/>
        </w:rPr>
        <w:t>Професор</w:t>
      </w:r>
    </w:p>
    <w:p w14:paraId="37C86061" w14:textId="1B3AB37E" w:rsidR="00935D68" w:rsidRPr="00014324" w:rsidRDefault="00C23C08" w:rsidP="00935D68">
      <w:pPr>
        <w:spacing w:after="0" w:line="276" w:lineRule="auto"/>
        <w:ind w:left="6379" w:hanging="283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Єсін</w:t>
      </w:r>
      <w:r w:rsidR="00935D68" w:rsidRPr="0001432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В</w:t>
      </w:r>
      <w:r w:rsidR="00935D68" w:rsidRPr="00014324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І</w:t>
      </w:r>
      <w:r w:rsidR="00935D68" w:rsidRPr="00014324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21883DCB" w14:textId="77777777" w:rsidR="00935D68" w:rsidRPr="00C23C0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479B466D" w14:textId="77777777" w:rsidR="00935D68" w:rsidRPr="00C23C0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EA8AA9A" w14:textId="0F9C0A23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03DAC51" w14:textId="090883D5" w:rsidR="004E1EA4" w:rsidRDefault="004E1EA4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628E685" w14:textId="74008155" w:rsidR="004E1EA4" w:rsidRDefault="004E1EA4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26E9FC6" w14:textId="77777777" w:rsidR="00B359E7" w:rsidRPr="00C23C08" w:rsidRDefault="00B359E7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2D3D166" w14:textId="271981BA" w:rsidR="004E1EA4" w:rsidRDefault="00935D68" w:rsidP="004E1EA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23C08">
        <w:rPr>
          <w:rFonts w:ascii="Times New Roman" w:hAnsi="Times New Roman" w:cs="Times New Roman"/>
          <w:sz w:val="32"/>
          <w:szCs w:val="32"/>
          <w:lang w:val="uk-UA"/>
        </w:rPr>
        <w:t>Харків – 2020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р.</w:t>
      </w:r>
      <w:r w:rsidR="00C23C08"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4856A633" w14:textId="77777777" w:rsidR="000F1440" w:rsidRPr="000F1440" w:rsidRDefault="000F1440" w:rsidP="00BE320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2F8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Тема: </w:t>
      </w:r>
      <w:r w:rsidRPr="000F1440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 базы данных с использованием </w:t>
      </w:r>
      <w:r w:rsidRPr="000F1440">
        <w:rPr>
          <w:rFonts w:ascii="Times New Roman" w:hAnsi="Times New Roman" w:cs="Times New Roman"/>
          <w:color w:val="000000"/>
          <w:sz w:val="28"/>
          <w:szCs w:val="28"/>
        </w:rPr>
        <w:br/>
        <w:t>ER- модели</w:t>
      </w:r>
    </w:p>
    <w:p w14:paraId="2B27B850" w14:textId="7FB0BDA6" w:rsidR="00AF06AD" w:rsidRDefault="000F1440" w:rsidP="00BE3206">
      <w:pPr>
        <w:pStyle w:val="NormalWeb"/>
        <w:spacing w:before="0" w:after="0" w:line="360" w:lineRule="auto"/>
        <w:ind w:firstLine="360"/>
        <w:rPr>
          <w:color w:val="01332C"/>
          <w:sz w:val="28"/>
          <w:szCs w:val="28"/>
        </w:rPr>
      </w:pPr>
      <w:r w:rsidRPr="00C92F89">
        <w:rPr>
          <w:rStyle w:val="Strong"/>
          <w:color w:val="01332C"/>
          <w:sz w:val="28"/>
          <w:szCs w:val="28"/>
        </w:rPr>
        <w:t>Цель работы</w:t>
      </w:r>
      <w:r w:rsidRPr="00C92F89">
        <w:rPr>
          <w:color w:val="01332C"/>
          <w:sz w:val="28"/>
          <w:szCs w:val="28"/>
        </w:rPr>
        <w:t>:</w:t>
      </w:r>
      <w:r w:rsidRPr="000F1440">
        <w:rPr>
          <w:color w:val="01332C"/>
          <w:sz w:val="28"/>
          <w:szCs w:val="28"/>
        </w:rPr>
        <w:t xml:space="preserve"> ознакомление с методами проектирования реляционных баз данных путем нисходящего проектирования</w:t>
      </w:r>
      <w:r w:rsidRPr="000F1440">
        <w:rPr>
          <w:color w:val="000000"/>
          <w:sz w:val="28"/>
          <w:szCs w:val="28"/>
        </w:rPr>
        <w:t xml:space="preserve"> (</w:t>
      </w:r>
      <w:r w:rsidRPr="000F1440">
        <w:rPr>
          <w:color w:val="01332C"/>
          <w:sz w:val="28"/>
          <w:szCs w:val="28"/>
        </w:rPr>
        <w:t>с использованием модели «</w:t>
      </w:r>
      <w:r w:rsidRPr="000F1440">
        <w:rPr>
          <w:color w:val="01332C"/>
          <w:sz w:val="28"/>
          <w:szCs w:val="28"/>
          <w:lang w:val="uk-UA"/>
        </w:rPr>
        <w:t>с</w:t>
      </w:r>
      <w:r w:rsidRPr="000F1440">
        <w:rPr>
          <w:color w:val="01332C"/>
          <w:sz w:val="28"/>
          <w:szCs w:val="28"/>
        </w:rPr>
        <w:t>ущность-связь»).</w:t>
      </w:r>
    </w:p>
    <w:p w14:paraId="0C30FB12" w14:textId="77777777" w:rsidR="00066223" w:rsidRPr="00066223" w:rsidRDefault="00066223" w:rsidP="00066223">
      <w:pPr>
        <w:spacing w:after="0" w:line="360" w:lineRule="auto"/>
        <w:jc w:val="center"/>
        <w:outlineLvl w:val="4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1. Постановка задачи</w:t>
      </w:r>
    </w:p>
    <w:p w14:paraId="4E1C9218" w14:textId="77777777" w:rsidR="00066223" w:rsidRPr="00066223" w:rsidRDefault="00066223" w:rsidP="00C92F89">
      <w:pPr>
        <w:spacing w:after="0"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color w:val="000000"/>
          <w:sz w:val="28"/>
          <w:szCs w:val="28"/>
        </w:rPr>
        <w:t>Разработать концептуальную модель ПрО и логическую схему БД компании, занимающегося продажей компьютерной техники.</w:t>
      </w:r>
    </w:p>
    <w:p w14:paraId="391D712B" w14:textId="77777777" w:rsidR="00066223" w:rsidRPr="00066223" w:rsidRDefault="00066223" w:rsidP="00C92F89">
      <w:pPr>
        <w:spacing w:after="0"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Известны: </w:t>
      </w:r>
    </w:p>
    <w:p w14:paraId="398B5F48" w14:textId="77777777" w:rsidR="00066223" w:rsidRPr="00066223" w:rsidRDefault="00066223" w:rsidP="00C92F89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Реализуемые компанией товары, их характеристики, описание и цена. </w:t>
      </w:r>
    </w:p>
    <w:p w14:paraId="32D30CC6" w14:textId="77777777" w:rsidR="00066223" w:rsidRPr="00066223" w:rsidRDefault="00066223" w:rsidP="00C92F89">
      <w:pPr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color w:val="000000"/>
          <w:sz w:val="28"/>
          <w:szCs w:val="28"/>
        </w:rPr>
        <w:t>Принцип оформления заказов клиентами (как оформляются заказы).</w:t>
      </w:r>
    </w:p>
    <w:p w14:paraId="659DC392" w14:textId="77777777" w:rsidR="00066223" w:rsidRPr="00066223" w:rsidRDefault="00066223" w:rsidP="00C92F89">
      <w:pPr>
        <w:spacing w:after="0"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color w:val="000000"/>
          <w:sz w:val="28"/>
          <w:szCs w:val="28"/>
        </w:rPr>
        <w:t>Основные данные:</w:t>
      </w:r>
    </w:p>
    <w:p w14:paraId="7064A85B" w14:textId="77777777" w:rsidR="00066223" w:rsidRPr="00066223" w:rsidRDefault="00066223" w:rsidP="00BE320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b/>
          <w:i/>
          <w:color w:val="000000"/>
          <w:sz w:val="28"/>
          <w:szCs w:val="28"/>
        </w:rPr>
        <w:t>ТОВАРЫ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товарНом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товарНазв, товарОпис, товарРис, товарЦена, колНаСкладе, типНом, типНазв) </w:t>
      </w:r>
    </w:p>
    <w:p w14:paraId="609B8F9C" w14:textId="77777777" w:rsidR="00066223" w:rsidRPr="00066223" w:rsidRDefault="00066223" w:rsidP="00BE320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ЗАКАЗЫ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заказНом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заказДата,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ПокупНом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ФИОПокуп, ЭлпочтаПокуп, адресПокуп,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товарНом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, количТовЗаказа, видДост, ценаДост, налогНДС, общСумма, заказСост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AE14AE2" w14:textId="77777777" w:rsidR="00066223" w:rsidRPr="00066223" w:rsidRDefault="00066223" w:rsidP="00C92F89">
      <w:pPr>
        <w:spacing w:after="0"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В атрибутах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«типНом»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«типНазв»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содержится информация о номере типа товаров и названия этого типа. Атрибут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«колНаСкладе»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общее количество товаров с данным номером на складе.</w:t>
      </w:r>
    </w:p>
    <w:p w14:paraId="40029991" w14:textId="77777777" w:rsidR="00066223" w:rsidRPr="00066223" w:rsidRDefault="00066223" w:rsidP="00C92F89">
      <w:pPr>
        <w:spacing w:after="0"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В одном заказе может заказываться несколько товаров с разными номерами. Атрибут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«количТовЗаказа»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количество товаров данного типа, заказанных в данном заказе. </w:t>
      </w:r>
    </w:p>
    <w:p w14:paraId="3ECA24DF" w14:textId="77777777" w:rsidR="00066223" w:rsidRPr="00066223" w:rsidRDefault="00066223" w:rsidP="00C92F89">
      <w:pPr>
        <w:spacing w:after="0"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В атрибутах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«ПокупНом», «ФИОПокуп», «ЭлпочтаПокуп», «адресПокуп»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содержится информация о покупателе: номер, ФИО, Электронная почта и адрес. </w:t>
      </w:r>
    </w:p>
    <w:p w14:paraId="6BF546A4" w14:textId="77777777" w:rsidR="00066223" w:rsidRPr="00066223" w:rsidRDefault="00066223" w:rsidP="00C92F89">
      <w:pPr>
        <w:spacing w:after="0"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В атрибутах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«видДост», «ценаДост»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 хранится информация о доставке: вид и цена доставки. Атрибут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«заказСост»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состояние заказа, который может быть иметь значение, например</w:t>
      </w:r>
      <w:r w:rsidRPr="00066223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 «Сделка совершена»</w:t>
      </w:r>
      <w:r w:rsidRPr="000662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«Сделка отменена» (или признак сделки: </w:t>
      </w:r>
      <w:r w:rsidRPr="00066223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06622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>=0, 1)</w:t>
      </w:r>
    </w:p>
    <w:p w14:paraId="3BA3F44B" w14:textId="77777777" w:rsidR="00066223" w:rsidRPr="00066223" w:rsidRDefault="00066223" w:rsidP="00C92F89">
      <w:pPr>
        <w:spacing w:after="0" w:line="360" w:lineRule="auto"/>
        <w:ind w:firstLine="397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 xml:space="preserve">Разработать концептуальную модель ПрО и логическую схему БД в виде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ER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-диаграмм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.</w:t>
      </w:r>
    </w:p>
    <w:p w14:paraId="1BDFBEAF" w14:textId="77777777" w:rsidR="00066223" w:rsidRPr="00066223" w:rsidRDefault="00066223" w:rsidP="00C92F89">
      <w:pPr>
        <w:spacing w:after="0" w:line="360" w:lineRule="auto"/>
        <w:jc w:val="center"/>
        <w:outlineLvl w:val="4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2. Разработка концептуальной модели ПрО и ее представление в виде ER-диаграмм</w:t>
      </w:r>
    </w:p>
    <w:p w14:paraId="71A30674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1.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Определение типов сущностей.</w:t>
      </w:r>
    </w:p>
    <w:p w14:paraId="163B89E7" w14:textId="32461D1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</w:t>
      </w:r>
      <w:r w:rsidRPr="00066223">
        <w:rPr>
          <w:rFonts w:ascii="Times New Roman" w:hAnsi="Times New Roman" w:cs="Times New Roman"/>
          <w:sz w:val="28"/>
          <w:szCs w:val="28"/>
        </w:rPr>
        <w:t>пределение основных типов сущностей, которые требуются для конкретного представления.</w:t>
      </w:r>
    </w:p>
    <w:p w14:paraId="05261CD7" w14:textId="398FA5D9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sz w:val="28"/>
          <w:szCs w:val="28"/>
        </w:rPr>
        <w:t xml:space="preserve">Типы сущностей: </w:t>
      </w:r>
      <w:bookmarkStart w:id="1" w:name="_Hlk39240243"/>
      <w:r w:rsidR="00784345">
        <w:rPr>
          <w:rFonts w:ascii="Times New Roman" w:hAnsi="Times New Roman" w:cs="Times New Roman"/>
          <w:bCs/>
          <w:sz w:val="28"/>
          <w:szCs w:val="28"/>
        </w:rPr>
        <w:t>Товары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84345">
        <w:rPr>
          <w:rFonts w:ascii="Times New Roman" w:hAnsi="Times New Roman" w:cs="Times New Roman"/>
          <w:bCs/>
          <w:sz w:val="28"/>
          <w:szCs w:val="28"/>
        </w:rPr>
        <w:t>Заказы, Покупатели</w:t>
      </w:r>
      <w:r w:rsidR="00F0655C">
        <w:rPr>
          <w:rFonts w:ascii="Times New Roman" w:hAnsi="Times New Roman" w:cs="Times New Roman"/>
          <w:bCs/>
          <w:sz w:val="28"/>
          <w:szCs w:val="28"/>
        </w:rPr>
        <w:t xml:space="preserve">, Заказ_товар, </w:t>
      </w:r>
      <w:r w:rsidRPr="00066223">
        <w:rPr>
          <w:rFonts w:ascii="Times New Roman" w:hAnsi="Times New Roman" w:cs="Times New Roman"/>
          <w:bCs/>
          <w:sz w:val="28"/>
          <w:szCs w:val="28"/>
        </w:rPr>
        <w:t>.</w:t>
      </w:r>
      <w:bookmarkEnd w:id="1"/>
    </w:p>
    <w:p w14:paraId="7E4C8502" w14:textId="13D3163F" w:rsidR="00066223" w:rsidRPr="00F0655C" w:rsidRDefault="005122A4" w:rsidP="00F0655C">
      <w:pPr>
        <w:autoSpaceDE w:val="0"/>
        <w:autoSpaceDN w:val="0"/>
        <w:adjustRightInd w:val="0"/>
        <w:spacing w:after="0" w:line="360" w:lineRule="auto"/>
        <w:ind w:firstLine="39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40936AC" wp14:editId="35AFC995">
                <wp:simplePos x="0" y="0"/>
                <wp:positionH relativeFrom="margin">
                  <wp:align>center</wp:align>
                </wp:positionH>
                <wp:positionV relativeFrom="paragraph">
                  <wp:posOffset>238013</wp:posOffset>
                </wp:positionV>
                <wp:extent cx="5147310" cy="400050"/>
                <wp:effectExtent l="0" t="0" r="15240" b="1905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7310" cy="400050"/>
                          <a:chOff x="0" y="0"/>
                          <a:chExt cx="4074073" cy="40005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3226086" cy="400050"/>
                            <a:chOff x="0" y="0"/>
                            <a:chExt cx="4376914" cy="400165"/>
                          </a:xfrm>
                        </wpg:grpSpPr>
                        <wps:wsp>
                          <wps:cNvPr id="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275"/>
                              <a:ext cx="955497" cy="38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2AAE25" w14:textId="4143D697" w:rsidR="00066223" w:rsidRPr="00784345" w:rsidRDefault="00784345" w:rsidP="00066223">
                                <w:pPr>
                                  <w:ind w:left="-170" w:right="-136"/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Товар</w:t>
                                </w:r>
                              </w:p>
                            </w:txbxContent>
                          </wps:txbx>
                          <wps:bodyPr rot="0" vert="horz" wrap="square" lIns="0" tIns="91440" rIns="0" bIns="0" anchor="ctr" anchorCtr="0" upright="1">
                            <a:noAutofit/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9470" y="0"/>
                              <a:ext cx="1007444" cy="38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DFEC36" w14:textId="0B6FA9A5" w:rsidR="00784345" w:rsidRPr="00784345" w:rsidRDefault="00F0655C" w:rsidP="00784345">
                                <w:pPr>
                                  <w:ind w:left="-170" w:right="-136"/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Покупатели</w:t>
                                </w:r>
                              </w:p>
                            </w:txbxContent>
                          </wps:txbx>
                          <wps:bodyPr rot="0" vert="horz" wrap="square" lIns="0" tIns="91440" rIns="0" bIns="0" anchor="ctr" anchorCtr="0" upright="1">
                            <a:noAutofit/>
                          </wps:bodyPr>
                        </wps:wsp>
                        <wps:wsp>
                          <wps:cNvPr id="1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50040" y="10275"/>
                              <a:ext cx="964388" cy="38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0AA75F" w14:textId="393AC2C8" w:rsidR="00784345" w:rsidRPr="00784345" w:rsidRDefault="00F0655C" w:rsidP="00784345">
                                <w:pPr>
                                  <w:ind w:left="-170" w:right="-136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Тип</w:t>
                                </w:r>
                              </w:p>
                            </w:txbxContent>
                          </wps:txbx>
                          <wps:bodyPr rot="0" vert="horz" wrap="square" lIns="0" tIns="91440" rIns="0" bIns="0" anchor="ctr" anchorCtr="0" upright="1">
                            <a:noAutofit/>
                          </wps:bodyPr>
                        </wps:wsp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9609" y="0"/>
                              <a:ext cx="983215" cy="38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7E4AA3" w14:textId="23E439E5" w:rsidR="00F0655C" w:rsidRPr="00784345" w:rsidRDefault="00F0655C" w:rsidP="00F0655C">
                                <w:pPr>
                                  <w:ind w:left="-170" w:right="-136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Заказ_товар</w:t>
                                </w:r>
                              </w:p>
                            </w:txbxContent>
                          </wps:txbx>
                          <wps:bodyPr rot="0" vert="horz" wrap="square" lIns="0" tIns="91440" rIns="0" bIns="0" anchor="ctr" anchorCtr="0" upright="1">
                            <a:noAutofit/>
                          </wps:bodyPr>
                        </wps:wsp>
                      </wpg:grp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349376" y="0"/>
                            <a:ext cx="724697" cy="3897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5FA80" w14:textId="4EDA743C" w:rsidR="005122A4" w:rsidRDefault="005122A4" w:rsidP="005122A4">
                              <w:pPr>
                                <w:ind w:left="-170" w:right="-136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Заказы</w:t>
                              </w:r>
                            </w:p>
                            <w:p w14:paraId="2DAA12DD" w14:textId="77777777" w:rsidR="005122A4" w:rsidRPr="00784345" w:rsidRDefault="005122A4" w:rsidP="005122A4">
                              <w:pPr>
                                <w:ind w:left="-170" w:right="-136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9144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0936AC" id="Group 14" o:spid="_x0000_s1026" style="position:absolute;left:0;text-align:left;margin-left:0;margin-top:18.75pt;width:405.3pt;height:31.5pt;z-index:251667456;mso-position-horizontal:center;mso-position-horizontal-relative:margin;mso-width-relative:margin" coordsize="40740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sRawMAAEQRAAAOAAAAZHJzL2Uyb0RvYy54bWzsWNuO0zAQfUfiHyy/s3EuTZpoU4QWdoXE&#10;ZcXCB7iJcxGJHWy36fL1jJ1LS7sIicsKiUZVajv2ZObM8ckkl893bYO2TKpa8BS7FwQjxjOR17xM&#10;8aeP18+WGClNeU4bwVmK75nCz1dPn1z2XcI8UYkmZxKBEa6SvktxpXWXOI7KKtZSdSE6xuFiIWRL&#10;NXRl6eSS9mC9bRyPkNDphcw7KTKmFIy+HC7ilbVfFCzT74tCMY2aFINv2p6lPa/N2Vld0qSUtKvq&#10;bHSD/oIXLa053HQ29ZJqijayPjHV1pkUShT6IhOtI4qizpiNAaJxyVE0N1JsOhtLmfRlN8ME0B7h&#10;9Mtms3fbW4nqHHIXYMRpCzmyt0XQB3D6rkxgzo3s7rpbOQ6UQ8/Euytka/4hErSzsN7PsLKdRhkM&#10;Ltwg8l1AP4NrASFkMeKeVZCck2VZ9WpcGJAIfv7xQme6rWO8m52ZO7PXY2TR94FFfyou3/NCsgyP&#10;3aPJT+PyozA2eI+AuOHC+PTDuGBrqH321e9l/66iHbOkUiazI0YA8pD8D7BlKC8bhvwBJzvLJN+k&#10;WXVvRPZZIS6uKpjFXkgp+orRHJxybQx9d7DAdBQsRev+rciBWnSjhd0nD/LGJV5kkaDJxJ14sQhi&#10;SKBByl/Gy9hSZ0aKJp1U+oaJFplGiiW4b29At2+UHkCdptgARFPn13XT2I4s11eNRFsK6nBtjzEP&#10;6nBaw1EP4XkRIdb0dxfVoQ3gNhwP2WhrDTrX1G2Kl/MkmhjoXvEc/KSJpnUztCG8hgMfJvgMoVWi&#10;d+ud3YAqWYv8HlCVYtAz0F9oVEJ+xagHLUux+rKhkmHUvOaQGSN8tgGkC6Ajp9H11KA8g+UpzrTE&#10;aOhc6UEmN52sywrsuzZ4Ll5ADovaYmvcGnwZvQWeDs7+dcLGp4SNH5Gwvh/GQQRYnsqdS0C2gnF3&#10;nzm7G54uU27O1MXmUXgstjA27m3Q5L+ttp63IMQIAZD3Ic0NA38JddtZc63mWv56U3rO/MWLU/ra&#10;p7Z5GjwCe12XxCEB/T+V3njpey64d2bunrlzGfdvM3dfyz9SAQECdyzCy2mTPwKLfT+I4TXgIRZH&#10;XhAe1LxRZP36b2teq7/jy+hUbv6rpa9lMbyq25e58bOC+RZw2Lel8v7jx+obAAAA//8DAFBLAwQU&#10;AAYACAAAACEAc9RhN94AAAAHAQAADwAAAGRycy9kb3ducmV2LnhtbEyPQUvDQBSE74L/YXmCN7sb&#10;S2pJsymlqKci2ArS22v2NQnNvg3ZbZL+e9eTHocZZr7J15NtxUC9bxxrSGYKBHHpTMOVhq/D29MS&#10;hA/IBlvHpOFGHtbF/V2OmXEjf9KwD5WIJewz1FCH0GVS+rImi37mOuLonV1vMUTZV9L0OMZy28pn&#10;pRbSYsNxocaOtjWVl/3VangfcdzMk9dhdzlvb8dD+vG9S0jrx4dpswIRaAp/YfjFj+hQRKaTu7Lx&#10;otUQjwQN85cURHSXiVqAOMWYUinIIpf/+YsfAAAA//8DAFBLAQItABQABgAIAAAAIQC2gziS/gAA&#10;AOEBAAATAAAAAAAAAAAAAAAAAAAAAABbQ29udGVudF9UeXBlc10ueG1sUEsBAi0AFAAGAAgAAAAh&#10;ADj9If/WAAAAlAEAAAsAAAAAAAAAAAAAAAAALwEAAF9yZWxzLy5yZWxzUEsBAi0AFAAGAAgAAAAh&#10;AAOQ6xFrAwAARBEAAA4AAAAAAAAAAAAAAAAALgIAAGRycy9lMm9Eb2MueG1sUEsBAi0AFAAGAAgA&#10;AAAhAHPUYTfeAAAABwEAAA8AAAAAAAAAAAAAAAAAxQUAAGRycy9kb3ducmV2LnhtbFBLBQYAAAAA&#10;BAAEAPMAAADQBgAAAAA=&#10;">
                <v:group id="Group 7" o:spid="_x0000_s1027" style="position:absolute;width:32260;height:4000" coordsize="43769,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3" o:spid="_x0000_s1028" style="position:absolute;top:102;width:9554;height:3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FRtxAAAANoAAAAPAAAAZHJzL2Rvd25yZXYueG1sRI9La8Mw&#10;EITvhfwHsYXeGrkupMGJEkKg0ENpyeOQ3DbWxjK2VsZS/eivrwKBHoeZb4ZZrgdbi45aXzpW8DJN&#10;QBDnTpdcKDge3p/nIHxA1lg7JgUjeVivJg9LzLTreUfdPhQilrDPUIEJocmk9Lkhi37qGuLoXV1r&#10;MUTZFlK32MdyW8s0SWbSYslxwWBDW0N5tf+xCl6/Z9VpR+nVVOPv5u3rzJ/lhZV6ehw2CxCBhvAf&#10;vtMfOnJwuxJvgFz9AQAA//8DAFBLAQItABQABgAIAAAAIQDb4fbL7gAAAIUBAAATAAAAAAAAAAAA&#10;AAAAAAAAAABbQ29udGVudF9UeXBlc10ueG1sUEsBAi0AFAAGAAgAAAAhAFr0LFu/AAAAFQEAAAsA&#10;AAAAAAAAAAAAAAAAHwEAAF9yZWxzLy5yZWxzUEsBAi0AFAAGAAgAAAAhAJfsVG3EAAAA2gAAAA8A&#10;AAAAAAAAAAAAAAAABwIAAGRycy9kb3ducmV2LnhtbFBLBQYAAAAAAwADALcAAAD4AgAAAAA=&#10;" strokeweight="1pt">
                    <v:textbox inset="0,7.2pt,0,0">
                      <w:txbxContent>
                        <w:p w14:paraId="3C2AAE25" w14:textId="4143D697" w:rsidR="00066223" w:rsidRPr="00784345" w:rsidRDefault="00784345" w:rsidP="00066223">
                          <w:pPr>
                            <w:ind w:left="-170" w:right="-136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</w:rPr>
                            <w:t>Товар</w:t>
                          </w:r>
                        </w:p>
                      </w:txbxContent>
                    </v:textbox>
                  </v:rect>
                  <v:rect id="Rectangle 9" o:spid="_x0000_s1029" style="position:absolute;left:33694;width:10075;height:3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GOHxAAAANoAAAAPAAAAZHJzL2Rvd25yZXYueG1sRI9Ba8JA&#10;FITvhf6H5RW8NRsVbI2uIoLgobSoPejtmX1mQ7JvQ3bV6K93CwWPw8x8w0znna3FhVpfOlbQT1IQ&#10;xLnTJRcKfner908QPiBrrB2Tght5mM9eX6aYaXflDV22oRARwj5DBSaEJpPS54Ys+sQ1xNE7udZi&#10;iLItpG7xGuG2loM0HUmLJccFgw0tDeXV9mwVDH9G1X5Dg5OpbvfFx/eBv8ojK9V76xYTEIG68Az/&#10;t9dawRj+rsQbIGcPAAAA//8DAFBLAQItABQABgAIAAAAIQDb4fbL7gAAAIUBAAATAAAAAAAAAAAA&#10;AAAAAAAAAABbQ29udGVudF9UeXBlc10ueG1sUEsBAi0AFAAGAAgAAAAhAFr0LFu/AAAAFQEAAAsA&#10;AAAAAAAAAAAAAAAAHwEAAF9yZWxzLy5yZWxzUEsBAi0AFAAGAAgAAAAhAPYEY4fEAAAA2gAAAA8A&#10;AAAAAAAAAAAAAAAABwIAAGRycy9kb3ducmV2LnhtbFBLBQYAAAAAAwADALcAAAD4AgAAAAA=&#10;" strokeweight="1pt">
                    <v:textbox inset="0,7.2pt,0,0">
                      <w:txbxContent>
                        <w:p w14:paraId="2BDFEC36" w14:textId="0B6FA9A5" w:rsidR="00784345" w:rsidRPr="00784345" w:rsidRDefault="00F0655C" w:rsidP="00784345">
                          <w:pPr>
                            <w:ind w:left="-170" w:right="-136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</w:rPr>
                            <w:t>Покупатели</w:t>
                          </w:r>
                        </w:p>
                      </w:txbxContent>
                    </v:textbox>
                  </v:rect>
                  <v:rect id="Rectangle 10" o:spid="_x0000_s1030" style="position:absolute;left:22500;top:102;width:9644;height:3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2GMxQAAANsAAAAPAAAAZHJzL2Rvd25yZXYueG1sRI9Pa8JA&#10;EMXvhX6HZQq91Y0WVKKrSKHgobT456C3MTtmQ7KzIbtq7KfvHAreZnhv3vvNfNn7Rl2pi1VgA8NB&#10;Boq4CLbi0sB+9/k2BRUTssUmMBm4U4Tl4vlpjrkNN97QdZtKJSEcczTgUmpzrWPhyGMchJZYtHPo&#10;PCZZu1LbDm8S7hs9yrKx9lixNDhs6cNRUW8v3sD7z7g+bGh0dvX9dzX5PvJXdWJjXl/61QxUoj49&#10;zP/Xayv4Qi+/yAB68QcAAP//AwBQSwECLQAUAAYACAAAACEA2+H2y+4AAACFAQAAEwAAAAAAAAAA&#10;AAAAAAAAAAAAW0NvbnRlbnRfVHlwZXNdLnhtbFBLAQItABQABgAIAAAAIQBa9CxbvwAAABUBAAAL&#10;AAAAAAAAAAAAAAAAAB8BAABfcmVscy8ucmVsc1BLAQItABQABgAIAAAAIQDzf2GMxQAAANsAAAAP&#10;AAAAAAAAAAAAAAAAAAcCAABkcnMvZG93bnJldi54bWxQSwUGAAAAAAMAAwC3AAAA+QIAAAAA&#10;" strokeweight="1pt">
                    <v:textbox inset="0,7.2pt,0,0">
                      <w:txbxContent>
                        <w:p w14:paraId="1F0AA75F" w14:textId="393AC2C8" w:rsidR="00784345" w:rsidRPr="00784345" w:rsidRDefault="00F0655C" w:rsidP="00784345">
                          <w:pPr>
                            <w:ind w:left="-170" w:right="-13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Тип</w:t>
                          </w:r>
                        </w:p>
                      </w:txbxContent>
                    </v:textbox>
                  </v:rect>
                  <v:rect id="Rectangle 5" o:spid="_x0000_s1031" style="position:absolute;left:11096;width:9832;height:3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WmCwwAAANoAAAAPAAAAZHJzL2Rvd25yZXYueG1sRI9BawIx&#10;FITvBf9DeIK3mq2ilq1RRBB6EEXrod6em+dm2c3Lskl19dcbQehxmJlvmOm8tZW4UOMLxwo++gkI&#10;4szpgnMFh5/V+ycIH5A1Vo5JwY08zGedtymm2l15R5d9yEWEsE9RgQmhTqX0mSGLvu9q4uidXWMx&#10;RNnkUjd4jXBbyUGSjKXFguOCwZqWhrJy/2cVDLfj8ndHg7Mpb/fFZHPkdXFipXrddvEFIlAb/sOv&#10;9rdWMILnlXgD5OwBAAD//wMAUEsBAi0AFAAGAAgAAAAhANvh9svuAAAAhQEAABMAAAAAAAAAAAAA&#10;AAAAAAAAAFtDb250ZW50X1R5cGVzXS54bWxQSwECLQAUAAYACAAAACEAWvQsW78AAAAVAQAACwAA&#10;AAAAAAAAAAAAAAAfAQAAX3JlbHMvLnJlbHNQSwECLQAUAAYACAAAACEAd0lpgsMAAADaAAAADwAA&#10;AAAAAAAAAAAAAAAHAgAAZHJzL2Rvd25yZXYueG1sUEsFBgAAAAADAAMAtwAAAPcCAAAAAA==&#10;" strokeweight="1pt">
                    <v:textbox inset="0,7.2pt,0,0">
                      <w:txbxContent>
                        <w:p w14:paraId="527E4AA3" w14:textId="23E439E5" w:rsidR="00F0655C" w:rsidRPr="00784345" w:rsidRDefault="00F0655C" w:rsidP="00F0655C">
                          <w:pPr>
                            <w:ind w:left="-170" w:right="-13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Заказ_товар</w:t>
                          </w:r>
                        </w:p>
                      </w:txbxContent>
                    </v:textbox>
                  </v:rect>
                </v:group>
                <v:rect id="Rectangle 8" o:spid="_x0000_s1032" style="position:absolute;left:33493;width:7247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MYcwAAAANoAAAAPAAAAZHJzL2Rvd25yZXYueG1sRE/LisIw&#10;FN0P+A/hCrMbUxVUqlFEEFzIiI+F7q7NtSltbkoTtfr1k8WAy8N5zxatrcSDGl84VtDvJSCIM6cL&#10;zhWcjuufCQgfkDVWjknBizws5p2vGabaPXlPj0PIRQxhn6ICE0KdSukzQxZ9z9XEkbu5xmKIsMml&#10;bvAZw20lB0kykhYLjg0Ga1oZysrD3SoY7kbleU+Dmylf7+X498Lb4spKfXfb5RREoDZ8xP/ujVYQ&#10;t8Yr8QbI+R8AAAD//wMAUEsBAi0AFAAGAAgAAAAhANvh9svuAAAAhQEAABMAAAAAAAAAAAAAAAAA&#10;AAAAAFtDb250ZW50X1R5cGVzXS54bWxQSwECLQAUAAYACAAAACEAWvQsW78AAAAVAQAACwAAAAAA&#10;AAAAAAAAAAAfAQAAX3JlbHMvLnJlbHNQSwECLQAUAAYACAAAACEAmUjGHMAAAADaAAAADwAAAAAA&#10;AAAAAAAAAAAHAgAAZHJzL2Rvd25yZXYueG1sUEsFBgAAAAADAAMAtwAAAPQCAAAAAA==&#10;" strokeweight="1pt">
                  <v:textbox inset="0,7.2pt,0,0">
                    <w:txbxContent>
                      <w:p w14:paraId="2F45FA80" w14:textId="4EDA743C" w:rsidR="005122A4" w:rsidRDefault="005122A4" w:rsidP="005122A4">
                        <w:pPr>
                          <w:ind w:left="-170" w:right="-13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Заказы</w:t>
                        </w:r>
                      </w:p>
                      <w:p w14:paraId="2DAA12DD" w14:textId="77777777" w:rsidR="005122A4" w:rsidRPr="00784345" w:rsidRDefault="005122A4" w:rsidP="005122A4">
                        <w:pPr>
                          <w:ind w:left="-170" w:right="-136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066223" w:rsidRPr="00066223">
        <w:rPr>
          <w:rFonts w:ascii="Times New Roman" w:hAnsi="Times New Roman" w:cs="Times New Roman"/>
          <w:color w:val="000000"/>
          <w:sz w:val="28"/>
          <w:szCs w:val="28"/>
        </w:rPr>
        <w:t>ER-диаграмма представлена на рис. 1.</w:t>
      </w:r>
    </w:p>
    <w:p w14:paraId="589793E3" w14:textId="360C94CD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7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</w:rPr>
        <w:t xml:space="preserve">Рисунок 1 – </w:t>
      </w:r>
      <w:r w:rsidRPr="00066223">
        <w:rPr>
          <w:rFonts w:ascii="Times New Roman" w:hAnsi="Times New Roman" w:cs="Times New Roman"/>
          <w:bCs/>
          <w:i/>
          <w:sz w:val="28"/>
          <w:szCs w:val="28"/>
          <w:lang w:val="en-US"/>
        </w:rPr>
        <w:t>ER</w:t>
      </w:r>
      <w:r w:rsidRPr="00066223">
        <w:rPr>
          <w:rFonts w:ascii="Times New Roman" w:hAnsi="Times New Roman" w:cs="Times New Roman"/>
          <w:bCs/>
          <w:i/>
          <w:sz w:val="28"/>
          <w:szCs w:val="28"/>
        </w:rPr>
        <w:t>-диаграмма для сущностей</w:t>
      </w:r>
      <w:r w:rsidR="00F0655C">
        <w:rPr>
          <w:rFonts w:ascii="Times New Roman" w:hAnsi="Times New Roman" w:cs="Times New Roman"/>
          <w:bCs/>
          <w:i/>
          <w:sz w:val="28"/>
          <w:szCs w:val="28"/>
        </w:rPr>
        <w:t xml:space="preserve"> Заказ_товар,</w:t>
      </w:r>
      <w:r w:rsidRPr="00066223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784345" w:rsidRPr="00784345">
        <w:rPr>
          <w:rFonts w:ascii="Times New Roman" w:hAnsi="Times New Roman" w:cs="Times New Roman"/>
          <w:bCs/>
          <w:i/>
          <w:sz w:val="28"/>
          <w:szCs w:val="28"/>
        </w:rPr>
        <w:t>Товар, Заказ, Покупател</w:t>
      </w:r>
      <w:r w:rsidR="00F0655C">
        <w:rPr>
          <w:rFonts w:ascii="Times New Roman" w:hAnsi="Times New Roman" w:cs="Times New Roman"/>
          <w:bCs/>
          <w:i/>
          <w:sz w:val="28"/>
          <w:szCs w:val="28"/>
        </w:rPr>
        <w:t>и</w:t>
      </w:r>
      <w:r w:rsidR="00784345" w:rsidRPr="00784345">
        <w:rPr>
          <w:rFonts w:ascii="Times New Roman" w:hAnsi="Times New Roman" w:cs="Times New Roman"/>
          <w:bCs/>
          <w:i/>
          <w:sz w:val="28"/>
          <w:szCs w:val="28"/>
        </w:rPr>
        <w:t>.</w:t>
      </w:r>
    </w:p>
    <w:p w14:paraId="4A115689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Документирование типов сущностей</w:t>
      </w:r>
    </w:p>
    <w:p w14:paraId="1631B544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066223">
        <w:rPr>
          <w:rFonts w:ascii="Times New Roman" w:hAnsi="Times New Roman" w:cs="Times New Roman"/>
          <w:sz w:val="28"/>
          <w:szCs w:val="28"/>
        </w:rPr>
        <w:t>После выделения каждой сущности ей следует присвоить определенное осмысленное имя. Выбранное имя и описание сущности помещается в словарь данных (таблица 1).</w:t>
      </w:r>
    </w:p>
    <w:p w14:paraId="0C03AFF9" w14:textId="18DC04CF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066223">
        <w:rPr>
          <w:rFonts w:ascii="Times New Roman" w:hAnsi="Times New Roman" w:cs="Times New Roman"/>
          <w:i/>
          <w:sz w:val="28"/>
          <w:szCs w:val="28"/>
        </w:rPr>
        <w:t xml:space="preserve">Таблица 1 – </w:t>
      </w:r>
      <w:r w:rsidR="0090417D">
        <w:rPr>
          <w:rFonts w:ascii="Times New Roman" w:hAnsi="Times New Roman" w:cs="Times New Roman"/>
          <w:i/>
          <w:sz w:val="28"/>
          <w:szCs w:val="28"/>
        </w:rPr>
        <w:t>Словарь данных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2588"/>
        <w:gridCol w:w="1732"/>
        <w:gridCol w:w="3740"/>
      </w:tblGrid>
      <w:tr w:rsidR="00066223" w:rsidRPr="00066223" w14:paraId="56D34B1E" w14:textId="77777777" w:rsidTr="00F0655C">
        <w:tc>
          <w:tcPr>
            <w:tcW w:w="1795" w:type="dxa"/>
          </w:tcPr>
          <w:p w14:paraId="048294C4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Имя сущности</w:t>
            </w:r>
          </w:p>
        </w:tc>
        <w:tc>
          <w:tcPr>
            <w:tcW w:w="2588" w:type="dxa"/>
          </w:tcPr>
          <w:p w14:paraId="2091C440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Описание</w:t>
            </w:r>
          </w:p>
        </w:tc>
        <w:tc>
          <w:tcPr>
            <w:tcW w:w="1732" w:type="dxa"/>
          </w:tcPr>
          <w:p w14:paraId="132282B3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Псевдонимы</w:t>
            </w:r>
          </w:p>
        </w:tc>
        <w:tc>
          <w:tcPr>
            <w:tcW w:w="3740" w:type="dxa"/>
          </w:tcPr>
          <w:p w14:paraId="2DFCD064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Коментарии</w:t>
            </w:r>
          </w:p>
        </w:tc>
      </w:tr>
      <w:tr w:rsidR="00066223" w:rsidRPr="00066223" w14:paraId="45913DE3" w14:textId="77777777" w:rsidTr="00F0655C">
        <w:tc>
          <w:tcPr>
            <w:tcW w:w="1795" w:type="dxa"/>
          </w:tcPr>
          <w:p w14:paraId="02F59FFC" w14:textId="785FE11C" w:rsidR="00066223" w:rsidRPr="008763DB" w:rsidRDefault="008763DB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2588" w:type="dxa"/>
          </w:tcPr>
          <w:p w14:paraId="2407311C" w14:textId="39120B88" w:rsidR="00066223" w:rsidRPr="00066223" w:rsidRDefault="0006622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Общее обозначение всех</w:t>
            </w:r>
            <w:r w:rsidR="008763DB">
              <w:rPr>
                <w:rFonts w:ascii="Times New Roman" w:hAnsi="Times New Roman" w:cs="Times New Roman"/>
                <w:sz w:val="28"/>
                <w:szCs w:val="28"/>
              </w:rPr>
              <w:t xml:space="preserve"> товаров</w:t>
            </w:r>
          </w:p>
        </w:tc>
        <w:tc>
          <w:tcPr>
            <w:tcW w:w="1732" w:type="dxa"/>
          </w:tcPr>
          <w:p w14:paraId="42F3B93E" w14:textId="465328A4" w:rsidR="00066223" w:rsidRPr="00066223" w:rsidRDefault="00F0655C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3740" w:type="dxa"/>
          </w:tcPr>
          <w:p w14:paraId="1B16679A" w14:textId="55CEC6FC" w:rsidR="00066223" w:rsidRPr="00066223" w:rsidRDefault="000E23C4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информацию о товаре</w:t>
            </w:r>
          </w:p>
        </w:tc>
      </w:tr>
      <w:tr w:rsidR="0090417D" w:rsidRPr="00066223" w14:paraId="01C1C15B" w14:textId="77777777" w:rsidTr="00F0655C">
        <w:tc>
          <w:tcPr>
            <w:tcW w:w="1795" w:type="dxa"/>
          </w:tcPr>
          <w:p w14:paraId="52C54B38" w14:textId="114BE663" w:rsidR="0090417D" w:rsidRDefault="0090417D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2588" w:type="dxa"/>
          </w:tcPr>
          <w:p w14:paraId="75E3819A" w14:textId="533B3DA0" w:rsidR="0090417D" w:rsidRPr="00066223" w:rsidRDefault="000E23C4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Общее обозначение всех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заказов</w:t>
            </w:r>
          </w:p>
        </w:tc>
        <w:tc>
          <w:tcPr>
            <w:tcW w:w="1732" w:type="dxa"/>
          </w:tcPr>
          <w:p w14:paraId="33EFDE1E" w14:textId="0B3B4B46" w:rsidR="0090417D" w:rsidRPr="00066223" w:rsidRDefault="00F0655C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3740" w:type="dxa"/>
          </w:tcPr>
          <w:p w14:paraId="1428F167" w14:textId="30EF6F88" w:rsidR="0090417D" w:rsidRPr="00066223" w:rsidRDefault="000E23C4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информацию о заказе</w:t>
            </w:r>
          </w:p>
        </w:tc>
      </w:tr>
      <w:tr w:rsidR="000E23C4" w:rsidRPr="00066223" w14:paraId="6732962C" w14:textId="77777777" w:rsidTr="00F0655C">
        <w:tc>
          <w:tcPr>
            <w:tcW w:w="1795" w:type="dxa"/>
          </w:tcPr>
          <w:p w14:paraId="393A172C" w14:textId="2CAD9D6D" w:rsidR="000E23C4" w:rsidRDefault="000E23C4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2588" w:type="dxa"/>
          </w:tcPr>
          <w:p w14:paraId="0497D3A5" w14:textId="1FB9286A" w:rsidR="000E23C4" w:rsidRPr="00066223" w:rsidRDefault="000E23C4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Общее обозначение всех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покупателей</w:t>
            </w:r>
          </w:p>
        </w:tc>
        <w:tc>
          <w:tcPr>
            <w:tcW w:w="1732" w:type="dxa"/>
          </w:tcPr>
          <w:p w14:paraId="4F9F208E" w14:textId="5B84BDE5" w:rsidR="000E23C4" w:rsidRPr="00066223" w:rsidRDefault="00F0655C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Покупатели</w:t>
            </w:r>
          </w:p>
        </w:tc>
        <w:tc>
          <w:tcPr>
            <w:tcW w:w="3740" w:type="dxa"/>
          </w:tcPr>
          <w:p w14:paraId="26B0C998" w14:textId="40CC2F9B" w:rsidR="000E23C4" w:rsidRPr="00066223" w:rsidRDefault="000E23C4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информацию о покупателе</w:t>
            </w:r>
          </w:p>
        </w:tc>
      </w:tr>
      <w:tr w:rsidR="00F0655C" w:rsidRPr="00066223" w14:paraId="2739E56C" w14:textId="77777777" w:rsidTr="00F0655C">
        <w:tc>
          <w:tcPr>
            <w:tcW w:w="1795" w:type="dxa"/>
          </w:tcPr>
          <w:p w14:paraId="0C25CD23" w14:textId="06DB2ECB" w:rsidR="00F0655C" w:rsidRDefault="00F0655C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Заказ_товар</w:t>
            </w:r>
          </w:p>
        </w:tc>
        <w:tc>
          <w:tcPr>
            <w:tcW w:w="2588" w:type="dxa"/>
          </w:tcPr>
          <w:p w14:paraId="213B68DF" w14:textId="47364F4F" w:rsidR="00F0655C" w:rsidRPr="00066223" w:rsidRDefault="00F0655C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для реализации связи многие ко многим</w:t>
            </w:r>
          </w:p>
        </w:tc>
        <w:tc>
          <w:tcPr>
            <w:tcW w:w="1732" w:type="dxa"/>
          </w:tcPr>
          <w:p w14:paraId="7F32EC7A" w14:textId="25B97D6D" w:rsidR="00F0655C" w:rsidRDefault="00F0655C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Заказ_товар</w:t>
            </w:r>
          </w:p>
        </w:tc>
        <w:tc>
          <w:tcPr>
            <w:tcW w:w="3740" w:type="dxa"/>
          </w:tcPr>
          <w:p w14:paraId="5FA710BC" w14:textId="029DCDAB" w:rsidR="00F0655C" w:rsidRDefault="00F0655C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Связывает заказы и товары</w:t>
            </w:r>
          </w:p>
        </w:tc>
      </w:tr>
      <w:tr w:rsidR="00F0655C" w:rsidRPr="00066223" w14:paraId="537D5CE7" w14:textId="77777777" w:rsidTr="00F0655C">
        <w:tc>
          <w:tcPr>
            <w:tcW w:w="1795" w:type="dxa"/>
          </w:tcPr>
          <w:p w14:paraId="35B6A236" w14:textId="41038357" w:rsidR="00F0655C" w:rsidRDefault="00F0655C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</w:t>
            </w:r>
          </w:p>
        </w:tc>
        <w:tc>
          <w:tcPr>
            <w:tcW w:w="2588" w:type="dxa"/>
          </w:tcPr>
          <w:p w14:paraId="3A79D160" w14:textId="2E8B32C2" w:rsidR="00F0655C" w:rsidRPr="00066223" w:rsidRDefault="00F0655C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описание типов товаров</w:t>
            </w:r>
          </w:p>
        </w:tc>
        <w:tc>
          <w:tcPr>
            <w:tcW w:w="1732" w:type="dxa"/>
          </w:tcPr>
          <w:p w14:paraId="6E622EF5" w14:textId="2F820811" w:rsidR="00F0655C" w:rsidRDefault="00F0655C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</w:t>
            </w:r>
          </w:p>
        </w:tc>
        <w:tc>
          <w:tcPr>
            <w:tcW w:w="3740" w:type="dxa"/>
          </w:tcPr>
          <w:p w14:paraId="47B05A19" w14:textId="0D8E31E3" w:rsidR="00F0655C" w:rsidRDefault="00F0655C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информацию то типах оваров</w:t>
            </w:r>
          </w:p>
        </w:tc>
      </w:tr>
    </w:tbl>
    <w:p w14:paraId="6FFFF71E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B828F1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0786E2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2.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Определение типов связей.</w:t>
      </w:r>
    </w:p>
    <w:p w14:paraId="0260FEC8" w14:textId="77777777" w:rsidR="00200463" w:rsidRDefault="00066223" w:rsidP="00200463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</w:t>
      </w:r>
      <w:r w:rsidRPr="00066223">
        <w:rPr>
          <w:rFonts w:ascii="Times New Roman" w:hAnsi="Times New Roman" w:cs="Times New Roman"/>
          <w:sz w:val="28"/>
          <w:szCs w:val="28"/>
        </w:rPr>
        <w:t>пределение важнейших типов связей, существующих между сущностями.</w:t>
      </w:r>
    </w:p>
    <w:p w14:paraId="5B0AE11E" w14:textId="7B295CAE" w:rsidR="00066223" w:rsidRPr="00066223" w:rsidRDefault="00F85E88" w:rsidP="00200463">
      <w:pPr>
        <w:autoSpaceDE w:val="0"/>
        <w:autoSpaceDN w:val="0"/>
        <w:adjustRightInd w:val="0"/>
        <w:spacing w:after="0" w:line="360" w:lineRule="auto"/>
        <w:ind w:firstLine="39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58A6D" wp14:editId="4FA34A21">
            <wp:extent cx="5343525" cy="390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18A9" w14:textId="5D2A9FC6" w:rsidR="00066223" w:rsidRPr="00354D8C" w:rsidRDefault="00354D8C" w:rsidP="00354D8C">
      <w:pPr>
        <w:autoSpaceDE w:val="0"/>
        <w:autoSpaceDN w:val="0"/>
        <w:adjustRightInd w:val="0"/>
        <w:spacing w:after="0" w:line="360" w:lineRule="auto"/>
        <w:ind w:firstLine="397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</w:rPr>
        <w:t xml:space="preserve">Рисунок </w:t>
      </w:r>
      <w:r w:rsidR="00720DCC">
        <w:rPr>
          <w:rFonts w:ascii="Times New Roman" w:hAnsi="Times New Roman" w:cs="Times New Roman"/>
          <w:bCs/>
          <w:i/>
          <w:sz w:val="28"/>
          <w:szCs w:val="28"/>
        </w:rPr>
        <w:t>2</w:t>
      </w:r>
      <w:r w:rsidRPr="00066223">
        <w:rPr>
          <w:rFonts w:ascii="Times New Roman" w:hAnsi="Times New Roman" w:cs="Times New Roman"/>
          <w:bCs/>
          <w:i/>
          <w:sz w:val="28"/>
          <w:szCs w:val="28"/>
        </w:rPr>
        <w:t xml:space="preserve"> – </w:t>
      </w:r>
      <w:r w:rsidRPr="00066223">
        <w:rPr>
          <w:rFonts w:ascii="Times New Roman" w:hAnsi="Times New Roman" w:cs="Times New Roman"/>
          <w:bCs/>
          <w:i/>
          <w:sz w:val="28"/>
          <w:szCs w:val="28"/>
          <w:lang w:val="en-US"/>
        </w:rPr>
        <w:t>ER</w:t>
      </w:r>
      <w:r w:rsidRPr="00066223">
        <w:rPr>
          <w:rFonts w:ascii="Times New Roman" w:hAnsi="Times New Roman" w:cs="Times New Roman"/>
          <w:bCs/>
          <w:i/>
          <w:sz w:val="28"/>
          <w:szCs w:val="28"/>
        </w:rPr>
        <w:t xml:space="preserve">-диаграмма для сущностей </w:t>
      </w:r>
      <w:r w:rsidRPr="00784345">
        <w:rPr>
          <w:rFonts w:ascii="Times New Roman" w:hAnsi="Times New Roman" w:cs="Times New Roman"/>
          <w:bCs/>
          <w:i/>
          <w:sz w:val="28"/>
          <w:szCs w:val="28"/>
        </w:rPr>
        <w:t>Товар</w:t>
      </w:r>
      <w:r w:rsidR="005122A4">
        <w:rPr>
          <w:rFonts w:ascii="Times New Roman" w:hAnsi="Times New Roman" w:cs="Times New Roman"/>
          <w:bCs/>
          <w:i/>
          <w:sz w:val="28"/>
          <w:szCs w:val="28"/>
        </w:rPr>
        <w:t>ы</w:t>
      </w:r>
      <w:r w:rsidRPr="00784345">
        <w:rPr>
          <w:rFonts w:ascii="Times New Roman" w:hAnsi="Times New Roman" w:cs="Times New Roman"/>
          <w:bCs/>
          <w:i/>
          <w:sz w:val="28"/>
          <w:szCs w:val="28"/>
        </w:rPr>
        <w:t>, Заказ</w:t>
      </w:r>
      <w:r w:rsidR="005122A4">
        <w:rPr>
          <w:rFonts w:ascii="Times New Roman" w:hAnsi="Times New Roman" w:cs="Times New Roman"/>
          <w:bCs/>
          <w:i/>
          <w:sz w:val="28"/>
          <w:szCs w:val="28"/>
        </w:rPr>
        <w:t>ы</w:t>
      </w:r>
      <w:r w:rsidRPr="00784345">
        <w:rPr>
          <w:rFonts w:ascii="Times New Roman" w:hAnsi="Times New Roman" w:cs="Times New Roman"/>
          <w:bCs/>
          <w:i/>
          <w:sz w:val="28"/>
          <w:szCs w:val="28"/>
        </w:rPr>
        <w:t>, Покупател</w:t>
      </w:r>
      <w:r w:rsidR="005122A4">
        <w:rPr>
          <w:rFonts w:ascii="Times New Roman" w:hAnsi="Times New Roman" w:cs="Times New Roman"/>
          <w:bCs/>
          <w:i/>
          <w:sz w:val="28"/>
          <w:szCs w:val="28"/>
        </w:rPr>
        <w:t>и, Тип, Заказ_товар</w:t>
      </w:r>
      <w:r w:rsidR="00200463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200463" w:rsidRPr="00200463">
        <w:rPr>
          <w:rFonts w:ascii="Times New Roman" w:hAnsi="Times New Roman" w:cs="Times New Roman"/>
          <w:bCs/>
          <w:i/>
          <w:sz w:val="28"/>
          <w:szCs w:val="28"/>
        </w:rPr>
        <w:t>и связей между ними</w:t>
      </w:r>
      <w:r w:rsidRPr="00784345">
        <w:rPr>
          <w:rFonts w:ascii="Times New Roman" w:hAnsi="Times New Roman" w:cs="Times New Roman"/>
          <w:bCs/>
          <w:i/>
          <w:sz w:val="28"/>
          <w:szCs w:val="28"/>
        </w:rPr>
        <w:t>.</w:t>
      </w:r>
    </w:p>
    <w:p w14:paraId="669DE049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Документирование типов связей</w:t>
      </w:r>
    </w:p>
    <w:p w14:paraId="51B24901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В словарь данных рекомендуется помещать развернутое описание каждой связи, включающее сведения об ограничениях кратности (таблица 2).</w:t>
      </w:r>
    </w:p>
    <w:p w14:paraId="3FA78833" w14:textId="5AD21C04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066223">
        <w:rPr>
          <w:rFonts w:ascii="Times New Roman" w:hAnsi="Times New Roman" w:cs="Times New Roman"/>
          <w:i/>
          <w:sz w:val="28"/>
          <w:szCs w:val="28"/>
        </w:rPr>
        <w:t xml:space="preserve">Таблица 2 – </w:t>
      </w:r>
      <w:r w:rsidR="00200463">
        <w:rPr>
          <w:rFonts w:ascii="Times New Roman" w:hAnsi="Times New Roman" w:cs="Times New Roman"/>
          <w:i/>
          <w:sz w:val="28"/>
          <w:szCs w:val="28"/>
        </w:rPr>
        <w:t>Словарь данных</w:t>
      </w:r>
    </w:p>
    <w:tbl>
      <w:tblPr>
        <w:tblW w:w="88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331"/>
        <w:gridCol w:w="1384"/>
        <w:gridCol w:w="1484"/>
        <w:gridCol w:w="2166"/>
        <w:gridCol w:w="1482"/>
      </w:tblGrid>
      <w:tr w:rsidR="00066223" w:rsidRPr="00066223" w14:paraId="5EAB5080" w14:textId="77777777" w:rsidTr="0025720A">
        <w:trPr>
          <w:jc w:val="center"/>
        </w:trPr>
        <w:tc>
          <w:tcPr>
            <w:tcW w:w="2331" w:type="dxa"/>
          </w:tcPr>
          <w:p w14:paraId="1920E864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Имя сущности</w:t>
            </w:r>
          </w:p>
        </w:tc>
        <w:tc>
          <w:tcPr>
            <w:tcW w:w="1384" w:type="dxa"/>
          </w:tcPr>
          <w:p w14:paraId="1E801255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Кратность</w:t>
            </w:r>
          </w:p>
        </w:tc>
        <w:tc>
          <w:tcPr>
            <w:tcW w:w="1484" w:type="dxa"/>
          </w:tcPr>
          <w:p w14:paraId="324BFDBA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Связь</w:t>
            </w:r>
          </w:p>
        </w:tc>
        <w:tc>
          <w:tcPr>
            <w:tcW w:w="2166" w:type="dxa"/>
          </w:tcPr>
          <w:p w14:paraId="2851A0EA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Имя сущности</w:t>
            </w:r>
          </w:p>
        </w:tc>
        <w:tc>
          <w:tcPr>
            <w:tcW w:w="1482" w:type="dxa"/>
          </w:tcPr>
          <w:p w14:paraId="5E96EA67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Кратность</w:t>
            </w:r>
          </w:p>
        </w:tc>
      </w:tr>
      <w:tr w:rsidR="00066223" w:rsidRPr="00066223" w14:paraId="73F5DCB4" w14:textId="77777777" w:rsidTr="0025720A">
        <w:trPr>
          <w:jc w:val="center"/>
        </w:trPr>
        <w:tc>
          <w:tcPr>
            <w:tcW w:w="2331" w:type="dxa"/>
          </w:tcPr>
          <w:p w14:paraId="6D3C2B98" w14:textId="6B13D21A" w:rsidR="00066223" w:rsidRPr="00066223" w:rsidRDefault="00F85E88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1384" w:type="dxa"/>
          </w:tcPr>
          <w:p w14:paraId="3861520B" w14:textId="52D59C97" w:rsidR="00066223" w:rsidRPr="00066223" w:rsidRDefault="0006622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r w:rsidR="00F85E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4" w:type="dxa"/>
          </w:tcPr>
          <w:p w14:paraId="08953229" w14:textId="57030D9F" w:rsidR="00066223" w:rsidRPr="00066223" w:rsidRDefault="00F85E88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="004C37C3">
              <w:rPr>
                <w:rFonts w:ascii="Times New Roman" w:hAnsi="Times New Roman" w:cs="Times New Roman"/>
                <w:sz w:val="28"/>
                <w:szCs w:val="28"/>
              </w:rPr>
              <w:t xml:space="preserve"> ко многим</w:t>
            </w:r>
          </w:p>
        </w:tc>
        <w:tc>
          <w:tcPr>
            <w:tcW w:w="2166" w:type="dxa"/>
          </w:tcPr>
          <w:p w14:paraId="5EB21148" w14:textId="14F74B57" w:rsidR="00066223" w:rsidRPr="00066223" w:rsidRDefault="00F85E88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Заказ_товар</w:t>
            </w:r>
          </w:p>
        </w:tc>
        <w:tc>
          <w:tcPr>
            <w:tcW w:w="1482" w:type="dxa"/>
          </w:tcPr>
          <w:p w14:paraId="704DCE72" w14:textId="77777777" w:rsidR="00066223" w:rsidRPr="00066223" w:rsidRDefault="0006622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0..*</w:t>
            </w:r>
          </w:p>
        </w:tc>
      </w:tr>
      <w:tr w:rsidR="004C37C3" w:rsidRPr="00066223" w14:paraId="5277F057" w14:textId="77777777" w:rsidTr="0025720A">
        <w:trPr>
          <w:jc w:val="center"/>
        </w:trPr>
        <w:tc>
          <w:tcPr>
            <w:tcW w:w="2331" w:type="dxa"/>
          </w:tcPr>
          <w:p w14:paraId="372478C2" w14:textId="33A5D978" w:rsidR="004C37C3" w:rsidRDefault="004C37C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1384" w:type="dxa"/>
          </w:tcPr>
          <w:p w14:paraId="0D3985AB" w14:textId="6CF3CBCB" w:rsidR="004C37C3" w:rsidRPr="00066223" w:rsidRDefault="004C37C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0..1</w:t>
            </w:r>
          </w:p>
        </w:tc>
        <w:tc>
          <w:tcPr>
            <w:tcW w:w="1484" w:type="dxa"/>
          </w:tcPr>
          <w:p w14:paraId="72C9A6C4" w14:textId="28178424" w:rsidR="004C37C3" w:rsidRDefault="004C37C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ко многим</w:t>
            </w:r>
          </w:p>
        </w:tc>
        <w:tc>
          <w:tcPr>
            <w:tcW w:w="2166" w:type="dxa"/>
          </w:tcPr>
          <w:p w14:paraId="3D0FAF81" w14:textId="15DF3FBC" w:rsidR="004C37C3" w:rsidRDefault="004C37C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1482" w:type="dxa"/>
          </w:tcPr>
          <w:p w14:paraId="1DCCBCE9" w14:textId="13C88FCE" w:rsidR="004C37C3" w:rsidRPr="00066223" w:rsidRDefault="004C37C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0..*</w:t>
            </w:r>
          </w:p>
        </w:tc>
      </w:tr>
      <w:tr w:rsidR="00F85E88" w:rsidRPr="00066223" w14:paraId="175F8EF7" w14:textId="77777777" w:rsidTr="0025720A">
        <w:trPr>
          <w:jc w:val="center"/>
        </w:trPr>
        <w:tc>
          <w:tcPr>
            <w:tcW w:w="2331" w:type="dxa"/>
          </w:tcPr>
          <w:p w14:paraId="2CDEE3A7" w14:textId="768FC0F8" w:rsidR="00F85E88" w:rsidRDefault="00F85E88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1384" w:type="dxa"/>
          </w:tcPr>
          <w:p w14:paraId="7DD04645" w14:textId="3E02274F" w:rsidR="00F85E88" w:rsidRDefault="00F85E88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0..1</w:t>
            </w:r>
          </w:p>
        </w:tc>
        <w:tc>
          <w:tcPr>
            <w:tcW w:w="1484" w:type="dxa"/>
          </w:tcPr>
          <w:p w14:paraId="3A24C5A5" w14:textId="126ED207" w:rsidR="00F85E88" w:rsidRDefault="00F85E88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ко многим</w:t>
            </w:r>
          </w:p>
        </w:tc>
        <w:tc>
          <w:tcPr>
            <w:tcW w:w="2166" w:type="dxa"/>
          </w:tcPr>
          <w:p w14:paraId="2FBF1918" w14:textId="63124CA8" w:rsidR="00F85E88" w:rsidRDefault="00F85E88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Заказ_товар</w:t>
            </w:r>
          </w:p>
        </w:tc>
        <w:tc>
          <w:tcPr>
            <w:tcW w:w="1482" w:type="dxa"/>
          </w:tcPr>
          <w:p w14:paraId="51327281" w14:textId="721E0589" w:rsidR="00F85E88" w:rsidRDefault="00F85E88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0..*</w:t>
            </w:r>
          </w:p>
        </w:tc>
      </w:tr>
      <w:tr w:rsidR="00F85E88" w:rsidRPr="00066223" w14:paraId="425B0D7E" w14:textId="77777777" w:rsidTr="0025720A">
        <w:trPr>
          <w:jc w:val="center"/>
        </w:trPr>
        <w:tc>
          <w:tcPr>
            <w:tcW w:w="2331" w:type="dxa"/>
          </w:tcPr>
          <w:p w14:paraId="65359DBE" w14:textId="745D772E" w:rsidR="00F85E88" w:rsidRDefault="00F85E88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384" w:type="dxa"/>
          </w:tcPr>
          <w:p w14:paraId="54F1703E" w14:textId="484EA957" w:rsidR="00F85E88" w:rsidRDefault="00F85E88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0..1</w:t>
            </w:r>
          </w:p>
        </w:tc>
        <w:tc>
          <w:tcPr>
            <w:tcW w:w="1484" w:type="dxa"/>
          </w:tcPr>
          <w:p w14:paraId="4D6BDBC8" w14:textId="6090C937" w:rsidR="00F85E88" w:rsidRDefault="00F85E88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ко многим</w:t>
            </w:r>
          </w:p>
        </w:tc>
        <w:tc>
          <w:tcPr>
            <w:tcW w:w="2166" w:type="dxa"/>
          </w:tcPr>
          <w:p w14:paraId="3DDB58A7" w14:textId="459E3957" w:rsidR="00F85E88" w:rsidRDefault="00F85E88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1482" w:type="dxa"/>
          </w:tcPr>
          <w:p w14:paraId="22E4E612" w14:textId="1342BE8C" w:rsidR="00F85E88" w:rsidRDefault="00F85E88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0..*</w:t>
            </w:r>
          </w:p>
        </w:tc>
      </w:tr>
    </w:tbl>
    <w:p w14:paraId="3A20D7CF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03E1C4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F8CD35" w14:textId="77777777" w:rsidR="00066223" w:rsidRPr="00066223" w:rsidRDefault="00066223" w:rsidP="004C37C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3.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Определение атрибутов и связывание их с типами сущностей и связей</w:t>
      </w:r>
    </w:p>
    <w:p w14:paraId="78DCE34E" w14:textId="3F9DDD77" w:rsidR="00066223" w:rsidRPr="00066223" w:rsidRDefault="00066223" w:rsidP="004C37C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lastRenderedPageBreak/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sz w:val="28"/>
          <w:szCs w:val="28"/>
        </w:rPr>
        <w:t xml:space="preserve"> связывание атрибутов с соответствующими типами сущностей или связей.</w:t>
      </w:r>
    </w:p>
    <w:p w14:paraId="4D091A93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Атрибуты сущностей</w:t>
      </w:r>
    </w:p>
    <w:p w14:paraId="714D6153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В результате анализа были выявлены атрибуты и связаны с сущностями, как показано в таблице 3.</w:t>
      </w:r>
    </w:p>
    <w:p w14:paraId="409BAAE2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066223">
        <w:rPr>
          <w:rFonts w:ascii="Times New Roman" w:hAnsi="Times New Roman" w:cs="Times New Roman"/>
          <w:i/>
          <w:sz w:val="28"/>
          <w:szCs w:val="28"/>
        </w:rPr>
        <w:t>Таблица 3 – Атрибуты сущностей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1"/>
        <w:gridCol w:w="7694"/>
      </w:tblGrid>
      <w:tr w:rsidR="00066223" w:rsidRPr="00066223" w14:paraId="4E5E3378" w14:textId="77777777" w:rsidTr="0025720A">
        <w:tc>
          <w:tcPr>
            <w:tcW w:w="1362" w:type="dxa"/>
          </w:tcPr>
          <w:p w14:paraId="2EF77226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Сущность</w:t>
            </w:r>
          </w:p>
        </w:tc>
        <w:tc>
          <w:tcPr>
            <w:tcW w:w="8209" w:type="dxa"/>
          </w:tcPr>
          <w:p w14:paraId="65E2F1AC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Атрибуты</w:t>
            </w:r>
          </w:p>
        </w:tc>
      </w:tr>
      <w:tr w:rsidR="00066223" w:rsidRPr="00066223" w14:paraId="3F47A6D9" w14:textId="77777777" w:rsidTr="0025720A">
        <w:tc>
          <w:tcPr>
            <w:tcW w:w="1362" w:type="dxa"/>
          </w:tcPr>
          <w:p w14:paraId="0EE95039" w14:textId="774B907A" w:rsidR="004C37C3" w:rsidRPr="00066223" w:rsidRDefault="004C37C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8209" w:type="dxa"/>
          </w:tcPr>
          <w:p w14:paraId="27B75514" w14:textId="7ECD059F" w:rsidR="00066223" w:rsidRPr="00066223" w:rsidRDefault="00BA0ED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заказНом, заказДата, покупНом, видДост, ценаДост, налогНДС, общСумма, заказСост</w:t>
            </w:r>
          </w:p>
        </w:tc>
      </w:tr>
      <w:tr w:rsidR="004C37C3" w:rsidRPr="00066223" w14:paraId="00812D20" w14:textId="77777777" w:rsidTr="0025720A">
        <w:tc>
          <w:tcPr>
            <w:tcW w:w="1362" w:type="dxa"/>
          </w:tcPr>
          <w:p w14:paraId="76AABA07" w14:textId="09F7D465" w:rsidR="004C37C3" w:rsidRDefault="004C37C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8209" w:type="dxa"/>
          </w:tcPr>
          <w:p w14:paraId="0EAF9203" w14:textId="6BE99B70" w:rsidR="004C37C3" w:rsidRPr="00066223" w:rsidRDefault="00BA0ED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товарНом, товарНазв, товарОпис, товарРис, товарЦена, колНаСладе, типНом</w:t>
            </w:r>
          </w:p>
        </w:tc>
      </w:tr>
      <w:tr w:rsidR="004C37C3" w:rsidRPr="00066223" w14:paraId="027118B9" w14:textId="77777777" w:rsidTr="0025720A">
        <w:tc>
          <w:tcPr>
            <w:tcW w:w="1362" w:type="dxa"/>
          </w:tcPr>
          <w:p w14:paraId="76ACC24B" w14:textId="3B9D1684" w:rsidR="004C37C3" w:rsidRDefault="004C37C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8209" w:type="dxa"/>
          </w:tcPr>
          <w:p w14:paraId="5CA6B4C0" w14:textId="52688CB2" w:rsidR="004C37C3" w:rsidRPr="00066223" w:rsidRDefault="00BA0ED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покупНом, ФИОПокуп, ЭлпочтаПокуп, АдресПокуп</w:t>
            </w:r>
          </w:p>
        </w:tc>
      </w:tr>
      <w:tr w:rsidR="00BA0ED3" w:rsidRPr="00066223" w14:paraId="1FADA298" w14:textId="77777777" w:rsidTr="0025720A">
        <w:tc>
          <w:tcPr>
            <w:tcW w:w="1362" w:type="dxa"/>
          </w:tcPr>
          <w:p w14:paraId="005F72C8" w14:textId="78FC6E12" w:rsidR="00BA0ED3" w:rsidRDefault="00BA0ED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Заказ_товар</w:t>
            </w:r>
          </w:p>
        </w:tc>
        <w:tc>
          <w:tcPr>
            <w:tcW w:w="8209" w:type="dxa"/>
          </w:tcPr>
          <w:p w14:paraId="68C31947" w14:textId="19F4532A" w:rsidR="00BA0ED3" w:rsidRDefault="00BA0ED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товарНом, аказНом, количТовЗвказа</w:t>
            </w:r>
          </w:p>
        </w:tc>
      </w:tr>
      <w:tr w:rsidR="00BA0ED3" w:rsidRPr="00066223" w14:paraId="2A8EDEE7" w14:textId="77777777" w:rsidTr="0025720A">
        <w:tc>
          <w:tcPr>
            <w:tcW w:w="1362" w:type="dxa"/>
          </w:tcPr>
          <w:p w14:paraId="75F3CEF5" w14:textId="341911B4" w:rsidR="00BA0ED3" w:rsidRDefault="00BA0ED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8209" w:type="dxa"/>
          </w:tcPr>
          <w:p w14:paraId="25578B7C" w14:textId="3727F900" w:rsidR="00BA0ED3" w:rsidRDefault="00BA0ED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типНом, типНазв</w:t>
            </w:r>
          </w:p>
        </w:tc>
      </w:tr>
    </w:tbl>
    <w:p w14:paraId="26004D2D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9D7203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Документирование атрибутов</w:t>
      </w:r>
    </w:p>
    <w:p w14:paraId="572BE5E8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О каждом атрибуте в документацию помещаются следующие сведения:</w:t>
      </w:r>
    </w:p>
    <w:p w14:paraId="4A1FE932" w14:textId="77777777" w:rsidR="00066223" w:rsidRPr="00066223" w:rsidRDefault="00066223" w:rsidP="00C92F89">
      <w:pPr>
        <w:numPr>
          <w:ilvl w:val="0"/>
          <w:numId w:val="3"/>
        </w:numPr>
        <w:tabs>
          <w:tab w:val="clear" w:pos="1101"/>
          <w:tab w:val="num" w:pos="798"/>
        </w:tabs>
        <w:autoSpaceDE w:val="0"/>
        <w:autoSpaceDN w:val="0"/>
        <w:adjustRightInd w:val="0"/>
        <w:spacing w:after="0" w:line="360" w:lineRule="auto"/>
        <w:ind w:left="399" w:hanging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имя атрибута и его описание;</w:t>
      </w:r>
    </w:p>
    <w:p w14:paraId="4541FCEE" w14:textId="77777777" w:rsidR="00066223" w:rsidRPr="00066223" w:rsidRDefault="00066223" w:rsidP="00C92F89">
      <w:pPr>
        <w:numPr>
          <w:ilvl w:val="0"/>
          <w:numId w:val="3"/>
        </w:numPr>
        <w:tabs>
          <w:tab w:val="clear" w:pos="1101"/>
          <w:tab w:val="num" w:pos="798"/>
        </w:tabs>
        <w:autoSpaceDE w:val="0"/>
        <w:autoSpaceDN w:val="0"/>
        <w:adjustRightInd w:val="0"/>
        <w:spacing w:after="0" w:line="360" w:lineRule="auto"/>
        <w:ind w:left="399" w:hanging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тип данных и размерность значения;</w:t>
      </w:r>
    </w:p>
    <w:p w14:paraId="0F91012B" w14:textId="77777777" w:rsidR="00066223" w:rsidRPr="00066223" w:rsidRDefault="00066223" w:rsidP="00C92F89">
      <w:pPr>
        <w:numPr>
          <w:ilvl w:val="0"/>
          <w:numId w:val="3"/>
        </w:numPr>
        <w:tabs>
          <w:tab w:val="clear" w:pos="1101"/>
          <w:tab w:val="num" w:pos="798"/>
        </w:tabs>
        <w:autoSpaceDE w:val="0"/>
        <w:autoSpaceDN w:val="0"/>
        <w:adjustRightInd w:val="0"/>
        <w:spacing w:after="0" w:line="360" w:lineRule="auto"/>
        <w:ind w:left="399" w:hanging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все псевдонимы, под которыми упоминается атрибут;</w:t>
      </w:r>
    </w:p>
    <w:p w14:paraId="48E685C5" w14:textId="77777777" w:rsidR="00066223" w:rsidRPr="00066223" w:rsidRDefault="00066223" w:rsidP="00C92F89">
      <w:pPr>
        <w:numPr>
          <w:ilvl w:val="0"/>
          <w:numId w:val="3"/>
        </w:numPr>
        <w:tabs>
          <w:tab w:val="clear" w:pos="1101"/>
          <w:tab w:val="num" w:pos="798"/>
        </w:tabs>
        <w:autoSpaceDE w:val="0"/>
        <w:autoSpaceDN w:val="0"/>
        <w:adjustRightInd w:val="0"/>
        <w:spacing w:after="0" w:line="360" w:lineRule="auto"/>
        <w:ind w:left="399" w:hanging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информация о том, является ли атрибут составным и, если это так, из каких простых атрибутов он состоит;</w:t>
      </w:r>
    </w:p>
    <w:p w14:paraId="4EA6A46B" w14:textId="77777777" w:rsidR="00066223" w:rsidRPr="00066223" w:rsidRDefault="00066223" w:rsidP="00C92F89">
      <w:pPr>
        <w:numPr>
          <w:ilvl w:val="0"/>
          <w:numId w:val="3"/>
        </w:numPr>
        <w:tabs>
          <w:tab w:val="clear" w:pos="1101"/>
          <w:tab w:val="num" w:pos="798"/>
        </w:tabs>
        <w:autoSpaceDE w:val="0"/>
        <w:autoSpaceDN w:val="0"/>
        <w:adjustRightInd w:val="0"/>
        <w:spacing w:after="0" w:line="360" w:lineRule="auto"/>
        <w:ind w:left="399" w:hanging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информация о том, является ли атрибут многозначным;</w:t>
      </w:r>
    </w:p>
    <w:p w14:paraId="69FE6C25" w14:textId="77777777" w:rsidR="00066223" w:rsidRPr="00066223" w:rsidRDefault="00066223" w:rsidP="00C92F89">
      <w:pPr>
        <w:numPr>
          <w:ilvl w:val="0"/>
          <w:numId w:val="3"/>
        </w:numPr>
        <w:tabs>
          <w:tab w:val="clear" w:pos="1101"/>
          <w:tab w:val="num" w:pos="798"/>
        </w:tabs>
        <w:autoSpaceDE w:val="0"/>
        <w:autoSpaceDN w:val="0"/>
        <w:adjustRightInd w:val="0"/>
        <w:spacing w:after="0" w:line="360" w:lineRule="auto"/>
        <w:ind w:left="399" w:hanging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информация о том, является ли данный атрибут производным и, если это так, какой метод используется для вычисления его значения;</w:t>
      </w:r>
    </w:p>
    <w:p w14:paraId="6087A806" w14:textId="77777777" w:rsidR="00066223" w:rsidRPr="00066223" w:rsidRDefault="00066223" w:rsidP="00C92F89">
      <w:pPr>
        <w:numPr>
          <w:ilvl w:val="0"/>
          <w:numId w:val="3"/>
        </w:numPr>
        <w:tabs>
          <w:tab w:val="clear" w:pos="1101"/>
          <w:tab w:val="num" w:pos="798"/>
        </w:tabs>
        <w:autoSpaceDE w:val="0"/>
        <w:autoSpaceDN w:val="0"/>
        <w:adjustRightInd w:val="0"/>
        <w:spacing w:after="0" w:line="360" w:lineRule="auto"/>
        <w:ind w:left="399" w:hanging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значение, принимаемое для атрибута по умолчанию (если таковое имеется).</w:t>
      </w:r>
    </w:p>
    <w:p w14:paraId="4F45CD30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В таблице 4 показан фрагмент словаря данных, в котором приведена информация об атрибутах сущностей «Товары» и «Заказы»</w:t>
      </w:r>
      <w:r w:rsidRPr="00066223">
        <w:rPr>
          <w:rFonts w:ascii="Times New Roman" w:hAnsi="Times New Roman" w:cs="Times New Roman"/>
          <w:iCs/>
          <w:sz w:val="28"/>
          <w:szCs w:val="28"/>
        </w:rPr>
        <w:t>.</w:t>
      </w:r>
    </w:p>
    <w:p w14:paraId="43DD9091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066223">
        <w:rPr>
          <w:rFonts w:ascii="Times New Roman" w:hAnsi="Times New Roman" w:cs="Times New Roman"/>
          <w:i/>
          <w:sz w:val="28"/>
          <w:szCs w:val="28"/>
        </w:rPr>
        <w:lastRenderedPageBreak/>
        <w:t>Таблица 4 – Фрагмент словаря данных, содержащего описания атрибутов</w:t>
      </w:r>
    </w:p>
    <w:tbl>
      <w:tblPr>
        <w:tblW w:w="9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701"/>
        <w:gridCol w:w="2552"/>
        <w:gridCol w:w="2126"/>
        <w:gridCol w:w="1134"/>
        <w:gridCol w:w="851"/>
      </w:tblGrid>
      <w:tr w:rsidR="00066223" w:rsidRPr="00066223" w14:paraId="5F78B79E" w14:textId="77777777" w:rsidTr="00660F55">
        <w:tc>
          <w:tcPr>
            <w:tcW w:w="1219" w:type="dxa"/>
            <w:tcBorders>
              <w:bottom w:val="single" w:sz="4" w:space="0" w:color="auto"/>
            </w:tcBorders>
          </w:tcPr>
          <w:p w14:paraId="25FFD442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Имя сущности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27EA9B0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Атрибуты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040AA3E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BCFD62E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Тип и размерность представления данных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F586B65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«Пустые» значения (</w:t>
            </w:r>
            <w:r w:rsidRPr="0006622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null</w:t>
            </w: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E1CBC82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Многозначный</w:t>
            </w:r>
          </w:p>
        </w:tc>
      </w:tr>
      <w:tr w:rsidR="00066223" w:rsidRPr="00066223" w14:paraId="6B77F4A7" w14:textId="77777777" w:rsidTr="00660F55">
        <w:trPr>
          <w:trHeight w:val="259"/>
        </w:trPr>
        <w:tc>
          <w:tcPr>
            <w:tcW w:w="1219" w:type="dxa"/>
            <w:vMerge w:val="restart"/>
            <w:tcBorders>
              <w:bottom w:val="nil"/>
            </w:tcBorders>
          </w:tcPr>
          <w:p w14:paraId="3BCC1530" w14:textId="77777777" w:rsidR="00066223" w:rsidRDefault="000C1DD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  <w:p w14:paraId="36799D8D" w14:textId="77777777" w:rsidR="000C1DDF" w:rsidRPr="000C1DDF" w:rsidRDefault="000C1DDF" w:rsidP="000C1D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2913EC" w14:textId="1F55B7D1" w:rsidR="000C1DDF" w:rsidRPr="000C1DDF" w:rsidRDefault="000C1DDF" w:rsidP="000C1D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EE1151" w14:textId="4CDB4339" w:rsidR="00066223" w:rsidRPr="00066223" w:rsidRDefault="002A766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заказНом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5F1AF5F7" w14:textId="5E55DB5F" w:rsidR="00066223" w:rsidRPr="00066223" w:rsidRDefault="0006622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Однозначно определяет</w:t>
            </w:r>
            <w:r w:rsidR="000C1DDF">
              <w:rPr>
                <w:rFonts w:ascii="Times New Roman" w:hAnsi="Times New Roman" w:cs="Times New Roman"/>
                <w:sz w:val="28"/>
                <w:szCs w:val="28"/>
              </w:rPr>
              <w:t xml:space="preserve"> заказ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85ADEA5" w14:textId="700094CD" w:rsidR="00066223" w:rsidRPr="00066223" w:rsidRDefault="00660F55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066223" w:rsidRPr="00066223">
              <w:rPr>
                <w:rFonts w:ascii="Times New Roman" w:hAnsi="Times New Roman" w:cs="Times New Roman"/>
                <w:sz w:val="28"/>
                <w:szCs w:val="28"/>
              </w:rPr>
              <w:t>исленный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411C3895" w14:textId="77777777" w:rsidR="00066223" w:rsidRPr="00066223" w:rsidRDefault="0006622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72B38165" w14:textId="77777777" w:rsidR="00066223" w:rsidRPr="00066223" w:rsidRDefault="0006622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66223" w:rsidRPr="00066223" w14:paraId="212C5E28" w14:textId="77777777" w:rsidTr="00660F55">
        <w:trPr>
          <w:trHeight w:val="256"/>
        </w:trPr>
        <w:tc>
          <w:tcPr>
            <w:tcW w:w="1219" w:type="dxa"/>
            <w:vMerge/>
            <w:tcBorders>
              <w:bottom w:val="nil"/>
            </w:tcBorders>
          </w:tcPr>
          <w:p w14:paraId="73F19956" w14:textId="77777777" w:rsidR="00066223" w:rsidRPr="00066223" w:rsidRDefault="0006622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6945D06" w14:textId="5DB613D2" w:rsidR="00066223" w:rsidRPr="00066223" w:rsidRDefault="002A766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заказДата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C16E7E" w14:textId="4154D7FE" w:rsidR="00066223" w:rsidRPr="00066223" w:rsidRDefault="0006622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Определяет</w:t>
            </w:r>
            <w:r w:rsidR="000C1DDF">
              <w:rPr>
                <w:rFonts w:ascii="Times New Roman" w:hAnsi="Times New Roman" w:cs="Times New Roman"/>
                <w:sz w:val="28"/>
                <w:szCs w:val="28"/>
              </w:rPr>
              <w:t xml:space="preserve"> дату совершения заказа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B8C446" w14:textId="6448642F" w:rsidR="00066223" w:rsidRPr="00066223" w:rsidRDefault="000C1DD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Дата/Время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6582" w14:textId="77777777" w:rsidR="00066223" w:rsidRPr="00066223" w:rsidRDefault="0006622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98E8EB" w14:textId="77777777" w:rsidR="00066223" w:rsidRPr="00066223" w:rsidRDefault="0006622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C1DDF" w:rsidRPr="00066223" w14:paraId="5BF2ED86" w14:textId="77777777" w:rsidTr="00660F55">
        <w:trPr>
          <w:trHeight w:val="256"/>
        </w:trPr>
        <w:tc>
          <w:tcPr>
            <w:tcW w:w="1219" w:type="dxa"/>
            <w:tcBorders>
              <w:top w:val="nil"/>
              <w:bottom w:val="nil"/>
            </w:tcBorders>
          </w:tcPr>
          <w:p w14:paraId="7B624C28" w14:textId="77777777" w:rsidR="000C1DDF" w:rsidRPr="00066223" w:rsidRDefault="000C1DD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510A3A7" w14:textId="11B5DA14" w:rsidR="000C1DDF" w:rsidRPr="00066223" w:rsidRDefault="002A766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покупНом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6300BA" w14:textId="7EACAF63" w:rsidR="000C1DDF" w:rsidRPr="00066223" w:rsidRDefault="000C1DD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Однозначно определяет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покупателя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1FCF36" w14:textId="6058BFF1" w:rsidR="000C1DDF" w:rsidRPr="00066223" w:rsidRDefault="00660F55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0C1DDF">
              <w:rPr>
                <w:rFonts w:ascii="Times New Roman" w:hAnsi="Times New Roman" w:cs="Times New Roman"/>
                <w:sz w:val="28"/>
                <w:szCs w:val="28"/>
              </w:rPr>
              <w:t>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5D3D2F" w14:textId="633044D0" w:rsidR="000C1DDF" w:rsidRPr="00066223" w:rsidRDefault="000C1DD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010392" w14:textId="4B173676" w:rsidR="000C1DDF" w:rsidRPr="00066223" w:rsidRDefault="000C1DD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C1DDF" w:rsidRPr="00066223" w14:paraId="4600798D" w14:textId="77777777" w:rsidTr="00E86E32">
        <w:trPr>
          <w:trHeight w:val="256"/>
        </w:trPr>
        <w:tc>
          <w:tcPr>
            <w:tcW w:w="1219" w:type="dxa"/>
            <w:tcBorders>
              <w:top w:val="nil"/>
              <w:bottom w:val="nil"/>
            </w:tcBorders>
          </w:tcPr>
          <w:p w14:paraId="3D43586E" w14:textId="77777777" w:rsidR="000C1DDF" w:rsidRPr="00066223" w:rsidRDefault="000C1DD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BA4452F" w14:textId="3B961C5E" w:rsidR="000C1DDF" w:rsidRDefault="002A766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видДост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FEF204" w14:textId="38443536" w:rsidR="000C1DDF" w:rsidRPr="00066223" w:rsidRDefault="00AF410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Опредеояет вид доствки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76A68" w14:textId="7761A945" w:rsidR="000C1DDF" w:rsidRDefault="00660F55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F4103">
              <w:rPr>
                <w:rFonts w:ascii="Times New Roman" w:hAnsi="Times New Roman" w:cs="Times New Roman"/>
                <w:sz w:val="28"/>
                <w:szCs w:val="28"/>
              </w:rPr>
              <w:t>екстовый длинной 255 символов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D9E149" w14:textId="200E2ED0" w:rsidR="000C1DDF" w:rsidRDefault="00AF410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A48EA0" w14:textId="49BCAAEA" w:rsidR="000C1DDF" w:rsidRDefault="00AF410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C1DDF" w:rsidRPr="00066223" w14:paraId="1163CEA0" w14:textId="77777777" w:rsidTr="00E86E32">
        <w:trPr>
          <w:trHeight w:val="256"/>
        </w:trPr>
        <w:tc>
          <w:tcPr>
            <w:tcW w:w="1219" w:type="dxa"/>
            <w:tcBorders>
              <w:top w:val="nil"/>
              <w:bottom w:val="nil"/>
            </w:tcBorders>
          </w:tcPr>
          <w:p w14:paraId="3FE897AC" w14:textId="77777777" w:rsidR="000C1DDF" w:rsidRPr="00066223" w:rsidRDefault="000C1DD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90F86B6" w14:textId="00A12132" w:rsidR="000C1DDF" w:rsidRDefault="002A766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="00AF4103">
              <w:rPr>
                <w:rFonts w:ascii="Times New Roman" w:hAnsi="Times New Roman" w:cs="Times New Roman"/>
                <w:sz w:val="28"/>
                <w:szCs w:val="28"/>
              </w:rPr>
              <w:t>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AF4103">
              <w:rPr>
                <w:rFonts w:ascii="Times New Roman" w:hAnsi="Times New Roman" w:cs="Times New Roman"/>
                <w:sz w:val="28"/>
                <w:szCs w:val="28"/>
              </w:rPr>
              <w:t>ост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AFDD2B" w14:textId="181207DD" w:rsidR="000C1DDF" w:rsidRPr="00066223" w:rsidRDefault="00AF410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Опредеояет цену доставки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C4876C" w14:textId="460506AE" w:rsidR="000C1DDF" w:rsidRDefault="00AF410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8C1B0B" w14:textId="286D9343" w:rsidR="000C1DDF" w:rsidRDefault="00AF410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6428C" w14:textId="237087BB" w:rsidR="000C1DDF" w:rsidRDefault="00AF410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C1DDF" w:rsidRPr="00066223" w14:paraId="61014DEE" w14:textId="77777777" w:rsidTr="00660F55">
        <w:trPr>
          <w:trHeight w:val="256"/>
        </w:trPr>
        <w:tc>
          <w:tcPr>
            <w:tcW w:w="1219" w:type="dxa"/>
            <w:tcBorders>
              <w:top w:val="nil"/>
              <w:bottom w:val="nil"/>
            </w:tcBorders>
          </w:tcPr>
          <w:p w14:paraId="50ABC22F" w14:textId="77777777" w:rsidR="000C1DDF" w:rsidRPr="00066223" w:rsidRDefault="000C1DD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845704B" w14:textId="3BA5E1D9" w:rsidR="000C1DDF" w:rsidRDefault="002A766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AF4103">
              <w:rPr>
                <w:rFonts w:ascii="Times New Roman" w:hAnsi="Times New Roman" w:cs="Times New Roman"/>
                <w:sz w:val="28"/>
                <w:szCs w:val="28"/>
              </w:rPr>
              <w:t>алогНДС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F1EAAD" w14:textId="7343E479" w:rsidR="000C1DDF" w:rsidRPr="00066223" w:rsidRDefault="00AF410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налог НДС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C4CB3C" w14:textId="3368C774" w:rsidR="000C1DDF" w:rsidRDefault="00E86E32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AF4103" w:rsidRPr="00066223">
              <w:rPr>
                <w:rFonts w:ascii="Times New Roman" w:hAnsi="Times New Roman" w:cs="Times New Roman"/>
                <w:sz w:val="28"/>
                <w:szCs w:val="28"/>
              </w:rPr>
              <w:t>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B59536" w14:textId="5E4C287B" w:rsidR="000C1DDF" w:rsidRDefault="00AF410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2A1F57" w14:textId="096D6F6B" w:rsidR="000C1DDF" w:rsidRDefault="00AF410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E86E32" w:rsidRPr="00066223" w14:paraId="7C287B67" w14:textId="77777777" w:rsidTr="00B71C9D">
        <w:trPr>
          <w:trHeight w:val="256"/>
        </w:trPr>
        <w:tc>
          <w:tcPr>
            <w:tcW w:w="1219" w:type="dxa"/>
            <w:tcBorders>
              <w:top w:val="nil"/>
              <w:bottom w:val="nil"/>
            </w:tcBorders>
          </w:tcPr>
          <w:p w14:paraId="5F3EDE3C" w14:textId="77777777" w:rsidR="00E86E32" w:rsidRPr="00066223" w:rsidRDefault="00E86E32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9E08941" w14:textId="74687BB9" w:rsidR="00E86E32" w:rsidRDefault="002A766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заказСост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FE33D8" w14:textId="7B8DEA35" w:rsidR="00E86E32" w:rsidRDefault="00E86E32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заказа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E84A4B" w14:textId="77777777" w:rsidR="00E86E32" w:rsidRDefault="002A766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не состоялся</w:t>
            </w:r>
          </w:p>
          <w:p w14:paraId="0417A5E9" w14:textId="4EDAD70F" w:rsidR="002A766F" w:rsidRPr="002A766F" w:rsidRDefault="002A766F" w:rsidP="002A766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 w:rsidRPr="002A766F">
              <w:rPr>
                <w:rFonts w:ascii="Times New Roman" w:hAnsi="Times New Roman" w:cs="Times New Roman"/>
                <w:sz w:val="28"/>
                <w:szCs w:val="28"/>
              </w:rPr>
              <w:t>состоялся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49737" w14:textId="61763640" w:rsidR="00E86E32" w:rsidRDefault="00E86E32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69DBF7" w14:textId="75057372" w:rsidR="00E86E32" w:rsidRDefault="00E86E32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AF4103" w:rsidRPr="00066223" w14:paraId="2D1B5959" w14:textId="77777777" w:rsidTr="00660F55">
        <w:tc>
          <w:tcPr>
            <w:tcW w:w="1219" w:type="dxa"/>
            <w:tcBorders>
              <w:top w:val="single" w:sz="4" w:space="0" w:color="auto"/>
              <w:bottom w:val="nil"/>
            </w:tcBorders>
          </w:tcPr>
          <w:p w14:paraId="7A1DA7F4" w14:textId="77777777" w:rsidR="00AF4103" w:rsidRPr="00066223" w:rsidRDefault="00AF4103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EC1303A" w14:textId="1D8AF9D6" w:rsidR="00AF4103" w:rsidRPr="00066223" w:rsidRDefault="002A766F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товарНом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34641330" w14:textId="705F3E33" w:rsidR="00AF4103" w:rsidRPr="00066223" w:rsidRDefault="00AF4103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Однозначно определяет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E40E469" w14:textId="4F977A72" w:rsidR="00AF4103" w:rsidRPr="00066223" w:rsidRDefault="00AF4103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879765" w14:textId="5698AD22" w:rsidR="00AF4103" w:rsidRPr="00066223" w:rsidRDefault="00AF4103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5EC7ABEC" w14:textId="77777777" w:rsidR="00AF4103" w:rsidRPr="00066223" w:rsidRDefault="00AF4103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AF4103" w:rsidRPr="00066223" w14:paraId="58BE7F53" w14:textId="77777777" w:rsidTr="00660F55">
        <w:tc>
          <w:tcPr>
            <w:tcW w:w="1219" w:type="dxa"/>
            <w:tcBorders>
              <w:top w:val="nil"/>
              <w:bottom w:val="nil"/>
            </w:tcBorders>
          </w:tcPr>
          <w:p w14:paraId="67767DD8" w14:textId="77777777" w:rsidR="00AF4103" w:rsidRDefault="00AF4103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7C6C533" w14:textId="5FB3691C" w:rsidR="00AF4103" w:rsidRPr="00066223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товарЦена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2F88076D" w14:textId="3D79CF2F" w:rsidR="00AF4103" w:rsidRPr="00066223" w:rsidRDefault="00AF4103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товара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091A888" w14:textId="3495392C" w:rsidR="00AF4103" w:rsidRPr="00066223" w:rsidRDefault="00AF4103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EFB2B45" w14:textId="165A149F" w:rsidR="00AF4103" w:rsidRPr="00066223" w:rsidRDefault="00AF4103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44B7C2F1" w14:textId="73DDE787" w:rsidR="00AF4103" w:rsidRPr="00066223" w:rsidRDefault="00AF4103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E542C" w:rsidRPr="00066223" w14:paraId="65E7E010" w14:textId="77777777" w:rsidTr="00660F55">
        <w:tc>
          <w:tcPr>
            <w:tcW w:w="1219" w:type="dxa"/>
            <w:tcBorders>
              <w:top w:val="nil"/>
              <w:bottom w:val="nil"/>
            </w:tcBorders>
          </w:tcPr>
          <w:p w14:paraId="0AF6DA46" w14:textId="77777777" w:rsidR="002E542C" w:rsidRDefault="002E542C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B205EA3" w14:textId="75F33AE6" w:rsidR="002E542C" w:rsidRPr="00066223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63DB5753" w14:textId="1332BC27" w:rsidR="002E542C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0B1E942" w14:textId="2389ADBA" w:rsidR="002E542C" w:rsidRPr="00066223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длинной 255 символов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4E8E92" w14:textId="3B9DDA4A" w:rsidR="002E542C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4C07226" w14:textId="2FF685C0" w:rsidR="002E542C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660F55" w:rsidRPr="00066223" w14:paraId="16D16EEB" w14:textId="77777777" w:rsidTr="00660F55">
        <w:tc>
          <w:tcPr>
            <w:tcW w:w="1219" w:type="dxa"/>
            <w:tcBorders>
              <w:top w:val="nil"/>
              <w:bottom w:val="nil"/>
            </w:tcBorders>
          </w:tcPr>
          <w:p w14:paraId="1DAF78E7" w14:textId="77777777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FBDF7B4" w14:textId="38062856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65D4A0A9" w14:textId="34C9083D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товара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9245F5E" w14:textId="2FA6BEE0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длинной 255 символов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36B692B" w14:textId="35608012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7AAE9685" w14:textId="60F1E295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660F55" w:rsidRPr="00066223" w14:paraId="1D270CE0" w14:textId="77777777" w:rsidTr="00660F55">
        <w:tc>
          <w:tcPr>
            <w:tcW w:w="1219" w:type="dxa"/>
            <w:tcBorders>
              <w:top w:val="nil"/>
              <w:bottom w:val="nil"/>
            </w:tcBorders>
          </w:tcPr>
          <w:p w14:paraId="5DE05CF6" w14:textId="77777777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35B2B61" w14:textId="122F457D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5B9BCBD4" w14:textId="2CFD1A9A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F55">
              <w:rPr>
                <w:rFonts w:ascii="Times New Roman" w:hAnsi="Times New Roman" w:cs="Times New Roman"/>
                <w:sz w:val="28"/>
                <w:szCs w:val="28"/>
              </w:rPr>
              <w:t>Расположение кантинаки в локальном хранилище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2E76893" w14:textId="66FFCA28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длинной 255 символов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2A379BE" w14:textId="59F07423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54821330" w14:textId="29A27476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660F55" w:rsidRPr="00066223" w14:paraId="7F4F05CE" w14:textId="77777777" w:rsidTr="00660F55">
        <w:tc>
          <w:tcPr>
            <w:tcW w:w="1219" w:type="dxa"/>
            <w:tcBorders>
              <w:top w:val="nil"/>
              <w:bottom w:val="nil"/>
            </w:tcBorders>
          </w:tcPr>
          <w:p w14:paraId="0E0E7E6F" w14:textId="77777777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152FCE" w14:textId="7FDC6FFE" w:rsidR="00660F55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типНом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10D7D69E" w14:textId="2998FCB0" w:rsidR="00660F55" w:rsidRP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товара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3512AA3" w14:textId="0BE70BDD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длинной 255 символов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BDD94BF" w14:textId="2E7E8CD6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EA01B96" w14:textId="295B96D8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660F55" w:rsidRPr="00066223" w14:paraId="614F33D6" w14:textId="77777777" w:rsidTr="0097454F">
        <w:tc>
          <w:tcPr>
            <w:tcW w:w="1219" w:type="dxa"/>
            <w:tcBorders>
              <w:top w:val="nil"/>
              <w:bottom w:val="single" w:sz="4" w:space="0" w:color="auto"/>
            </w:tcBorders>
          </w:tcPr>
          <w:p w14:paraId="3B42B32B" w14:textId="77777777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8E05E01" w14:textId="50D7A80A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</w:t>
            </w:r>
            <w:r w:rsidR="008723C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723C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ладе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2282F6A0" w14:textId="7DFF43AA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товаров на складе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53C1CB0" w14:textId="079D771D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E254722" w14:textId="5BA03374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3726A9DC" w14:textId="3C58E74C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E542C" w:rsidRPr="00066223" w14:paraId="3501BCA2" w14:textId="77777777" w:rsidTr="0097454F">
        <w:tc>
          <w:tcPr>
            <w:tcW w:w="1219" w:type="dxa"/>
            <w:tcBorders>
              <w:bottom w:val="nil"/>
            </w:tcBorders>
          </w:tcPr>
          <w:p w14:paraId="18A2B52A" w14:textId="27B541B7" w:rsidR="002E542C" w:rsidRDefault="002E542C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50CD34A" w14:textId="2F4B3C4E" w:rsidR="002E542C" w:rsidRPr="00066223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покупНом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48129F37" w14:textId="12D3E678" w:rsidR="002E542C" w:rsidRDefault="002E542C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Однозначно определяет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покупателя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D72D8F3" w14:textId="49078499" w:rsidR="002E542C" w:rsidRPr="00066223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9F99F33" w14:textId="0995936E" w:rsidR="002E542C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485D0E7D" w14:textId="4D24D98B" w:rsidR="002E542C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660F55" w:rsidRPr="00066223" w14:paraId="6C706C84" w14:textId="77777777" w:rsidTr="0097454F">
        <w:tc>
          <w:tcPr>
            <w:tcW w:w="1219" w:type="dxa"/>
            <w:tcBorders>
              <w:top w:val="nil"/>
              <w:bottom w:val="nil"/>
            </w:tcBorders>
          </w:tcPr>
          <w:p w14:paraId="0DBF7A84" w14:textId="77777777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5CBDB38" w14:textId="1C33105B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="008723CA">
              <w:rPr>
                <w:rFonts w:ascii="Times New Roman" w:hAnsi="Times New Roman" w:cs="Times New Roman"/>
                <w:sz w:val="28"/>
                <w:szCs w:val="28"/>
              </w:rPr>
              <w:t>Аокуп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78A5AED5" w14:textId="1E64CFFD" w:rsidR="00660F55" w:rsidRPr="00066223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покупателя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7312A20" w14:textId="2206796D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длинной 255 символов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29D423" w14:textId="368D350A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53BBF344" w14:textId="3AA77442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660F55" w:rsidRPr="00066223" w14:paraId="13A43703" w14:textId="77777777" w:rsidTr="008723CA">
        <w:tc>
          <w:tcPr>
            <w:tcW w:w="1219" w:type="dxa"/>
            <w:tcBorders>
              <w:top w:val="nil"/>
              <w:bottom w:val="nil"/>
            </w:tcBorders>
          </w:tcPr>
          <w:p w14:paraId="7B053D2F" w14:textId="77777777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3092299" w14:textId="13AD3514" w:rsidR="00660F55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ЭлпочтАдрес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60810399" w14:textId="7EC97EAB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электронной почты покупателя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73F161" w14:textId="65F24546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длинной 255 символов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AFFE631" w14:textId="3610419C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62E9203" w14:textId="7EEC375C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660F55" w:rsidRPr="00066223" w14:paraId="2D38310A" w14:textId="77777777" w:rsidTr="008723CA">
        <w:tc>
          <w:tcPr>
            <w:tcW w:w="1219" w:type="dxa"/>
            <w:tcBorders>
              <w:top w:val="nil"/>
              <w:bottom w:val="single" w:sz="4" w:space="0" w:color="auto"/>
            </w:tcBorders>
          </w:tcPr>
          <w:p w14:paraId="69E51BBE" w14:textId="77777777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566398B" w14:textId="3B777B7B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DBA4418" w14:textId="31BC9F25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покупателя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DD301D8" w14:textId="0BC1CFB4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длинной 255 символов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2FA8CFD" w14:textId="0CFAB68E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40FFB7BA" w14:textId="5DF6E27E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723CA" w:rsidRPr="00066223" w14:paraId="45F0A221" w14:textId="77777777" w:rsidTr="008723CA">
        <w:tc>
          <w:tcPr>
            <w:tcW w:w="1219" w:type="dxa"/>
            <w:tcBorders>
              <w:top w:val="single" w:sz="4" w:space="0" w:color="auto"/>
              <w:bottom w:val="nil"/>
            </w:tcBorders>
          </w:tcPr>
          <w:p w14:paraId="730D6542" w14:textId="3E20B435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3F283B8" w14:textId="302CDD14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типНом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69B415AA" w14:textId="1DB0DBE1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Однозначно определяет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покупателя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CB00335" w14:textId="01C600EB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777EA09" w14:textId="47F971EE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5E5A36AE" w14:textId="35B77DF4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723CA" w:rsidRPr="00066223" w14:paraId="64A27FCB" w14:textId="77777777" w:rsidTr="008723CA">
        <w:tc>
          <w:tcPr>
            <w:tcW w:w="1219" w:type="dxa"/>
            <w:tcBorders>
              <w:top w:val="nil"/>
              <w:bottom w:val="single" w:sz="4" w:space="0" w:color="auto"/>
            </w:tcBorders>
          </w:tcPr>
          <w:p w14:paraId="7A61A138" w14:textId="77777777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E72D795" w14:textId="6084D0C2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типНзв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66C53AE1" w14:textId="21BDCC50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типа товара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770BC14" w14:textId="7631593E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длинной 255 символов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AEC2C25" w14:textId="45C0BA33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51668253" w14:textId="5D1AEC12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723CA" w:rsidRPr="00066223" w14:paraId="57377963" w14:textId="77777777" w:rsidTr="008723CA">
        <w:tc>
          <w:tcPr>
            <w:tcW w:w="1219" w:type="dxa"/>
            <w:tcBorders>
              <w:top w:val="single" w:sz="4" w:space="0" w:color="auto"/>
              <w:bottom w:val="nil"/>
            </w:tcBorders>
          </w:tcPr>
          <w:p w14:paraId="4CB6E03E" w14:textId="064CCA02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Заказ_товар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EC58809" w14:textId="5FFD2E90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товарНом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1B008F1F" w14:textId="6BC68D70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товара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F7F6788" w14:textId="55333959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5B3D35A" w14:textId="5C736D79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6EC002C7" w14:textId="78AA7023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723CA" w:rsidRPr="00066223" w14:paraId="298D6604" w14:textId="77777777" w:rsidTr="008723CA">
        <w:tc>
          <w:tcPr>
            <w:tcW w:w="1219" w:type="dxa"/>
            <w:tcBorders>
              <w:top w:val="nil"/>
              <w:bottom w:val="nil"/>
            </w:tcBorders>
          </w:tcPr>
          <w:p w14:paraId="77BCA56E" w14:textId="77777777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B2361DA" w14:textId="6721BCFE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заказНом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376DA975" w14:textId="31F75E43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50ACF5D" w14:textId="66ED9FED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AC1DECE" w14:textId="59C2DC40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4A8D4B45" w14:textId="6ED38498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723CA" w:rsidRPr="00066223" w14:paraId="0D3C447D" w14:textId="77777777" w:rsidTr="008723CA">
        <w:tc>
          <w:tcPr>
            <w:tcW w:w="1219" w:type="dxa"/>
            <w:tcBorders>
              <w:top w:val="nil"/>
              <w:bottom w:val="single" w:sz="4" w:space="0" w:color="auto"/>
            </w:tcBorders>
          </w:tcPr>
          <w:p w14:paraId="67A3CC7A" w14:textId="77777777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1E8602E" w14:textId="2394B445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колТовЗаказа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1ABE81DB" w14:textId="0ACE5A51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Колтчество товаров в заказе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9886A6E" w14:textId="00ADF9C9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167B676" w14:textId="42FFE5C2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22CF7EB2" w14:textId="554C473A" w:rsidR="008723CA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0D3F724B" w14:textId="77777777" w:rsidR="00AF4103" w:rsidRPr="00066223" w:rsidRDefault="00AF4103" w:rsidP="00AF41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3AAB6C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CF1664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4.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Определение доменов атрибутов</w:t>
      </w:r>
    </w:p>
    <w:p w14:paraId="43D6EC1E" w14:textId="636B3A02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sz w:val="28"/>
          <w:szCs w:val="28"/>
        </w:rPr>
        <w:t xml:space="preserve"> определение доменов для всех атрибутов, присутствующих в локальной концептуальной модели данных</w:t>
      </w:r>
    </w:p>
    <w:p w14:paraId="272D2021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Документирование доменов атрибутов</w:t>
      </w:r>
    </w:p>
    <w:p w14:paraId="093654AE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После определения доменов атрибутов их имена и характеристики помещаются в словарь данных.</w:t>
      </w:r>
    </w:p>
    <w:p w14:paraId="045B3DA7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58EA1D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1A2816" w14:textId="49D21CFC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066223">
        <w:rPr>
          <w:rFonts w:ascii="Times New Roman" w:hAnsi="Times New Roman" w:cs="Times New Roman"/>
          <w:i/>
          <w:sz w:val="28"/>
          <w:szCs w:val="28"/>
        </w:rPr>
        <w:t xml:space="preserve">Таблица 5 – </w:t>
      </w:r>
      <w:r w:rsidR="00B71C9D">
        <w:rPr>
          <w:rFonts w:ascii="Times New Roman" w:hAnsi="Times New Roman" w:cs="Times New Roman"/>
          <w:i/>
          <w:sz w:val="28"/>
          <w:szCs w:val="28"/>
        </w:rPr>
        <w:t>С</w:t>
      </w:r>
      <w:r w:rsidRPr="00066223">
        <w:rPr>
          <w:rFonts w:ascii="Times New Roman" w:hAnsi="Times New Roman" w:cs="Times New Roman"/>
          <w:i/>
          <w:sz w:val="28"/>
          <w:szCs w:val="28"/>
        </w:rPr>
        <w:t>ловар</w:t>
      </w:r>
      <w:r w:rsidR="00B71C9D">
        <w:rPr>
          <w:rFonts w:ascii="Times New Roman" w:hAnsi="Times New Roman" w:cs="Times New Roman"/>
          <w:i/>
          <w:sz w:val="28"/>
          <w:szCs w:val="28"/>
        </w:rPr>
        <w:t>ь</w:t>
      </w:r>
      <w:r w:rsidRPr="00066223">
        <w:rPr>
          <w:rFonts w:ascii="Times New Roman" w:hAnsi="Times New Roman" w:cs="Times New Roman"/>
          <w:i/>
          <w:sz w:val="28"/>
          <w:szCs w:val="28"/>
        </w:rPr>
        <w:t xml:space="preserve"> данных, содержащ</w:t>
      </w:r>
      <w:r w:rsidR="00B71C9D">
        <w:rPr>
          <w:rFonts w:ascii="Times New Roman" w:hAnsi="Times New Roman" w:cs="Times New Roman"/>
          <w:i/>
          <w:sz w:val="28"/>
          <w:szCs w:val="28"/>
        </w:rPr>
        <w:t>ий</w:t>
      </w:r>
      <w:r w:rsidRPr="00066223">
        <w:rPr>
          <w:rFonts w:ascii="Times New Roman" w:hAnsi="Times New Roman" w:cs="Times New Roman"/>
          <w:i/>
          <w:sz w:val="28"/>
          <w:szCs w:val="28"/>
        </w:rPr>
        <w:t xml:space="preserve"> описания доменов </w:t>
      </w:r>
      <w:r w:rsidRPr="00066223">
        <w:rPr>
          <w:rFonts w:ascii="Times New Roman" w:hAnsi="Times New Roman" w:cs="Times New Roman"/>
          <w:i/>
          <w:sz w:val="28"/>
          <w:szCs w:val="28"/>
        </w:rPr>
        <w:br/>
        <w:t>атрибутов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2"/>
        <w:gridCol w:w="3717"/>
        <w:gridCol w:w="3436"/>
      </w:tblGrid>
      <w:tr w:rsidR="00066223" w:rsidRPr="00066223" w14:paraId="2AC1B88F" w14:textId="77777777" w:rsidTr="0025720A">
        <w:tc>
          <w:tcPr>
            <w:tcW w:w="1818" w:type="dxa"/>
          </w:tcPr>
          <w:p w14:paraId="4F80ADC1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Имя домена</w:t>
            </w:r>
          </w:p>
        </w:tc>
        <w:tc>
          <w:tcPr>
            <w:tcW w:w="3990" w:type="dxa"/>
          </w:tcPr>
          <w:p w14:paraId="1696B62F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 домена</w:t>
            </w:r>
          </w:p>
        </w:tc>
        <w:tc>
          <w:tcPr>
            <w:tcW w:w="3763" w:type="dxa"/>
          </w:tcPr>
          <w:p w14:paraId="2ED7E039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Примеры допустимых значений</w:t>
            </w:r>
          </w:p>
        </w:tc>
      </w:tr>
      <w:tr w:rsidR="00066223" w:rsidRPr="00066223" w14:paraId="51937DF4" w14:textId="77777777" w:rsidTr="0025720A">
        <w:tc>
          <w:tcPr>
            <w:tcW w:w="1818" w:type="dxa"/>
          </w:tcPr>
          <w:p w14:paraId="64D21539" w14:textId="77777777" w:rsidR="00066223" w:rsidRPr="00066223" w:rsidRDefault="00066223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990" w:type="dxa"/>
          </w:tcPr>
          <w:p w14:paraId="6A850C4A" w14:textId="77777777" w:rsidR="00066223" w:rsidRPr="00066223" w:rsidRDefault="00066223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Строка длиной до 1 Гбайт символов</w:t>
            </w:r>
          </w:p>
        </w:tc>
        <w:tc>
          <w:tcPr>
            <w:tcW w:w="3763" w:type="dxa"/>
          </w:tcPr>
          <w:p w14:paraId="0D3551E5" w14:textId="77777777" w:rsidR="00066223" w:rsidRPr="00066223" w:rsidRDefault="00066223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Различные текстовые данные </w:t>
            </w:r>
          </w:p>
        </w:tc>
      </w:tr>
      <w:tr w:rsidR="00066223" w:rsidRPr="00066223" w14:paraId="5E59E0D1" w14:textId="77777777" w:rsidTr="0025720A">
        <w:tc>
          <w:tcPr>
            <w:tcW w:w="1818" w:type="dxa"/>
          </w:tcPr>
          <w:p w14:paraId="2253E996" w14:textId="46C3DFB3" w:rsidR="00066223" w:rsidRPr="00135EBF" w:rsidRDefault="00135EBF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990" w:type="dxa"/>
          </w:tcPr>
          <w:p w14:paraId="0834E135" w14:textId="27317B98" w:rsidR="00066223" w:rsidRPr="00066223" w:rsidRDefault="00135EBF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Целое число размером </w:t>
            </w:r>
            <w:r w:rsidR="00C05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байта </w:t>
            </w:r>
          </w:p>
        </w:tc>
        <w:tc>
          <w:tcPr>
            <w:tcW w:w="3763" w:type="dxa"/>
          </w:tcPr>
          <w:p w14:paraId="6FB06D31" w14:textId="09184E39" w:rsidR="00066223" w:rsidRPr="00066223" w:rsidRDefault="00C05C26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От </w:t>
            </w:r>
            <w:r w:rsidRPr="00C05C26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-32,768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до</w:t>
            </w:r>
            <w:r w:rsidRPr="00C05C26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32,767</w:t>
            </w:r>
          </w:p>
        </w:tc>
      </w:tr>
      <w:tr w:rsidR="00135EBF" w:rsidRPr="00066223" w14:paraId="0A0CAA57" w14:textId="77777777" w:rsidTr="0025720A">
        <w:tc>
          <w:tcPr>
            <w:tcW w:w="1818" w:type="dxa"/>
          </w:tcPr>
          <w:p w14:paraId="1F77DF82" w14:textId="1EF7576C" w:rsidR="00135EBF" w:rsidRPr="00135EBF" w:rsidRDefault="00135EBF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990" w:type="dxa"/>
          </w:tcPr>
          <w:p w14:paraId="54C6457C" w14:textId="7F51B6AE" w:rsidR="00135EBF" w:rsidRDefault="00135EBF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 плавающей точкой размером 4 байта</w:t>
            </w:r>
          </w:p>
        </w:tc>
        <w:tc>
          <w:tcPr>
            <w:tcW w:w="3763" w:type="dxa"/>
          </w:tcPr>
          <w:p w14:paraId="556475EB" w14:textId="2751FA6B" w:rsidR="00135EBF" w:rsidRDefault="00135EBF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От </w:t>
            </w:r>
            <w:r w:rsidRPr="00135EBF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1.2E-38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до</w:t>
            </w:r>
            <w:r w:rsidRPr="00135EBF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3.4E+38</w:t>
            </w:r>
          </w:p>
        </w:tc>
      </w:tr>
      <w:tr w:rsidR="00C05C26" w:rsidRPr="00C05C26" w14:paraId="60DB4845" w14:textId="77777777" w:rsidTr="0025720A">
        <w:tc>
          <w:tcPr>
            <w:tcW w:w="1818" w:type="dxa"/>
          </w:tcPr>
          <w:p w14:paraId="30BC6B36" w14:textId="73B194ED" w:rsidR="00C05C26" w:rsidRPr="00C05C26" w:rsidRDefault="00C05C26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DATE</w:t>
            </w:r>
          </w:p>
        </w:tc>
        <w:tc>
          <w:tcPr>
            <w:tcW w:w="3990" w:type="dxa"/>
          </w:tcPr>
          <w:p w14:paraId="4769D434" w14:textId="7B8D68A6" w:rsidR="00C05C26" w:rsidRPr="00DC036C" w:rsidRDefault="00C05C26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DC036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 w:rsidRPr="00DC03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ГГГГ</w:t>
            </w:r>
            <w:r w:rsidRPr="00DC03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5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</w:t>
            </w:r>
            <w:r w:rsidRPr="00DC03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ДД</w:t>
            </w:r>
            <w:r w:rsidRPr="00DC036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3763" w:type="dxa"/>
          </w:tcPr>
          <w:p w14:paraId="41FEA3B6" w14:textId="0B0230D5" w:rsidR="00C05C26" w:rsidRPr="00C05C26" w:rsidRDefault="00C05C26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Pr="00C05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'1000-01-01'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Pr="00C05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'9999-12-31'</w:t>
            </w:r>
          </w:p>
        </w:tc>
      </w:tr>
      <w:tr w:rsidR="0004611D" w:rsidRPr="00C05C26" w14:paraId="42250B35" w14:textId="77777777" w:rsidTr="0025720A">
        <w:tc>
          <w:tcPr>
            <w:tcW w:w="1818" w:type="dxa"/>
          </w:tcPr>
          <w:p w14:paraId="24C43D88" w14:textId="42C05700" w:rsidR="0004611D" w:rsidRPr="0004611D" w:rsidRDefault="0004611D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255)</w:t>
            </w:r>
          </w:p>
        </w:tc>
        <w:tc>
          <w:tcPr>
            <w:tcW w:w="3990" w:type="dxa"/>
          </w:tcPr>
          <w:p w14:paraId="17795543" w14:textId="793DE9F6" w:rsidR="0004611D" w:rsidRDefault="0004611D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ое поле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63" w:type="dxa"/>
          </w:tcPr>
          <w:p w14:paraId="24C8B06D" w14:textId="6515E0D2" w:rsidR="0004611D" w:rsidRDefault="006C64CB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255 символов</w:t>
            </w:r>
          </w:p>
        </w:tc>
      </w:tr>
    </w:tbl>
    <w:p w14:paraId="3912A10C" w14:textId="77777777" w:rsidR="00066223" w:rsidRPr="006C64CB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B90B26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left="1366" w:hanging="1366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5.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Определение атрибутов, являющихся потенциальными и первичными ключами</w:t>
      </w:r>
    </w:p>
    <w:p w14:paraId="47ED76B6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</w:t>
      </w:r>
      <w:r w:rsidRPr="00066223">
        <w:rPr>
          <w:rFonts w:ascii="Times New Roman" w:hAnsi="Times New Roman" w:cs="Times New Roman"/>
          <w:sz w:val="28"/>
          <w:szCs w:val="28"/>
        </w:rPr>
        <w:t>пределение всех потенциальных ключей для каждого типа сущности и, если таких ключей окажется несколько, выбор среди них первичного ключа.</w:t>
      </w:r>
    </w:p>
    <w:p w14:paraId="66D582F6" w14:textId="1331865D" w:rsidR="00066223" w:rsidRDefault="00066223" w:rsidP="00DC036C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>Сущность «</w:t>
      </w:r>
      <w:r w:rsidR="00B71C9D">
        <w:rPr>
          <w:rFonts w:ascii="Times New Roman" w:hAnsi="Times New Roman" w:cs="Times New Roman"/>
          <w:bCs/>
          <w:i/>
          <w:noProof/>
          <w:sz w:val="28"/>
          <w:szCs w:val="28"/>
        </w:rPr>
        <w:t>Покупатель</w:t>
      </w: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 xml:space="preserve">»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 xml:space="preserve"> первичный ключ – </w:t>
      </w:r>
      <w:r w:rsidR="002619A2">
        <w:rPr>
          <w:rFonts w:ascii="Times New Roman" w:hAnsi="Times New Roman" w:cs="Times New Roman"/>
          <w:i/>
          <w:sz w:val="28"/>
          <w:szCs w:val="28"/>
        </w:rPr>
        <w:t>покупНом</w:t>
      </w:r>
      <w:r w:rsidRPr="00066223">
        <w:rPr>
          <w:rFonts w:ascii="Times New Roman" w:hAnsi="Times New Roman" w:cs="Times New Roman"/>
          <w:sz w:val="28"/>
          <w:szCs w:val="28"/>
        </w:rPr>
        <w:t>.</w:t>
      </w:r>
    </w:p>
    <w:p w14:paraId="1FFC1CFC" w14:textId="41974343" w:rsidR="00DC036C" w:rsidRDefault="00DC036C" w:rsidP="00DC036C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>Сущность «</w:t>
      </w:r>
      <w:r>
        <w:rPr>
          <w:rFonts w:ascii="Times New Roman" w:hAnsi="Times New Roman" w:cs="Times New Roman"/>
          <w:bCs/>
          <w:i/>
          <w:noProof/>
          <w:sz w:val="28"/>
          <w:szCs w:val="28"/>
        </w:rPr>
        <w:t>Заказ</w:t>
      </w: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 xml:space="preserve">»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 xml:space="preserve"> первичный ключ – </w:t>
      </w:r>
      <w:r w:rsidR="002619A2">
        <w:rPr>
          <w:rFonts w:ascii="Times New Roman" w:hAnsi="Times New Roman" w:cs="Times New Roman"/>
          <w:i/>
          <w:sz w:val="28"/>
          <w:szCs w:val="28"/>
        </w:rPr>
        <w:t>заказНом</w:t>
      </w:r>
      <w:r w:rsidRPr="00066223">
        <w:rPr>
          <w:rFonts w:ascii="Times New Roman" w:hAnsi="Times New Roman" w:cs="Times New Roman"/>
          <w:sz w:val="28"/>
          <w:szCs w:val="28"/>
        </w:rPr>
        <w:t>.</w:t>
      </w:r>
    </w:p>
    <w:p w14:paraId="12F36F28" w14:textId="04A09EF6" w:rsidR="00DC036C" w:rsidRPr="00066223" w:rsidRDefault="00DC036C" w:rsidP="00DC036C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>Сущность «</w:t>
      </w:r>
      <w:r>
        <w:rPr>
          <w:rFonts w:ascii="Times New Roman" w:hAnsi="Times New Roman" w:cs="Times New Roman"/>
          <w:bCs/>
          <w:i/>
          <w:noProof/>
          <w:sz w:val="28"/>
          <w:szCs w:val="28"/>
        </w:rPr>
        <w:t>Товар</w:t>
      </w: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 xml:space="preserve">»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 xml:space="preserve"> первичный ключ – </w:t>
      </w:r>
      <w:r w:rsidR="002619A2">
        <w:rPr>
          <w:rFonts w:ascii="Times New Roman" w:hAnsi="Times New Roman" w:cs="Times New Roman"/>
          <w:i/>
          <w:sz w:val="28"/>
          <w:szCs w:val="28"/>
        </w:rPr>
        <w:t>товарНом</w:t>
      </w:r>
      <w:r w:rsidRPr="00066223">
        <w:rPr>
          <w:rFonts w:ascii="Times New Roman" w:hAnsi="Times New Roman" w:cs="Times New Roman"/>
          <w:sz w:val="28"/>
          <w:szCs w:val="28"/>
        </w:rPr>
        <w:t>.</w:t>
      </w:r>
    </w:p>
    <w:p w14:paraId="51F53207" w14:textId="46EC4B3F" w:rsidR="002619A2" w:rsidRDefault="002619A2" w:rsidP="002619A2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>Сущность «</w:t>
      </w:r>
      <w:r>
        <w:rPr>
          <w:rFonts w:ascii="Times New Roman" w:hAnsi="Times New Roman" w:cs="Times New Roman"/>
          <w:bCs/>
          <w:i/>
          <w:noProof/>
          <w:sz w:val="28"/>
          <w:szCs w:val="28"/>
        </w:rPr>
        <w:t>Тип</w:t>
      </w: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 xml:space="preserve">»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 xml:space="preserve"> первичный ключ – </w:t>
      </w:r>
      <w:r>
        <w:rPr>
          <w:rFonts w:ascii="Times New Roman" w:hAnsi="Times New Roman" w:cs="Times New Roman"/>
          <w:i/>
          <w:sz w:val="28"/>
          <w:szCs w:val="28"/>
        </w:rPr>
        <w:t>типНом</w:t>
      </w:r>
      <w:r w:rsidRPr="00066223">
        <w:rPr>
          <w:rFonts w:ascii="Times New Roman" w:hAnsi="Times New Roman" w:cs="Times New Roman"/>
          <w:sz w:val="28"/>
          <w:szCs w:val="28"/>
        </w:rPr>
        <w:t>.</w:t>
      </w:r>
    </w:p>
    <w:p w14:paraId="280DFA20" w14:textId="7A4683B3" w:rsidR="00066223" w:rsidRPr="00066223" w:rsidRDefault="002619A2" w:rsidP="00456CB0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>Сущность «</w:t>
      </w:r>
      <w:r>
        <w:rPr>
          <w:rFonts w:ascii="Times New Roman" w:hAnsi="Times New Roman" w:cs="Times New Roman"/>
          <w:bCs/>
          <w:i/>
          <w:noProof/>
          <w:sz w:val="28"/>
          <w:szCs w:val="28"/>
        </w:rPr>
        <w:t>Заказ_товар</w:t>
      </w: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 xml:space="preserve">»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 xml:space="preserve"> первичный ключ –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2619A2"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t>товарНом</w:t>
      </w:r>
      <w:r w:rsidRPr="00456CB0"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t>&amp;</w:t>
      </w:r>
      <w:r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t>заказНом</w:t>
      </w:r>
      <w:r w:rsidRPr="00066223">
        <w:rPr>
          <w:rFonts w:ascii="Times New Roman" w:hAnsi="Times New Roman" w:cs="Times New Roman"/>
          <w:sz w:val="28"/>
          <w:szCs w:val="28"/>
        </w:rPr>
        <w:t>.</w:t>
      </w:r>
    </w:p>
    <w:p w14:paraId="3B416089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6.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Проверка модели на отсутствие избыточности</w:t>
      </w:r>
    </w:p>
    <w:p w14:paraId="3DF648F0" w14:textId="30859913" w:rsidR="00066223" w:rsidRPr="00456CB0" w:rsidRDefault="00066223" w:rsidP="00456CB0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проверка на отсутствие какой-либо избыточности данных в модели.</w:t>
      </w:r>
    </w:p>
    <w:p w14:paraId="2C58F8CE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 xml:space="preserve">В результате имеем искомую </w:t>
      </w:r>
      <w:r w:rsidRPr="00066223">
        <w:rPr>
          <w:rFonts w:ascii="Times New Roman" w:hAnsi="Times New Roman" w:cs="Times New Roman"/>
          <w:bCs/>
          <w:sz w:val="28"/>
          <w:szCs w:val="28"/>
          <w:lang w:val="en-US"/>
        </w:rPr>
        <w:t>ER</w:t>
      </w:r>
      <w:r w:rsidRPr="00066223">
        <w:rPr>
          <w:rFonts w:ascii="Times New Roman" w:hAnsi="Times New Roman" w:cs="Times New Roman"/>
          <w:bCs/>
          <w:sz w:val="28"/>
          <w:szCs w:val="28"/>
        </w:rPr>
        <w:t>-диаграмму концептуальной модели ПрО (рис. 3).</w:t>
      </w:r>
    </w:p>
    <w:p w14:paraId="6C4DB39A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57A047" w14:textId="75B8479E" w:rsidR="00066223" w:rsidRPr="00066223" w:rsidRDefault="00456CB0" w:rsidP="00974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0601A" wp14:editId="15A9A0C4">
            <wp:extent cx="5940425" cy="247713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A81F" w14:textId="77777777" w:rsidR="00066223" w:rsidRPr="00066223" w:rsidRDefault="00066223" w:rsidP="00C92F89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</w:rPr>
        <w:t xml:space="preserve">Рис. 3 – </w:t>
      </w:r>
      <w:r w:rsidRPr="00066223">
        <w:rPr>
          <w:rFonts w:ascii="Times New Roman" w:hAnsi="Times New Roman" w:cs="Times New Roman"/>
          <w:bCs/>
          <w:i/>
          <w:sz w:val="28"/>
          <w:szCs w:val="28"/>
          <w:lang w:val="en-US"/>
        </w:rPr>
        <w:t>ER</w:t>
      </w:r>
      <w:r w:rsidRPr="00066223">
        <w:rPr>
          <w:rFonts w:ascii="Times New Roman" w:hAnsi="Times New Roman" w:cs="Times New Roman"/>
          <w:bCs/>
          <w:i/>
          <w:sz w:val="28"/>
          <w:szCs w:val="28"/>
        </w:rPr>
        <w:t>-диаграмма концептуальной модели ПрО</w:t>
      </w:r>
    </w:p>
    <w:p w14:paraId="4FBA8F6B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1CD3C3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left="1311" w:hanging="131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lastRenderedPageBreak/>
        <w:t>Этап 7.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Проверка соответствия локальной концептуальной модели ПрО конкретным пользовательским транзакциям</w:t>
      </w:r>
    </w:p>
    <w:p w14:paraId="43F4BC27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sz w:val="28"/>
          <w:szCs w:val="28"/>
        </w:rPr>
        <w:t>убедиться в том, что локальная концептуальная модель ПрО поддерживает транзакции, необходимые для рассматриваемого представления.</w:t>
      </w:r>
    </w:p>
    <w:p w14:paraId="1EE2F59E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sz w:val="28"/>
          <w:szCs w:val="28"/>
        </w:rPr>
      </w:pPr>
    </w:p>
    <w:p w14:paraId="03F572E3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hanging="119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8.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Обсуждение концептуальной модели ПрО с конечными пользователями</w:t>
      </w:r>
    </w:p>
    <w:p w14:paraId="7A4522B0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sz w:val="28"/>
          <w:szCs w:val="28"/>
        </w:rPr>
        <w:t>подтверждения того, что данная модель полностью соответствует спецификации требований пользовательского представления.</w:t>
      </w:r>
    </w:p>
    <w:p w14:paraId="4950AAEE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BA4301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A94F56" w14:textId="77777777" w:rsidR="00066223" w:rsidRPr="00066223" w:rsidRDefault="00066223" w:rsidP="00C92F89">
      <w:pPr>
        <w:spacing w:after="0" w:line="360" w:lineRule="auto"/>
        <w:jc w:val="center"/>
        <w:outlineLvl w:val="4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3. Разработка логической схемы БД и ее представление в виде </w:t>
      </w:r>
      <w:r w:rsidRPr="00066223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br/>
        <w:t>ER-диаграмм</w:t>
      </w:r>
    </w:p>
    <w:p w14:paraId="54556524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left="1311" w:hanging="131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1.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Исключение особенностей, несовместимых с реляционной моделью.</w:t>
      </w:r>
    </w:p>
    <w:p w14:paraId="6B15FA2E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sz w:val="28"/>
          <w:szCs w:val="28"/>
        </w:rPr>
        <w:t xml:space="preserve"> - уточнение концептуальной модели с целью устранения особенностей, несовместимых с реляционной моделью.</w:t>
      </w:r>
    </w:p>
    <w:p w14:paraId="452BAA53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Назначение данного этапа состоит в следующем:</w:t>
      </w:r>
    </w:p>
    <w:p w14:paraId="3732167B" w14:textId="77777777" w:rsidR="00066223" w:rsidRPr="00066223" w:rsidRDefault="00066223" w:rsidP="00C92F8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Удаление двухсторонних связей "многие ко многим" (*:*).</w:t>
      </w:r>
    </w:p>
    <w:p w14:paraId="17954ED8" w14:textId="77777777" w:rsidR="00066223" w:rsidRPr="00066223" w:rsidRDefault="00066223" w:rsidP="00C92F8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Удаление рекурсивных связей "многие ко многим" (*:*).</w:t>
      </w:r>
    </w:p>
    <w:p w14:paraId="55FE65FF" w14:textId="77777777" w:rsidR="00066223" w:rsidRPr="00066223" w:rsidRDefault="00066223" w:rsidP="00C92F8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Удаление сложных связей.</w:t>
      </w:r>
    </w:p>
    <w:p w14:paraId="2BC3A9AD" w14:textId="14BB4821" w:rsidR="00066223" w:rsidRPr="006059B2" w:rsidRDefault="00066223" w:rsidP="0097454F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Удаление многозначных атрибутов.</w:t>
      </w:r>
    </w:p>
    <w:p w14:paraId="4DD5B85C" w14:textId="77777777" w:rsidR="007A4D7E" w:rsidRDefault="007A4D7E" w:rsidP="00C92F89">
      <w:p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</w:p>
    <w:p w14:paraId="0C511C8E" w14:textId="1164FF6D" w:rsidR="00066223" w:rsidRPr="00066223" w:rsidRDefault="00456CB0" w:rsidP="007A4D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AA7A015" wp14:editId="62461931">
            <wp:extent cx="4923889" cy="21883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738" t="24291" r="25099" b="28963"/>
                    <a:stretch/>
                  </pic:blipFill>
                  <pic:spPr bwMode="auto">
                    <a:xfrm>
                      <a:off x="0" y="0"/>
                      <a:ext cx="4933763" cy="219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12ABC" w14:textId="0706D950" w:rsidR="00066223" w:rsidRPr="00066223" w:rsidRDefault="00066223" w:rsidP="00C92F89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</w:rPr>
        <w:t xml:space="preserve">Рис. </w:t>
      </w:r>
      <w:r w:rsidR="007A4D7E">
        <w:rPr>
          <w:rFonts w:ascii="Times New Roman" w:hAnsi="Times New Roman" w:cs="Times New Roman"/>
          <w:bCs/>
          <w:i/>
          <w:sz w:val="28"/>
          <w:szCs w:val="28"/>
        </w:rPr>
        <w:t>4</w:t>
      </w:r>
      <w:r w:rsidRPr="00066223">
        <w:rPr>
          <w:rFonts w:ascii="Times New Roman" w:hAnsi="Times New Roman" w:cs="Times New Roman"/>
          <w:bCs/>
          <w:i/>
          <w:sz w:val="28"/>
          <w:szCs w:val="28"/>
        </w:rPr>
        <w:t xml:space="preserve"> – </w:t>
      </w:r>
      <w:r w:rsidRPr="00066223">
        <w:rPr>
          <w:rFonts w:ascii="Times New Roman" w:hAnsi="Times New Roman" w:cs="Times New Roman"/>
          <w:bCs/>
          <w:i/>
          <w:sz w:val="28"/>
          <w:szCs w:val="28"/>
          <w:lang w:val="en-US"/>
        </w:rPr>
        <w:t>ER</w:t>
      </w:r>
      <w:r w:rsidRPr="00066223">
        <w:rPr>
          <w:rFonts w:ascii="Times New Roman" w:hAnsi="Times New Roman" w:cs="Times New Roman"/>
          <w:bCs/>
          <w:i/>
          <w:sz w:val="28"/>
          <w:szCs w:val="28"/>
        </w:rPr>
        <w:t>-диаграмма логической схемы БД</w:t>
      </w:r>
    </w:p>
    <w:p w14:paraId="73913C25" w14:textId="77777777" w:rsidR="00066223" w:rsidRPr="00066223" w:rsidRDefault="00066223" w:rsidP="00C92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BD4D15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left="1083" w:hanging="10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2.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Определение набора отношений исходя из структуры логической схемы БД.</w:t>
      </w:r>
    </w:p>
    <w:p w14:paraId="6A994DF9" w14:textId="16513BBA" w:rsidR="006059B2" w:rsidRPr="00066223" w:rsidRDefault="00066223" w:rsidP="006059B2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</w:t>
      </w:r>
      <w:r w:rsidRPr="00066223">
        <w:rPr>
          <w:rFonts w:ascii="Times New Roman" w:hAnsi="Times New Roman" w:cs="Times New Roman"/>
          <w:sz w:val="28"/>
          <w:szCs w:val="28"/>
        </w:rPr>
        <w:t xml:space="preserve">пределение набора отношений на основе логической схемы БД в соответствии с выявленными сущностями, 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связями </w:t>
      </w:r>
      <w:r w:rsidRPr="00066223">
        <w:rPr>
          <w:rFonts w:ascii="Times New Roman" w:hAnsi="Times New Roman" w:cs="Times New Roman"/>
          <w:sz w:val="28"/>
          <w:szCs w:val="28"/>
        </w:rPr>
        <w:t>и атрибутами.</w:t>
      </w:r>
    </w:p>
    <w:p w14:paraId="7E1819AF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left="1446" w:hanging="144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i/>
          <w:sz w:val="28"/>
          <w:szCs w:val="28"/>
          <w:u w:val="single"/>
        </w:rPr>
        <w:t>Этап 3.</w:t>
      </w:r>
      <w:r w:rsidRPr="00066223">
        <w:rPr>
          <w:rFonts w:ascii="Times New Roman" w:hAnsi="Times New Roman" w:cs="Times New Roman"/>
          <w:sz w:val="28"/>
          <w:szCs w:val="28"/>
        </w:rPr>
        <w:t xml:space="preserve"> Проверка отношений с помощью правил нормализации </w:t>
      </w:r>
      <w:r w:rsidRPr="00066223">
        <w:rPr>
          <w:rFonts w:ascii="Times New Roman" w:hAnsi="Times New Roman" w:cs="Times New Roman"/>
          <w:bCs/>
          <w:sz w:val="28"/>
          <w:szCs w:val="28"/>
        </w:rPr>
        <w:t>(отработать после выполнения лаб.работы № 3)</w:t>
      </w:r>
    </w:p>
    <w:p w14:paraId="736D189F" w14:textId="1846BCDC" w:rsidR="00066223" w:rsidRDefault="00066223" w:rsidP="006059B2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п</w:t>
      </w:r>
      <w:r w:rsidRPr="00066223">
        <w:rPr>
          <w:rFonts w:ascii="Times New Roman" w:hAnsi="Times New Roman" w:cs="Times New Roman"/>
          <w:sz w:val="28"/>
          <w:szCs w:val="28"/>
        </w:rPr>
        <w:t>роверка отношений логической схемы БД с использованием методов нормализации.</w:t>
      </w:r>
    </w:p>
    <w:p w14:paraId="6CC80957" w14:textId="76D0A6A0" w:rsidR="006059B2" w:rsidRPr="00066223" w:rsidRDefault="006059B2" w:rsidP="006059B2">
      <w:pPr>
        <w:autoSpaceDE w:val="0"/>
        <w:autoSpaceDN w:val="0"/>
        <w:adjustRightInd w:val="0"/>
        <w:spacing w:after="0" w:line="360" w:lineRule="auto"/>
        <w:ind w:firstLine="39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954209" wp14:editId="5B31F71B">
            <wp:extent cx="5617394" cy="24966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738" t="24291" r="25099" b="28963"/>
                    <a:stretch/>
                  </pic:blipFill>
                  <pic:spPr bwMode="auto">
                    <a:xfrm>
                      <a:off x="0" y="0"/>
                      <a:ext cx="5635440" cy="250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67E1A" w14:textId="1E17F60B" w:rsidR="00066223" w:rsidRPr="00066223" w:rsidRDefault="00066223" w:rsidP="00C92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</w:rPr>
        <w:t xml:space="preserve">Рис. </w:t>
      </w:r>
      <w:r w:rsidR="006059B2">
        <w:rPr>
          <w:rFonts w:ascii="Times New Roman" w:hAnsi="Times New Roman" w:cs="Times New Roman"/>
          <w:bCs/>
          <w:i/>
          <w:sz w:val="28"/>
          <w:szCs w:val="28"/>
        </w:rPr>
        <w:t>5</w:t>
      </w:r>
      <w:r w:rsidRPr="00066223">
        <w:rPr>
          <w:rFonts w:ascii="Times New Roman" w:hAnsi="Times New Roman" w:cs="Times New Roman"/>
          <w:bCs/>
          <w:i/>
          <w:sz w:val="28"/>
          <w:szCs w:val="28"/>
        </w:rPr>
        <w:t xml:space="preserve"> – </w:t>
      </w:r>
      <w:r w:rsidRPr="00066223">
        <w:rPr>
          <w:rFonts w:ascii="Times New Roman" w:hAnsi="Times New Roman" w:cs="Times New Roman"/>
          <w:bCs/>
          <w:i/>
          <w:sz w:val="28"/>
          <w:szCs w:val="28"/>
          <w:lang w:val="en-US"/>
        </w:rPr>
        <w:t>ER</w:t>
      </w:r>
      <w:r w:rsidRPr="00066223">
        <w:rPr>
          <w:rFonts w:ascii="Times New Roman" w:hAnsi="Times New Roman" w:cs="Times New Roman"/>
          <w:bCs/>
          <w:i/>
          <w:sz w:val="28"/>
          <w:szCs w:val="28"/>
        </w:rPr>
        <w:t>-диаграмма логической схемы БД</w:t>
      </w:r>
    </w:p>
    <w:p w14:paraId="00308C7B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8A06C6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left="1881" w:hanging="1881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4.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Проверка соответствия отношений требованиям пользовательских транзакций</w:t>
      </w:r>
    </w:p>
    <w:p w14:paraId="71AA28E3" w14:textId="26E1B7A7" w:rsidR="00066223" w:rsidRPr="00066223" w:rsidRDefault="00066223" w:rsidP="006059B2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убедиться </w:t>
      </w:r>
      <w:r w:rsidRPr="00066223">
        <w:rPr>
          <w:rFonts w:ascii="Times New Roman" w:hAnsi="Times New Roman" w:cs="Times New Roman"/>
          <w:sz w:val="28"/>
          <w:szCs w:val="28"/>
        </w:rPr>
        <w:t xml:space="preserve">в том, 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что </w:t>
      </w:r>
      <w:r w:rsidRPr="00066223">
        <w:rPr>
          <w:rFonts w:ascii="Times New Roman" w:hAnsi="Times New Roman" w:cs="Times New Roman"/>
          <w:sz w:val="28"/>
          <w:szCs w:val="28"/>
        </w:rPr>
        <w:t>отношения логической схемы БД позволяют выполнить все транзакции, предусмотренные пользовательским представлением.</w:t>
      </w:r>
    </w:p>
    <w:p w14:paraId="27EF779D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Этап5.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Определение требований поддержки целостности данных</w:t>
      </w:r>
    </w:p>
    <w:p w14:paraId="28CC9249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sz w:val="28"/>
          <w:szCs w:val="28"/>
        </w:rPr>
        <w:t xml:space="preserve"> определение ограничений, налагаемых в пользовательских представлениях согласно требованиям целостности данных.</w:t>
      </w:r>
    </w:p>
    <w:p w14:paraId="4B14C29A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7A5DBE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6B2D05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left="1253" w:hanging="125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lastRenderedPageBreak/>
        <w:t>Этап 6.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Обсуждение разработанной логической схемы БД с конечными пользователями</w:t>
      </w:r>
    </w:p>
    <w:p w14:paraId="5DAB0157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у</w:t>
      </w:r>
      <w:r w:rsidRPr="00066223">
        <w:rPr>
          <w:rFonts w:ascii="Times New Roman" w:hAnsi="Times New Roman" w:cs="Times New Roman"/>
          <w:sz w:val="28"/>
          <w:szCs w:val="28"/>
        </w:rPr>
        <w:t>бедиться, что созданная логическая схема БД и сопроводительная документация с описанием модели точно отражают требования пользовательского представления.</w:t>
      </w:r>
      <w:bookmarkStart w:id="2" w:name="_GoBack"/>
      <w:bookmarkEnd w:id="2"/>
    </w:p>
    <w:p w14:paraId="465E62E8" w14:textId="55BCCDBE" w:rsidR="005A75FE" w:rsidRPr="00C92F89" w:rsidRDefault="00FF372F" w:rsidP="00C92F89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A687ECB" w14:textId="3B94E1F9" w:rsidR="00066223" w:rsidRPr="00066223" w:rsidRDefault="005A75FE" w:rsidP="005A75FE">
      <w:pPr>
        <w:pStyle w:val="NormalWeb"/>
        <w:spacing w:before="0" w:after="0" w:line="360" w:lineRule="auto"/>
        <w:ind w:firstLine="426"/>
        <w:rPr>
          <w:color w:val="01332C"/>
          <w:sz w:val="28"/>
          <w:szCs w:val="28"/>
        </w:rPr>
      </w:pPr>
      <w:r>
        <w:rPr>
          <w:color w:val="01332C"/>
          <w:sz w:val="28"/>
          <w:szCs w:val="28"/>
        </w:rPr>
        <w:t xml:space="preserve">В этой лабораторной работе я провел </w:t>
      </w:r>
      <w:r w:rsidRPr="000F1440">
        <w:rPr>
          <w:color w:val="01332C"/>
          <w:sz w:val="28"/>
          <w:szCs w:val="28"/>
        </w:rPr>
        <w:t>ознакомление с методами проектирования реляционных баз данных путем нисходящего проектирования</w:t>
      </w:r>
      <w:r w:rsidRPr="000F1440">
        <w:rPr>
          <w:color w:val="000000"/>
          <w:sz w:val="28"/>
          <w:szCs w:val="28"/>
        </w:rPr>
        <w:t xml:space="preserve"> (</w:t>
      </w:r>
      <w:r w:rsidRPr="000F1440">
        <w:rPr>
          <w:color w:val="01332C"/>
          <w:sz w:val="28"/>
          <w:szCs w:val="28"/>
        </w:rPr>
        <w:t>с использованием модели «</w:t>
      </w:r>
      <w:r w:rsidRPr="000F1440">
        <w:rPr>
          <w:color w:val="01332C"/>
          <w:sz w:val="28"/>
          <w:szCs w:val="28"/>
          <w:lang w:val="uk-UA"/>
        </w:rPr>
        <w:t>с</w:t>
      </w:r>
      <w:r w:rsidRPr="000F1440">
        <w:rPr>
          <w:color w:val="01332C"/>
          <w:sz w:val="28"/>
          <w:szCs w:val="28"/>
        </w:rPr>
        <w:t>ущность-связь»).</w:t>
      </w:r>
    </w:p>
    <w:sectPr w:rsidR="00066223" w:rsidRPr="00066223" w:rsidSect="00B359E7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D21B0" w14:textId="77777777" w:rsidR="00AD2282" w:rsidRDefault="00AD2282" w:rsidP="008E4B6E">
      <w:pPr>
        <w:spacing w:after="0" w:line="240" w:lineRule="auto"/>
      </w:pPr>
      <w:r>
        <w:separator/>
      </w:r>
    </w:p>
  </w:endnote>
  <w:endnote w:type="continuationSeparator" w:id="0">
    <w:p w14:paraId="3D947A01" w14:textId="77777777" w:rsidR="00AD2282" w:rsidRDefault="00AD2282" w:rsidP="008E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1F46B" w14:textId="77777777" w:rsidR="00AD2282" w:rsidRDefault="00AD2282" w:rsidP="008E4B6E">
      <w:pPr>
        <w:spacing w:after="0" w:line="240" w:lineRule="auto"/>
      </w:pPr>
      <w:r>
        <w:separator/>
      </w:r>
    </w:p>
  </w:footnote>
  <w:footnote w:type="continuationSeparator" w:id="0">
    <w:p w14:paraId="7BE48BAE" w14:textId="77777777" w:rsidR="00AD2282" w:rsidRDefault="00AD2282" w:rsidP="008E4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E5A32"/>
    <w:multiLevelType w:val="hybridMultilevel"/>
    <w:tmpl w:val="450C40FA"/>
    <w:lvl w:ilvl="0" w:tplc="9A84360E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9"/>
        </w:tabs>
        <w:ind w:left="14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9"/>
        </w:tabs>
        <w:ind w:left="21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9"/>
        </w:tabs>
        <w:ind w:left="29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9"/>
        </w:tabs>
        <w:ind w:left="36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9"/>
        </w:tabs>
        <w:ind w:left="43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9"/>
        </w:tabs>
        <w:ind w:left="50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9"/>
        </w:tabs>
        <w:ind w:left="57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9"/>
        </w:tabs>
        <w:ind w:left="6519" w:hanging="180"/>
      </w:pPr>
    </w:lvl>
  </w:abstractNum>
  <w:abstractNum w:abstractNumId="1" w15:restartNumberingAfterBreak="0">
    <w:nsid w:val="34BF4A72"/>
    <w:multiLevelType w:val="hybridMultilevel"/>
    <w:tmpl w:val="D082ACE8"/>
    <w:lvl w:ilvl="0" w:tplc="0D9A3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D2904"/>
    <w:multiLevelType w:val="multilevel"/>
    <w:tmpl w:val="7BFE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370F5"/>
    <w:multiLevelType w:val="hybridMultilevel"/>
    <w:tmpl w:val="630E8260"/>
    <w:lvl w:ilvl="0" w:tplc="0F48809A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9"/>
        </w:tabs>
        <w:ind w:left="18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9"/>
        </w:tabs>
        <w:ind w:left="25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9"/>
        </w:tabs>
        <w:ind w:left="32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9"/>
        </w:tabs>
        <w:ind w:left="39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9"/>
        </w:tabs>
        <w:ind w:left="47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9"/>
        </w:tabs>
        <w:ind w:left="54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9"/>
        </w:tabs>
        <w:ind w:left="61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9"/>
        </w:tabs>
        <w:ind w:left="6879" w:hanging="360"/>
      </w:pPr>
      <w:rPr>
        <w:rFonts w:ascii="Wingdings" w:hAnsi="Wingdings" w:hint="default"/>
      </w:rPr>
    </w:lvl>
  </w:abstractNum>
  <w:abstractNum w:abstractNumId="4" w15:restartNumberingAfterBreak="0">
    <w:nsid w:val="5C0A482B"/>
    <w:multiLevelType w:val="hybridMultilevel"/>
    <w:tmpl w:val="2A44D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26"/>
    <w:rsid w:val="00001A70"/>
    <w:rsid w:val="00015DE8"/>
    <w:rsid w:val="0004611D"/>
    <w:rsid w:val="00066223"/>
    <w:rsid w:val="00082DFF"/>
    <w:rsid w:val="000C1DDF"/>
    <w:rsid w:val="000E23C4"/>
    <w:rsid w:val="000F1440"/>
    <w:rsid w:val="00135EBF"/>
    <w:rsid w:val="00181554"/>
    <w:rsid w:val="001850EE"/>
    <w:rsid w:val="00200463"/>
    <w:rsid w:val="002267BA"/>
    <w:rsid w:val="002321CC"/>
    <w:rsid w:val="0025275E"/>
    <w:rsid w:val="002619A2"/>
    <w:rsid w:val="0027459B"/>
    <w:rsid w:val="002A766F"/>
    <w:rsid w:val="002E542C"/>
    <w:rsid w:val="00354D8C"/>
    <w:rsid w:val="00456CB0"/>
    <w:rsid w:val="004B382A"/>
    <w:rsid w:val="004C37C3"/>
    <w:rsid w:val="004E1EA4"/>
    <w:rsid w:val="005122A4"/>
    <w:rsid w:val="00520576"/>
    <w:rsid w:val="005A75FE"/>
    <w:rsid w:val="006059B2"/>
    <w:rsid w:val="00660F55"/>
    <w:rsid w:val="006762CF"/>
    <w:rsid w:val="006C64CB"/>
    <w:rsid w:val="00720DCC"/>
    <w:rsid w:val="00784345"/>
    <w:rsid w:val="007A1D8D"/>
    <w:rsid w:val="007A4D7E"/>
    <w:rsid w:val="00821C76"/>
    <w:rsid w:val="008723CA"/>
    <w:rsid w:val="008763DB"/>
    <w:rsid w:val="008E4B6E"/>
    <w:rsid w:val="0090417D"/>
    <w:rsid w:val="00935D68"/>
    <w:rsid w:val="0097454F"/>
    <w:rsid w:val="00AD2282"/>
    <w:rsid w:val="00AE7D5A"/>
    <w:rsid w:val="00AF06AD"/>
    <w:rsid w:val="00AF4103"/>
    <w:rsid w:val="00B359E7"/>
    <w:rsid w:val="00B71C9D"/>
    <w:rsid w:val="00BA0ED3"/>
    <w:rsid w:val="00BE3206"/>
    <w:rsid w:val="00BE7BF6"/>
    <w:rsid w:val="00C05C26"/>
    <w:rsid w:val="00C23C08"/>
    <w:rsid w:val="00C92F89"/>
    <w:rsid w:val="00D35E5A"/>
    <w:rsid w:val="00DC036C"/>
    <w:rsid w:val="00E86E32"/>
    <w:rsid w:val="00F0655C"/>
    <w:rsid w:val="00F324FE"/>
    <w:rsid w:val="00F57EDB"/>
    <w:rsid w:val="00F62126"/>
    <w:rsid w:val="00F64893"/>
    <w:rsid w:val="00F85E88"/>
    <w:rsid w:val="00F95E55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1C51F"/>
  <w15:chartTrackingRefBased/>
  <w15:docId w15:val="{63B612F4-7E0F-47B7-B810-817837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4D8C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B6E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E4B6E"/>
  </w:style>
  <w:style w:type="paragraph" w:styleId="Footer">
    <w:name w:val="footer"/>
    <w:basedOn w:val="Normal"/>
    <w:link w:val="FooterChar"/>
    <w:uiPriority w:val="99"/>
    <w:unhideWhenUsed/>
    <w:rsid w:val="008E4B6E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E4B6E"/>
  </w:style>
  <w:style w:type="paragraph" w:styleId="NormalWeb">
    <w:name w:val="Normal (Web)"/>
    <w:basedOn w:val="Normal"/>
    <w:rsid w:val="000F1440"/>
    <w:pPr>
      <w:spacing w:before="138" w:after="138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qFormat/>
    <w:rsid w:val="000F1440"/>
    <w:rPr>
      <w:b/>
      <w:bCs/>
    </w:rPr>
  </w:style>
  <w:style w:type="paragraph" w:styleId="ListParagraph">
    <w:name w:val="List Paragraph"/>
    <w:basedOn w:val="Normal"/>
    <w:uiPriority w:val="34"/>
    <w:qFormat/>
    <w:rsid w:val="00BE7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99A31-7BEC-4F6E-A984-2C745BD73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</TotalTime>
  <Pages>12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Yevhenii Kravchenko</cp:lastModifiedBy>
  <cp:revision>43</cp:revision>
  <dcterms:created xsi:type="dcterms:W3CDTF">2020-02-26T10:34:00Z</dcterms:created>
  <dcterms:modified xsi:type="dcterms:W3CDTF">2020-05-02T14:50:00Z</dcterms:modified>
</cp:coreProperties>
</file>