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  <w:bookmarkStart w:id="0" w:name="_GoBack"/>
      <w:bookmarkEnd w:id="0"/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AE5B62" w:rsidP="0078155F">
      <w:pPr>
        <w:spacing w:before="240" w:after="120"/>
        <w:ind w:firstLine="0"/>
        <w:jc w:val="center"/>
        <w:rPr>
          <w:sz w:val="36"/>
        </w:rPr>
      </w:pPr>
      <w:r>
        <w:rPr>
          <w:sz w:val="36"/>
        </w:rPr>
        <w:t>Лабораторная работа</w:t>
      </w:r>
      <w:r w:rsidR="0078155F" w:rsidRPr="00716CC9">
        <w:rPr>
          <w:sz w:val="36"/>
        </w:rPr>
        <w:t xml:space="preserve"> № </w:t>
      </w:r>
      <w:r w:rsidR="00A725CA">
        <w:rPr>
          <w:sz w:val="36"/>
        </w:rPr>
        <w:t>2</w:t>
      </w:r>
      <w:r w:rsidR="0078155F"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D19E9" w:rsidRDefault="00AE5B62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Исследование характеристик </w:t>
      </w:r>
    </w:p>
    <w:p w:rsidR="00AF0256" w:rsidRPr="006F335B" w:rsidRDefault="00A725CA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колебательного</w:t>
      </w:r>
      <w:r w:rsidR="00AE5B62">
        <w:rPr>
          <w:b/>
          <w:sz w:val="44"/>
        </w:rPr>
        <w:t xml:space="preserve"> звена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2A3E2D" wp14:editId="7BA04C44">
                <wp:simplePos x="0" y="0"/>
                <wp:positionH relativeFrom="margin">
                  <wp:posOffset>646981</wp:posOffset>
                </wp:positionH>
                <wp:positionV relativeFrom="paragraph">
                  <wp:posOffset>161110</wp:posOffset>
                </wp:positionV>
                <wp:extent cx="5788325" cy="1423359"/>
                <wp:effectExtent l="0" t="0" r="22225" b="2476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325" cy="142335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25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8"/>
                              <w:gridCol w:w="6715"/>
                            </w:tblGrid>
                            <w:tr w:rsidR="003A5215" w:rsidTr="00A725CA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538" w:type="dxa"/>
                                </w:tcPr>
                                <w:p w:rsidR="003A5215" w:rsidRDefault="003A5215" w:rsidP="00AF0256">
                                  <w:pPr>
                                    <w:suppressAutoHyphens/>
                                    <w:ind w:firstLine="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6715" w:type="dxa"/>
                                </w:tcPr>
                                <w:p w:rsidR="003A5215" w:rsidRPr="0078066A" w:rsidRDefault="003A5215" w:rsidP="00A725CA">
                                  <w:pPr>
                                    <w:suppressAutoHyphens/>
                                    <w:ind w:firstLine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научись исследовать свойства и параметры ЛДС на основе наблюдений реакции системы на типовые испытательные сигналы.</w:t>
                                  </w:r>
                                </w:p>
                              </w:tc>
                            </w:tr>
                          </w:tbl>
                          <w:p w:rsidR="003A5215" w:rsidRPr="00AF0256" w:rsidRDefault="003A5215" w:rsidP="00AF0256">
                            <w:pPr>
                              <w:suppressAutoHyphens/>
                              <w:ind w:firstLine="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50.95pt;margin-top:12.7pt;width:455.75pt;height:112.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" fillcolor="#e2efd9 [665]" strokecolor="#538135 [2409]" strokeweight="1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25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8"/>
                        <w:gridCol w:w="6715"/>
                      </w:tblGrid>
                      <w:tr w:rsidR="003A5215" w:rsidTr="00A725CA">
                        <w:trPr>
                          <w:trHeight w:val="1342"/>
                          <w:jc w:val="center"/>
                        </w:trPr>
                        <w:tc>
                          <w:tcPr>
                            <w:tcW w:w="1538" w:type="dxa"/>
                          </w:tcPr>
                          <w:p w:rsidR="003A5215" w:rsidRDefault="003A5215" w:rsidP="00AF0256">
                            <w:pPr>
                              <w:suppressAutoHyphens/>
                              <w:ind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6715" w:type="dxa"/>
                          </w:tcPr>
                          <w:p w:rsidR="003A5215" w:rsidRPr="0078066A" w:rsidRDefault="003A5215" w:rsidP="00A725CA">
                            <w:pPr>
                              <w:suppressAutoHyphens/>
                              <w:ind w:firstLine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научись исследовать свойства и параметры ЛДС на основе наблюдений реакции системы на типовые испытательные сигналы.</w:t>
                            </w:r>
                          </w:p>
                        </w:tc>
                      </w:tr>
                    </w:tbl>
                    <w:p w:rsidR="003A5215" w:rsidRPr="00AF0256" w:rsidRDefault="003A5215" w:rsidP="00AF0256">
                      <w:pPr>
                        <w:suppressAutoHyphens/>
                        <w:ind w:firstLine="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F336F6">
      <w:pPr>
        <w:pStyle w:val="ab"/>
        <w:numPr>
          <w:ilvl w:val="0"/>
          <w:numId w:val="27"/>
        </w:numPr>
        <w:spacing w:after="24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D311F3" w:rsidRDefault="00D311F3" w:rsidP="00130BCE">
      <w:pPr>
        <w:rPr>
          <w:sz w:val="28"/>
          <w:szCs w:val="28"/>
        </w:rPr>
      </w:pPr>
      <w:r>
        <w:rPr>
          <w:sz w:val="28"/>
          <w:szCs w:val="28"/>
        </w:rPr>
        <w:t>Статическое колебательное звено 2</w:t>
      </w:r>
      <w:r w:rsidR="00722976" w:rsidRPr="00722976">
        <w:rPr>
          <w:sz w:val="28"/>
          <w:szCs w:val="28"/>
        </w:rPr>
        <w:t>-го порядка</w:t>
      </w:r>
      <w:r w:rsidR="00722976">
        <w:rPr>
          <w:sz w:val="28"/>
          <w:szCs w:val="28"/>
        </w:rPr>
        <w:t xml:space="preserve">, описывается дифференциальным уравнением </w:t>
      </w:r>
    </w:p>
    <w:p w:rsidR="00D311F3" w:rsidRDefault="00D311F3" w:rsidP="00D311F3">
      <w:pPr>
        <w:ind w:firstLine="0"/>
        <w:jc w:val="right"/>
        <w:rPr>
          <w:sz w:val="28"/>
        </w:rPr>
      </w:pPr>
      <w:r w:rsidRPr="00EE7796">
        <w:rPr>
          <w:position w:val="-28"/>
          <w:sz w:val="28"/>
        </w:rPr>
        <w:object w:dxaOrig="45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9pt" o:ole="">
            <v:imagedata r:id="rId7" o:title=""/>
          </v:shape>
          <o:OLEObject Type="Embed" ProgID="Equation.DSMT4" ShapeID="_x0000_i1025" DrawAspect="Content" ObjectID="_1615876923" r:id="rId8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CC08FA" w:rsidRDefault="00D311F3" w:rsidP="00D311F3">
      <w:pPr>
        <w:ind w:firstLine="0"/>
        <w:rPr>
          <w:sz w:val="28"/>
        </w:rPr>
      </w:pPr>
      <w:r>
        <w:rPr>
          <w:sz w:val="28"/>
        </w:rPr>
        <w:t xml:space="preserve">где </w:t>
      </w:r>
      <w:r w:rsidRPr="00D311F3">
        <w:rPr>
          <w:position w:val="-14"/>
          <w:sz w:val="28"/>
        </w:rPr>
        <w:object w:dxaOrig="560" w:dyaOrig="420">
          <v:shape id="_x0000_i1026" type="#_x0000_t75" style="width:27.75pt;height:21pt" o:ole="">
            <v:imagedata r:id="rId9" o:title=""/>
          </v:shape>
          <o:OLEObject Type="Embed" ProgID="Equation.DSMT4" ShapeID="_x0000_i1026" DrawAspect="Content" ObjectID="_1615876924" r:id="rId10"/>
        </w:object>
      </w:r>
      <w:r>
        <w:rPr>
          <w:sz w:val="28"/>
        </w:rPr>
        <w:t xml:space="preserve"> и </w:t>
      </w:r>
      <w:r w:rsidR="00722976">
        <w:rPr>
          <w:sz w:val="28"/>
        </w:rPr>
        <w:t xml:space="preserve"> </w:t>
      </w:r>
      <w:r w:rsidRPr="00D311F3">
        <w:rPr>
          <w:position w:val="-14"/>
          <w:sz w:val="28"/>
        </w:rPr>
        <w:object w:dxaOrig="560" w:dyaOrig="420">
          <v:shape id="_x0000_i1027" type="#_x0000_t75" style="width:27.75pt;height:21pt" o:ole="">
            <v:imagedata r:id="rId11" o:title=""/>
          </v:shape>
          <o:OLEObject Type="Embed" ProgID="Equation.DSMT4" ShapeID="_x0000_i1027" DrawAspect="Content" ObjectID="_1615876925" r:id="rId12"/>
        </w:object>
      </w:r>
      <w:r>
        <w:rPr>
          <w:sz w:val="28"/>
        </w:rPr>
        <w:t xml:space="preserve"> – входной и выходной сигналы; </w:t>
      </w:r>
      <w:r w:rsidRPr="00D311F3">
        <w:rPr>
          <w:position w:val="-4"/>
          <w:sz w:val="28"/>
        </w:rPr>
        <w:object w:dxaOrig="240" w:dyaOrig="279">
          <v:shape id="_x0000_i1028" type="#_x0000_t75" style="width:12pt;height:14.25pt" o:ole="">
            <v:imagedata r:id="rId13" o:title=""/>
          </v:shape>
          <o:OLEObject Type="Embed" ProgID="Equation.DSMT4" ShapeID="_x0000_i1028" DrawAspect="Content" ObjectID="_1615876926" r:id="rId14"/>
        </w:object>
      </w:r>
      <w:r>
        <w:rPr>
          <w:sz w:val="28"/>
        </w:rPr>
        <w:t xml:space="preserve"> – постоянная времени колебательного звена; </w:t>
      </w:r>
      <w:r w:rsidRPr="00D311F3">
        <w:rPr>
          <w:position w:val="-4"/>
          <w:sz w:val="28"/>
        </w:rPr>
        <w:object w:dxaOrig="220" w:dyaOrig="279">
          <v:shape id="_x0000_i1029" type="#_x0000_t75" style="width:10.5pt;height:14.25pt" o:ole="">
            <v:imagedata r:id="rId15" o:title=""/>
          </v:shape>
          <o:OLEObject Type="Embed" ProgID="Equation.DSMT4" ShapeID="_x0000_i1029" DrawAspect="Content" ObjectID="_1615876927" r:id="rId16"/>
        </w:object>
      </w:r>
      <w:r>
        <w:rPr>
          <w:sz w:val="28"/>
        </w:rPr>
        <w:t xml:space="preserve"> – коэффициент усиления в установившемся режиме; </w:t>
      </w:r>
      <w:r w:rsidRPr="00D311F3">
        <w:rPr>
          <w:position w:val="-10"/>
          <w:sz w:val="28"/>
        </w:rPr>
        <w:object w:dxaOrig="200" w:dyaOrig="340">
          <v:shape id="_x0000_i1030" type="#_x0000_t75" style="width:10.5pt;height:17.25pt" o:ole="">
            <v:imagedata r:id="rId17" o:title=""/>
          </v:shape>
          <o:OLEObject Type="Embed" ProgID="Equation.DSMT4" ShapeID="_x0000_i1030" DrawAspect="Content" ObjectID="_1615876928" r:id="rId18"/>
        </w:object>
      </w:r>
      <w:r>
        <w:rPr>
          <w:sz w:val="28"/>
        </w:rPr>
        <w:t xml:space="preserve"> – коэффициент затухания колебаний, </w:t>
      </w:r>
      <w:r w:rsidRPr="00D311F3">
        <w:rPr>
          <w:position w:val="-10"/>
          <w:sz w:val="28"/>
        </w:rPr>
        <w:object w:dxaOrig="960" w:dyaOrig="340">
          <v:shape id="_x0000_i1031" type="#_x0000_t75" style="width:48pt;height:17.25pt" o:ole="">
            <v:imagedata r:id="rId19" o:title=""/>
          </v:shape>
          <o:OLEObject Type="Embed" ProgID="Equation.DSMT4" ShapeID="_x0000_i1031" DrawAspect="Content" ObjectID="_1615876929" r:id="rId20"/>
        </w:object>
      </w:r>
      <w:r>
        <w:rPr>
          <w:sz w:val="28"/>
        </w:rPr>
        <w:t xml:space="preserve">. При </w:t>
      </w:r>
      <w:r w:rsidRPr="00D311F3">
        <w:rPr>
          <w:position w:val="-10"/>
          <w:sz w:val="28"/>
        </w:rPr>
        <w:object w:dxaOrig="620" w:dyaOrig="340">
          <v:shape id="_x0000_i1032" type="#_x0000_t75" style="width:31.5pt;height:17.25pt" o:ole="">
            <v:imagedata r:id="rId21" o:title=""/>
          </v:shape>
          <o:OLEObject Type="Embed" ProgID="Equation.DSMT4" ShapeID="_x0000_i1032" DrawAspect="Content" ObjectID="_1615876930" r:id="rId22"/>
        </w:object>
      </w:r>
      <w:r>
        <w:rPr>
          <w:sz w:val="28"/>
        </w:rPr>
        <w:t xml:space="preserve"> на выходе звена наблюдаются незатухающие колебания с </w:t>
      </w:r>
      <w:r w:rsidR="006037DC">
        <w:rPr>
          <w:sz w:val="28"/>
        </w:rPr>
        <w:t xml:space="preserve">амплитудой </w:t>
      </w:r>
      <w:r w:rsidR="006037DC" w:rsidRPr="006037DC">
        <w:rPr>
          <w:position w:val="-12"/>
          <w:sz w:val="28"/>
        </w:rPr>
        <w:object w:dxaOrig="480" w:dyaOrig="380">
          <v:shape id="_x0000_i1033" type="#_x0000_t75" style="width:24pt;height:18.75pt" o:ole="">
            <v:imagedata r:id="rId23" o:title=""/>
          </v:shape>
          <o:OLEObject Type="Embed" ProgID="Equation.DSMT4" ShapeID="_x0000_i1033" DrawAspect="Content" ObjectID="_1615876931" r:id="rId24"/>
        </w:object>
      </w:r>
      <w:r w:rsidR="006037DC">
        <w:rPr>
          <w:sz w:val="28"/>
        </w:rPr>
        <w:t xml:space="preserve"> при любом возмущающем воздействии на входе. При </w:t>
      </w:r>
      <w:r w:rsidR="006037DC" w:rsidRPr="006037DC">
        <w:rPr>
          <w:position w:val="-10"/>
          <w:sz w:val="28"/>
        </w:rPr>
        <w:object w:dxaOrig="560" w:dyaOrig="340">
          <v:shape id="_x0000_i1034" type="#_x0000_t75" style="width:27.75pt;height:17.25pt" o:ole="">
            <v:imagedata r:id="rId25" o:title=""/>
          </v:shape>
          <o:OLEObject Type="Embed" ProgID="Equation.DSMT4" ShapeID="_x0000_i1034" DrawAspect="Content" ObjectID="_1615876932" r:id="rId26"/>
        </w:object>
      </w:r>
      <w:r w:rsidR="006037DC">
        <w:rPr>
          <w:sz w:val="28"/>
        </w:rPr>
        <w:t xml:space="preserve"> колебания отсутствуют, и звено вырождается в обычное статическое звено 2-го порядка.</w:t>
      </w:r>
    </w:p>
    <w:p w:rsidR="006037DC" w:rsidRDefault="00722976" w:rsidP="00130BCE">
      <w:pPr>
        <w:rPr>
          <w:sz w:val="28"/>
        </w:rPr>
      </w:pPr>
      <w:r>
        <w:rPr>
          <w:sz w:val="28"/>
        </w:rPr>
        <w:t>Передаточная функция</w:t>
      </w:r>
      <w:r w:rsidR="00CD3E6D">
        <w:rPr>
          <w:sz w:val="28"/>
        </w:rPr>
        <w:t xml:space="preserve"> колебательного звена</w:t>
      </w:r>
      <w:r>
        <w:rPr>
          <w:sz w:val="28"/>
        </w:rPr>
        <w:t xml:space="preserve"> имеет вид</w:t>
      </w:r>
      <w:r w:rsidR="006037DC">
        <w:rPr>
          <w:sz w:val="28"/>
        </w:rPr>
        <w:t>:</w:t>
      </w:r>
    </w:p>
    <w:p w:rsidR="00313740" w:rsidRDefault="006037DC" w:rsidP="006037DC">
      <w:pPr>
        <w:ind w:firstLine="0"/>
        <w:jc w:val="right"/>
        <w:rPr>
          <w:sz w:val="28"/>
          <w:szCs w:val="28"/>
        </w:rPr>
      </w:pPr>
      <w:r w:rsidRPr="006037DC">
        <w:rPr>
          <w:position w:val="-48"/>
          <w:sz w:val="28"/>
          <w:szCs w:val="28"/>
        </w:rPr>
        <w:object w:dxaOrig="2920" w:dyaOrig="920">
          <v:shape id="_x0000_i1035" type="#_x0000_t75" style="width:146.25pt;height:46.5pt" o:ole="">
            <v:imagedata r:id="rId27" o:title=""/>
          </v:shape>
          <o:OLEObject Type="Embed" ProgID="Equation.DSMT4" ShapeID="_x0000_i1035" DrawAspect="Content" ObjectID="_1615876933" r:id="rId28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(2</w:t>
      </w:r>
      <w:r w:rsidR="00313740">
        <w:rPr>
          <w:sz w:val="28"/>
          <w:szCs w:val="28"/>
        </w:rPr>
        <w:t>)</w:t>
      </w:r>
    </w:p>
    <w:p w:rsidR="006037DC" w:rsidRDefault="006037DC" w:rsidP="006037D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С помощью несложных преобразований выражение (2) может быть записано в форме:</w:t>
      </w:r>
    </w:p>
    <w:p w:rsidR="006037DC" w:rsidRDefault="00E13AD1" w:rsidP="006037DC">
      <w:pPr>
        <w:ind w:firstLine="0"/>
        <w:jc w:val="right"/>
        <w:rPr>
          <w:sz w:val="28"/>
          <w:szCs w:val="28"/>
        </w:rPr>
      </w:pPr>
      <w:r w:rsidRPr="006037DC">
        <w:rPr>
          <w:position w:val="-68"/>
          <w:sz w:val="28"/>
          <w:szCs w:val="28"/>
        </w:rPr>
        <w:object w:dxaOrig="7500" w:dyaOrig="1500">
          <v:shape id="_x0000_i1036" type="#_x0000_t75" style="width:375pt;height:75pt" o:ole="">
            <v:imagedata r:id="rId29" o:title=""/>
          </v:shape>
          <o:OLEObject Type="Embed" ProgID="Equation.DSMT4" ShapeID="_x0000_i1036" DrawAspect="Content" ObjectID="_1615876934" r:id="rId30"/>
        </w:object>
      </w:r>
      <w:r w:rsidR="007E0DB3">
        <w:rPr>
          <w:sz w:val="28"/>
          <w:szCs w:val="28"/>
        </w:rPr>
        <w:t>.</w:t>
      </w:r>
      <w:r w:rsidR="007B5B5B">
        <w:rPr>
          <w:sz w:val="28"/>
          <w:szCs w:val="28"/>
        </w:rPr>
        <w:tab/>
      </w:r>
      <w:r w:rsidR="007B5B5B">
        <w:rPr>
          <w:sz w:val="28"/>
          <w:szCs w:val="28"/>
        </w:rPr>
        <w:tab/>
      </w:r>
      <w:r w:rsidR="006037DC">
        <w:rPr>
          <w:sz w:val="28"/>
          <w:szCs w:val="28"/>
        </w:rPr>
        <w:t>(3)</w:t>
      </w:r>
    </w:p>
    <w:p w:rsidR="006037DC" w:rsidRDefault="007E0DB3" w:rsidP="00E13AD1">
      <w:pPr>
        <w:spacing w:after="120"/>
        <w:ind w:firstLine="0"/>
        <w:rPr>
          <w:sz w:val="28"/>
          <w:szCs w:val="28"/>
        </w:rPr>
      </w:pPr>
      <w:r>
        <w:rPr>
          <w:sz w:val="28"/>
          <w:szCs w:val="28"/>
        </w:rPr>
        <w:t>В данной формуле приняты следующие обозначения:</w:t>
      </w:r>
    </w:p>
    <w:p w:rsidR="006037DC" w:rsidRDefault="007E0DB3" w:rsidP="007E0DB3">
      <w:pPr>
        <w:numPr>
          <w:ilvl w:val="0"/>
          <w:numId w:val="41"/>
        </w:numPr>
        <w:rPr>
          <w:sz w:val="28"/>
          <w:szCs w:val="28"/>
        </w:rPr>
      </w:pPr>
      <w:r w:rsidRPr="007E0DB3">
        <w:rPr>
          <w:position w:val="-28"/>
          <w:sz w:val="28"/>
          <w:szCs w:val="28"/>
        </w:rPr>
        <w:object w:dxaOrig="1340" w:dyaOrig="720">
          <v:shape id="_x0000_i1037" type="#_x0000_t75" style="width:67.5pt;height:36pt" o:ole="">
            <v:imagedata r:id="rId31" o:title=""/>
          </v:shape>
          <o:OLEObject Type="Embed" ProgID="Equation.DSMT4" ShapeID="_x0000_i1037" DrawAspect="Content" ObjectID="_1615876935" r:id="rId32"/>
        </w:object>
      </w:r>
      <w:r>
        <w:rPr>
          <w:sz w:val="28"/>
          <w:szCs w:val="28"/>
        </w:rPr>
        <w:t xml:space="preserve"> – передаточная функция идеального интегрирующего звена первого порядка с коэффициентом усиления </w:t>
      </w:r>
      <w:r w:rsidR="00E13AD1" w:rsidRPr="00CD3E6D">
        <w:rPr>
          <w:position w:val="-32"/>
          <w:sz w:val="28"/>
          <w:szCs w:val="28"/>
        </w:rPr>
        <w:object w:dxaOrig="1120" w:dyaOrig="760">
          <v:shape id="_x0000_i1038" type="#_x0000_t75" style="width:56.25pt;height:38.25pt" o:ole="">
            <v:imagedata r:id="rId33" o:title=""/>
          </v:shape>
          <o:OLEObject Type="Embed" ProgID="Equation.DSMT4" ShapeID="_x0000_i1038" DrawAspect="Content" ObjectID="_1615876936" r:id="rId34"/>
        </w:object>
      </w:r>
      <w:r>
        <w:rPr>
          <w:sz w:val="28"/>
          <w:szCs w:val="28"/>
        </w:rPr>
        <w:t>;</w:t>
      </w:r>
    </w:p>
    <w:p w:rsidR="007E0DB3" w:rsidRDefault="007E0DB3" w:rsidP="007E0DB3">
      <w:pPr>
        <w:numPr>
          <w:ilvl w:val="0"/>
          <w:numId w:val="41"/>
        </w:numPr>
        <w:rPr>
          <w:sz w:val="28"/>
          <w:szCs w:val="28"/>
        </w:rPr>
      </w:pPr>
      <w:r w:rsidRPr="007E0DB3">
        <w:rPr>
          <w:position w:val="-34"/>
          <w:sz w:val="28"/>
          <w:szCs w:val="28"/>
        </w:rPr>
        <w:object w:dxaOrig="1860" w:dyaOrig="780">
          <v:shape id="_x0000_i1039" type="#_x0000_t75" style="width:93pt;height:39pt" o:ole="">
            <v:imagedata r:id="rId35" o:title=""/>
          </v:shape>
          <o:OLEObject Type="Embed" ProgID="Equation.DSMT4" ShapeID="_x0000_i1039" DrawAspect="Content" ObjectID="_1615876937" r:id="rId36"/>
        </w:object>
      </w:r>
      <w:r>
        <w:rPr>
          <w:sz w:val="28"/>
          <w:szCs w:val="28"/>
        </w:rPr>
        <w:t xml:space="preserve"> – передаточная функция статического звена первого порядка, с постоянной времени </w:t>
      </w:r>
      <w:r w:rsidR="00E13AD1" w:rsidRPr="00CD3E6D">
        <w:rPr>
          <w:position w:val="-32"/>
          <w:sz w:val="28"/>
          <w:szCs w:val="28"/>
        </w:rPr>
        <w:object w:dxaOrig="980" w:dyaOrig="760">
          <v:shape id="_x0000_i1040" type="#_x0000_t75" style="width:48.75pt;height:38.25pt" o:ole="">
            <v:imagedata r:id="rId37" o:title=""/>
          </v:shape>
          <o:OLEObject Type="Embed" ProgID="Equation.DSMT4" ShapeID="_x0000_i1040" DrawAspect="Content" ObjectID="_1615876938" r:id="rId38"/>
        </w:object>
      </w:r>
      <w:r>
        <w:rPr>
          <w:sz w:val="28"/>
          <w:szCs w:val="28"/>
        </w:rPr>
        <w:t>;</w:t>
      </w:r>
    </w:p>
    <w:p w:rsidR="007E0DB3" w:rsidRDefault="007E0DB3" w:rsidP="007E0DB3">
      <w:pPr>
        <w:numPr>
          <w:ilvl w:val="0"/>
          <w:numId w:val="41"/>
        </w:numPr>
        <w:rPr>
          <w:sz w:val="28"/>
          <w:szCs w:val="28"/>
        </w:rPr>
      </w:pPr>
      <w:r w:rsidRPr="007E0DB3">
        <w:rPr>
          <w:position w:val="-4"/>
          <w:sz w:val="28"/>
          <w:szCs w:val="28"/>
        </w:rPr>
        <w:object w:dxaOrig="220" w:dyaOrig="279">
          <v:shape id="_x0000_i1041" type="#_x0000_t75" style="width:10.5pt;height:14.25pt" o:ole="">
            <v:imagedata r:id="rId39" o:title=""/>
          </v:shape>
          <o:OLEObject Type="Embed" ProgID="Equation.DSMT4" ShapeID="_x0000_i1041" DrawAspect="Content" ObjectID="_1615876939" r:id="rId40"/>
        </w:object>
      </w:r>
      <w:r>
        <w:rPr>
          <w:sz w:val="28"/>
          <w:szCs w:val="28"/>
        </w:rPr>
        <w:t xml:space="preserve"> – передаточная функция статического идеального звена с коэффициентом усиления </w:t>
      </w:r>
      <w:r w:rsidRPr="007E0DB3">
        <w:rPr>
          <w:position w:val="-4"/>
          <w:sz w:val="28"/>
          <w:szCs w:val="28"/>
        </w:rPr>
        <w:object w:dxaOrig="220" w:dyaOrig="279">
          <v:shape id="_x0000_i1042" type="#_x0000_t75" style="width:10.5pt;height:14.25pt" o:ole="">
            <v:imagedata r:id="rId41" o:title=""/>
          </v:shape>
          <o:OLEObject Type="Embed" ProgID="Equation.DSMT4" ShapeID="_x0000_i1042" DrawAspect="Content" ObjectID="_1615876940" r:id="rId42"/>
        </w:object>
      </w:r>
      <w:r w:rsidR="00E13AD1">
        <w:rPr>
          <w:sz w:val="28"/>
          <w:szCs w:val="28"/>
        </w:rPr>
        <w:t>;</w:t>
      </w:r>
    </w:p>
    <w:p w:rsidR="006037DC" w:rsidRDefault="00E13AD1" w:rsidP="00E13AD1">
      <w:pPr>
        <w:numPr>
          <w:ilvl w:val="0"/>
          <w:numId w:val="41"/>
        </w:numPr>
        <w:rPr>
          <w:sz w:val="28"/>
          <w:szCs w:val="28"/>
        </w:rPr>
      </w:pPr>
      <w:r w:rsidRPr="00E13AD1">
        <w:rPr>
          <w:position w:val="-34"/>
          <w:sz w:val="28"/>
          <w:szCs w:val="28"/>
        </w:rPr>
        <w:object w:dxaOrig="2020" w:dyaOrig="780">
          <v:shape id="_x0000_i1043" type="#_x0000_t75" style="width:101.25pt;height:39pt" o:ole="">
            <v:imagedata r:id="rId43" o:title=""/>
          </v:shape>
          <o:OLEObject Type="Embed" ProgID="Equation.DSMT4" ShapeID="_x0000_i1043" DrawAspect="Content" ObjectID="_1615876941" r:id="rId44"/>
        </w:object>
      </w:r>
      <w:r>
        <w:rPr>
          <w:sz w:val="28"/>
          <w:szCs w:val="28"/>
        </w:rPr>
        <w:t xml:space="preserve"> </w:t>
      </w:r>
      <w:r w:rsidR="00CD3E6D">
        <w:rPr>
          <w:sz w:val="28"/>
          <w:szCs w:val="28"/>
        </w:rPr>
        <w:t xml:space="preserve">– </w:t>
      </w:r>
      <w:r>
        <w:rPr>
          <w:sz w:val="28"/>
          <w:szCs w:val="28"/>
        </w:rPr>
        <w:t>передаточная функция прямой цепи замкнутой системы, определяемая последовательным включением интегратора и статического звена 1-го порядка</w:t>
      </w:r>
      <w:r w:rsidR="00CD3E6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E13AD1" w:rsidRDefault="00E13AD1" w:rsidP="00E13AD1">
      <w:pPr>
        <w:numPr>
          <w:ilvl w:val="0"/>
          <w:numId w:val="41"/>
        </w:numPr>
        <w:spacing w:after="120"/>
        <w:rPr>
          <w:sz w:val="28"/>
          <w:szCs w:val="28"/>
        </w:rPr>
      </w:pPr>
      <w:r w:rsidRPr="00E13AD1">
        <w:rPr>
          <w:position w:val="-12"/>
          <w:sz w:val="28"/>
          <w:szCs w:val="28"/>
        </w:rPr>
        <w:object w:dxaOrig="859" w:dyaOrig="380">
          <v:shape id="_x0000_i1044" type="#_x0000_t75" style="width:42.75pt;height:18.75pt" o:ole="">
            <v:imagedata r:id="rId45" o:title=""/>
          </v:shape>
          <o:OLEObject Type="Embed" ProgID="Equation.DSMT4" ShapeID="_x0000_i1044" DrawAspect="Content" ObjectID="_1615876942" r:id="rId46"/>
        </w:object>
      </w:r>
      <w:r>
        <w:rPr>
          <w:sz w:val="28"/>
          <w:szCs w:val="28"/>
        </w:rPr>
        <w:t xml:space="preserve"> – передаточная функция обратной цепи замкнутой системы.</w:t>
      </w:r>
    </w:p>
    <w:p w:rsidR="00E13AD1" w:rsidRDefault="00E13AD1" w:rsidP="00E13AD1">
      <w:pPr>
        <w:rPr>
          <w:sz w:val="28"/>
          <w:szCs w:val="28"/>
        </w:rPr>
      </w:pPr>
      <w:r>
        <w:rPr>
          <w:sz w:val="28"/>
          <w:szCs w:val="28"/>
        </w:rPr>
        <w:t>Передаточная функция колебательного звена в форме выражения (3) может быть реализована в виде замкнутой системы из типовых динамических звеньев</w:t>
      </w:r>
      <w:r w:rsidR="00C27FF7">
        <w:rPr>
          <w:sz w:val="28"/>
          <w:szCs w:val="28"/>
        </w:rPr>
        <w:t xml:space="preserve"> с отрицательной обратной связью</w:t>
      </w:r>
      <w:r>
        <w:rPr>
          <w:sz w:val="28"/>
          <w:szCs w:val="28"/>
        </w:rPr>
        <w:t>, показанной на рис.1.</w:t>
      </w:r>
      <w:r w:rsidR="00C27FF7">
        <w:rPr>
          <w:sz w:val="28"/>
          <w:szCs w:val="28"/>
        </w:rPr>
        <w:t xml:space="preserve"> Данная схема подлежит исследованию в процессе выполнения лабораторной работы.</w:t>
      </w:r>
    </w:p>
    <w:p w:rsidR="00E13AD1" w:rsidRDefault="00E13AD1" w:rsidP="00CC08FA">
      <w:pPr>
        <w:rPr>
          <w:sz w:val="28"/>
          <w:szCs w:val="28"/>
        </w:rPr>
      </w:pPr>
    </w:p>
    <w:p w:rsidR="00E13AD1" w:rsidRDefault="00E13AD1" w:rsidP="00A352AF">
      <w:pPr>
        <w:ind w:firstLine="0"/>
        <w:jc w:val="center"/>
        <w:rPr>
          <w:sz w:val="28"/>
          <w:szCs w:val="28"/>
        </w:rPr>
      </w:pPr>
      <w:r w:rsidRPr="008B0E33">
        <w:rPr>
          <w:noProof/>
          <w:sz w:val="28"/>
          <w:szCs w:val="28"/>
          <w:lang w:eastAsia="ru-RU"/>
        </w:rPr>
        <w:drawing>
          <wp:inline distT="0" distB="0" distL="0" distR="0" wp14:anchorId="4C787383" wp14:editId="43F43F48">
            <wp:extent cx="6300712" cy="2313296"/>
            <wp:effectExtent l="0" t="0" r="5080" b="0"/>
            <wp:docPr id="3" name="Рисунок 3" descr="G:\МОИ ДИСЦИПЛИНЫ\Теория автоматического управления\Практики\ПЗ 6(ЛР Кол.зв)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:\МОИ ДИСЦИПЛИНЫ\Теория автоматического управления\Практики\ПЗ 6(ЛР Кол.зв)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27" cy="23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F7" w:rsidRDefault="00C27FF7" w:rsidP="00C27FF7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1 – Схема колебательного звена, реализованного на основе простейших типовых динамических звеньев: идеального интегратора </w:t>
      </w:r>
    </w:p>
    <w:p w:rsidR="00C27FF7" w:rsidRDefault="00C27FF7" w:rsidP="00C27FF7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и статического звена 1-го порядка.</w:t>
      </w:r>
    </w:p>
    <w:p w:rsidR="00E13AD1" w:rsidRDefault="00E13AD1" w:rsidP="00CC08FA">
      <w:pPr>
        <w:rPr>
          <w:sz w:val="28"/>
          <w:szCs w:val="28"/>
        </w:rPr>
      </w:pPr>
    </w:p>
    <w:p w:rsidR="00722976" w:rsidRDefault="00A34CD6" w:rsidP="00CC08FA">
      <w:pPr>
        <w:rPr>
          <w:sz w:val="28"/>
          <w:szCs w:val="28"/>
        </w:rPr>
      </w:pPr>
      <w:r>
        <w:rPr>
          <w:sz w:val="28"/>
          <w:szCs w:val="28"/>
        </w:rPr>
        <w:t>Колебательное звено обладает следующими д</w:t>
      </w:r>
      <w:r w:rsidR="00722976">
        <w:rPr>
          <w:sz w:val="28"/>
          <w:szCs w:val="28"/>
        </w:rPr>
        <w:t>инамически</w:t>
      </w:r>
      <w:r>
        <w:rPr>
          <w:sz w:val="28"/>
          <w:szCs w:val="28"/>
        </w:rPr>
        <w:t>ми</w:t>
      </w:r>
      <w:r w:rsidR="00722976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ами</w:t>
      </w:r>
      <w:r w:rsidR="00722976">
        <w:rPr>
          <w:sz w:val="28"/>
          <w:szCs w:val="28"/>
        </w:rPr>
        <w:t>:</w:t>
      </w:r>
    </w:p>
    <w:p w:rsidR="00A34CD6" w:rsidRDefault="00A34CD6" w:rsidP="00722976">
      <w:pPr>
        <w:pStyle w:val="ab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переходная характеристика:</w:t>
      </w:r>
    </w:p>
    <w:p w:rsidR="00722976" w:rsidRDefault="00A34CD6" w:rsidP="00A34CD6">
      <w:pPr>
        <w:pStyle w:val="ab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59AC">
        <w:rPr>
          <w:position w:val="-46"/>
          <w:sz w:val="28"/>
        </w:rPr>
        <w:object w:dxaOrig="5899" w:dyaOrig="1060">
          <v:shape id="_x0000_i1045" type="#_x0000_t75" style="width:294pt;height:53.25pt" o:ole="">
            <v:imagedata r:id="rId48" o:title=""/>
          </v:shape>
          <o:OLEObject Type="Embed" ProgID="Equation.DSMT4" ShapeID="_x0000_i1045" DrawAspect="Content" ObjectID="_1615876943" r:id="rId49"/>
        </w:object>
      </w:r>
      <w:r>
        <w:rPr>
          <w:sz w:val="28"/>
        </w:rPr>
        <w:t xml:space="preserve">, где </w:t>
      </w:r>
      <w:r w:rsidRPr="004528A6">
        <w:rPr>
          <w:position w:val="-12"/>
          <w:sz w:val="28"/>
        </w:rPr>
        <w:object w:dxaOrig="1300" w:dyaOrig="499">
          <v:shape id="_x0000_i1046" type="#_x0000_t75" style="width:65.25pt;height:24.75pt" o:ole="">
            <v:imagedata r:id="rId50" o:title=""/>
          </v:shape>
          <o:OLEObject Type="Embed" ProgID="Equation.DSMT4" ShapeID="_x0000_i1046" DrawAspect="Content" ObjectID="_1615876944" r:id="rId51"/>
        </w:object>
      </w:r>
      <w:r w:rsidR="00722976"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 (4</w:t>
      </w:r>
      <w:r w:rsidR="00313740">
        <w:rPr>
          <w:sz w:val="28"/>
          <w:szCs w:val="28"/>
        </w:rPr>
        <w:t>)</w:t>
      </w:r>
    </w:p>
    <w:p w:rsidR="00A34CD6" w:rsidRDefault="00722976" w:rsidP="00313740">
      <w:pPr>
        <w:pStyle w:val="ab"/>
        <w:numPr>
          <w:ilvl w:val="0"/>
          <w:numId w:val="39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импульсная </w:t>
      </w:r>
      <w:r w:rsidR="00D45DC4" w:rsidRPr="00722976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переходная характеристика</w:t>
      </w:r>
      <w:r w:rsidR="00A34CD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34CD6" w:rsidRDefault="00A34CD6" w:rsidP="00A34CD6">
      <w:pPr>
        <w:pStyle w:val="ab"/>
        <w:spacing w:after="120"/>
        <w:ind w:firstLine="0"/>
        <w:jc w:val="right"/>
        <w:rPr>
          <w:sz w:val="28"/>
          <w:szCs w:val="28"/>
        </w:rPr>
      </w:pPr>
      <w:r w:rsidRPr="00A34CD6">
        <w:rPr>
          <w:position w:val="-32"/>
          <w:sz w:val="28"/>
        </w:rPr>
        <w:object w:dxaOrig="3000" w:dyaOrig="859">
          <v:shape id="_x0000_i1047" type="#_x0000_t75" style="width:150pt;height:42.75pt" o:ole="">
            <v:imagedata r:id="rId52" o:title=""/>
          </v:shape>
          <o:OLEObject Type="Embed" ProgID="Equation.DSMT4" ShapeID="_x0000_i1047" DrawAspect="Content" ObjectID="_1615876945" r:id="rId53"/>
        </w:object>
      </w:r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DE6409">
        <w:t xml:space="preserve">   </w:t>
      </w:r>
      <w:r>
        <w:t>(5)</w:t>
      </w:r>
    </w:p>
    <w:p w:rsidR="00D91AF4" w:rsidRDefault="00A34CD6" w:rsidP="00E710FE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="00D91AF4">
        <w:rPr>
          <w:sz w:val="28"/>
          <w:szCs w:val="28"/>
        </w:rPr>
        <w:t>астотны</w:t>
      </w:r>
      <w:r>
        <w:rPr>
          <w:sz w:val="28"/>
          <w:szCs w:val="28"/>
        </w:rPr>
        <w:t>е</w:t>
      </w:r>
      <w:r w:rsidR="00D91AF4">
        <w:rPr>
          <w:sz w:val="28"/>
          <w:szCs w:val="28"/>
        </w:rPr>
        <w:t xml:space="preserve"> характеристики</w:t>
      </w:r>
      <w:r>
        <w:rPr>
          <w:sz w:val="28"/>
          <w:szCs w:val="28"/>
        </w:rPr>
        <w:t xml:space="preserve"> колебательного звена описываются выражениями</w:t>
      </w:r>
      <w:r w:rsidR="00D91AF4">
        <w:rPr>
          <w:sz w:val="28"/>
          <w:szCs w:val="28"/>
        </w:rPr>
        <w:t>:</w:t>
      </w:r>
    </w:p>
    <w:p w:rsidR="00A34CD6" w:rsidRDefault="00D91AF4" w:rsidP="00D91AF4">
      <w:pPr>
        <w:pStyle w:val="ab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амплитудно частотная характеристика (АЧХ)     </w:t>
      </w:r>
    </w:p>
    <w:p w:rsidR="00D91AF4" w:rsidRDefault="008F6337" w:rsidP="00A34CD6">
      <w:pPr>
        <w:pStyle w:val="ab"/>
        <w:ind w:firstLine="0"/>
        <w:jc w:val="right"/>
        <w:rPr>
          <w:sz w:val="28"/>
          <w:szCs w:val="28"/>
        </w:rPr>
      </w:pPr>
      <w:r w:rsidRPr="00E8760E">
        <w:rPr>
          <w:position w:val="-68"/>
          <w:sz w:val="28"/>
          <w:szCs w:val="28"/>
        </w:rPr>
        <w:object w:dxaOrig="4120" w:dyaOrig="1120">
          <v:shape id="_x0000_i1048" type="#_x0000_t75" style="width:205.5pt;height:56.25pt" o:ole="">
            <v:imagedata r:id="rId54" o:title=""/>
          </v:shape>
          <o:OLEObject Type="Embed" ProgID="Equation.DSMT4" ShapeID="_x0000_i1048" DrawAspect="Content" ObjectID="_1615876946" r:id="rId55"/>
        </w:object>
      </w:r>
      <w:r w:rsidR="00DE6409">
        <w:rPr>
          <w:sz w:val="28"/>
          <w:szCs w:val="28"/>
        </w:rPr>
        <w:t>;</w:t>
      </w:r>
      <w:r w:rsidR="00DE6409">
        <w:rPr>
          <w:sz w:val="28"/>
          <w:szCs w:val="28"/>
        </w:rPr>
        <w:tab/>
        <w:t xml:space="preserve">  </w:t>
      </w:r>
      <w:r w:rsidR="00DE6409">
        <w:rPr>
          <w:sz w:val="28"/>
          <w:szCs w:val="28"/>
        </w:rPr>
        <w:tab/>
      </w:r>
      <w:r w:rsidR="00DE6409">
        <w:rPr>
          <w:sz w:val="28"/>
          <w:szCs w:val="28"/>
        </w:rPr>
        <w:tab/>
      </w:r>
      <w:r w:rsidR="00DE6409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 w:rsidR="00DE6409">
        <w:rPr>
          <w:sz w:val="28"/>
          <w:szCs w:val="28"/>
        </w:rPr>
        <w:t xml:space="preserve"> </w:t>
      </w:r>
      <w:r w:rsidR="00A34CD6">
        <w:rPr>
          <w:sz w:val="28"/>
          <w:szCs w:val="28"/>
        </w:rPr>
        <w:t>(6</w:t>
      </w:r>
      <w:r w:rsidR="00D91AF4">
        <w:rPr>
          <w:sz w:val="28"/>
          <w:szCs w:val="28"/>
        </w:rPr>
        <w:t>)</w:t>
      </w:r>
    </w:p>
    <w:p w:rsidR="00A34CD6" w:rsidRDefault="00D91AF4" w:rsidP="006D026E">
      <w:pPr>
        <w:pStyle w:val="ab"/>
        <w:numPr>
          <w:ilvl w:val="0"/>
          <w:numId w:val="40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фазо-частотная характеристика (ФЧХ)</w:t>
      </w:r>
      <w:r>
        <w:rPr>
          <w:sz w:val="28"/>
          <w:szCs w:val="28"/>
        </w:rPr>
        <w:tab/>
      </w:r>
    </w:p>
    <w:p w:rsidR="00D91AF4" w:rsidRDefault="007B5B5B" w:rsidP="00A34CD6">
      <w:pPr>
        <w:pStyle w:val="ab"/>
        <w:spacing w:after="120"/>
        <w:ind w:left="360" w:firstLine="0"/>
        <w:jc w:val="right"/>
        <w:rPr>
          <w:sz w:val="28"/>
          <w:szCs w:val="28"/>
        </w:rPr>
      </w:pPr>
      <w:r w:rsidRPr="00A34CD6">
        <w:rPr>
          <w:position w:val="-44"/>
          <w:sz w:val="28"/>
          <w:szCs w:val="28"/>
        </w:rPr>
        <w:object w:dxaOrig="3300" w:dyaOrig="1020">
          <v:shape id="_x0000_i1049" type="#_x0000_t75" style="width:164.25pt;height:51pt" o:ole="">
            <v:imagedata r:id="rId56" o:title=""/>
          </v:shape>
          <o:OLEObject Type="Embed" ProgID="Equation.DSMT4" ShapeID="_x0000_i1049" DrawAspect="Content" ObjectID="_1615876947" r:id="rId57"/>
        </w:object>
      </w:r>
      <w:r w:rsidR="00CC08FA">
        <w:rPr>
          <w:sz w:val="28"/>
          <w:szCs w:val="28"/>
        </w:rPr>
        <w:t>.</w:t>
      </w:r>
      <w:r w:rsidR="00D91AF4">
        <w:rPr>
          <w:sz w:val="28"/>
          <w:szCs w:val="28"/>
        </w:rPr>
        <w:tab/>
      </w:r>
      <w:r w:rsidR="00D91AF4">
        <w:rPr>
          <w:sz w:val="28"/>
          <w:szCs w:val="28"/>
        </w:rPr>
        <w:tab/>
      </w:r>
      <w:r w:rsidR="00D91AF4">
        <w:rPr>
          <w:sz w:val="28"/>
          <w:szCs w:val="28"/>
        </w:rPr>
        <w:tab/>
        <w:t xml:space="preserve"> </w:t>
      </w:r>
      <w:r w:rsidR="00DE6409">
        <w:rPr>
          <w:sz w:val="28"/>
          <w:szCs w:val="28"/>
        </w:rPr>
        <w:tab/>
      </w:r>
      <w:r w:rsidR="00DE6409">
        <w:rPr>
          <w:sz w:val="28"/>
          <w:szCs w:val="28"/>
        </w:rPr>
        <w:tab/>
      </w:r>
      <w:r w:rsidR="00D91AF4">
        <w:rPr>
          <w:sz w:val="28"/>
          <w:szCs w:val="28"/>
        </w:rPr>
        <w:t xml:space="preserve"> (</w:t>
      </w:r>
      <w:r w:rsidR="00E8760E">
        <w:rPr>
          <w:sz w:val="28"/>
          <w:szCs w:val="28"/>
        </w:rPr>
        <w:t>7</w:t>
      </w:r>
      <w:r w:rsidR="00D91AF4">
        <w:rPr>
          <w:sz w:val="28"/>
          <w:szCs w:val="28"/>
        </w:rPr>
        <w:t>)</w:t>
      </w:r>
    </w:p>
    <w:p w:rsidR="006D026E" w:rsidRDefault="00E8760E" w:rsidP="008F6337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формулах (6) и (7</w:t>
      </w:r>
      <w:r w:rsidR="006D026E">
        <w:rPr>
          <w:sz w:val="28"/>
          <w:szCs w:val="28"/>
        </w:rPr>
        <w:t xml:space="preserve">) </w:t>
      </w:r>
      <w:r w:rsidR="006D026E" w:rsidRPr="006D026E">
        <w:rPr>
          <w:position w:val="-4"/>
          <w:sz w:val="28"/>
          <w:szCs w:val="28"/>
        </w:rPr>
        <w:object w:dxaOrig="200" w:dyaOrig="279">
          <v:shape id="_x0000_i1050" type="#_x0000_t75" style="width:10.5pt;height:14.25pt" o:ole="">
            <v:imagedata r:id="rId58" o:title=""/>
          </v:shape>
          <o:OLEObject Type="Embed" ProgID="Equation.DSMT4" ShapeID="_x0000_i1050" DrawAspect="Content" ObjectID="_1615876948" r:id="rId59"/>
        </w:object>
      </w:r>
      <w:r w:rsidR="006D026E">
        <w:rPr>
          <w:sz w:val="28"/>
          <w:szCs w:val="28"/>
        </w:rPr>
        <w:t xml:space="preserve"> – частота, измеряемая в Герцах (</w:t>
      </w:r>
      <w:r w:rsidR="006D026E">
        <w:rPr>
          <w:sz w:val="28"/>
          <w:szCs w:val="28"/>
          <w:lang w:val="en-US"/>
        </w:rPr>
        <w:t>Hz</w:t>
      </w:r>
      <w:r w:rsidR="006D026E" w:rsidRPr="006D026E">
        <w:rPr>
          <w:sz w:val="28"/>
          <w:szCs w:val="28"/>
        </w:rPr>
        <w:t>)</w:t>
      </w:r>
      <w:r w:rsidR="006D026E">
        <w:rPr>
          <w:sz w:val="28"/>
          <w:szCs w:val="28"/>
        </w:rPr>
        <w:t>.</w:t>
      </w:r>
    </w:p>
    <w:p w:rsidR="00DE6409" w:rsidRDefault="00CC08FA" w:rsidP="00DE6409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Амплитудно-фазовая характеристика (АФХ) </w:t>
      </w:r>
      <w:r w:rsidR="00DE6409">
        <w:rPr>
          <w:sz w:val="28"/>
          <w:szCs w:val="28"/>
        </w:rPr>
        <w:t>колебательного звена может быть построена на комплексной плоскости</w:t>
      </w:r>
      <w:r>
        <w:rPr>
          <w:sz w:val="28"/>
          <w:szCs w:val="28"/>
        </w:rPr>
        <w:t xml:space="preserve"> с координатами </w:t>
      </w:r>
      <w:r w:rsidR="008F6337" w:rsidRPr="00CC08FA">
        <w:rPr>
          <w:position w:val="-16"/>
          <w:sz w:val="28"/>
          <w:szCs w:val="28"/>
        </w:rPr>
        <w:object w:dxaOrig="1640" w:dyaOrig="460">
          <v:shape id="_x0000_i1051" type="#_x0000_t75" style="width:82.5pt;height:23.25pt" o:ole="">
            <v:imagedata r:id="rId60" o:title=""/>
          </v:shape>
          <o:OLEObject Type="Embed" ProgID="Equation.DSMT4" ShapeID="_x0000_i1051" DrawAspect="Content" ObjectID="_1615876949" r:id="rId61"/>
        </w:object>
      </w:r>
      <w:r>
        <w:rPr>
          <w:sz w:val="28"/>
          <w:szCs w:val="28"/>
        </w:rPr>
        <w:t xml:space="preserve"> и </w:t>
      </w:r>
      <w:r w:rsidR="008F6337" w:rsidRPr="00CC08FA">
        <w:rPr>
          <w:position w:val="-16"/>
          <w:sz w:val="28"/>
          <w:szCs w:val="28"/>
        </w:rPr>
        <w:object w:dxaOrig="1620" w:dyaOrig="460">
          <v:shape id="_x0000_i1052" type="#_x0000_t75" style="width:81pt;height:23.25pt" o:ole="">
            <v:imagedata r:id="rId62" o:title=""/>
          </v:shape>
          <o:OLEObject Type="Embed" ProgID="Equation.DSMT4" ShapeID="_x0000_i1052" DrawAspect="Content" ObjectID="_1615876950" r:id="rId63"/>
        </w:object>
      </w:r>
      <w:r w:rsidR="00DE6409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 </w:t>
      </w:r>
      <w:r w:rsidR="008F6337" w:rsidRPr="00CC08FA">
        <w:rPr>
          <w:position w:val="-14"/>
          <w:sz w:val="28"/>
          <w:szCs w:val="28"/>
        </w:rPr>
        <w:object w:dxaOrig="2380" w:dyaOrig="420">
          <v:shape id="_x0000_i1053" type="#_x0000_t75" style="width:118.5pt;height:21pt" o:ole="">
            <v:imagedata r:id="rId64" o:title=""/>
          </v:shape>
          <o:OLEObject Type="Embed" ProgID="Equation.DSMT4" ShapeID="_x0000_i1053" DrawAspect="Content" ObjectID="_1615876951" r:id="rId65"/>
        </w:object>
      </w:r>
      <w:r>
        <w:rPr>
          <w:sz w:val="28"/>
          <w:szCs w:val="28"/>
        </w:rPr>
        <w:t xml:space="preserve"> – комплексный коэффициент передачи, получающийся при замене переменной </w:t>
      </w:r>
      <w:r w:rsidRPr="00CC08FA">
        <w:rPr>
          <w:position w:val="-6"/>
          <w:sz w:val="28"/>
          <w:szCs w:val="28"/>
        </w:rPr>
        <w:object w:dxaOrig="180" w:dyaOrig="240">
          <v:shape id="_x0000_i1054" type="#_x0000_t75" style="width:8.25pt;height:12pt" o:ole="">
            <v:imagedata r:id="rId66" o:title=""/>
          </v:shape>
          <o:OLEObject Type="Embed" ProgID="Equation.DSMT4" ShapeID="_x0000_i1054" DrawAspect="Content" ObjectID="_1615876952" r:id="rId67"/>
        </w:object>
      </w:r>
      <w:r>
        <w:rPr>
          <w:sz w:val="28"/>
          <w:szCs w:val="28"/>
        </w:rPr>
        <w:t xml:space="preserve"> в передаточной функции (</w:t>
      </w:r>
      <w:r w:rsidR="00184BDF">
        <w:rPr>
          <w:sz w:val="28"/>
          <w:szCs w:val="28"/>
        </w:rPr>
        <w:t>2</w:t>
      </w:r>
      <w:r>
        <w:rPr>
          <w:sz w:val="28"/>
          <w:szCs w:val="28"/>
        </w:rPr>
        <w:t xml:space="preserve">) на ее комплексный частотный эквивалент </w:t>
      </w:r>
      <w:r w:rsidRPr="00CC08FA">
        <w:rPr>
          <w:position w:val="-12"/>
          <w:sz w:val="28"/>
          <w:szCs w:val="28"/>
        </w:rPr>
        <w:object w:dxaOrig="1540" w:dyaOrig="360">
          <v:shape id="_x0000_i1055" type="#_x0000_t75" style="width:76.5pt;height:18pt" o:ole="">
            <v:imagedata r:id="rId68" o:title=""/>
          </v:shape>
          <o:OLEObject Type="Embed" ProgID="Equation.DSMT4" ShapeID="_x0000_i1055" DrawAspect="Content" ObjectID="_1615876953" r:id="rId69"/>
        </w:object>
      </w:r>
      <w:r>
        <w:rPr>
          <w:sz w:val="28"/>
          <w:szCs w:val="28"/>
        </w:rPr>
        <w:t xml:space="preserve">,  </w:t>
      </w:r>
      <w:r w:rsidRPr="00CC08FA">
        <w:rPr>
          <w:position w:val="-12"/>
          <w:sz w:val="28"/>
          <w:szCs w:val="28"/>
        </w:rPr>
        <w:object w:dxaOrig="920" w:dyaOrig="440">
          <v:shape id="_x0000_i1056" type="#_x0000_t75" style="width:46.5pt;height:21.75pt" o:ole="">
            <v:imagedata r:id="rId70" o:title=""/>
          </v:shape>
          <o:OLEObject Type="Embed" ProgID="Equation.DSMT4" ShapeID="_x0000_i1056" DrawAspect="Content" ObjectID="_1615876954" r:id="rId71"/>
        </w:object>
      </w:r>
      <w:r>
        <w:rPr>
          <w:sz w:val="28"/>
          <w:szCs w:val="28"/>
        </w:rPr>
        <w:t xml:space="preserve">. </w:t>
      </w:r>
      <w:r w:rsidR="00DE6409">
        <w:rPr>
          <w:sz w:val="28"/>
          <w:szCs w:val="28"/>
        </w:rPr>
        <w:t>Траектория АФХ задается реальной и мнимой компонентами комплексного коэффициента передачи:</w:t>
      </w:r>
    </w:p>
    <w:p w:rsidR="00DE6409" w:rsidRDefault="008F6337" w:rsidP="003662A6">
      <w:pPr>
        <w:spacing w:after="240"/>
        <w:ind w:firstLine="0"/>
        <w:jc w:val="right"/>
        <w:rPr>
          <w:sz w:val="28"/>
          <w:szCs w:val="28"/>
        </w:rPr>
      </w:pPr>
      <w:r w:rsidRPr="008F6337">
        <w:rPr>
          <w:position w:val="-56"/>
          <w:sz w:val="28"/>
          <w:szCs w:val="28"/>
        </w:rPr>
        <w:object w:dxaOrig="4580" w:dyaOrig="1200">
          <v:shape id="_x0000_i1057" type="#_x0000_t75" style="width:228.75pt;height:60pt" o:ole="">
            <v:imagedata r:id="rId72" o:title=""/>
          </v:shape>
          <o:OLEObject Type="Embed" ProgID="Equation.DSMT4" ShapeID="_x0000_i1057" DrawAspect="Content" ObjectID="_1615876955" r:id="rId73"/>
        </w:object>
      </w:r>
      <w:r w:rsidR="00DE640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E6409">
        <w:rPr>
          <w:sz w:val="28"/>
          <w:szCs w:val="28"/>
        </w:rPr>
        <w:t xml:space="preserve"> </w:t>
      </w:r>
      <w:r w:rsidRPr="008F6337">
        <w:rPr>
          <w:position w:val="-56"/>
          <w:sz w:val="28"/>
          <w:szCs w:val="28"/>
        </w:rPr>
        <w:object w:dxaOrig="4740" w:dyaOrig="999">
          <v:shape id="_x0000_i1058" type="#_x0000_t75" style="width:237pt;height:50.25pt" o:ole="">
            <v:imagedata r:id="rId74" o:title=""/>
          </v:shape>
          <o:OLEObject Type="Embed" ProgID="Equation.DSMT4" ShapeID="_x0000_i1058" DrawAspect="Content" ObjectID="_1615876956" r:id="rId75"/>
        </w:object>
      </w:r>
      <w:r w:rsidR="00DE6409">
        <w:rPr>
          <w:sz w:val="28"/>
          <w:szCs w:val="28"/>
        </w:rPr>
        <w:tab/>
        <w:t>(8)</w:t>
      </w:r>
    </w:p>
    <w:p w:rsidR="00DA6945" w:rsidRPr="00DE6409" w:rsidRDefault="00251C19" w:rsidP="00DE6409">
      <w:pPr>
        <w:pStyle w:val="ab"/>
        <w:numPr>
          <w:ilvl w:val="0"/>
          <w:numId w:val="27"/>
        </w:numPr>
        <w:spacing w:after="120"/>
        <w:jc w:val="center"/>
        <w:rPr>
          <w:b/>
          <w:bCs/>
          <w:sz w:val="28"/>
          <w:szCs w:val="28"/>
        </w:rPr>
      </w:pPr>
      <w:r w:rsidRPr="00DE6409">
        <w:rPr>
          <w:b/>
          <w:bCs/>
          <w:sz w:val="28"/>
          <w:szCs w:val="28"/>
        </w:rPr>
        <w:t>Интерфейс лабораторной работы</w:t>
      </w:r>
    </w:p>
    <w:p w:rsidR="008C381B" w:rsidRDefault="003662A6" w:rsidP="003662A6">
      <w:pPr>
        <w:spacing w:after="120"/>
        <w:ind w:firstLine="36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102358</wp:posOffset>
                </wp:positionH>
                <wp:positionV relativeFrom="paragraph">
                  <wp:posOffset>2329843</wp:posOffset>
                </wp:positionV>
                <wp:extent cx="6428096" cy="5684293"/>
                <wp:effectExtent l="0" t="0" r="1143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096" cy="5684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DDD71" id="Прямоугольник 2" o:spid="_x0000_s1026" style="position:absolute;margin-left:8.05pt;margin-top:183.45pt;width:506.15pt;height:44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" filled="f" strokecolor="#1f4d78 [1604]" strokeweight="1pt"/>
            </w:pict>
          </mc:Fallback>
        </mc:AlternateContent>
      </w:r>
      <w:r w:rsidR="001E388A" w:rsidRPr="001E388A">
        <w:rPr>
          <w:noProof/>
          <w:sz w:val="28"/>
          <w:szCs w:val="28"/>
          <w:lang w:eastAsia="ru-RU"/>
        </w:rPr>
        <w:t>Лабораторная работа</w:t>
      </w:r>
      <w:r w:rsidR="001E388A">
        <w:rPr>
          <w:noProof/>
          <w:sz w:val="28"/>
          <w:szCs w:val="28"/>
          <w:lang w:eastAsia="ru-RU"/>
        </w:rPr>
        <w:t xml:space="preserve"> выполняется на основе защищенного от редактирования шаблона </w:t>
      </w:r>
      <w:r w:rsidR="001E388A">
        <w:rPr>
          <w:noProof/>
          <w:sz w:val="28"/>
          <w:szCs w:val="28"/>
          <w:lang w:val="en-US" w:eastAsia="ru-RU"/>
        </w:rPr>
        <w:t>Mathcad</w:t>
      </w:r>
      <w:r w:rsidR="001E388A">
        <w:rPr>
          <w:noProof/>
          <w:sz w:val="28"/>
          <w:szCs w:val="28"/>
          <w:lang w:eastAsia="ru-RU"/>
        </w:rPr>
        <w:t xml:space="preserve">-документа с именем </w:t>
      </w:r>
      <w:r w:rsidR="00F65B9B">
        <w:rPr>
          <w:b/>
          <w:noProof/>
          <w:sz w:val="28"/>
          <w:szCs w:val="28"/>
          <w:lang w:eastAsia="ru-RU"/>
        </w:rPr>
        <w:t>ЛР 2</w:t>
      </w:r>
      <w:r w:rsidR="001E388A" w:rsidRPr="001E388A">
        <w:rPr>
          <w:b/>
          <w:noProof/>
          <w:sz w:val="28"/>
          <w:szCs w:val="28"/>
          <w:lang w:eastAsia="ru-RU"/>
        </w:rPr>
        <w:t>.xmcdz</w:t>
      </w:r>
      <w:r w:rsidR="001E388A">
        <w:rPr>
          <w:noProof/>
          <w:sz w:val="28"/>
          <w:szCs w:val="28"/>
          <w:lang w:eastAsia="ru-RU"/>
        </w:rPr>
        <w:t xml:space="preserve">. Рабочая область </w:t>
      </w:r>
      <w:r w:rsidR="00F65B9B">
        <w:rPr>
          <w:noProof/>
          <w:sz w:val="28"/>
          <w:szCs w:val="28"/>
          <w:lang w:eastAsia="ru-RU"/>
        </w:rPr>
        <w:t>программы представлена на рис. 2</w:t>
      </w:r>
      <w:r w:rsidR="001E388A">
        <w:rPr>
          <w:noProof/>
          <w:sz w:val="28"/>
          <w:szCs w:val="28"/>
          <w:lang w:eastAsia="ru-RU"/>
        </w:rPr>
        <w:t xml:space="preserve">. Справа вверху расположен оператор присвоения для определения номера индивидуального варианта </w:t>
      </w:r>
      <w:r w:rsidR="001E388A" w:rsidRPr="001E388A">
        <w:rPr>
          <w:noProof/>
          <w:position w:val="-6"/>
          <w:sz w:val="28"/>
          <w:szCs w:val="28"/>
          <w:lang w:eastAsia="ru-RU"/>
        </w:rPr>
        <w:object w:dxaOrig="720" w:dyaOrig="300">
          <v:shape id="_x0000_i1059" type="#_x0000_t75" style="width:36pt;height:15pt" o:ole="">
            <v:imagedata r:id="rId76" o:title=""/>
          </v:shape>
          <o:OLEObject Type="Embed" ProgID="Equation.DSMT4" ShapeID="_x0000_i1059" DrawAspect="Content" ObjectID="_1615876957" r:id="rId77"/>
        </w:object>
      </w:r>
      <w:r w:rsidR="001E388A">
        <w:rPr>
          <w:noProof/>
          <w:sz w:val="28"/>
          <w:szCs w:val="28"/>
          <w:lang w:eastAsia="ru-RU"/>
        </w:rPr>
        <w:t xml:space="preserve">. В левой </w:t>
      </w:r>
      <w:r w:rsidR="0000632A">
        <w:rPr>
          <w:noProof/>
          <w:sz w:val="28"/>
          <w:szCs w:val="28"/>
          <w:lang w:eastAsia="ru-RU"/>
        </w:rPr>
        <w:t xml:space="preserve">части </w:t>
      </w:r>
      <w:r w:rsidR="001E388A">
        <w:rPr>
          <w:noProof/>
          <w:sz w:val="28"/>
          <w:szCs w:val="28"/>
          <w:lang w:eastAsia="ru-RU"/>
        </w:rPr>
        <w:t xml:space="preserve">расположено меню выбора одного из трех входных испытательных сигналов: </w:t>
      </w:r>
      <w:r w:rsidR="001E388A" w:rsidRPr="001E388A">
        <w:rPr>
          <w:noProof/>
          <w:position w:val="-14"/>
          <w:sz w:val="28"/>
          <w:szCs w:val="28"/>
          <w:lang w:eastAsia="ru-RU"/>
        </w:rPr>
        <w:object w:dxaOrig="620" w:dyaOrig="420">
          <v:shape id="_x0000_i1060" type="#_x0000_t75" style="width:31.5pt;height:21pt" o:ole="">
            <v:imagedata r:id="rId78" o:title=""/>
          </v:shape>
          <o:OLEObject Type="Embed" ProgID="Equation.DSMT4" ShapeID="_x0000_i1060" DrawAspect="Content" ObjectID="_1615876958" r:id="rId79"/>
        </w:object>
      </w:r>
      <w:r w:rsidR="001E388A">
        <w:rPr>
          <w:noProof/>
          <w:sz w:val="28"/>
          <w:szCs w:val="28"/>
          <w:lang w:eastAsia="ru-RU"/>
        </w:rPr>
        <w:t xml:space="preserve">, </w:t>
      </w:r>
      <w:r w:rsidR="001E388A" w:rsidRPr="001E388A">
        <w:rPr>
          <w:noProof/>
          <w:position w:val="-14"/>
          <w:sz w:val="28"/>
          <w:szCs w:val="28"/>
          <w:lang w:eastAsia="ru-RU"/>
        </w:rPr>
        <w:object w:dxaOrig="540" w:dyaOrig="420">
          <v:shape id="_x0000_i1061" type="#_x0000_t75" style="width:27.75pt;height:21pt" o:ole="">
            <v:imagedata r:id="rId80" o:title=""/>
          </v:shape>
          <o:OLEObject Type="Embed" ProgID="Equation.DSMT4" ShapeID="_x0000_i1061" DrawAspect="Content" ObjectID="_1615876959" r:id="rId81"/>
        </w:object>
      </w:r>
      <w:r w:rsidR="001E388A">
        <w:rPr>
          <w:noProof/>
          <w:sz w:val="28"/>
          <w:szCs w:val="28"/>
          <w:lang w:eastAsia="ru-RU"/>
        </w:rPr>
        <w:t xml:space="preserve"> или </w:t>
      </w:r>
      <w:r w:rsidR="001E388A" w:rsidRPr="001E388A">
        <w:rPr>
          <w:noProof/>
          <w:position w:val="-14"/>
          <w:sz w:val="28"/>
          <w:szCs w:val="28"/>
          <w:lang w:eastAsia="ru-RU"/>
        </w:rPr>
        <w:object w:dxaOrig="1120" w:dyaOrig="420">
          <v:shape id="_x0000_i1062" type="#_x0000_t75" style="width:56.25pt;height:21pt" o:ole="">
            <v:imagedata r:id="rId82" o:title=""/>
          </v:shape>
          <o:OLEObject Type="Embed" ProgID="Equation.DSMT4" ShapeID="_x0000_i1062" DrawAspect="Content" ObjectID="_1615876960" r:id="rId83"/>
        </w:object>
      </w:r>
      <w:r w:rsidR="00F65B9B">
        <w:rPr>
          <w:noProof/>
          <w:sz w:val="28"/>
          <w:szCs w:val="28"/>
          <w:lang w:eastAsia="ru-RU"/>
        </w:rPr>
        <w:t>, а также меню выбора значения коэффициента затухания</w:t>
      </w:r>
      <w:r w:rsidR="0000632A">
        <w:rPr>
          <w:noProof/>
          <w:sz w:val="28"/>
          <w:szCs w:val="28"/>
          <w:lang w:eastAsia="ru-RU"/>
        </w:rPr>
        <w:t xml:space="preserve"> </w:t>
      </w:r>
      <w:r w:rsidR="00F65B9B" w:rsidRPr="00F65B9B">
        <w:rPr>
          <w:noProof/>
          <w:position w:val="-10"/>
          <w:sz w:val="28"/>
          <w:szCs w:val="28"/>
          <w:lang w:eastAsia="ru-RU"/>
        </w:rPr>
        <w:object w:dxaOrig="200" w:dyaOrig="340">
          <v:shape id="_x0000_i1063" type="#_x0000_t75" style="width:10.5pt;height:17.25pt" o:ole="">
            <v:imagedata r:id="rId84" o:title=""/>
          </v:shape>
          <o:OLEObject Type="Embed" ProgID="Equation.DSMT4" ShapeID="_x0000_i1063" DrawAspect="Content" ObjectID="_1615876961" r:id="rId85"/>
        </w:object>
      </w:r>
      <w:r w:rsidR="001E388A">
        <w:rPr>
          <w:noProof/>
          <w:sz w:val="28"/>
          <w:szCs w:val="28"/>
          <w:lang w:eastAsia="ru-RU"/>
        </w:rPr>
        <w:t>.</w:t>
      </w:r>
      <w:r w:rsidR="00A65F27">
        <w:rPr>
          <w:noProof/>
          <w:sz w:val="28"/>
          <w:szCs w:val="28"/>
          <w:lang w:eastAsia="ru-RU"/>
        </w:rPr>
        <w:t xml:space="preserve"> Выбор частоты гармонического колебания производится при помощи движка слайдера.</w:t>
      </w:r>
      <w:r w:rsidR="00A65F27" w:rsidRPr="00A65F27">
        <w:rPr>
          <w:noProof/>
          <w:sz w:val="28"/>
          <w:szCs w:val="28"/>
          <w:lang w:eastAsia="ru-RU"/>
        </w:rPr>
        <w:t xml:space="preserve"> </w:t>
      </w:r>
      <w:r w:rsidR="00594AF8">
        <w:rPr>
          <w:noProof/>
          <w:sz w:val="28"/>
          <w:szCs w:val="28"/>
          <w:lang w:eastAsia="ru-RU"/>
        </w:rPr>
        <w:t>В нижней части от</w:t>
      </w:r>
      <w:r w:rsidR="00A65F27">
        <w:rPr>
          <w:noProof/>
          <w:sz w:val="28"/>
          <w:szCs w:val="28"/>
          <w:lang w:eastAsia="ru-RU"/>
        </w:rPr>
        <w:t xml:space="preserve">ображается текущее значение частоты </w:t>
      </w:r>
      <w:r w:rsidR="00A65F27" w:rsidRPr="00A65F27">
        <w:rPr>
          <w:noProof/>
          <w:position w:val="-4"/>
          <w:sz w:val="28"/>
          <w:szCs w:val="28"/>
          <w:lang w:eastAsia="ru-RU"/>
        </w:rPr>
        <w:object w:dxaOrig="200" w:dyaOrig="279">
          <v:shape id="_x0000_i1064" type="#_x0000_t75" style="width:10.5pt;height:14.25pt" o:ole="">
            <v:imagedata r:id="rId86" o:title=""/>
          </v:shape>
          <o:OLEObject Type="Embed" ProgID="Equation.DSMT4" ShapeID="_x0000_i1064" DrawAspect="Content" ObjectID="_1615876962" r:id="rId87"/>
        </w:object>
      </w:r>
      <w:r w:rsidR="00A65F27">
        <w:rPr>
          <w:noProof/>
          <w:sz w:val="28"/>
          <w:szCs w:val="28"/>
          <w:lang w:eastAsia="ru-RU"/>
        </w:rPr>
        <w:t xml:space="preserve">, а также расположено поле графика, на котором </w:t>
      </w:r>
      <w:r w:rsidR="00A65F27">
        <w:rPr>
          <w:noProof/>
          <w:sz w:val="28"/>
          <w:szCs w:val="28"/>
          <w:lang w:eastAsia="ru-RU"/>
        </w:rPr>
        <w:lastRenderedPageBreak/>
        <w:t xml:space="preserve">красным цветом изображается форма входного испытательного сигнала </w:t>
      </w:r>
      <w:r w:rsidR="00A65F27" w:rsidRPr="00A65F27">
        <w:rPr>
          <w:noProof/>
          <w:position w:val="-14"/>
          <w:sz w:val="28"/>
          <w:szCs w:val="28"/>
          <w:lang w:eastAsia="ru-RU"/>
        </w:rPr>
        <w:object w:dxaOrig="560" w:dyaOrig="420">
          <v:shape id="_x0000_i1065" type="#_x0000_t75" style="width:27.75pt;height:21pt" o:ole="">
            <v:imagedata r:id="rId88" o:title=""/>
          </v:shape>
          <o:OLEObject Type="Embed" ProgID="Equation.DSMT4" ShapeID="_x0000_i1065" DrawAspect="Content" ObjectID="_1615876963" r:id="rId89"/>
        </w:object>
      </w:r>
      <w:r w:rsidR="00A65F27">
        <w:rPr>
          <w:noProof/>
          <w:sz w:val="28"/>
          <w:szCs w:val="28"/>
          <w:lang w:eastAsia="ru-RU"/>
        </w:rPr>
        <w:t>, а син</w:t>
      </w:r>
      <w:r w:rsidR="00F65B9B">
        <w:rPr>
          <w:noProof/>
          <w:sz w:val="28"/>
          <w:szCs w:val="28"/>
          <w:lang w:eastAsia="ru-RU"/>
        </w:rPr>
        <w:t xml:space="preserve">им – форма выходного сигнала </w:t>
      </w:r>
      <w:r w:rsidR="00F65B9B" w:rsidRPr="00A65F27">
        <w:rPr>
          <w:noProof/>
          <w:position w:val="-14"/>
          <w:sz w:val="28"/>
          <w:szCs w:val="28"/>
          <w:lang w:eastAsia="ru-RU"/>
        </w:rPr>
        <w:object w:dxaOrig="560" w:dyaOrig="420">
          <v:shape id="_x0000_i1066" type="#_x0000_t75" style="width:27.75pt;height:21pt" o:ole="">
            <v:imagedata r:id="rId90" o:title=""/>
          </v:shape>
          <o:OLEObject Type="Embed" ProgID="Equation.DSMT4" ShapeID="_x0000_i1066" DrawAspect="Content" ObjectID="_1615876964" r:id="rId91"/>
        </w:object>
      </w:r>
      <w:r w:rsidR="00F65B9B">
        <w:rPr>
          <w:noProof/>
          <w:sz w:val="28"/>
          <w:szCs w:val="28"/>
          <w:lang w:eastAsia="ru-RU"/>
        </w:rPr>
        <w:t xml:space="preserve"> </w:t>
      </w:r>
      <w:r w:rsidR="00A65F27">
        <w:rPr>
          <w:noProof/>
          <w:sz w:val="28"/>
          <w:szCs w:val="28"/>
          <w:lang w:eastAsia="ru-RU"/>
        </w:rPr>
        <w:t>.</w:t>
      </w:r>
    </w:p>
    <w:p w:rsidR="00F65B9B" w:rsidRDefault="000B5D1E" w:rsidP="00F65B9B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4994EE" wp14:editId="4CBBA096">
            <wp:extent cx="6040950" cy="219046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131775" cy="22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B" w:rsidRPr="001E388A" w:rsidRDefault="00F65B9B" w:rsidP="00F65B9B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B514E" wp14:editId="0E444050">
            <wp:extent cx="5461391" cy="3556740"/>
            <wp:effectExtent l="0" t="0" r="635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488881" cy="3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1C" w:rsidRPr="00A65F27" w:rsidRDefault="00F65B9B" w:rsidP="00A65F2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A65F27">
        <w:rPr>
          <w:sz w:val="28"/>
          <w:szCs w:val="28"/>
        </w:rPr>
        <w:t xml:space="preserve"> – Внешний вид рабочей области шаблона </w:t>
      </w:r>
      <w:r w:rsidR="00A65F27" w:rsidRPr="00A65F27">
        <w:rPr>
          <w:b/>
          <w:sz w:val="28"/>
          <w:szCs w:val="28"/>
        </w:rPr>
        <w:t xml:space="preserve">ЛР </w:t>
      </w:r>
      <w:r>
        <w:rPr>
          <w:b/>
          <w:sz w:val="28"/>
          <w:szCs w:val="28"/>
        </w:rPr>
        <w:t>2</w:t>
      </w:r>
      <w:r w:rsidR="00A65F27" w:rsidRPr="00A65F27">
        <w:rPr>
          <w:b/>
          <w:sz w:val="28"/>
          <w:szCs w:val="28"/>
        </w:rPr>
        <w:t>.</w:t>
      </w:r>
      <w:r w:rsidR="00A65F27" w:rsidRPr="00A65F27">
        <w:rPr>
          <w:b/>
          <w:sz w:val="28"/>
          <w:szCs w:val="28"/>
          <w:lang w:val="en-US"/>
        </w:rPr>
        <w:t>xmcdz</w:t>
      </w:r>
    </w:p>
    <w:p w:rsidR="00A25BF4" w:rsidRDefault="00A25BF4" w:rsidP="00D0111C">
      <w:pPr>
        <w:ind w:firstLine="0"/>
        <w:rPr>
          <w:sz w:val="28"/>
          <w:szCs w:val="28"/>
        </w:rPr>
      </w:pPr>
    </w:p>
    <w:p w:rsidR="00A25BF4" w:rsidRPr="00A25BF4" w:rsidRDefault="00A25BF4" w:rsidP="004D7AA0">
      <w:pPr>
        <w:pStyle w:val="ab"/>
        <w:numPr>
          <w:ilvl w:val="0"/>
          <w:numId w:val="27"/>
        </w:numPr>
        <w:spacing w:after="120"/>
        <w:ind w:left="357" w:hanging="357"/>
        <w:contextualSpacing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выполнения</w:t>
      </w:r>
      <w:r w:rsidRPr="001E388A">
        <w:rPr>
          <w:b/>
          <w:bCs/>
          <w:sz w:val="28"/>
          <w:szCs w:val="28"/>
        </w:rPr>
        <w:t xml:space="preserve"> лабораторной работы</w:t>
      </w:r>
    </w:p>
    <w:p w:rsidR="00A25BF4" w:rsidRDefault="004D7AA0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Скопируйте файл лабораторной работы </w:t>
      </w:r>
      <w:r w:rsidR="00F65B9B">
        <w:rPr>
          <w:b/>
          <w:bCs/>
          <w:sz w:val="28"/>
          <w:szCs w:val="28"/>
        </w:rPr>
        <w:t>ЛР 2</w:t>
      </w:r>
      <w:r w:rsidRPr="004D7AA0">
        <w:rPr>
          <w:b/>
          <w:bCs/>
          <w:sz w:val="28"/>
          <w:szCs w:val="28"/>
        </w:rPr>
        <w:t>.</w:t>
      </w:r>
      <w:r w:rsidRPr="004D7AA0">
        <w:rPr>
          <w:b/>
          <w:bCs/>
          <w:sz w:val="28"/>
          <w:szCs w:val="28"/>
          <w:lang w:val="en-US"/>
        </w:rPr>
        <w:t>xmcdz</w:t>
      </w:r>
      <w:r w:rsidRPr="004D7AA0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сетевого диска на свой компьютер и откройте его, используя приложение </w:t>
      </w:r>
      <w:r>
        <w:rPr>
          <w:bCs/>
          <w:sz w:val="28"/>
          <w:szCs w:val="28"/>
          <w:lang w:val="en-US"/>
        </w:rPr>
        <w:t>Mathcad</w:t>
      </w:r>
      <w:r>
        <w:rPr>
          <w:bCs/>
          <w:sz w:val="28"/>
          <w:szCs w:val="28"/>
        </w:rPr>
        <w:t>. При появлении диалогового окна с предложением отключить активные скрипты следует выбрать отказ – «нет».</w:t>
      </w:r>
    </w:p>
    <w:p w:rsidR="004D7AA0" w:rsidRDefault="004D7AA0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Введите номер своего варианта в соответствии со списком журнала учебной группы.</w:t>
      </w:r>
    </w:p>
    <w:p w:rsidR="00E27ABB" w:rsidRDefault="00E87B8B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 тестовых с</w:t>
      </w:r>
      <w:r w:rsidR="00F847ED">
        <w:rPr>
          <w:bCs/>
          <w:sz w:val="28"/>
          <w:szCs w:val="28"/>
        </w:rPr>
        <w:t>игналов пункт «Единичная функция</w:t>
      </w:r>
      <w:r>
        <w:rPr>
          <w:bCs/>
          <w:sz w:val="28"/>
          <w:szCs w:val="28"/>
        </w:rPr>
        <w:t xml:space="preserve"> включения». </w:t>
      </w:r>
      <w:r w:rsidR="00DA0B58">
        <w:rPr>
          <w:bCs/>
          <w:sz w:val="28"/>
          <w:szCs w:val="28"/>
        </w:rPr>
        <w:t>Выбирая поочередно значения коэффициента затухания, равные 1; 0.5; 0.25 и 0, п</w:t>
      </w:r>
      <w:r>
        <w:rPr>
          <w:bCs/>
          <w:sz w:val="28"/>
          <w:szCs w:val="28"/>
        </w:rPr>
        <w:t>ронаблюдайте и зарисуйте в отчет (</w:t>
      </w:r>
      <w:r w:rsidR="00C22024">
        <w:rPr>
          <w:bCs/>
          <w:sz w:val="28"/>
          <w:szCs w:val="28"/>
        </w:rPr>
        <w:t xml:space="preserve">на общем поле графиков, </w:t>
      </w:r>
      <w:r>
        <w:rPr>
          <w:bCs/>
          <w:sz w:val="28"/>
          <w:szCs w:val="28"/>
        </w:rPr>
        <w:t>соблюдая масштаб</w:t>
      </w:r>
      <w:r w:rsidR="00227F5C">
        <w:rPr>
          <w:bCs/>
          <w:sz w:val="28"/>
          <w:szCs w:val="28"/>
        </w:rPr>
        <w:t xml:space="preserve"> и выделение цветом или начертанием кривых</w:t>
      </w:r>
      <w:r>
        <w:rPr>
          <w:bCs/>
          <w:sz w:val="28"/>
          <w:szCs w:val="28"/>
        </w:rPr>
        <w:t xml:space="preserve">) </w:t>
      </w:r>
      <w:r w:rsidR="00C22024">
        <w:rPr>
          <w:bCs/>
          <w:sz w:val="28"/>
          <w:szCs w:val="28"/>
        </w:rPr>
        <w:t>формы</w:t>
      </w:r>
      <w:r>
        <w:rPr>
          <w:bCs/>
          <w:sz w:val="28"/>
          <w:szCs w:val="28"/>
        </w:rPr>
        <w:t xml:space="preserve"> переходной характеристики </w:t>
      </w:r>
      <w:r w:rsidR="00217C1F">
        <w:rPr>
          <w:bCs/>
          <w:sz w:val="28"/>
          <w:szCs w:val="28"/>
        </w:rPr>
        <w:t xml:space="preserve">колебательного </w:t>
      </w:r>
      <w:r>
        <w:rPr>
          <w:bCs/>
          <w:sz w:val="28"/>
          <w:szCs w:val="28"/>
        </w:rPr>
        <w:t xml:space="preserve">звена </w:t>
      </w:r>
      <w:r w:rsidR="00217C1F">
        <w:rPr>
          <w:bCs/>
          <w:sz w:val="28"/>
          <w:szCs w:val="28"/>
        </w:rPr>
        <w:t>втор</w:t>
      </w:r>
      <w:r>
        <w:rPr>
          <w:bCs/>
          <w:sz w:val="28"/>
          <w:szCs w:val="28"/>
        </w:rPr>
        <w:t xml:space="preserve">ого порядка </w:t>
      </w:r>
      <w:r w:rsidRPr="00E87B8B">
        <w:rPr>
          <w:bCs/>
          <w:position w:val="-14"/>
          <w:sz w:val="28"/>
          <w:szCs w:val="28"/>
        </w:rPr>
        <w:object w:dxaOrig="560" w:dyaOrig="420">
          <v:shape id="_x0000_i1067" type="#_x0000_t75" style="width:27.75pt;height:21pt" o:ole="">
            <v:imagedata r:id="rId94" o:title=""/>
          </v:shape>
          <o:OLEObject Type="Embed" ProgID="Equation.DSMT4" ShapeID="_x0000_i1067" DrawAspect="Content" ObjectID="_1615876965" r:id="rId95"/>
        </w:object>
      </w:r>
      <w:r>
        <w:rPr>
          <w:bCs/>
          <w:sz w:val="28"/>
          <w:szCs w:val="28"/>
        </w:rPr>
        <w:t xml:space="preserve">. </w:t>
      </w:r>
      <w:r w:rsidR="00A352AF">
        <w:rPr>
          <w:bCs/>
          <w:sz w:val="28"/>
          <w:szCs w:val="28"/>
        </w:rPr>
        <w:t>Сделайте вывод о влиянии коэффициента затухания на форму переходной характеристики.</w:t>
      </w:r>
    </w:p>
    <w:p w:rsidR="00E27ABB" w:rsidRDefault="00E27ABB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Определите значение коэффициента усиления </w:t>
      </w:r>
      <w:r w:rsidRPr="00E27ABB">
        <w:rPr>
          <w:bCs/>
          <w:position w:val="-4"/>
          <w:sz w:val="28"/>
          <w:szCs w:val="28"/>
        </w:rPr>
        <w:object w:dxaOrig="220" w:dyaOrig="279">
          <v:shape id="_x0000_i1068" type="#_x0000_t75" style="width:10.5pt;height:14.25pt" o:ole="">
            <v:imagedata r:id="rId96" o:title=""/>
          </v:shape>
          <o:OLEObject Type="Embed" ProgID="Equation.DSMT4" ShapeID="_x0000_i1068" DrawAspect="Content" ObjectID="_1615876966" r:id="rId97"/>
        </w:object>
      </w:r>
      <w:r>
        <w:rPr>
          <w:bCs/>
          <w:sz w:val="28"/>
          <w:szCs w:val="28"/>
        </w:rPr>
        <w:t xml:space="preserve"> двумя способами:</w:t>
      </w:r>
      <w:r w:rsidR="00A352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а) при </w:t>
      </w:r>
      <w:r w:rsidRPr="00E27ABB">
        <w:rPr>
          <w:bCs/>
          <w:position w:val="-10"/>
          <w:sz w:val="28"/>
          <w:szCs w:val="28"/>
        </w:rPr>
        <w:object w:dxaOrig="560" w:dyaOrig="340">
          <v:shape id="_x0000_i1069" type="#_x0000_t75" style="width:27.75pt;height:17.25pt" o:ole="">
            <v:imagedata r:id="rId98" o:title=""/>
          </v:shape>
          <o:OLEObject Type="Embed" ProgID="Equation.DSMT4" ShapeID="_x0000_i1069" DrawAspect="Content" ObjectID="_1615876967" r:id="rId99"/>
        </w:object>
      </w:r>
      <w:r>
        <w:rPr>
          <w:bCs/>
          <w:sz w:val="28"/>
          <w:szCs w:val="28"/>
        </w:rPr>
        <w:t xml:space="preserve"> – это величина установившегося значения выходного сигнала по окончании переходного процесса; б) при  </w:t>
      </w:r>
      <w:r w:rsidRPr="00E27ABB">
        <w:rPr>
          <w:bCs/>
          <w:position w:val="-10"/>
          <w:sz w:val="28"/>
          <w:szCs w:val="28"/>
        </w:rPr>
        <w:object w:dxaOrig="620" w:dyaOrig="340">
          <v:shape id="_x0000_i1070" type="#_x0000_t75" style="width:31.5pt;height:17.25pt" o:ole="">
            <v:imagedata r:id="rId100" o:title=""/>
          </v:shape>
          <o:OLEObject Type="Embed" ProgID="Equation.DSMT4" ShapeID="_x0000_i1070" DrawAspect="Content" ObjectID="_1615876968" r:id="rId101"/>
        </w:object>
      </w:r>
      <w:r>
        <w:rPr>
          <w:bCs/>
          <w:sz w:val="28"/>
          <w:szCs w:val="28"/>
        </w:rPr>
        <w:t xml:space="preserve"> – это амплитуда выходных незатухающих колебаний. Проверьте правильность найденного значения по совпадению результатов и зафиксируйте его в отчете. </w:t>
      </w:r>
    </w:p>
    <w:p w:rsidR="00227F5C" w:rsidRDefault="00A66758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 тестовых сигналов пункт «Дельта-функция Дирака».</w:t>
      </w:r>
      <w:r w:rsidRPr="00A667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Пронаблюдайте и зарисуйте в отчет (</w:t>
      </w:r>
      <w:r w:rsidR="00227F5C">
        <w:rPr>
          <w:bCs/>
          <w:sz w:val="28"/>
          <w:szCs w:val="28"/>
        </w:rPr>
        <w:t>на общем поле графиков, соблюдая масштаб и выделение цветом или начертанием кривых</w:t>
      </w:r>
      <w:r>
        <w:rPr>
          <w:bCs/>
          <w:sz w:val="28"/>
          <w:szCs w:val="28"/>
        </w:rPr>
        <w:t xml:space="preserve">) </w:t>
      </w:r>
      <w:r w:rsidR="00227F5C">
        <w:rPr>
          <w:bCs/>
          <w:sz w:val="28"/>
          <w:szCs w:val="28"/>
        </w:rPr>
        <w:t>формы</w:t>
      </w:r>
      <w:r>
        <w:rPr>
          <w:bCs/>
          <w:sz w:val="28"/>
          <w:szCs w:val="28"/>
        </w:rPr>
        <w:t xml:space="preserve"> импульсной переходной характеристики </w:t>
      </w:r>
      <w:r w:rsidR="00227F5C">
        <w:rPr>
          <w:bCs/>
          <w:sz w:val="28"/>
          <w:szCs w:val="28"/>
        </w:rPr>
        <w:t>колебательного</w:t>
      </w:r>
      <w:r>
        <w:rPr>
          <w:bCs/>
          <w:sz w:val="28"/>
          <w:szCs w:val="28"/>
        </w:rPr>
        <w:t xml:space="preserve"> звена </w:t>
      </w:r>
      <w:r w:rsidR="00227F5C">
        <w:rPr>
          <w:bCs/>
          <w:sz w:val="28"/>
          <w:szCs w:val="28"/>
        </w:rPr>
        <w:t>втор</w:t>
      </w:r>
      <w:r>
        <w:rPr>
          <w:bCs/>
          <w:sz w:val="28"/>
          <w:szCs w:val="28"/>
        </w:rPr>
        <w:t xml:space="preserve">ого порядка </w:t>
      </w:r>
      <w:r w:rsidRPr="00E87B8B">
        <w:rPr>
          <w:bCs/>
          <w:position w:val="-14"/>
          <w:sz w:val="28"/>
          <w:szCs w:val="28"/>
        </w:rPr>
        <w:object w:dxaOrig="639" w:dyaOrig="420">
          <v:shape id="_x0000_i1071" type="#_x0000_t75" style="width:31.5pt;height:21pt" o:ole="">
            <v:imagedata r:id="rId102" o:title=""/>
          </v:shape>
          <o:OLEObject Type="Embed" ProgID="Equation.DSMT4" ShapeID="_x0000_i1071" DrawAspect="Content" ObjectID="_1615876969" r:id="rId103"/>
        </w:object>
      </w:r>
      <w:r w:rsidR="00227F5C">
        <w:rPr>
          <w:bCs/>
          <w:sz w:val="28"/>
          <w:szCs w:val="28"/>
        </w:rPr>
        <w:t xml:space="preserve"> при четырех </w:t>
      </w:r>
      <w:r w:rsidR="00227F5C">
        <w:rPr>
          <w:bCs/>
          <w:sz w:val="28"/>
          <w:szCs w:val="28"/>
        </w:rPr>
        <w:lastRenderedPageBreak/>
        <w:t xml:space="preserve">значениях коэффициента затухания </w:t>
      </w:r>
      <w:r w:rsidR="00227F5C" w:rsidRPr="00227F5C">
        <w:rPr>
          <w:bCs/>
          <w:position w:val="-10"/>
          <w:sz w:val="28"/>
          <w:szCs w:val="28"/>
        </w:rPr>
        <w:object w:dxaOrig="200" w:dyaOrig="340">
          <v:shape id="_x0000_i1072" type="#_x0000_t75" style="width:10.5pt;height:17.25pt" o:ole="">
            <v:imagedata r:id="rId104" o:title=""/>
          </v:shape>
          <o:OLEObject Type="Embed" ProgID="Equation.DSMT4" ShapeID="_x0000_i1072" DrawAspect="Content" ObjectID="_1615876970" r:id="rId105"/>
        </w:object>
      </w:r>
      <w:r>
        <w:rPr>
          <w:bCs/>
          <w:sz w:val="28"/>
          <w:szCs w:val="28"/>
        </w:rPr>
        <w:t xml:space="preserve">. </w:t>
      </w:r>
      <w:r w:rsidR="00227F5C">
        <w:rPr>
          <w:bCs/>
          <w:sz w:val="28"/>
          <w:szCs w:val="28"/>
        </w:rPr>
        <w:t>Сделайте вывод о влиянии коэффициента затухания на форму импульсной переходной характеристики.</w:t>
      </w:r>
    </w:p>
    <w:p w:rsidR="006800A6" w:rsidRDefault="006800A6" w:rsidP="006800A6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Определите значение частоты собственных свободных колебаний на выходе звена </w:t>
      </w:r>
      <w:r w:rsidRPr="006800A6">
        <w:rPr>
          <w:bCs/>
          <w:position w:val="-12"/>
          <w:sz w:val="28"/>
          <w:szCs w:val="28"/>
        </w:rPr>
        <w:object w:dxaOrig="279" w:dyaOrig="380">
          <v:shape id="_x0000_i1073" type="#_x0000_t75" style="width:14.25pt;height:18.75pt" o:ole="">
            <v:imagedata r:id="rId106" o:title=""/>
          </v:shape>
          <o:OLEObject Type="Embed" ProgID="Equation.DSMT4" ShapeID="_x0000_i1073" DrawAspect="Content" ObjectID="_1615876971" r:id="rId107"/>
        </w:object>
      </w:r>
      <w:r>
        <w:rPr>
          <w:bCs/>
          <w:sz w:val="28"/>
          <w:szCs w:val="28"/>
        </w:rPr>
        <w:t xml:space="preserve"> при отсутствии затухания:</w:t>
      </w:r>
      <w:r w:rsidRPr="006800A6">
        <w:rPr>
          <w:bCs/>
          <w:position w:val="-10"/>
          <w:sz w:val="28"/>
          <w:szCs w:val="28"/>
        </w:rPr>
        <w:object w:dxaOrig="620" w:dyaOrig="340">
          <v:shape id="_x0000_i1074" type="#_x0000_t75" style="width:31.5pt;height:17.25pt" o:ole="">
            <v:imagedata r:id="rId108" o:title=""/>
          </v:shape>
          <o:OLEObject Type="Embed" ProgID="Equation.DSMT4" ShapeID="_x0000_i1074" DrawAspect="Content" ObjectID="_1615876972" r:id="rId109"/>
        </w:object>
      </w:r>
      <w:r>
        <w:rPr>
          <w:bCs/>
          <w:sz w:val="28"/>
          <w:szCs w:val="28"/>
        </w:rPr>
        <w:t>. Запишите найденное значение в отчет.</w:t>
      </w:r>
    </w:p>
    <w:p w:rsidR="006800A6" w:rsidRDefault="006800A6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Вычислите значение постоянной времени колебательного звена</w:t>
      </w:r>
      <w:r w:rsidR="00A41DA2">
        <w:rPr>
          <w:bCs/>
          <w:sz w:val="28"/>
          <w:szCs w:val="28"/>
        </w:rPr>
        <w:t xml:space="preserve"> </w:t>
      </w:r>
      <w:r w:rsidR="00A41DA2" w:rsidRPr="00A41DA2">
        <w:rPr>
          <w:bCs/>
          <w:position w:val="-4"/>
          <w:sz w:val="28"/>
          <w:szCs w:val="28"/>
        </w:rPr>
        <w:object w:dxaOrig="240" w:dyaOrig="279">
          <v:shape id="_x0000_i1075" type="#_x0000_t75" style="width:12pt;height:14.25pt" o:ole="">
            <v:imagedata r:id="rId110" o:title=""/>
          </v:shape>
          <o:OLEObject Type="Embed" ProgID="Equation.DSMT4" ShapeID="_x0000_i1075" DrawAspect="Content" ObjectID="_1615876973" r:id="rId111"/>
        </w:object>
      </w:r>
      <w:r w:rsidR="00A41DA2">
        <w:rPr>
          <w:bCs/>
          <w:sz w:val="28"/>
          <w:szCs w:val="28"/>
        </w:rPr>
        <w:t xml:space="preserve">, используя ее взаимосвязь с частотой собственных свободных колебаний: </w:t>
      </w:r>
      <w:r w:rsidR="00A41DA2" w:rsidRPr="00A41DA2">
        <w:rPr>
          <w:bCs/>
          <w:position w:val="-26"/>
          <w:sz w:val="28"/>
          <w:szCs w:val="28"/>
        </w:rPr>
        <w:object w:dxaOrig="1660" w:dyaOrig="700">
          <v:shape id="_x0000_i1076" type="#_x0000_t75" style="width:82.5pt;height:35.25pt" o:ole="">
            <v:imagedata r:id="rId112" o:title=""/>
          </v:shape>
          <o:OLEObject Type="Embed" ProgID="Equation.DSMT4" ShapeID="_x0000_i1076" DrawAspect="Content" ObjectID="_1615876974" r:id="rId113"/>
        </w:object>
      </w:r>
      <w:r w:rsidR="00A41DA2">
        <w:rPr>
          <w:bCs/>
          <w:sz w:val="28"/>
          <w:szCs w:val="28"/>
        </w:rPr>
        <w:t>. Запишите найденное значение в отчет.</w:t>
      </w:r>
    </w:p>
    <w:p w:rsidR="00A67296" w:rsidRDefault="00A67296" w:rsidP="004D7AA0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Исследуйте, используя графики </w:t>
      </w:r>
      <w:r w:rsidRPr="00A67296">
        <w:rPr>
          <w:bCs/>
          <w:position w:val="-14"/>
          <w:sz w:val="28"/>
          <w:szCs w:val="28"/>
        </w:rPr>
        <w:object w:dxaOrig="639" w:dyaOrig="420">
          <v:shape id="_x0000_i1077" type="#_x0000_t75" style="width:31.5pt;height:21pt" o:ole="">
            <v:imagedata r:id="rId114" o:title=""/>
          </v:shape>
          <o:OLEObject Type="Embed" ProgID="Equation.DSMT4" ShapeID="_x0000_i1077" DrawAspect="Content" ObjectID="_1615876975" r:id="rId115"/>
        </w:object>
      </w:r>
      <w:r>
        <w:rPr>
          <w:bCs/>
          <w:sz w:val="28"/>
          <w:szCs w:val="28"/>
        </w:rPr>
        <w:t xml:space="preserve"> при различных значениях </w:t>
      </w:r>
      <w:r w:rsidRPr="00A67296">
        <w:rPr>
          <w:bCs/>
          <w:position w:val="-10"/>
          <w:sz w:val="28"/>
          <w:szCs w:val="28"/>
        </w:rPr>
        <w:object w:dxaOrig="200" w:dyaOrig="340">
          <v:shape id="_x0000_i1078" type="#_x0000_t75" style="width:10.5pt;height:17.25pt" o:ole="">
            <v:imagedata r:id="rId116" o:title=""/>
          </v:shape>
          <o:OLEObject Type="Embed" ProgID="Equation.DSMT4" ShapeID="_x0000_i1078" DrawAspect="Content" ObjectID="_1615876976" r:id="rId117"/>
        </w:object>
      </w:r>
      <w:r>
        <w:rPr>
          <w:bCs/>
          <w:sz w:val="28"/>
          <w:szCs w:val="28"/>
        </w:rPr>
        <w:t xml:space="preserve">, зависимость частоты собственных </w:t>
      </w:r>
      <w:r w:rsidR="00A41DA2">
        <w:rPr>
          <w:bCs/>
          <w:sz w:val="28"/>
          <w:szCs w:val="28"/>
        </w:rPr>
        <w:t xml:space="preserve">затухающих </w:t>
      </w:r>
      <w:r>
        <w:rPr>
          <w:bCs/>
          <w:sz w:val="28"/>
          <w:szCs w:val="28"/>
        </w:rPr>
        <w:t xml:space="preserve">колебаний на выходе звена </w:t>
      </w:r>
      <w:r w:rsidR="00A41DA2" w:rsidRPr="00A41DA2">
        <w:rPr>
          <w:bCs/>
          <w:position w:val="-12"/>
          <w:sz w:val="28"/>
          <w:szCs w:val="28"/>
        </w:rPr>
        <w:object w:dxaOrig="240" w:dyaOrig="380">
          <v:shape id="_x0000_i1079" type="#_x0000_t75" style="width:12pt;height:18.75pt" o:ole="">
            <v:imagedata r:id="rId118" o:title=""/>
          </v:shape>
          <o:OLEObject Type="Embed" ProgID="Equation.DSMT4" ShapeID="_x0000_i1079" DrawAspect="Content" ObjectID="_1615876977" r:id="rId119"/>
        </w:object>
      </w:r>
      <w:r w:rsidR="00A41D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 коэффициента</w:t>
      </w:r>
      <w:r w:rsidR="006800A6">
        <w:rPr>
          <w:bCs/>
          <w:sz w:val="28"/>
          <w:szCs w:val="28"/>
        </w:rPr>
        <w:t xml:space="preserve"> затухания </w:t>
      </w:r>
      <w:r w:rsidR="006800A6" w:rsidRPr="006800A6">
        <w:rPr>
          <w:bCs/>
          <w:position w:val="-10"/>
          <w:sz w:val="28"/>
          <w:szCs w:val="28"/>
        </w:rPr>
        <w:object w:dxaOrig="200" w:dyaOrig="340">
          <v:shape id="_x0000_i1080" type="#_x0000_t75" style="width:10.5pt;height:17.25pt" o:ole="">
            <v:imagedata r:id="rId120" o:title=""/>
          </v:shape>
          <o:OLEObject Type="Embed" ProgID="Equation.DSMT4" ShapeID="_x0000_i1080" DrawAspect="Content" ObjectID="_1615876978" r:id="rId121"/>
        </w:object>
      </w:r>
      <w:r w:rsidR="006800A6">
        <w:rPr>
          <w:bCs/>
          <w:sz w:val="28"/>
          <w:szCs w:val="28"/>
        </w:rPr>
        <w:t>.</w:t>
      </w:r>
      <w:r w:rsidR="00A41DA2">
        <w:rPr>
          <w:bCs/>
          <w:sz w:val="28"/>
          <w:szCs w:val="28"/>
        </w:rPr>
        <w:t xml:space="preserve"> Постройте график (по полученным четырем точкам) экспериментально найденной зависимости </w:t>
      </w:r>
      <w:r w:rsidR="00A41DA2" w:rsidRPr="00A41DA2">
        <w:rPr>
          <w:bCs/>
          <w:position w:val="-14"/>
          <w:sz w:val="28"/>
          <w:szCs w:val="28"/>
        </w:rPr>
        <w:object w:dxaOrig="639" w:dyaOrig="420">
          <v:shape id="_x0000_i1081" type="#_x0000_t75" style="width:31.5pt;height:21pt" o:ole="">
            <v:imagedata r:id="rId122" o:title=""/>
          </v:shape>
          <o:OLEObject Type="Embed" ProgID="Equation.DSMT4" ShapeID="_x0000_i1081" DrawAspect="Content" ObjectID="_1615876979" r:id="rId123"/>
        </w:object>
      </w:r>
      <w:r w:rsidR="00A41DA2">
        <w:rPr>
          <w:bCs/>
          <w:sz w:val="28"/>
          <w:szCs w:val="28"/>
        </w:rPr>
        <w:t xml:space="preserve">. На этом же поле графика изобразите кривую, полученную теоретическим путем на основе формулы </w:t>
      </w:r>
      <w:r w:rsidR="00A41DA2" w:rsidRPr="00A41DA2">
        <w:rPr>
          <w:bCs/>
          <w:position w:val="-28"/>
          <w:sz w:val="28"/>
          <w:szCs w:val="28"/>
        </w:rPr>
        <w:object w:dxaOrig="2280" w:dyaOrig="720">
          <v:shape id="_x0000_i1082" type="#_x0000_t75" style="width:114pt;height:36pt" o:ole="">
            <v:imagedata r:id="rId124" o:title=""/>
          </v:shape>
          <o:OLEObject Type="Embed" ProgID="Equation.DSMT4" ShapeID="_x0000_i1082" DrawAspect="Content" ObjectID="_1615876980" r:id="rId125"/>
        </w:object>
      </w:r>
      <w:r w:rsidR="00A41DA2">
        <w:rPr>
          <w:bCs/>
          <w:sz w:val="28"/>
          <w:szCs w:val="28"/>
        </w:rPr>
        <w:t>. Сравните зависимости, полученные теоретически и экспериментально, сформулируйте  и запишите в отчете соответствующий вывод.</w:t>
      </w:r>
    </w:p>
    <w:p w:rsidR="0038258D" w:rsidRPr="0038258D" w:rsidRDefault="0038258D" w:rsidP="0038258D">
      <w:pPr>
        <w:pStyle w:val="ab"/>
        <w:numPr>
          <w:ilvl w:val="1"/>
          <w:numId w:val="27"/>
        </w:numPr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в меню тестовых сигналов пункт «Гармоническое колебание». Получите</w:t>
      </w:r>
      <w:r w:rsidR="004847EC">
        <w:rPr>
          <w:bCs/>
          <w:sz w:val="28"/>
          <w:szCs w:val="28"/>
        </w:rPr>
        <w:t xml:space="preserve"> амплитудно-частотн</w:t>
      </w:r>
      <w:r>
        <w:rPr>
          <w:bCs/>
          <w:sz w:val="28"/>
          <w:szCs w:val="28"/>
        </w:rPr>
        <w:t>ые</w:t>
      </w:r>
      <w:r w:rsidR="004847EC">
        <w:rPr>
          <w:bCs/>
          <w:sz w:val="28"/>
          <w:szCs w:val="28"/>
        </w:rPr>
        <w:t xml:space="preserve"> характеристик</w:t>
      </w:r>
      <w:r>
        <w:rPr>
          <w:bCs/>
          <w:sz w:val="28"/>
          <w:szCs w:val="28"/>
        </w:rPr>
        <w:t>и</w:t>
      </w:r>
      <w:r w:rsidR="004847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(АЧХ) колебательного</w:t>
      </w:r>
      <w:r w:rsidR="004847EC">
        <w:rPr>
          <w:bCs/>
          <w:sz w:val="28"/>
          <w:szCs w:val="28"/>
        </w:rPr>
        <w:t xml:space="preserve"> звена </w:t>
      </w:r>
      <w:r>
        <w:rPr>
          <w:bCs/>
          <w:sz w:val="28"/>
          <w:szCs w:val="28"/>
        </w:rPr>
        <w:t>втор</w:t>
      </w:r>
      <w:r w:rsidR="004847EC">
        <w:rPr>
          <w:bCs/>
          <w:sz w:val="28"/>
          <w:szCs w:val="28"/>
        </w:rPr>
        <w:t xml:space="preserve">ого порядка </w:t>
      </w:r>
      <w:r w:rsidR="004847EC" w:rsidRPr="004847EC">
        <w:rPr>
          <w:bCs/>
          <w:position w:val="-14"/>
          <w:sz w:val="28"/>
          <w:szCs w:val="28"/>
        </w:rPr>
        <w:object w:dxaOrig="660" w:dyaOrig="420">
          <v:shape id="_x0000_i1083" type="#_x0000_t75" style="width:33pt;height:21pt" o:ole="">
            <v:imagedata r:id="rId126" o:title=""/>
          </v:shape>
          <o:OLEObject Type="Embed" ProgID="Equation.DSMT4" ShapeID="_x0000_i1083" DrawAspect="Content" ObjectID="_1615876981" r:id="rId127"/>
        </w:object>
      </w:r>
      <w:r>
        <w:rPr>
          <w:bCs/>
          <w:sz w:val="28"/>
          <w:szCs w:val="28"/>
        </w:rPr>
        <w:t xml:space="preserve"> при различных значениях </w:t>
      </w:r>
      <w:r>
        <w:rPr>
          <w:bCs/>
          <w:sz w:val="28"/>
          <w:szCs w:val="28"/>
        </w:rPr>
        <w:lastRenderedPageBreak/>
        <w:t xml:space="preserve">коэффициента затухания </w:t>
      </w:r>
      <w:r w:rsidRPr="0038258D">
        <w:rPr>
          <w:bCs/>
          <w:position w:val="-10"/>
          <w:sz w:val="28"/>
          <w:szCs w:val="28"/>
        </w:rPr>
        <w:object w:dxaOrig="200" w:dyaOrig="340">
          <v:shape id="_x0000_i1084" type="#_x0000_t75" style="width:10.5pt;height:17.25pt" o:ole="">
            <v:imagedata r:id="rId128" o:title=""/>
          </v:shape>
          <o:OLEObject Type="Embed" ProgID="Equation.DSMT4" ShapeID="_x0000_i1084" DrawAspect="Content" ObjectID="_1615876982" r:id="rId129"/>
        </w:object>
      </w:r>
      <w:r w:rsidR="004847EC">
        <w:rPr>
          <w:bCs/>
          <w:sz w:val="28"/>
          <w:szCs w:val="28"/>
        </w:rPr>
        <w:t xml:space="preserve">. Для этого </w:t>
      </w:r>
      <w:r>
        <w:rPr>
          <w:bCs/>
          <w:sz w:val="28"/>
          <w:szCs w:val="28"/>
        </w:rPr>
        <w:t>п</w:t>
      </w:r>
      <w:r w:rsidR="004847EC">
        <w:rPr>
          <w:bCs/>
          <w:sz w:val="28"/>
          <w:szCs w:val="28"/>
        </w:rPr>
        <w:t xml:space="preserve">оследовательно перемещая движок слайдера управления частотой входного гармонического сигнала от крайнего левого до крайнего правого положения заполните </w:t>
      </w:r>
      <w:r w:rsidR="005E4B14">
        <w:rPr>
          <w:bCs/>
          <w:sz w:val="28"/>
          <w:szCs w:val="28"/>
        </w:rPr>
        <w:t xml:space="preserve">в отчете </w:t>
      </w:r>
      <w:r w:rsidR="004847EC">
        <w:rPr>
          <w:bCs/>
          <w:sz w:val="28"/>
          <w:szCs w:val="28"/>
        </w:rPr>
        <w:t>данными измерений таблицу 1.</w:t>
      </w:r>
      <w:r>
        <w:rPr>
          <w:bCs/>
          <w:sz w:val="28"/>
          <w:szCs w:val="28"/>
        </w:rPr>
        <w:t xml:space="preserve"> При каждом значении частоты фиксируйте четыре измерения </w:t>
      </w:r>
      <w:r w:rsidRPr="004847EC">
        <w:rPr>
          <w:bCs/>
          <w:position w:val="-14"/>
          <w:sz w:val="28"/>
          <w:szCs w:val="28"/>
        </w:rPr>
        <w:object w:dxaOrig="660" w:dyaOrig="420">
          <v:shape id="_x0000_i1085" type="#_x0000_t75" style="width:33pt;height:21pt" o:ole="">
            <v:imagedata r:id="rId126" o:title=""/>
          </v:shape>
          <o:OLEObject Type="Embed" ProgID="Equation.DSMT4" ShapeID="_x0000_i1085" DrawAspect="Content" ObjectID="_1615876983" r:id="rId130"/>
        </w:object>
      </w:r>
      <w:r>
        <w:rPr>
          <w:bCs/>
          <w:sz w:val="28"/>
          <w:szCs w:val="28"/>
        </w:rPr>
        <w:t xml:space="preserve"> для </w:t>
      </w:r>
      <w:r w:rsidRPr="0038258D">
        <w:rPr>
          <w:bCs/>
          <w:position w:val="-12"/>
          <w:sz w:val="28"/>
          <w:szCs w:val="28"/>
        </w:rPr>
        <w:object w:dxaOrig="2120" w:dyaOrig="360">
          <v:shape id="_x0000_i1086" type="#_x0000_t75" style="width:105.75pt;height:18pt" o:ole="">
            <v:imagedata r:id="rId131" o:title=""/>
          </v:shape>
          <o:OLEObject Type="Embed" ProgID="Equation.DSMT4" ShapeID="_x0000_i1086" DrawAspect="Content" ObjectID="_1615876984" r:id="rId132"/>
        </w:object>
      </w:r>
      <w:r>
        <w:rPr>
          <w:bCs/>
          <w:sz w:val="28"/>
          <w:szCs w:val="28"/>
        </w:rPr>
        <w:t>.</w:t>
      </w:r>
    </w:p>
    <w:p w:rsidR="005E4B14" w:rsidRPr="005E4B14" w:rsidRDefault="005E4B14" w:rsidP="005E4B1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362"/>
        <w:gridCol w:w="1090"/>
        <w:gridCol w:w="4362"/>
        <w:gridCol w:w="1306"/>
      </w:tblGrid>
      <w:tr w:rsidR="0038258D" w:rsidTr="003A5215">
        <w:trPr>
          <w:trHeight w:val="256"/>
          <w:jc w:val="center"/>
        </w:trPr>
        <w:tc>
          <w:tcPr>
            <w:tcW w:w="2533" w:type="dxa"/>
            <w:gridSpan w:val="2"/>
            <w:vAlign w:val="center"/>
          </w:tcPr>
          <w:p w:rsidR="0038258D" w:rsidRPr="005E4B14" w:rsidRDefault="0038258D" w:rsidP="0038258D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1090" w:type="dxa"/>
            <w:vAlign w:val="center"/>
          </w:tcPr>
          <w:p w:rsidR="0038258D" w:rsidRPr="005E4B14" w:rsidRDefault="0038258D" w:rsidP="005E4B14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62" w:type="dxa"/>
            <w:vAlign w:val="center"/>
          </w:tcPr>
          <w:p w:rsidR="0038258D" w:rsidRPr="005E4B14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…………………..</w:t>
            </w:r>
          </w:p>
        </w:tc>
        <w:tc>
          <w:tcPr>
            <w:tcW w:w="1306" w:type="dxa"/>
            <w:vAlign w:val="center"/>
          </w:tcPr>
          <w:p w:rsidR="0038258D" w:rsidRDefault="0038258D" w:rsidP="0038258D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38258D" w:rsidTr="003A5215">
        <w:trPr>
          <w:trHeight w:val="389"/>
          <w:jc w:val="center"/>
        </w:trPr>
        <w:tc>
          <w:tcPr>
            <w:tcW w:w="2533" w:type="dxa"/>
            <w:gridSpan w:val="2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5E4B14">
              <w:rPr>
                <w:bCs/>
                <w:position w:val="-4"/>
                <w:sz w:val="28"/>
                <w:szCs w:val="28"/>
              </w:rPr>
              <w:object w:dxaOrig="200" w:dyaOrig="279">
                <v:shape id="_x0000_i1087" type="#_x0000_t75" style="width:10.5pt;height:14.25pt" o:ole="">
                  <v:imagedata r:id="rId133" o:title=""/>
                </v:shape>
                <o:OLEObject Type="Embed" ProgID="Equation.DSMT4" ShapeID="_x0000_i1087" DrawAspect="Content" ObjectID="_1615876985" r:id="rId134"/>
              </w:objec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[Hz]</w:t>
            </w:r>
          </w:p>
        </w:tc>
        <w:tc>
          <w:tcPr>
            <w:tcW w:w="1090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8258D" w:rsidTr="003A5215">
        <w:trPr>
          <w:trHeight w:val="596"/>
          <w:jc w:val="center"/>
        </w:trPr>
        <w:tc>
          <w:tcPr>
            <w:tcW w:w="1171" w:type="dxa"/>
            <w:vMerge w:val="restart"/>
            <w:vAlign w:val="center"/>
          </w:tcPr>
          <w:p w:rsidR="0038258D" w:rsidRDefault="0038258D" w:rsidP="0038258D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5E4B14">
              <w:rPr>
                <w:bCs/>
                <w:position w:val="-14"/>
                <w:sz w:val="28"/>
                <w:szCs w:val="28"/>
              </w:rPr>
              <w:object w:dxaOrig="660" w:dyaOrig="420">
                <v:shape id="_x0000_i1088" type="#_x0000_t75" style="width:33pt;height:21pt" o:ole="">
                  <v:imagedata r:id="rId135" o:title=""/>
                </v:shape>
                <o:OLEObject Type="Embed" ProgID="Equation.DSMT4" ShapeID="_x0000_i1088" DrawAspect="Content" ObjectID="_1615876986" r:id="rId136"/>
              </w:object>
            </w:r>
          </w:p>
        </w:tc>
        <w:tc>
          <w:tcPr>
            <w:tcW w:w="1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560" w:dyaOrig="340">
                <v:shape id="_x0000_i1089" type="#_x0000_t75" style="width:28.5pt;height:17.25pt" o:ole="">
                  <v:imagedata r:id="rId137" o:title=""/>
                </v:shape>
                <o:OLEObject Type="Embed" ProgID="Equation.DSMT4" ShapeID="_x0000_i1089" DrawAspect="Content" ObjectID="_1615876987" r:id="rId138"/>
              </w:object>
            </w:r>
          </w:p>
        </w:tc>
        <w:tc>
          <w:tcPr>
            <w:tcW w:w="1090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8258D" w:rsidTr="003A5215">
        <w:trPr>
          <w:trHeight w:val="596"/>
          <w:jc w:val="center"/>
        </w:trPr>
        <w:tc>
          <w:tcPr>
            <w:tcW w:w="1171" w:type="dxa"/>
            <w:vMerge/>
            <w:vAlign w:val="center"/>
          </w:tcPr>
          <w:p w:rsidR="0038258D" w:rsidRPr="005E4B14" w:rsidRDefault="0038258D" w:rsidP="0038258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820" w:dyaOrig="340">
                <v:shape id="_x0000_i1090" type="#_x0000_t75" style="width:41.25pt;height:17.25pt" o:ole="">
                  <v:imagedata r:id="rId139" o:title=""/>
                </v:shape>
                <o:OLEObject Type="Embed" ProgID="Equation.DSMT4" ShapeID="_x0000_i1090" DrawAspect="Content" ObjectID="_1615876988" r:id="rId140"/>
              </w:object>
            </w:r>
          </w:p>
        </w:tc>
        <w:tc>
          <w:tcPr>
            <w:tcW w:w="1090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8258D" w:rsidTr="003A5215">
        <w:trPr>
          <w:trHeight w:val="596"/>
          <w:jc w:val="center"/>
        </w:trPr>
        <w:tc>
          <w:tcPr>
            <w:tcW w:w="1171" w:type="dxa"/>
            <w:vMerge/>
            <w:vAlign w:val="center"/>
          </w:tcPr>
          <w:p w:rsidR="0038258D" w:rsidRPr="005E4B14" w:rsidRDefault="0038258D" w:rsidP="0038258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960" w:dyaOrig="340">
                <v:shape id="_x0000_i1091" type="#_x0000_t75" style="width:48pt;height:17.25pt" o:ole="">
                  <v:imagedata r:id="rId141" o:title=""/>
                </v:shape>
                <o:OLEObject Type="Embed" ProgID="Equation.DSMT4" ShapeID="_x0000_i1091" DrawAspect="Content" ObjectID="_1615876989" r:id="rId142"/>
              </w:object>
            </w:r>
          </w:p>
        </w:tc>
        <w:tc>
          <w:tcPr>
            <w:tcW w:w="1090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8258D" w:rsidTr="003A5215">
        <w:trPr>
          <w:trHeight w:val="596"/>
          <w:jc w:val="center"/>
        </w:trPr>
        <w:tc>
          <w:tcPr>
            <w:tcW w:w="1171" w:type="dxa"/>
            <w:vMerge/>
            <w:vAlign w:val="center"/>
          </w:tcPr>
          <w:p w:rsidR="0038258D" w:rsidRPr="005E4B14" w:rsidRDefault="0038258D" w:rsidP="0038258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620" w:dyaOrig="340">
                <v:shape id="_x0000_i1092" type="#_x0000_t75" style="width:31.5pt;height:17.25pt" o:ole="">
                  <v:imagedata r:id="rId143" o:title=""/>
                </v:shape>
                <o:OLEObject Type="Embed" ProgID="Equation.DSMT4" ShapeID="_x0000_i1092" DrawAspect="Content" ObjectID="_1615876990" r:id="rId144"/>
              </w:object>
            </w:r>
          </w:p>
        </w:tc>
        <w:tc>
          <w:tcPr>
            <w:tcW w:w="1090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8258D" w:rsidRDefault="0038258D" w:rsidP="005E4B14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004259" w:rsidRDefault="005E4B14" w:rsidP="003A5215"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04259">
        <w:rPr>
          <w:bCs/>
          <w:i/>
          <w:sz w:val="28"/>
          <w:szCs w:val="28"/>
          <w:u w:val="single"/>
        </w:rPr>
        <w:t>Методическое указание 1</w:t>
      </w:r>
      <w:r>
        <w:rPr>
          <w:bCs/>
          <w:sz w:val="28"/>
          <w:szCs w:val="28"/>
        </w:rPr>
        <w:t xml:space="preserve">. </w:t>
      </w:r>
    </w:p>
    <w:p w:rsidR="003A5215" w:rsidRDefault="003A5215" w:rsidP="003A5215">
      <w:pPr>
        <w:spacing w:after="240"/>
        <w:ind w:left="709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Величина </w:t>
      </w:r>
      <w:r w:rsidRPr="003A5215">
        <w:rPr>
          <w:bCs/>
          <w:position w:val="-14"/>
          <w:sz w:val="28"/>
          <w:szCs w:val="28"/>
        </w:rPr>
        <w:object w:dxaOrig="660" w:dyaOrig="420">
          <v:shape id="_x0000_i1093" type="#_x0000_t75" style="width:33pt;height:21pt" o:ole="">
            <v:imagedata r:id="rId145" o:title=""/>
          </v:shape>
          <o:OLEObject Type="Embed" ProgID="Equation.DSMT4" ShapeID="_x0000_i1093" DrawAspect="Content" ObjectID="_1615876991" r:id="rId146"/>
        </w:object>
      </w:r>
      <w:r>
        <w:rPr>
          <w:bCs/>
          <w:sz w:val="28"/>
          <w:szCs w:val="28"/>
        </w:rPr>
        <w:t xml:space="preserve"> вычисляется, как отношение амплитуды выходного колебания в установившемся режиме к амплитуде входного гармонического колебания. При заполнении таблицы следует иметь в виду, что </w:t>
      </w:r>
      <w:r w:rsidRPr="003A5215">
        <w:rPr>
          <w:bCs/>
          <w:position w:val="-14"/>
          <w:sz w:val="28"/>
          <w:szCs w:val="28"/>
        </w:rPr>
        <w:object w:dxaOrig="1219" w:dyaOrig="420">
          <v:shape id="_x0000_i1094" type="#_x0000_t75" style="width:60.75pt;height:21pt" o:ole="">
            <v:imagedata r:id="rId147" o:title=""/>
          </v:shape>
          <o:OLEObject Type="Embed" ProgID="Equation.DSMT4" ShapeID="_x0000_i1094" DrawAspect="Content" ObjectID="_1615876992" r:id="rId148"/>
        </w:object>
      </w:r>
      <w:r>
        <w:rPr>
          <w:bCs/>
          <w:sz w:val="28"/>
          <w:szCs w:val="28"/>
        </w:rPr>
        <w:t xml:space="preserve"> при </w:t>
      </w:r>
      <w:r w:rsidRPr="003A5215">
        <w:rPr>
          <w:bCs/>
          <w:position w:val="-10"/>
          <w:sz w:val="28"/>
          <w:szCs w:val="28"/>
        </w:rPr>
        <w:object w:dxaOrig="620" w:dyaOrig="340">
          <v:shape id="_x0000_i1095" type="#_x0000_t75" style="width:31.5pt;height:17.25pt" o:ole="">
            <v:imagedata r:id="rId149" o:title=""/>
          </v:shape>
          <o:OLEObject Type="Embed" ProgID="Equation.DSMT4" ShapeID="_x0000_i1095" DrawAspect="Content" ObjectID="_1615876993" r:id="rId150"/>
        </w:object>
      </w:r>
      <w:r>
        <w:rPr>
          <w:bCs/>
          <w:sz w:val="28"/>
          <w:szCs w:val="28"/>
        </w:rPr>
        <w:t xml:space="preserve">, поэтому в окрестностях этого критического значения собственной частоты колебательного звена точное измерение амплитуды выходного колебания при </w:t>
      </w:r>
      <w:r w:rsidRPr="003A5215">
        <w:rPr>
          <w:bCs/>
          <w:position w:val="-10"/>
          <w:sz w:val="28"/>
          <w:szCs w:val="28"/>
        </w:rPr>
        <w:object w:dxaOrig="620" w:dyaOrig="340">
          <v:shape id="_x0000_i1096" type="#_x0000_t75" style="width:31.5pt;height:17.25pt" o:ole="">
            <v:imagedata r:id="rId149" o:title=""/>
          </v:shape>
          <o:OLEObject Type="Embed" ProgID="Equation.DSMT4" ShapeID="_x0000_i1096" DrawAspect="Content" ObjectID="_1615876994" r:id="rId151"/>
        </w:object>
      </w:r>
      <w:r>
        <w:rPr>
          <w:bCs/>
          <w:sz w:val="28"/>
          <w:szCs w:val="28"/>
        </w:rPr>
        <w:t xml:space="preserve"> не возможно.</w:t>
      </w:r>
    </w:p>
    <w:p w:rsidR="005E4B14" w:rsidRDefault="009C69DF" w:rsidP="004847EC">
      <w:pPr>
        <w:spacing w:after="120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 данным таблицы 1 постройте </w:t>
      </w:r>
      <w:r w:rsidR="003A5215">
        <w:rPr>
          <w:bCs/>
          <w:sz w:val="28"/>
          <w:szCs w:val="28"/>
        </w:rPr>
        <w:t>в отчете на одном графическом поле зависимости</w:t>
      </w:r>
      <w:r>
        <w:rPr>
          <w:bCs/>
          <w:sz w:val="28"/>
          <w:szCs w:val="28"/>
        </w:rPr>
        <w:t xml:space="preserve"> АЧХ </w:t>
      </w:r>
      <w:r w:rsidRPr="009C69DF">
        <w:rPr>
          <w:bCs/>
          <w:position w:val="-14"/>
          <w:sz w:val="28"/>
          <w:szCs w:val="28"/>
        </w:rPr>
        <w:object w:dxaOrig="660" w:dyaOrig="420">
          <v:shape id="_x0000_i1097" type="#_x0000_t75" style="width:33pt;height:21pt" o:ole="">
            <v:imagedata r:id="rId152" o:title=""/>
          </v:shape>
          <o:OLEObject Type="Embed" ProgID="Equation.DSMT4" ShapeID="_x0000_i1097" DrawAspect="Content" ObjectID="_1615876995" r:id="rId153"/>
        </w:object>
      </w:r>
      <w:r>
        <w:rPr>
          <w:bCs/>
          <w:sz w:val="28"/>
          <w:szCs w:val="28"/>
        </w:rPr>
        <w:t xml:space="preserve"> и сделайте вывод</w:t>
      </w:r>
      <w:r w:rsidR="003A5215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.</w:t>
      </w:r>
    </w:p>
    <w:p w:rsidR="001E1EA0" w:rsidRPr="004D7AA0" w:rsidRDefault="008D4185" w:rsidP="008D4185">
      <w:pPr>
        <w:pStyle w:val="ab"/>
        <w:numPr>
          <w:ilvl w:val="1"/>
          <w:numId w:val="27"/>
        </w:numPr>
        <w:spacing w:after="12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Рассчитайте данные для определения годографа амплитудно-фазовой характеристики (АФХ) </w:t>
      </w:r>
      <w:r w:rsidR="003A5215">
        <w:rPr>
          <w:bCs/>
          <w:sz w:val="28"/>
          <w:szCs w:val="28"/>
        </w:rPr>
        <w:t>колебательного</w:t>
      </w:r>
      <w:r>
        <w:rPr>
          <w:bCs/>
          <w:sz w:val="28"/>
          <w:szCs w:val="28"/>
        </w:rPr>
        <w:t xml:space="preserve"> звена </w:t>
      </w:r>
      <w:r w:rsidR="003A5215">
        <w:rPr>
          <w:bCs/>
          <w:sz w:val="28"/>
          <w:szCs w:val="28"/>
        </w:rPr>
        <w:t>втор</w:t>
      </w:r>
      <w:r>
        <w:rPr>
          <w:bCs/>
          <w:sz w:val="28"/>
          <w:szCs w:val="28"/>
        </w:rPr>
        <w:t>ого порядка</w:t>
      </w:r>
      <w:r w:rsidR="003A5215">
        <w:rPr>
          <w:bCs/>
          <w:sz w:val="28"/>
          <w:szCs w:val="28"/>
        </w:rPr>
        <w:t xml:space="preserve"> при трех значениях коэффициента затухания </w:t>
      </w:r>
      <w:r w:rsidR="003A5215" w:rsidRPr="003A5215">
        <w:rPr>
          <w:bCs/>
          <w:position w:val="-12"/>
          <w:sz w:val="28"/>
          <w:szCs w:val="28"/>
        </w:rPr>
        <w:object w:dxaOrig="1780" w:dyaOrig="360">
          <v:shape id="_x0000_i1098" type="#_x0000_t75" style="width:89.25pt;height:18pt" o:ole="">
            <v:imagedata r:id="rId154" o:title=""/>
          </v:shape>
          <o:OLEObject Type="Embed" ProgID="Equation.DSMT4" ShapeID="_x0000_i1098" DrawAspect="Content" ObjectID="_1615876996" r:id="rId155"/>
        </w:object>
      </w:r>
      <w:r>
        <w:rPr>
          <w:bCs/>
          <w:sz w:val="28"/>
          <w:szCs w:val="28"/>
        </w:rPr>
        <w:t>. Для этого</w:t>
      </w:r>
      <w:r w:rsidR="003A5215">
        <w:rPr>
          <w:bCs/>
          <w:sz w:val="28"/>
          <w:szCs w:val="28"/>
        </w:rPr>
        <w:t xml:space="preserve"> используйте формулы </w:t>
      </w:r>
      <w:r>
        <w:rPr>
          <w:bCs/>
          <w:sz w:val="28"/>
          <w:szCs w:val="28"/>
        </w:rPr>
        <w:t xml:space="preserve"> </w:t>
      </w:r>
      <w:r w:rsidR="003A5215">
        <w:rPr>
          <w:bCs/>
          <w:sz w:val="28"/>
          <w:szCs w:val="28"/>
        </w:rPr>
        <w:t xml:space="preserve">(8), найденные в п. 3.4 и 3.7 значения параметров </w:t>
      </w:r>
      <w:r w:rsidR="003A5215" w:rsidRPr="003A5215">
        <w:rPr>
          <w:bCs/>
          <w:position w:val="-4"/>
          <w:sz w:val="28"/>
          <w:szCs w:val="28"/>
        </w:rPr>
        <w:object w:dxaOrig="220" w:dyaOrig="279">
          <v:shape id="_x0000_i1099" type="#_x0000_t75" style="width:10.5pt;height:14.25pt" o:ole="">
            <v:imagedata r:id="rId156" o:title=""/>
          </v:shape>
          <o:OLEObject Type="Embed" ProgID="Equation.DSMT4" ShapeID="_x0000_i1099" DrawAspect="Content" ObjectID="_1615876997" r:id="rId157"/>
        </w:object>
      </w:r>
      <w:r w:rsidR="003A5215">
        <w:rPr>
          <w:bCs/>
          <w:sz w:val="28"/>
          <w:szCs w:val="28"/>
        </w:rPr>
        <w:t xml:space="preserve">, </w:t>
      </w:r>
      <w:r w:rsidR="003A5215" w:rsidRPr="003A5215">
        <w:rPr>
          <w:bCs/>
          <w:position w:val="-4"/>
          <w:sz w:val="28"/>
          <w:szCs w:val="28"/>
        </w:rPr>
        <w:object w:dxaOrig="240" w:dyaOrig="279">
          <v:shape id="_x0000_i1100" type="#_x0000_t75" style="width:12pt;height:14.25pt" o:ole="">
            <v:imagedata r:id="rId158" o:title=""/>
          </v:shape>
          <o:OLEObject Type="Embed" ProgID="Equation.DSMT4" ShapeID="_x0000_i1100" DrawAspect="Content" ObjectID="_1615876998" r:id="rId159"/>
        </w:object>
      </w:r>
      <w:r w:rsidR="003A5215">
        <w:rPr>
          <w:bCs/>
          <w:sz w:val="28"/>
          <w:szCs w:val="28"/>
        </w:rPr>
        <w:t xml:space="preserve">, а также 10 различных значений частоты </w:t>
      </w:r>
      <w:r w:rsidR="003A5215" w:rsidRPr="003A5215">
        <w:rPr>
          <w:bCs/>
          <w:position w:val="-4"/>
          <w:sz w:val="28"/>
          <w:szCs w:val="28"/>
        </w:rPr>
        <w:object w:dxaOrig="200" w:dyaOrig="279">
          <v:shape id="_x0000_i1101" type="#_x0000_t75" style="width:10.5pt;height:14.25pt" o:ole="">
            <v:imagedata r:id="rId160" o:title=""/>
          </v:shape>
          <o:OLEObject Type="Embed" ProgID="Equation.DSMT4" ShapeID="_x0000_i1101" DrawAspect="Content" ObjectID="_1615876999" r:id="rId161"/>
        </w:object>
      </w:r>
      <w:r w:rsidR="003A5215">
        <w:rPr>
          <w:bCs/>
          <w:sz w:val="28"/>
          <w:szCs w:val="28"/>
        </w:rPr>
        <w:t xml:space="preserve">, при которых обеспечивается наиболее полное воспроизведение формы АФХ. Заполните рассчитанными значениями таблицу 2 и постройте на общем поле графика годографы колебательного звена второго порядка и сделайте выводы. </w:t>
      </w:r>
    </w:p>
    <w:p w:rsidR="008D4185" w:rsidRPr="005E4B14" w:rsidRDefault="003A5215" w:rsidP="008D418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183"/>
        <w:gridCol w:w="1090"/>
        <w:gridCol w:w="4362"/>
        <w:gridCol w:w="1306"/>
      </w:tblGrid>
      <w:tr w:rsidR="003A5215" w:rsidTr="003A5215">
        <w:trPr>
          <w:trHeight w:val="256"/>
          <w:jc w:val="center"/>
        </w:trPr>
        <w:tc>
          <w:tcPr>
            <w:tcW w:w="2950" w:type="dxa"/>
            <w:gridSpan w:val="2"/>
            <w:vAlign w:val="center"/>
          </w:tcPr>
          <w:p w:rsidR="003A5215" w:rsidRP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1090" w:type="dxa"/>
            <w:vAlign w:val="center"/>
          </w:tcPr>
          <w:p w:rsidR="003A5215" w:rsidRPr="005E4B14" w:rsidRDefault="003A5215" w:rsidP="00CD3E6D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62" w:type="dxa"/>
            <w:vAlign w:val="center"/>
          </w:tcPr>
          <w:p w:rsidR="003A5215" w:rsidRPr="005E4B14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…………………..</w:t>
            </w: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3A5215" w:rsidTr="003A5215">
        <w:trPr>
          <w:trHeight w:val="389"/>
          <w:jc w:val="center"/>
        </w:trPr>
        <w:tc>
          <w:tcPr>
            <w:tcW w:w="2950" w:type="dxa"/>
            <w:gridSpan w:val="2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155B96">
              <w:rPr>
                <w:bCs/>
                <w:position w:val="-4"/>
                <w:sz w:val="28"/>
                <w:szCs w:val="28"/>
              </w:rPr>
              <w:object w:dxaOrig="200" w:dyaOrig="279">
                <v:shape id="_x0000_i1102" type="#_x0000_t75" style="width:10.5pt;height:14.25pt" o:ole="">
                  <v:imagedata r:id="rId162" o:title=""/>
                </v:shape>
                <o:OLEObject Type="Embed" ProgID="Equation.DSMT4" ShapeID="_x0000_i1102" DrawAspect="Content" ObjectID="_1615877000" r:id="rId163"/>
              </w:objec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[Hz]</w: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 w:val="restart"/>
            <w:vAlign w:val="center"/>
          </w:tcPr>
          <w:p w:rsidR="003A5215" w:rsidRP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8D4185">
              <w:rPr>
                <w:bCs/>
                <w:position w:val="-16"/>
                <w:sz w:val="28"/>
                <w:szCs w:val="28"/>
              </w:rPr>
              <w:object w:dxaOrig="1640" w:dyaOrig="460">
                <v:shape id="_x0000_i1103" type="#_x0000_t75" style="width:82.5pt;height:23.25pt" o:ole="">
                  <v:imagedata r:id="rId164" o:title=""/>
                </v:shape>
                <o:OLEObject Type="Embed" ProgID="Equation.DSMT4" ShapeID="_x0000_i1103" DrawAspect="Content" ObjectID="_1615877001" r:id="rId165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560" w:dyaOrig="340">
                <v:shape id="_x0000_i1104" type="#_x0000_t75" style="width:28.5pt;height:17.25pt" o:ole="">
                  <v:imagedata r:id="rId137" o:title=""/>
                </v:shape>
                <o:OLEObject Type="Embed" ProgID="Equation.DSMT4" ShapeID="_x0000_i1104" DrawAspect="Content" ObjectID="_1615877002" r:id="rId166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/>
            <w:vAlign w:val="center"/>
          </w:tcPr>
          <w:p w:rsidR="003A5215" w:rsidRPr="008D418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820" w:dyaOrig="340">
                <v:shape id="_x0000_i1105" type="#_x0000_t75" style="width:41.25pt;height:17.25pt" o:ole="">
                  <v:imagedata r:id="rId139" o:title=""/>
                </v:shape>
                <o:OLEObject Type="Embed" ProgID="Equation.DSMT4" ShapeID="_x0000_i1105" DrawAspect="Content" ObjectID="_1615877003" r:id="rId167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/>
            <w:vAlign w:val="center"/>
          </w:tcPr>
          <w:p w:rsidR="003A5215" w:rsidRPr="008D418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960" w:dyaOrig="340">
                <v:shape id="_x0000_i1106" type="#_x0000_t75" style="width:48pt;height:17.25pt" o:ole="">
                  <v:imagedata r:id="rId141" o:title=""/>
                </v:shape>
                <o:OLEObject Type="Embed" ProgID="Equation.DSMT4" ShapeID="_x0000_i1106" DrawAspect="Content" ObjectID="_1615877004" r:id="rId168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 w:val="restart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8D4185">
              <w:rPr>
                <w:bCs/>
                <w:position w:val="-16"/>
                <w:sz w:val="28"/>
                <w:szCs w:val="28"/>
              </w:rPr>
              <w:object w:dxaOrig="1640" w:dyaOrig="460">
                <v:shape id="_x0000_i1107" type="#_x0000_t75" style="width:82.5pt;height:23.25pt" o:ole="">
                  <v:imagedata r:id="rId169" o:title=""/>
                </v:shape>
                <o:OLEObject Type="Embed" ProgID="Equation.DSMT4" ShapeID="_x0000_i1107" DrawAspect="Content" ObjectID="_1615877005" r:id="rId170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560" w:dyaOrig="340">
                <v:shape id="_x0000_i1108" type="#_x0000_t75" style="width:28.5pt;height:17.25pt" o:ole="">
                  <v:imagedata r:id="rId137" o:title=""/>
                </v:shape>
                <o:OLEObject Type="Embed" ProgID="Equation.DSMT4" ShapeID="_x0000_i1108" DrawAspect="Content" ObjectID="_1615877006" r:id="rId171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/>
            <w:vAlign w:val="center"/>
          </w:tcPr>
          <w:p w:rsidR="003A5215" w:rsidRPr="008D418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820" w:dyaOrig="340">
                <v:shape id="_x0000_i1109" type="#_x0000_t75" style="width:41.25pt;height:17.25pt" o:ole="">
                  <v:imagedata r:id="rId139" o:title=""/>
                </v:shape>
                <o:OLEObject Type="Embed" ProgID="Equation.DSMT4" ShapeID="_x0000_i1109" DrawAspect="Content" ObjectID="_1615877007" r:id="rId172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3A5215" w:rsidTr="003A5215">
        <w:trPr>
          <w:trHeight w:val="469"/>
          <w:jc w:val="center"/>
        </w:trPr>
        <w:tc>
          <w:tcPr>
            <w:tcW w:w="1860" w:type="dxa"/>
            <w:vMerge/>
            <w:vAlign w:val="center"/>
          </w:tcPr>
          <w:p w:rsidR="003A5215" w:rsidRPr="008D418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0" w:type="dxa"/>
            <w:vAlign w:val="center"/>
          </w:tcPr>
          <w:p w:rsidR="003A5215" w:rsidRDefault="003A5215" w:rsidP="003A5215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38258D">
              <w:rPr>
                <w:bCs/>
                <w:position w:val="-10"/>
                <w:sz w:val="28"/>
                <w:szCs w:val="28"/>
              </w:rPr>
              <w:object w:dxaOrig="960" w:dyaOrig="340">
                <v:shape id="_x0000_i1110" type="#_x0000_t75" style="width:48pt;height:17.25pt" o:ole="">
                  <v:imagedata r:id="rId141" o:title=""/>
                </v:shape>
                <o:OLEObject Type="Embed" ProgID="Equation.DSMT4" ShapeID="_x0000_i1110" DrawAspect="Content" ObjectID="_1615877008" r:id="rId173"/>
              </w:object>
            </w:r>
          </w:p>
        </w:tc>
        <w:tc>
          <w:tcPr>
            <w:tcW w:w="1090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62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06" w:type="dxa"/>
            <w:vAlign w:val="center"/>
          </w:tcPr>
          <w:p w:rsidR="003A5215" w:rsidRDefault="003A5215" w:rsidP="00CD3E6D">
            <w:pPr>
              <w:ind w:firstLine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594AF8" w:rsidRPr="00980E72" w:rsidRDefault="00594AF8" w:rsidP="00D0111C">
      <w:pPr>
        <w:ind w:firstLine="0"/>
        <w:rPr>
          <w:sz w:val="28"/>
          <w:szCs w:val="28"/>
        </w:rPr>
      </w:pPr>
    </w:p>
    <w:p w:rsidR="00251C19" w:rsidRDefault="004A100C" w:rsidP="00197A01">
      <w:pPr>
        <w:spacing w:after="240"/>
        <w:rPr>
          <w:sz w:val="28"/>
        </w:rPr>
      </w:pPr>
      <w:r w:rsidRPr="004A100C">
        <w:rPr>
          <w:sz w:val="28"/>
          <w:u w:val="single"/>
        </w:rPr>
        <w:t>Требования к отчету о проделанной работе</w:t>
      </w:r>
      <w:r>
        <w:rPr>
          <w:sz w:val="28"/>
        </w:rPr>
        <w:t xml:space="preserve">: результаты </w:t>
      </w:r>
      <w:r w:rsidR="00251C19">
        <w:rPr>
          <w:sz w:val="28"/>
        </w:rPr>
        <w:t>выполнения лабораторной работы, заполненные таблицы, расчеты, графики и выводы оформляются в конспекте и предъявляются преподавателю для защиты.</w:t>
      </w:r>
    </w:p>
    <w:p w:rsidR="00E6010D" w:rsidRPr="00251C19" w:rsidRDefault="00251C19" w:rsidP="007157B6">
      <w:pPr>
        <w:pStyle w:val="ab"/>
        <w:numPr>
          <w:ilvl w:val="0"/>
          <w:numId w:val="27"/>
        </w:numPr>
        <w:spacing w:after="240"/>
        <w:ind w:left="714" w:hanging="357"/>
        <w:contextualSpacing w:val="0"/>
        <w:jc w:val="center"/>
        <w:rPr>
          <w:b/>
          <w:sz w:val="28"/>
        </w:rPr>
      </w:pPr>
      <w:r>
        <w:rPr>
          <w:b/>
          <w:sz w:val="28"/>
        </w:rPr>
        <w:t>Контрольные вопросы.</w:t>
      </w:r>
    </w:p>
    <w:p w:rsidR="007157B6" w:rsidRDefault="007157B6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lastRenderedPageBreak/>
        <w:t xml:space="preserve">Дайте </w:t>
      </w:r>
      <w:r w:rsidR="009C2DEE">
        <w:rPr>
          <w:sz w:val="28"/>
        </w:rPr>
        <w:t xml:space="preserve">словесное </w:t>
      </w:r>
      <w:r>
        <w:rPr>
          <w:sz w:val="28"/>
        </w:rPr>
        <w:t xml:space="preserve">определение </w:t>
      </w:r>
      <w:r w:rsidR="009C2DEE">
        <w:rPr>
          <w:sz w:val="28"/>
        </w:rPr>
        <w:t xml:space="preserve">понятиям передаточная функция, </w:t>
      </w:r>
      <w:r>
        <w:rPr>
          <w:sz w:val="28"/>
        </w:rPr>
        <w:t>переходн</w:t>
      </w:r>
      <w:r w:rsidR="009C2DEE">
        <w:rPr>
          <w:sz w:val="28"/>
        </w:rPr>
        <w:t>ая</w:t>
      </w:r>
      <w:r>
        <w:rPr>
          <w:sz w:val="28"/>
        </w:rPr>
        <w:t xml:space="preserve"> характеристик</w:t>
      </w:r>
      <w:r w:rsidR="009C2DEE">
        <w:rPr>
          <w:sz w:val="28"/>
        </w:rPr>
        <w:t>а, импульсная переходная характеристика</w:t>
      </w:r>
      <w:r>
        <w:rPr>
          <w:sz w:val="28"/>
        </w:rPr>
        <w:t>.</w:t>
      </w:r>
    </w:p>
    <w:p w:rsidR="007157B6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>Перечислите</w:t>
      </w:r>
      <w:r w:rsidR="007157B6">
        <w:rPr>
          <w:sz w:val="28"/>
        </w:rPr>
        <w:t xml:space="preserve"> частотные характеристики ЛДС.</w:t>
      </w:r>
    </w:p>
    <w:p w:rsidR="007157B6" w:rsidRDefault="007157B6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>Что такое годограф амплитудно-фазовой характеристики?</w:t>
      </w:r>
    </w:p>
    <w:p w:rsidR="007157B6" w:rsidRDefault="007157B6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 xml:space="preserve">Напишите выражения для определения передаточной функции, переходной характеристики и импульсной переходной характеристики </w:t>
      </w:r>
      <w:r w:rsidR="009C2DEE">
        <w:rPr>
          <w:sz w:val="28"/>
        </w:rPr>
        <w:t>колебательного</w:t>
      </w:r>
      <w:r>
        <w:rPr>
          <w:sz w:val="28"/>
        </w:rPr>
        <w:t xml:space="preserve"> звена </w:t>
      </w:r>
      <w:r w:rsidR="009C2DEE">
        <w:rPr>
          <w:sz w:val="28"/>
        </w:rPr>
        <w:t>втор</w:t>
      </w:r>
      <w:r>
        <w:rPr>
          <w:sz w:val="28"/>
        </w:rPr>
        <w:t>ого порядка.</w:t>
      </w:r>
    </w:p>
    <w:p w:rsidR="007157B6" w:rsidRDefault="007157B6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 xml:space="preserve">Напишите выражения для определения амплитудно- и фазо-частотной характеристик </w:t>
      </w:r>
      <w:r w:rsidR="009C2DEE">
        <w:rPr>
          <w:sz w:val="28"/>
        </w:rPr>
        <w:t>колебательного</w:t>
      </w:r>
      <w:r>
        <w:rPr>
          <w:sz w:val="28"/>
        </w:rPr>
        <w:t xml:space="preserve"> звена </w:t>
      </w:r>
      <w:r w:rsidR="009C2DEE">
        <w:rPr>
          <w:sz w:val="28"/>
        </w:rPr>
        <w:t>втор</w:t>
      </w:r>
      <w:r>
        <w:rPr>
          <w:sz w:val="28"/>
        </w:rPr>
        <w:t>ого порядка.</w:t>
      </w:r>
    </w:p>
    <w:p w:rsidR="009C2DEE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>Как связаны между собой частота собственных затухающих (незатухающих) колебаний и постоянная времени колебательного звена?</w:t>
      </w:r>
    </w:p>
    <w:p w:rsidR="009C2DEE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 xml:space="preserve">При каком значении коэффициента </w:t>
      </w:r>
      <w:r w:rsidRPr="009C2DEE">
        <w:rPr>
          <w:position w:val="-10"/>
          <w:sz w:val="28"/>
        </w:rPr>
        <w:object w:dxaOrig="200" w:dyaOrig="340">
          <v:shape id="_x0000_i1111" type="#_x0000_t75" style="width:10.5pt;height:17.25pt" o:ole="">
            <v:imagedata r:id="rId174" o:title=""/>
          </v:shape>
          <o:OLEObject Type="Embed" ProgID="Equation.DSMT4" ShapeID="_x0000_i1111" DrawAspect="Content" ObjectID="_1615877009" r:id="rId175"/>
        </w:object>
      </w:r>
      <w:r>
        <w:rPr>
          <w:sz w:val="28"/>
        </w:rPr>
        <w:t xml:space="preserve"> возникают незатухающие колебания на выходе исследованного в работе звена?</w:t>
      </w:r>
    </w:p>
    <w:p w:rsidR="009C2DEE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 xml:space="preserve">Как влияет величина </w:t>
      </w:r>
      <w:r w:rsidRPr="009C2DEE">
        <w:rPr>
          <w:position w:val="-10"/>
          <w:sz w:val="28"/>
        </w:rPr>
        <w:object w:dxaOrig="200" w:dyaOrig="340">
          <v:shape id="_x0000_i1112" type="#_x0000_t75" style="width:10.5pt;height:17.25pt" o:ole="">
            <v:imagedata r:id="rId176" o:title=""/>
          </v:shape>
          <o:OLEObject Type="Embed" ProgID="Equation.DSMT4" ShapeID="_x0000_i1112" DrawAspect="Content" ObjectID="_1615877010" r:id="rId177"/>
        </w:object>
      </w:r>
      <w:r>
        <w:rPr>
          <w:sz w:val="28"/>
        </w:rPr>
        <w:t xml:space="preserve"> на частоту собственных затухающих колебаний?</w:t>
      </w:r>
    </w:p>
    <w:p w:rsidR="009C2DEE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 xml:space="preserve">Как связаны между собой коэффициент усиления </w:t>
      </w:r>
      <w:r w:rsidRPr="009C2DEE">
        <w:rPr>
          <w:position w:val="-4"/>
          <w:sz w:val="28"/>
        </w:rPr>
        <w:object w:dxaOrig="220" w:dyaOrig="279">
          <v:shape id="_x0000_i1113" type="#_x0000_t75" style="width:10.5pt;height:14.25pt" o:ole="">
            <v:imagedata r:id="rId178" o:title=""/>
          </v:shape>
          <o:OLEObject Type="Embed" ProgID="Equation.DSMT4" ShapeID="_x0000_i1113" DrawAspect="Content" ObjectID="_1615877011" r:id="rId179"/>
        </w:object>
      </w:r>
      <w:r>
        <w:rPr>
          <w:sz w:val="28"/>
        </w:rPr>
        <w:t xml:space="preserve"> колебательного звена и амплитуда незатухающих колебаний при </w:t>
      </w:r>
      <w:r w:rsidRPr="009C2DEE">
        <w:rPr>
          <w:position w:val="-10"/>
          <w:sz w:val="28"/>
        </w:rPr>
        <w:object w:dxaOrig="620" w:dyaOrig="340">
          <v:shape id="_x0000_i1114" type="#_x0000_t75" style="width:31.5pt;height:17.25pt" o:ole="">
            <v:imagedata r:id="rId180" o:title=""/>
          </v:shape>
          <o:OLEObject Type="Embed" ProgID="Equation.DSMT4" ShapeID="_x0000_i1114" DrawAspect="Content" ObjectID="_1615877012" r:id="rId181"/>
        </w:object>
      </w:r>
      <w:r>
        <w:rPr>
          <w:sz w:val="28"/>
        </w:rPr>
        <w:t>?</w:t>
      </w:r>
    </w:p>
    <w:p w:rsidR="009C2DEE" w:rsidRPr="007157B6" w:rsidRDefault="009C2DEE" w:rsidP="007157B6">
      <w:pPr>
        <w:pStyle w:val="ab"/>
        <w:numPr>
          <w:ilvl w:val="0"/>
          <w:numId w:val="38"/>
        </w:numPr>
        <w:spacing w:after="240"/>
        <w:rPr>
          <w:sz w:val="28"/>
        </w:rPr>
      </w:pPr>
      <w:r>
        <w:rPr>
          <w:sz w:val="28"/>
        </w:rPr>
        <w:t>Сколько квадрантов на комплексной плоскости проходит годограф АФХ колебательного звена при изменении частоты от нуля до бесконечности?</w:t>
      </w:r>
    </w:p>
    <w:p w:rsidR="00C57BBF" w:rsidRDefault="00C57BBF" w:rsidP="00C567E3">
      <w:pPr>
        <w:spacing w:before="120" w:after="120"/>
        <w:rPr>
          <w:sz w:val="28"/>
        </w:rPr>
      </w:pPr>
    </w:p>
    <w:p w:rsidR="004F4D77" w:rsidRDefault="004F4D77" w:rsidP="00C567E3">
      <w:pPr>
        <w:spacing w:before="120" w:after="120"/>
        <w:rPr>
          <w:sz w:val="28"/>
        </w:rPr>
        <w:sectPr w:rsidR="004F4D77" w:rsidSect="001E146B">
          <w:headerReference w:type="even" r:id="rId182"/>
          <w:headerReference w:type="default" r:id="rId183"/>
          <w:footerReference w:type="even" r:id="rId184"/>
          <w:footerReference w:type="default" r:id="rId185"/>
          <w:headerReference w:type="first" r:id="rId186"/>
          <w:footerReference w:type="first" r:id="rId187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30D7C" w:rsidRDefault="00F30D7C" w:rsidP="0021008A">
      <w:pPr>
        <w:shd w:val="clear" w:color="auto" w:fill="FFFFFF"/>
        <w:ind w:firstLine="0"/>
        <w:rPr>
          <w:sz w:val="28"/>
        </w:rPr>
      </w:pPr>
    </w:p>
    <w:sectPr w:rsidR="00F30D7C" w:rsidSect="001E146B">
      <w:headerReference w:type="first" r:id="rId188"/>
      <w:footerReference w:type="first" r:id="rId189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86" w:rsidRDefault="00C45B86" w:rsidP="00EC5838">
      <w:r>
        <w:separator/>
      </w:r>
    </w:p>
  </w:endnote>
  <w:endnote w:type="continuationSeparator" w:id="0">
    <w:p w:rsidR="00C45B86" w:rsidRDefault="00C45B86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Default="003A521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3A5215" w:rsidRDefault="003A52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Default="003A521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3A5215" w:rsidRPr="007F44BE" w:rsidRDefault="003A5215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Default="003A5215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Pr="004F4D77" w:rsidRDefault="003A5215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86" w:rsidRDefault="00C45B86" w:rsidP="00EC5838">
      <w:r>
        <w:separator/>
      </w:r>
    </w:p>
  </w:footnote>
  <w:footnote w:type="continuationSeparator" w:id="0">
    <w:p w:rsidR="00C45B86" w:rsidRDefault="00C45B86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Default="003A5215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5D157B">
      <w:rPr>
        <w:noProof/>
        <w:sz w:val="28"/>
      </w:rPr>
      <w:t>2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824111870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Default="00C45B86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268543191"/>
        <w:docPartObj>
          <w:docPartGallery w:val="Page Numbers (Top of Page)"/>
          <w:docPartUnique/>
        </w:docPartObj>
      </w:sdtPr>
      <w:sdtEndPr/>
      <w:sdtContent>
        <w:r w:rsidR="003A5215">
          <w:t>Теория автоматического управления</w:t>
        </w:r>
        <w:r w:rsidR="003A5215">
          <w:tab/>
          <w:t xml:space="preserve">                                                  </w:t>
        </w:r>
      </w:sdtContent>
    </w:sdt>
    <w:r w:rsidR="003A5215" w:rsidRPr="00F65EDE">
      <w:rPr>
        <w:sz w:val="28"/>
      </w:rPr>
      <w:fldChar w:fldCharType="begin"/>
    </w:r>
    <w:r w:rsidR="003A5215" w:rsidRPr="00F65EDE">
      <w:rPr>
        <w:sz w:val="28"/>
      </w:rPr>
      <w:instrText>PAGE   \* MERGEFORMAT</w:instrText>
    </w:r>
    <w:r w:rsidR="003A5215" w:rsidRPr="00F65EDE">
      <w:rPr>
        <w:sz w:val="28"/>
      </w:rPr>
      <w:fldChar w:fldCharType="separate"/>
    </w:r>
    <w:r w:rsidR="005D157B">
      <w:rPr>
        <w:noProof/>
        <w:sz w:val="28"/>
      </w:rPr>
      <w:t>3</w:t>
    </w:r>
    <w:r w:rsidR="003A5215"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Pr="00BF4733" w:rsidRDefault="003A5215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215" w:rsidRPr="004F4D77" w:rsidRDefault="003A5215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0F98"/>
    <w:multiLevelType w:val="hybridMultilevel"/>
    <w:tmpl w:val="D03E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5" w15:restartNumberingAfterBreak="0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685303"/>
    <w:multiLevelType w:val="hybridMultilevel"/>
    <w:tmpl w:val="B7F6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4292D"/>
    <w:multiLevelType w:val="hybridMultilevel"/>
    <w:tmpl w:val="B2BE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58422E0"/>
    <w:multiLevelType w:val="multilevel"/>
    <w:tmpl w:val="232E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63FBE"/>
    <w:multiLevelType w:val="hybridMultilevel"/>
    <w:tmpl w:val="3A6A7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39"/>
  </w:num>
  <w:num w:numId="5">
    <w:abstractNumId w:val="25"/>
  </w:num>
  <w:num w:numId="6">
    <w:abstractNumId w:val="35"/>
  </w:num>
  <w:num w:numId="7">
    <w:abstractNumId w:val="8"/>
  </w:num>
  <w:num w:numId="8">
    <w:abstractNumId w:val="27"/>
  </w:num>
  <w:num w:numId="9">
    <w:abstractNumId w:val="32"/>
  </w:num>
  <w:num w:numId="10">
    <w:abstractNumId w:val="4"/>
  </w:num>
  <w:num w:numId="11">
    <w:abstractNumId w:val="22"/>
  </w:num>
  <w:num w:numId="12">
    <w:abstractNumId w:val="13"/>
  </w:num>
  <w:num w:numId="13">
    <w:abstractNumId w:val="6"/>
  </w:num>
  <w:num w:numId="14">
    <w:abstractNumId w:val="40"/>
  </w:num>
  <w:num w:numId="15">
    <w:abstractNumId w:val="31"/>
  </w:num>
  <w:num w:numId="16">
    <w:abstractNumId w:val="26"/>
  </w:num>
  <w:num w:numId="17">
    <w:abstractNumId w:val="36"/>
  </w:num>
  <w:num w:numId="18">
    <w:abstractNumId w:val="24"/>
  </w:num>
  <w:num w:numId="19">
    <w:abstractNumId w:val="29"/>
  </w:num>
  <w:num w:numId="20">
    <w:abstractNumId w:val="7"/>
  </w:num>
  <w:num w:numId="21">
    <w:abstractNumId w:val="3"/>
  </w:num>
  <w:num w:numId="22">
    <w:abstractNumId w:val="33"/>
  </w:num>
  <w:num w:numId="23">
    <w:abstractNumId w:val="19"/>
  </w:num>
  <w:num w:numId="24">
    <w:abstractNumId w:val="30"/>
  </w:num>
  <w:num w:numId="25">
    <w:abstractNumId w:val="1"/>
  </w:num>
  <w:num w:numId="26">
    <w:abstractNumId w:val="10"/>
  </w:num>
  <w:num w:numId="27">
    <w:abstractNumId w:val="18"/>
  </w:num>
  <w:num w:numId="28">
    <w:abstractNumId w:val="14"/>
  </w:num>
  <w:num w:numId="29">
    <w:abstractNumId w:val="11"/>
  </w:num>
  <w:num w:numId="30">
    <w:abstractNumId w:val="34"/>
  </w:num>
  <w:num w:numId="31">
    <w:abstractNumId w:val="37"/>
  </w:num>
  <w:num w:numId="32">
    <w:abstractNumId w:val="9"/>
  </w:num>
  <w:num w:numId="33">
    <w:abstractNumId w:val="2"/>
  </w:num>
  <w:num w:numId="34">
    <w:abstractNumId w:val="28"/>
  </w:num>
  <w:num w:numId="35">
    <w:abstractNumId w:val="23"/>
  </w:num>
  <w:num w:numId="36">
    <w:abstractNumId w:val="15"/>
  </w:num>
  <w:num w:numId="37">
    <w:abstractNumId w:val="21"/>
  </w:num>
  <w:num w:numId="38">
    <w:abstractNumId w:val="12"/>
  </w:num>
  <w:num w:numId="39">
    <w:abstractNumId w:val="0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04259"/>
    <w:rsid w:val="0000632A"/>
    <w:rsid w:val="0002257F"/>
    <w:rsid w:val="000458C7"/>
    <w:rsid w:val="00045EBF"/>
    <w:rsid w:val="00046E1B"/>
    <w:rsid w:val="00053E1B"/>
    <w:rsid w:val="0006603E"/>
    <w:rsid w:val="00070E30"/>
    <w:rsid w:val="00073964"/>
    <w:rsid w:val="000949D5"/>
    <w:rsid w:val="00097588"/>
    <w:rsid w:val="000A031E"/>
    <w:rsid w:val="000A3B9F"/>
    <w:rsid w:val="000B0500"/>
    <w:rsid w:val="000B4CE0"/>
    <w:rsid w:val="000B5D1E"/>
    <w:rsid w:val="000B7954"/>
    <w:rsid w:val="000B7A5F"/>
    <w:rsid w:val="000C0648"/>
    <w:rsid w:val="000C31F6"/>
    <w:rsid w:val="000C3EA8"/>
    <w:rsid w:val="000C625F"/>
    <w:rsid w:val="000D2213"/>
    <w:rsid w:val="000D4522"/>
    <w:rsid w:val="000E166A"/>
    <w:rsid w:val="000E2909"/>
    <w:rsid w:val="00113C7D"/>
    <w:rsid w:val="00113CDC"/>
    <w:rsid w:val="001158F8"/>
    <w:rsid w:val="00130BCE"/>
    <w:rsid w:val="00132FE1"/>
    <w:rsid w:val="00142050"/>
    <w:rsid w:val="0015327A"/>
    <w:rsid w:val="00155B96"/>
    <w:rsid w:val="00161FCE"/>
    <w:rsid w:val="001657C9"/>
    <w:rsid w:val="001737A7"/>
    <w:rsid w:val="00173C6C"/>
    <w:rsid w:val="00184BDF"/>
    <w:rsid w:val="00197A01"/>
    <w:rsid w:val="001A1025"/>
    <w:rsid w:val="001A2A19"/>
    <w:rsid w:val="001B0C6C"/>
    <w:rsid w:val="001B51CE"/>
    <w:rsid w:val="001C193E"/>
    <w:rsid w:val="001C768D"/>
    <w:rsid w:val="001D30EA"/>
    <w:rsid w:val="001E146B"/>
    <w:rsid w:val="001E1EA0"/>
    <w:rsid w:val="001E2596"/>
    <w:rsid w:val="001E2F52"/>
    <w:rsid w:val="001E388A"/>
    <w:rsid w:val="001E6E38"/>
    <w:rsid w:val="001F00E2"/>
    <w:rsid w:val="001F0B0C"/>
    <w:rsid w:val="001F56D2"/>
    <w:rsid w:val="0020468B"/>
    <w:rsid w:val="002064D4"/>
    <w:rsid w:val="0021008A"/>
    <w:rsid w:val="00214169"/>
    <w:rsid w:val="00217C1F"/>
    <w:rsid w:val="00222203"/>
    <w:rsid w:val="002245F2"/>
    <w:rsid w:val="00225ECB"/>
    <w:rsid w:val="00227F5C"/>
    <w:rsid w:val="002306DF"/>
    <w:rsid w:val="00231402"/>
    <w:rsid w:val="00233E0B"/>
    <w:rsid w:val="0023501A"/>
    <w:rsid w:val="002415E7"/>
    <w:rsid w:val="002427CE"/>
    <w:rsid w:val="00245BEB"/>
    <w:rsid w:val="00250BEB"/>
    <w:rsid w:val="00251C19"/>
    <w:rsid w:val="00256953"/>
    <w:rsid w:val="00262362"/>
    <w:rsid w:val="00263B77"/>
    <w:rsid w:val="00265C0D"/>
    <w:rsid w:val="00272271"/>
    <w:rsid w:val="00273CAA"/>
    <w:rsid w:val="002768C9"/>
    <w:rsid w:val="002871F1"/>
    <w:rsid w:val="0029186D"/>
    <w:rsid w:val="00297186"/>
    <w:rsid w:val="002A0712"/>
    <w:rsid w:val="002A40A2"/>
    <w:rsid w:val="002B10DA"/>
    <w:rsid w:val="002B7E7D"/>
    <w:rsid w:val="002C6268"/>
    <w:rsid w:val="002D13FB"/>
    <w:rsid w:val="002E3FE8"/>
    <w:rsid w:val="002F6F22"/>
    <w:rsid w:val="0030340F"/>
    <w:rsid w:val="00303A8A"/>
    <w:rsid w:val="00303EE1"/>
    <w:rsid w:val="00313740"/>
    <w:rsid w:val="00315FA9"/>
    <w:rsid w:val="003233D7"/>
    <w:rsid w:val="00327519"/>
    <w:rsid w:val="00331C47"/>
    <w:rsid w:val="003354E3"/>
    <w:rsid w:val="00340328"/>
    <w:rsid w:val="00342166"/>
    <w:rsid w:val="003503B9"/>
    <w:rsid w:val="00352B59"/>
    <w:rsid w:val="00353314"/>
    <w:rsid w:val="0036013C"/>
    <w:rsid w:val="0036440E"/>
    <w:rsid w:val="003662A6"/>
    <w:rsid w:val="0038174D"/>
    <w:rsid w:val="0038258D"/>
    <w:rsid w:val="00392D9A"/>
    <w:rsid w:val="003A5215"/>
    <w:rsid w:val="003B020A"/>
    <w:rsid w:val="003B4495"/>
    <w:rsid w:val="003D1385"/>
    <w:rsid w:val="003D24B3"/>
    <w:rsid w:val="003D3707"/>
    <w:rsid w:val="003D4E93"/>
    <w:rsid w:val="003D5022"/>
    <w:rsid w:val="003D5225"/>
    <w:rsid w:val="003E4486"/>
    <w:rsid w:val="003E62BC"/>
    <w:rsid w:val="003E6728"/>
    <w:rsid w:val="003F0846"/>
    <w:rsid w:val="003F393F"/>
    <w:rsid w:val="003F6734"/>
    <w:rsid w:val="00401ED6"/>
    <w:rsid w:val="0040417F"/>
    <w:rsid w:val="004107A0"/>
    <w:rsid w:val="004125FD"/>
    <w:rsid w:val="00422051"/>
    <w:rsid w:val="00427713"/>
    <w:rsid w:val="00430A20"/>
    <w:rsid w:val="00435A1B"/>
    <w:rsid w:val="0044202D"/>
    <w:rsid w:val="004524FE"/>
    <w:rsid w:val="00457493"/>
    <w:rsid w:val="00463447"/>
    <w:rsid w:val="00464977"/>
    <w:rsid w:val="00466771"/>
    <w:rsid w:val="00474517"/>
    <w:rsid w:val="004745B3"/>
    <w:rsid w:val="00475002"/>
    <w:rsid w:val="004847EC"/>
    <w:rsid w:val="00484E69"/>
    <w:rsid w:val="00485935"/>
    <w:rsid w:val="00487E83"/>
    <w:rsid w:val="004904FB"/>
    <w:rsid w:val="0049291D"/>
    <w:rsid w:val="00494C37"/>
    <w:rsid w:val="004960D3"/>
    <w:rsid w:val="00496196"/>
    <w:rsid w:val="0049678E"/>
    <w:rsid w:val="004A064B"/>
    <w:rsid w:val="004A0DA9"/>
    <w:rsid w:val="004A100C"/>
    <w:rsid w:val="004A5875"/>
    <w:rsid w:val="004B1484"/>
    <w:rsid w:val="004B78FB"/>
    <w:rsid w:val="004C067E"/>
    <w:rsid w:val="004C17FE"/>
    <w:rsid w:val="004C309E"/>
    <w:rsid w:val="004C7030"/>
    <w:rsid w:val="004C78CC"/>
    <w:rsid w:val="004C7D80"/>
    <w:rsid w:val="004D14C7"/>
    <w:rsid w:val="004D7752"/>
    <w:rsid w:val="004D7AA0"/>
    <w:rsid w:val="004E3C8E"/>
    <w:rsid w:val="004F0BFD"/>
    <w:rsid w:val="004F2EE4"/>
    <w:rsid w:val="004F4D77"/>
    <w:rsid w:val="00501BA2"/>
    <w:rsid w:val="005023A9"/>
    <w:rsid w:val="0050306D"/>
    <w:rsid w:val="00503EF1"/>
    <w:rsid w:val="00513791"/>
    <w:rsid w:val="00521D04"/>
    <w:rsid w:val="00524A60"/>
    <w:rsid w:val="00525FC0"/>
    <w:rsid w:val="00532F0D"/>
    <w:rsid w:val="00536145"/>
    <w:rsid w:val="00542347"/>
    <w:rsid w:val="00544E7B"/>
    <w:rsid w:val="00554EB1"/>
    <w:rsid w:val="00566058"/>
    <w:rsid w:val="005850D2"/>
    <w:rsid w:val="005909D8"/>
    <w:rsid w:val="00594AF8"/>
    <w:rsid w:val="00596A3B"/>
    <w:rsid w:val="00596B4F"/>
    <w:rsid w:val="005A4D10"/>
    <w:rsid w:val="005A78AF"/>
    <w:rsid w:val="005A7EAA"/>
    <w:rsid w:val="005B214C"/>
    <w:rsid w:val="005B55D3"/>
    <w:rsid w:val="005B635A"/>
    <w:rsid w:val="005C2967"/>
    <w:rsid w:val="005C59BE"/>
    <w:rsid w:val="005D157B"/>
    <w:rsid w:val="005D26A5"/>
    <w:rsid w:val="005D5647"/>
    <w:rsid w:val="005E4B14"/>
    <w:rsid w:val="005F2C8A"/>
    <w:rsid w:val="005F38C3"/>
    <w:rsid w:val="005F3C7D"/>
    <w:rsid w:val="005F496D"/>
    <w:rsid w:val="0060024D"/>
    <w:rsid w:val="00601168"/>
    <w:rsid w:val="006037DC"/>
    <w:rsid w:val="0061577C"/>
    <w:rsid w:val="00615B02"/>
    <w:rsid w:val="00621D11"/>
    <w:rsid w:val="0062257D"/>
    <w:rsid w:val="00631522"/>
    <w:rsid w:val="006334EE"/>
    <w:rsid w:val="00633C7A"/>
    <w:rsid w:val="00634212"/>
    <w:rsid w:val="00642BEA"/>
    <w:rsid w:val="00655590"/>
    <w:rsid w:val="006626C9"/>
    <w:rsid w:val="0067215C"/>
    <w:rsid w:val="0067277D"/>
    <w:rsid w:val="006800A6"/>
    <w:rsid w:val="00680304"/>
    <w:rsid w:val="00693BE5"/>
    <w:rsid w:val="0069567E"/>
    <w:rsid w:val="0069720B"/>
    <w:rsid w:val="006A2B44"/>
    <w:rsid w:val="006A3994"/>
    <w:rsid w:val="006A45D1"/>
    <w:rsid w:val="006A6964"/>
    <w:rsid w:val="006A7D74"/>
    <w:rsid w:val="006B6C84"/>
    <w:rsid w:val="006B7E7F"/>
    <w:rsid w:val="006C6DC3"/>
    <w:rsid w:val="006D026E"/>
    <w:rsid w:val="006D065E"/>
    <w:rsid w:val="006D0992"/>
    <w:rsid w:val="006D5430"/>
    <w:rsid w:val="006E132C"/>
    <w:rsid w:val="006E1A33"/>
    <w:rsid w:val="006F335B"/>
    <w:rsid w:val="006F681F"/>
    <w:rsid w:val="006F6E79"/>
    <w:rsid w:val="00702276"/>
    <w:rsid w:val="007049C3"/>
    <w:rsid w:val="0070668B"/>
    <w:rsid w:val="007107B5"/>
    <w:rsid w:val="0071391A"/>
    <w:rsid w:val="007157B6"/>
    <w:rsid w:val="00717A17"/>
    <w:rsid w:val="00717D1B"/>
    <w:rsid w:val="00717D4A"/>
    <w:rsid w:val="00720FA0"/>
    <w:rsid w:val="00722976"/>
    <w:rsid w:val="00727877"/>
    <w:rsid w:val="00730024"/>
    <w:rsid w:val="0073376F"/>
    <w:rsid w:val="00733F1E"/>
    <w:rsid w:val="0073611D"/>
    <w:rsid w:val="007427EE"/>
    <w:rsid w:val="00747468"/>
    <w:rsid w:val="007529F0"/>
    <w:rsid w:val="00760073"/>
    <w:rsid w:val="00760F2D"/>
    <w:rsid w:val="00761CB1"/>
    <w:rsid w:val="0077136A"/>
    <w:rsid w:val="0077217E"/>
    <w:rsid w:val="00774C12"/>
    <w:rsid w:val="00774F35"/>
    <w:rsid w:val="00777BD0"/>
    <w:rsid w:val="0078066A"/>
    <w:rsid w:val="0078155F"/>
    <w:rsid w:val="007815F8"/>
    <w:rsid w:val="007818D9"/>
    <w:rsid w:val="007A1614"/>
    <w:rsid w:val="007A433B"/>
    <w:rsid w:val="007A5624"/>
    <w:rsid w:val="007B1FDF"/>
    <w:rsid w:val="007B5B5B"/>
    <w:rsid w:val="007C195E"/>
    <w:rsid w:val="007C1EAE"/>
    <w:rsid w:val="007C25D4"/>
    <w:rsid w:val="007C2910"/>
    <w:rsid w:val="007C293D"/>
    <w:rsid w:val="007D19E9"/>
    <w:rsid w:val="007D22AA"/>
    <w:rsid w:val="007D2FE6"/>
    <w:rsid w:val="007D7249"/>
    <w:rsid w:val="007E0DB3"/>
    <w:rsid w:val="007E2136"/>
    <w:rsid w:val="007E4142"/>
    <w:rsid w:val="007E4EB5"/>
    <w:rsid w:val="007E54C2"/>
    <w:rsid w:val="007F0BA1"/>
    <w:rsid w:val="007F44BE"/>
    <w:rsid w:val="007F6B2C"/>
    <w:rsid w:val="00803702"/>
    <w:rsid w:val="00807C7E"/>
    <w:rsid w:val="00810060"/>
    <w:rsid w:val="00812322"/>
    <w:rsid w:val="00814274"/>
    <w:rsid w:val="008225B4"/>
    <w:rsid w:val="00824C6A"/>
    <w:rsid w:val="00831F13"/>
    <w:rsid w:val="00834D75"/>
    <w:rsid w:val="00837246"/>
    <w:rsid w:val="008425A6"/>
    <w:rsid w:val="00847721"/>
    <w:rsid w:val="00852BCD"/>
    <w:rsid w:val="00860AE6"/>
    <w:rsid w:val="0086522C"/>
    <w:rsid w:val="008739CB"/>
    <w:rsid w:val="008820E7"/>
    <w:rsid w:val="00885D5A"/>
    <w:rsid w:val="00887DBF"/>
    <w:rsid w:val="0089041B"/>
    <w:rsid w:val="00894B21"/>
    <w:rsid w:val="00896810"/>
    <w:rsid w:val="008A09E4"/>
    <w:rsid w:val="008A7065"/>
    <w:rsid w:val="008A7D8F"/>
    <w:rsid w:val="008B005C"/>
    <w:rsid w:val="008B0E33"/>
    <w:rsid w:val="008C06E5"/>
    <w:rsid w:val="008C381B"/>
    <w:rsid w:val="008C784C"/>
    <w:rsid w:val="008D0C7A"/>
    <w:rsid w:val="008D4185"/>
    <w:rsid w:val="008D41F8"/>
    <w:rsid w:val="008D7ADA"/>
    <w:rsid w:val="008F0584"/>
    <w:rsid w:val="008F07C3"/>
    <w:rsid w:val="008F0895"/>
    <w:rsid w:val="008F4F1C"/>
    <w:rsid w:val="008F51DD"/>
    <w:rsid w:val="008F6337"/>
    <w:rsid w:val="00901811"/>
    <w:rsid w:val="00902CA4"/>
    <w:rsid w:val="0092354A"/>
    <w:rsid w:val="0092567E"/>
    <w:rsid w:val="0092629E"/>
    <w:rsid w:val="009365B6"/>
    <w:rsid w:val="00936F2C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7045"/>
    <w:rsid w:val="00980E72"/>
    <w:rsid w:val="00983ACB"/>
    <w:rsid w:val="009916BA"/>
    <w:rsid w:val="00991A85"/>
    <w:rsid w:val="009A5076"/>
    <w:rsid w:val="009A56E1"/>
    <w:rsid w:val="009A5A79"/>
    <w:rsid w:val="009B1362"/>
    <w:rsid w:val="009B4F92"/>
    <w:rsid w:val="009B768C"/>
    <w:rsid w:val="009C1C57"/>
    <w:rsid w:val="009C2DEE"/>
    <w:rsid w:val="009C62BA"/>
    <w:rsid w:val="009C69DF"/>
    <w:rsid w:val="009D0EDA"/>
    <w:rsid w:val="009D20B5"/>
    <w:rsid w:val="009D66B0"/>
    <w:rsid w:val="009E6DDE"/>
    <w:rsid w:val="009F11B7"/>
    <w:rsid w:val="009F4044"/>
    <w:rsid w:val="00A000B5"/>
    <w:rsid w:val="00A0163E"/>
    <w:rsid w:val="00A048AF"/>
    <w:rsid w:val="00A06E09"/>
    <w:rsid w:val="00A14A18"/>
    <w:rsid w:val="00A20366"/>
    <w:rsid w:val="00A2101E"/>
    <w:rsid w:val="00A23429"/>
    <w:rsid w:val="00A2359C"/>
    <w:rsid w:val="00A25BF4"/>
    <w:rsid w:val="00A26864"/>
    <w:rsid w:val="00A27B82"/>
    <w:rsid w:val="00A32F22"/>
    <w:rsid w:val="00A34CD6"/>
    <w:rsid w:val="00A352AF"/>
    <w:rsid w:val="00A41489"/>
    <w:rsid w:val="00A4181F"/>
    <w:rsid w:val="00A41DA2"/>
    <w:rsid w:val="00A44454"/>
    <w:rsid w:val="00A56A98"/>
    <w:rsid w:val="00A57416"/>
    <w:rsid w:val="00A649D3"/>
    <w:rsid w:val="00A65F27"/>
    <w:rsid w:val="00A66758"/>
    <w:rsid w:val="00A66E6E"/>
    <w:rsid w:val="00A66F41"/>
    <w:rsid w:val="00A67296"/>
    <w:rsid w:val="00A70079"/>
    <w:rsid w:val="00A725CA"/>
    <w:rsid w:val="00A85008"/>
    <w:rsid w:val="00A92EF2"/>
    <w:rsid w:val="00AA3DD8"/>
    <w:rsid w:val="00AA4408"/>
    <w:rsid w:val="00AA4BD8"/>
    <w:rsid w:val="00AA6B1E"/>
    <w:rsid w:val="00AA71F6"/>
    <w:rsid w:val="00AB3685"/>
    <w:rsid w:val="00AB4751"/>
    <w:rsid w:val="00AB7021"/>
    <w:rsid w:val="00AC07AC"/>
    <w:rsid w:val="00AD3812"/>
    <w:rsid w:val="00AD417D"/>
    <w:rsid w:val="00AD6043"/>
    <w:rsid w:val="00AD7DAE"/>
    <w:rsid w:val="00AE5B62"/>
    <w:rsid w:val="00AF0256"/>
    <w:rsid w:val="00AF3389"/>
    <w:rsid w:val="00AF4225"/>
    <w:rsid w:val="00B0456E"/>
    <w:rsid w:val="00B05987"/>
    <w:rsid w:val="00B1230E"/>
    <w:rsid w:val="00B12B55"/>
    <w:rsid w:val="00B13D09"/>
    <w:rsid w:val="00B1531A"/>
    <w:rsid w:val="00B33B70"/>
    <w:rsid w:val="00B35DEB"/>
    <w:rsid w:val="00B37E80"/>
    <w:rsid w:val="00B54978"/>
    <w:rsid w:val="00B553E4"/>
    <w:rsid w:val="00B60932"/>
    <w:rsid w:val="00B6271C"/>
    <w:rsid w:val="00B63792"/>
    <w:rsid w:val="00B65338"/>
    <w:rsid w:val="00B723F2"/>
    <w:rsid w:val="00B86508"/>
    <w:rsid w:val="00B93C4D"/>
    <w:rsid w:val="00BB27C8"/>
    <w:rsid w:val="00BB43F1"/>
    <w:rsid w:val="00BC5566"/>
    <w:rsid w:val="00BC74D8"/>
    <w:rsid w:val="00BD08B4"/>
    <w:rsid w:val="00BD27EC"/>
    <w:rsid w:val="00BD3098"/>
    <w:rsid w:val="00BD3740"/>
    <w:rsid w:val="00BD5811"/>
    <w:rsid w:val="00BD78FC"/>
    <w:rsid w:val="00BE09B9"/>
    <w:rsid w:val="00BE1237"/>
    <w:rsid w:val="00BF074C"/>
    <w:rsid w:val="00BF1898"/>
    <w:rsid w:val="00BF4733"/>
    <w:rsid w:val="00BF7583"/>
    <w:rsid w:val="00C021E2"/>
    <w:rsid w:val="00C06452"/>
    <w:rsid w:val="00C22024"/>
    <w:rsid w:val="00C2433E"/>
    <w:rsid w:val="00C27FF7"/>
    <w:rsid w:val="00C3082E"/>
    <w:rsid w:val="00C34B0A"/>
    <w:rsid w:val="00C350C7"/>
    <w:rsid w:val="00C410F9"/>
    <w:rsid w:val="00C41634"/>
    <w:rsid w:val="00C43295"/>
    <w:rsid w:val="00C439D1"/>
    <w:rsid w:val="00C44740"/>
    <w:rsid w:val="00C45B86"/>
    <w:rsid w:val="00C53277"/>
    <w:rsid w:val="00C567E3"/>
    <w:rsid w:val="00C57BBF"/>
    <w:rsid w:val="00C644B2"/>
    <w:rsid w:val="00C67B04"/>
    <w:rsid w:val="00C72EDC"/>
    <w:rsid w:val="00C90577"/>
    <w:rsid w:val="00C93397"/>
    <w:rsid w:val="00C94751"/>
    <w:rsid w:val="00C97467"/>
    <w:rsid w:val="00C979E0"/>
    <w:rsid w:val="00CA1642"/>
    <w:rsid w:val="00CA66AF"/>
    <w:rsid w:val="00CC08FA"/>
    <w:rsid w:val="00CD122A"/>
    <w:rsid w:val="00CD3E6D"/>
    <w:rsid w:val="00CD4522"/>
    <w:rsid w:val="00CE34B9"/>
    <w:rsid w:val="00CE3E22"/>
    <w:rsid w:val="00CF495C"/>
    <w:rsid w:val="00CF57FA"/>
    <w:rsid w:val="00D00C72"/>
    <w:rsid w:val="00D0111C"/>
    <w:rsid w:val="00D01EC2"/>
    <w:rsid w:val="00D04A12"/>
    <w:rsid w:val="00D13779"/>
    <w:rsid w:val="00D17581"/>
    <w:rsid w:val="00D22B6A"/>
    <w:rsid w:val="00D311F3"/>
    <w:rsid w:val="00D33652"/>
    <w:rsid w:val="00D33C74"/>
    <w:rsid w:val="00D35BC7"/>
    <w:rsid w:val="00D40495"/>
    <w:rsid w:val="00D40EDC"/>
    <w:rsid w:val="00D41B4F"/>
    <w:rsid w:val="00D438E7"/>
    <w:rsid w:val="00D43E1B"/>
    <w:rsid w:val="00D45DC4"/>
    <w:rsid w:val="00D51F54"/>
    <w:rsid w:val="00D63E3D"/>
    <w:rsid w:val="00D67F9B"/>
    <w:rsid w:val="00D705E0"/>
    <w:rsid w:val="00D744E3"/>
    <w:rsid w:val="00D75265"/>
    <w:rsid w:val="00D75961"/>
    <w:rsid w:val="00D8216C"/>
    <w:rsid w:val="00D83579"/>
    <w:rsid w:val="00D91AF4"/>
    <w:rsid w:val="00D93AAE"/>
    <w:rsid w:val="00D94E78"/>
    <w:rsid w:val="00DA0B58"/>
    <w:rsid w:val="00DA481D"/>
    <w:rsid w:val="00DA5722"/>
    <w:rsid w:val="00DA6945"/>
    <w:rsid w:val="00DB0581"/>
    <w:rsid w:val="00DB0824"/>
    <w:rsid w:val="00DB479D"/>
    <w:rsid w:val="00DB65ED"/>
    <w:rsid w:val="00DD021B"/>
    <w:rsid w:val="00DD1BEA"/>
    <w:rsid w:val="00DD3431"/>
    <w:rsid w:val="00DD46E9"/>
    <w:rsid w:val="00DE1D30"/>
    <w:rsid w:val="00DE20C1"/>
    <w:rsid w:val="00DE6409"/>
    <w:rsid w:val="00DF1290"/>
    <w:rsid w:val="00DF4FAB"/>
    <w:rsid w:val="00DF6541"/>
    <w:rsid w:val="00E06709"/>
    <w:rsid w:val="00E07AC3"/>
    <w:rsid w:val="00E13AD1"/>
    <w:rsid w:val="00E13F83"/>
    <w:rsid w:val="00E1530A"/>
    <w:rsid w:val="00E235CB"/>
    <w:rsid w:val="00E24DA1"/>
    <w:rsid w:val="00E24F2D"/>
    <w:rsid w:val="00E2587E"/>
    <w:rsid w:val="00E27ABB"/>
    <w:rsid w:val="00E319DE"/>
    <w:rsid w:val="00E320A4"/>
    <w:rsid w:val="00E32B08"/>
    <w:rsid w:val="00E35BA1"/>
    <w:rsid w:val="00E361AF"/>
    <w:rsid w:val="00E372CA"/>
    <w:rsid w:val="00E373B2"/>
    <w:rsid w:val="00E40B4D"/>
    <w:rsid w:val="00E47811"/>
    <w:rsid w:val="00E519F7"/>
    <w:rsid w:val="00E54B33"/>
    <w:rsid w:val="00E5527F"/>
    <w:rsid w:val="00E6010D"/>
    <w:rsid w:val="00E60F11"/>
    <w:rsid w:val="00E67B5E"/>
    <w:rsid w:val="00E710FE"/>
    <w:rsid w:val="00E729CF"/>
    <w:rsid w:val="00E7540B"/>
    <w:rsid w:val="00E8760E"/>
    <w:rsid w:val="00E879E9"/>
    <w:rsid w:val="00E87B8B"/>
    <w:rsid w:val="00E95B21"/>
    <w:rsid w:val="00E97E73"/>
    <w:rsid w:val="00EA0A2C"/>
    <w:rsid w:val="00EA0C02"/>
    <w:rsid w:val="00EA4DBB"/>
    <w:rsid w:val="00EA7241"/>
    <w:rsid w:val="00EB262D"/>
    <w:rsid w:val="00EB2A80"/>
    <w:rsid w:val="00EB517C"/>
    <w:rsid w:val="00EB5B97"/>
    <w:rsid w:val="00EC1B68"/>
    <w:rsid w:val="00EC5838"/>
    <w:rsid w:val="00EC5EB4"/>
    <w:rsid w:val="00ED1330"/>
    <w:rsid w:val="00EE0E89"/>
    <w:rsid w:val="00EE751A"/>
    <w:rsid w:val="00EF1A13"/>
    <w:rsid w:val="00EF2211"/>
    <w:rsid w:val="00EF4785"/>
    <w:rsid w:val="00EF60B6"/>
    <w:rsid w:val="00EF632E"/>
    <w:rsid w:val="00F01012"/>
    <w:rsid w:val="00F02503"/>
    <w:rsid w:val="00F03BFA"/>
    <w:rsid w:val="00F10EE4"/>
    <w:rsid w:val="00F13797"/>
    <w:rsid w:val="00F168C7"/>
    <w:rsid w:val="00F17291"/>
    <w:rsid w:val="00F17B8A"/>
    <w:rsid w:val="00F24188"/>
    <w:rsid w:val="00F30D7C"/>
    <w:rsid w:val="00F329F4"/>
    <w:rsid w:val="00F336F6"/>
    <w:rsid w:val="00F375D6"/>
    <w:rsid w:val="00F3787F"/>
    <w:rsid w:val="00F37DC0"/>
    <w:rsid w:val="00F438B7"/>
    <w:rsid w:val="00F54955"/>
    <w:rsid w:val="00F56F55"/>
    <w:rsid w:val="00F60131"/>
    <w:rsid w:val="00F65B9B"/>
    <w:rsid w:val="00F65EDE"/>
    <w:rsid w:val="00F65FD8"/>
    <w:rsid w:val="00F805C6"/>
    <w:rsid w:val="00F847ED"/>
    <w:rsid w:val="00F860FF"/>
    <w:rsid w:val="00F876B5"/>
    <w:rsid w:val="00F913F6"/>
    <w:rsid w:val="00FA08A9"/>
    <w:rsid w:val="00FA1A9C"/>
    <w:rsid w:val="00FB11EF"/>
    <w:rsid w:val="00FB4A3C"/>
    <w:rsid w:val="00FB649C"/>
    <w:rsid w:val="00FC17FF"/>
    <w:rsid w:val="00FC3A68"/>
    <w:rsid w:val="00FD1A87"/>
    <w:rsid w:val="00FE7FCD"/>
    <w:rsid w:val="00FF11F2"/>
    <w:rsid w:val="00FF149E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191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header" Target="header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1.bin"/><Relationship Id="rId188" Type="http://schemas.openxmlformats.org/officeDocument/2006/relationships/header" Target="header4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png"/><Relationship Id="rId162" Type="http://schemas.openxmlformats.org/officeDocument/2006/relationships/image" Target="media/image79.wmf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footer" Target="footer1.xml"/><Relationship Id="rId189" Type="http://schemas.openxmlformats.org/officeDocument/2006/relationships/footer" Target="footer4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69" Type="http://schemas.openxmlformats.org/officeDocument/2006/relationships/image" Target="media/image81.wmf"/><Relationship Id="rId18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jpeg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header" Target="header3.xml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footer" Target="footer3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2</cp:revision>
  <cp:lastPrinted>2015-03-25T17:48:00Z</cp:lastPrinted>
  <dcterms:created xsi:type="dcterms:W3CDTF">2019-04-04T06:54:00Z</dcterms:created>
  <dcterms:modified xsi:type="dcterms:W3CDTF">2019-04-04T06:54:00Z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