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BE" w:rsidRDefault="0061603C" w:rsidP="004A2ABE">
      <w:pPr>
        <w:jc w:val="center"/>
        <w:rPr>
          <w:sz w:val="28"/>
        </w:rPr>
      </w:pPr>
      <w:r>
        <w:rPr>
          <w:sz w:val="28"/>
        </w:rPr>
        <w:t xml:space="preserve">Лекция № </w:t>
      </w:r>
      <w:r w:rsidR="003D1AC4">
        <w:rPr>
          <w:b/>
          <w:sz w:val="28"/>
        </w:rPr>
        <w:t>12</w:t>
      </w:r>
      <w:r w:rsidR="00B31E65">
        <w:rPr>
          <w:sz w:val="28"/>
        </w:rPr>
        <w:t xml:space="preserve">. </w:t>
      </w:r>
      <w:r w:rsidR="003D1AC4" w:rsidRPr="003D1AC4">
        <w:rPr>
          <w:sz w:val="28"/>
        </w:rPr>
        <w:t>ЦИФРОВЫЕ СИСТЕМЫ УПРАВЛЕНИЯ</w:t>
      </w:r>
      <w:r w:rsidR="00195E00" w:rsidRPr="00195E00">
        <w:rPr>
          <w:sz w:val="28"/>
        </w:rPr>
        <w:t>.</w:t>
      </w:r>
    </w:p>
    <w:p w:rsidR="004416D8" w:rsidRDefault="003D1AC4" w:rsidP="003D1AC4">
      <w:pPr>
        <w:pStyle w:val="a8"/>
        <w:numPr>
          <w:ilvl w:val="0"/>
          <w:numId w:val="8"/>
        </w:numPr>
        <w:jc w:val="center"/>
        <w:rPr>
          <w:b/>
          <w:color w:val="C00000"/>
          <w:sz w:val="28"/>
        </w:rPr>
      </w:pPr>
      <w:r w:rsidRPr="003D1AC4">
        <w:rPr>
          <w:b/>
          <w:color w:val="C00000"/>
          <w:sz w:val="28"/>
        </w:rPr>
        <w:t>Структуры и особенности цифровых систем управления</w:t>
      </w:r>
    </w:p>
    <w:p w:rsidR="005B383D" w:rsidRPr="005B383D" w:rsidRDefault="005B383D" w:rsidP="005B383D">
      <w:pPr>
        <w:spacing w:after="60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Рассма</w:t>
      </w:r>
      <w:r w:rsidRPr="005B383D">
        <w:rPr>
          <w:color w:val="000000" w:themeColor="text1"/>
          <w:sz w:val="28"/>
        </w:rPr>
        <w:t>тр</w:t>
      </w:r>
      <w:r>
        <w:rPr>
          <w:color w:val="000000" w:themeColor="text1"/>
          <w:sz w:val="28"/>
        </w:rPr>
        <w:t xml:space="preserve">иваемые ранее </w:t>
      </w:r>
      <w:r w:rsidRPr="005B383D">
        <w:rPr>
          <w:color w:val="000000" w:themeColor="text1"/>
          <w:sz w:val="28"/>
        </w:rPr>
        <w:t xml:space="preserve">аналоговые системы управления обладают рядом недостатков. Отметим основные из них. </w:t>
      </w:r>
    </w:p>
    <w:p w:rsidR="005B383D" w:rsidRPr="005B383D" w:rsidRDefault="00BF0EBB" w:rsidP="005B383D">
      <w:pPr>
        <w:spacing w:after="0"/>
        <w:ind w:firstLine="709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-112776</wp:posOffset>
                </wp:positionH>
                <wp:positionV relativeFrom="paragraph">
                  <wp:posOffset>4724</wp:posOffset>
                </wp:positionV>
                <wp:extent cx="6919595" cy="3306470"/>
                <wp:effectExtent l="0" t="0" r="14605" b="27305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595" cy="3306470"/>
                        </a:xfrm>
                        <a:prstGeom prst="roundRect">
                          <a:avLst>
                            <a:gd name="adj" fmla="val 7697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296F1" id="Скругленный прямоугольник 9" o:spid="_x0000_s1026" style="position:absolute;margin-left:-8.9pt;margin-top:.35pt;width:544.85pt;height:260.3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" fillcolor="#fff2cc [663]" strokecolor="#1f4d78 [1604]" strokeweight="1pt">
                <v:fill color2="#f7caac [1301]" rotate="t" colors="0 #fff2cc;.5 #fbe5d6;1 #f8cbad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B383D" w:rsidRPr="005B383D">
        <w:rPr>
          <w:color w:val="000000" w:themeColor="text1"/>
          <w:sz w:val="28"/>
        </w:rPr>
        <w:t xml:space="preserve"> 1. </w:t>
      </w:r>
      <w:r w:rsidR="005B383D" w:rsidRPr="005B383D">
        <w:rPr>
          <w:b/>
          <w:color w:val="000000" w:themeColor="text1"/>
          <w:sz w:val="28"/>
          <w:u w:val="single"/>
        </w:rPr>
        <w:t>Не стабильность параметров</w:t>
      </w:r>
      <w:r w:rsidR="005B383D" w:rsidRPr="005B383D">
        <w:rPr>
          <w:color w:val="000000" w:themeColor="text1"/>
          <w:sz w:val="28"/>
        </w:rPr>
        <w:t>. При изменении внешних воздействий</w:t>
      </w:r>
      <w:r w:rsidR="005B383D">
        <w:rPr>
          <w:color w:val="000000" w:themeColor="text1"/>
          <w:sz w:val="28"/>
        </w:rPr>
        <w:t xml:space="preserve"> (</w:t>
      </w:r>
      <w:r w:rsidR="005B383D" w:rsidRPr="005B383D">
        <w:rPr>
          <w:color w:val="000000" w:themeColor="text1"/>
          <w:sz w:val="28"/>
        </w:rPr>
        <w:t>как температура, влажность, вибрация, давление</w:t>
      </w:r>
      <w:r w:rsidR="005B383D">
        <w:rPr>
          <w:color w:val="000000" w:themeColor="text1"/>
          <w:sz w:val="28"/>
        </w:rPr>
        <w:t>)</w:t>
      </w:r>
      <w:r w:rsidR="005B383D" w:rsidRPr="005B383D">
        <w:rPr>
          <w:color w:val="000000" w:themeColor="text1"/>
          <w:sz w:val="28"/>
        </w:rPr>
        <w:t xml:space="preserve"> изменяются параметры аналоговых усилителей, фильтров, интеграторов и других элементов. Это приводит к изменению основных показателей качества системы управления.</w:t>
      </w:r>
      <w:r w:rsidR="005B383D">
        <w:rPr>
          <w:color w:val="000000" w:themeColor="text1"/>
          <w:sz w:val="28"/>
        </w:rPr>
        <w:t xml:space="preserve"> </w:t>
      </w:r>
    </w:p>
    <w:p w:rsidR="005B383D" w:rsidRPr="005B383D" w:rsidRDefault="005B383D" w:rsidP="005B383D">
      <w:pPr>
        <w:spacing w:after="0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2. </w:t>
      </w:r>
      <w:r w:rsidRPr="005B383D">
        <w:rPr>
          <w:b/>
          <w:color w:val="000000" w:themeColor="text1"/>
          <w:sz w:val="28"/>
          <w:u w:val="single"/>
        </w:rPr>
        <w:t>Сложность централизованного управления несколькими объектами</w:t>
      </w:r>
      <w:r w:rsidRPr="005B383D">
        <w:rPr>
          <w:color w:val="000000" w:themeColor="text1"/>
          <w:sz w:val="28"/>
        </w:rPr>
        <w:t>. Этот недостаток связан с проблемой точной передачи аналоговых сигналов на большие расстояния. При прохождении непрерывных сигналов по кабелям, проводам или радиоканалам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они претерпевают искажения за счет ограниченности полосы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пропускания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канала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связи,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нелинейности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 xml:space="preserve">приемопередающего тракта, а также из-за действия разнообразных помех. </w:t>
      </w:r>
    </w:p>
    <w:p w:rsidR="005B383D" w:rsidRPr="005B383D" w:rsidRDefault="005B383D" w:rsidP="005B383D">
      <w:pPr>
        <w:spacing w:after="60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3. </w:t>
      </w:r>
      <w:r w:rsidRPr="005B383D">
        <w:rPr>
          <w:b/>
          <w:color w:val="000000" w:themeColor="text1"/>
          <w:sz w:val="28"/>
          <w:u w:val="single"/>
        </w:rPr>
        <w:t>Сложность серийного производства</w:t>
      </w:r>
      <w:r w:rsidRPr="005B383D">
        <w:rPr>
          <w:color w:val="000000" w:themeColor="text1"/>
          <w:sz w:val="28"/>
        </w:rPr>
        <w:t xml:space="preserve"> аналоговых систем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управления.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Обычно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системы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управления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являются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сложными объектами, включающими большое число аналоговых элементов и устройств.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При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серийном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производстве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возникают значительные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трудности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индивидуальной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настройки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каждой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отдельной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системы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управления.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В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итоге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все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>выпускаемые</w:t>
      </w:r>
      <w:r>
        <w:rPr>
          <w:color w:val="000000" w:themeColor="text1"/>
          <w:sz w:val="28"/>
        </w:rPr>
        <w:t xml:space="preserve"> </w:t>
      </w:r>
      <w:r w:rsidRPr="005B383D">
        <w:rPr>
          <w:color w:val="000000" w:themeColor="text1"/>
          <w:sz w:val="28"/>
        </w:rPr>
        <w:t xml:space="preserve">системы отличаются друг от друга параметрами и требуют постоянных довольно сложных и трудоемких регулировок. </w:t>
      </w:r>
    </w:p>
    <w:p w:rsidR="005B383D" w:rsidRPr="005B383D" w:rsidRDefault="00BF0EBB" w:rsidP="005B383D">
      <w:pPr>
        <w:spacing w:after="0"/>
        <w:ind w:firstLine="709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2519755E" wp14:editId="5CB8600D">
            <wp:simplePos x="0" y="0"/>
            <wp:positionH relativeFrom="margin">
              <wp:posOffset>3829050</wp:posOffset>
            </wp:positionH>
            <wp:positionV relativeFrom="paragraph">
              <wp:posOffset>1157605</wp:posOffset>
            </wp:positionV>
            <wp:extent cx="2812415" cy="1874520"/>
            <wp:effectExtent l="19050" t="19050" r="26035" b="1143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2415" cy="187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Названные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ряд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других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причин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обусловили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широкое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распространение цифровых систем управления. В цифровых системах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информация заключена не в таких параметрах сигналов, как величина напряжения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или тока,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а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в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числах,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представленных обычно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в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двоичном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коде.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Для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формирования,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передачи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преобразования двоичных сигналов в цифровых системах управления используются отдельные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элементы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цифровой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техники,</w:t>
      </w:r>
      <w:r w:rsidR="005B383D">
        <w:rPr>
          <w:color w:val="000000" w:themeColor="text1"/>
          <w:sz w:val="28"/>
        </w:rPr>
        <w:t xml:space="preserve"> (</w:t>
      </w:r>
      <w:r w:rsidR="005B383D" w:rsidRPr="005B383D">
        <w:rPr>
          <w:color w:val="000000" w:themeColor="text1"/>
          <w:sz w:val="28"/>
        </w:rPr>
        <w:t>регистры,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счетчики, лог</w:t>
      </w:r>
      <w:r w:rsidR="005B383D">
        <w:rPr>
          <w:color w:val="000000" w:themeColor="text1"/>
          <w:sz w:val="28"/>
        </w:rPr>
        <w:t>ические элементы)</w:t>
      </w:r>
      <w:r w:rsidR="005B383D" w:rsidRPr="005B383D">
        <w:rPr>
          <w:color w:val="000000" w:themeColor="text1"/>
          <w:sz w:val="28"/>
        </w:rPr>
        <w:t xml:space="preserve"> а также микропроцессорные комплекты, специализированные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или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универсальные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цифровые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 xml:space="preserve">вычислительные машины. </w:t>
      </w:r>
    </w:p>
    <w:p w:rsidR="005B383D" w:rsidRDefault="00496475" w:rsidP="005B383D">
      <w:pPr>
        <w:spacing w:after="0"/>
        <w:ind w:firstLine="709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ru-RU"/>
        </w:rPr>
        <w:drawing>
          <wp:anchor distT="0" distB="0" distL="114300" distR="114300" simplePos="0" relativeHeight="251670528" behindDoc="0" locked="0" layoutInCell="1" allowOverlap="1" wp14:anchorId="2D1BC170" wp14:editId="1CD8C154">
            <wp:simplePos x="0" y="0"/>
            <wp:positionH relativeFrom="margin">
              <wp:posOffset>3823970</wp:posOffset>
            </wp:positionH>
            <wp:positionV relativeFrom="paragraph">
              <wp:posOffset>1270635</wp:posOffset>
            </wp:positionV>
            <wp:extent cx="2814955" cy="1748155"/>
            <wp:effectExtent l="19050" t="19050" r="23495" b="2349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748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Применение цифровых систем позволяет устранить основные недостатки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аналоговых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систем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управления.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Очень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важным является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то,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что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математическое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>описание</w:t>
      </w:r>
      <w:r w:rsidR="005B383D">
        <w:rPr>
          <w:color w:val="000000" w:themeColor="text1"/>
          <w:sz w:val="28"/>
        </w:rPr>
        <w:t xml:space="preserve"> </w:t>
      </w:r>
      <w:r w:rsidR="005B383D" w:rsidRPr="005B383D">
        <w:rPr>
          <w:color w:val="000000" w:themeColor="text1"/>
          <w:sz w:val="28"/>
        </w:rPr>
        <w:t xml:space="preserve">и анализ большинства современных цифровых систем управления базируются на методах анализа аналоговых систем. </w:t>
      </w:r>
    </w:p>
    <w:p w:rsidR="005B383D" w:rsidRDefault="00C31FA8" w:rsidP="005B383D">
      <w:pPr>
        <w:spacing w:after="0"/>
        <w:ind w:firstLine="709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На слайде представлены варианты реализации САУ, содержащие компьютер, как основной управляющий элемент в контуре управления. Схемы реализуют уже известные нам принципы разомкнутого и замкнутого управления. На практике, конечно, большее применение находят замкнутые системы, способные обеспечить лучшие показатели качества.</w:t>
      </w:r>
      <w:r w:rsidR="003E713C">
        <w:rPr>
          <w:color w:val="000000" w:themeColor="text1"/>
          <w:sz w:val="28"/>
        </w:rPr>
        <w:t xml:space="preserve"> Естественно, для компьютера, как цифрового устройства требуются специальные преобразования непрерывных (аналоговых) сигналов.</w:t>
      </w:r>
    </w:p>
    <w:p w:rsidR="009967AE" w:rsidRDefault="009A6650" w:rsidP="00D60BDF">
      <w:pPr>
        <w:pStyle w:val="a8"/>
        <w:numPr>
          <w:ilvl w:val="0"/>
          <w:numId w:val="8"/>
        </w:numPr>
        <w:spacing w:after="240"/>
        <w:ind w:left="0" w:firstLine="0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lastRenderedPageBreak/>
        <w:t>Преобразование сигналов в цифровых САУ</w:t>
      </w:r>
    </w:p>
    <w:p w:rsidR="0011109F" w:rsidRDefault="00AD161D" w:rsidP="007E4371">
      <w:pPr>
        <w:spacing w:after="0"/>
        <w:ind w:firstLine="708"/>
        <w:rPr>
          <w:color w:val="000000" w:themeColor="text1"/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72576" behindDoc="0" locked="0" layoutInCell="1" allowOverlap="1" wp14:anchorId="7552F352" wp14:editId="0A4D9305">
            <wp:simplePos x="0" y="0"/>
            <wp:positionH relativeFrom="column">
              <wp:posOffset>2951276</wp:posOffset>
            </wp:positionH>
            <wp:positionV relativeFrom="paragraph">
              <wp:posOffset>88671</wp:posOffset>
            </wp:positionV>
            <wp:extent cx="3798570" cy="10210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371">
        <w:rPr>
          <w:color w:val="000000" w:themeColor="text1"/>
          <w:sz w:val="28"/>
        </w:rPr>
        <w:t xml:space="preserve">Упрощенная структура цифровой САУ представлена на слайде. Фактическое отличие от известных нам аналоговых систем состоит в том, что вместо регулятора используется компьютер или специализированный микропроцессор. Принято называть эти устройства, реализуемые программно-аппаратно, – </w:t>
      </w:r>
      <w:r w:rsidR="007E4371" w:rsidRPr="00541F31">
        <w:rPr>
          <w:b/>
          <w:color w:val="000000" w:themeColor="text1"/>
          <w:sz w:val="32"/>
        </w:rPr>
        <w:t>цифровым фильтром</w:t>
      </w:r>
      <w:r w:rsidR="007E4371">
        <w:rPr>
          <w:color w:val="000000" w:themeColor="text1"/>
          <w:sz w:val="28"/>
        </w:rPr>
        <w:t>. Это название оправдано частотной избирательностью типовых звеньев управления, хотя основной функцией является формирование сигналов управления на основе задающего воздействия и сигнала рассогласования.</w:t>
      </w:r>
    </w:p>
    <w:p w:rsidR="007E4371" w:rsidRPr="007E4371" w:rsidRDefault="007E4371" w:rsidP="007E4371">
      <w:pPr>
        <w:spacing w:after="0"/>
        <w:ind w:firstLine="0"/>
        <w:rPr>
          <w:sz w:val="28"/>
        </w:rPr>
      </w:pPr>
      <w:r>
        <w:rPr>
          <w:sz w:val="28"/>
        </w:rPr>
        <w:tab/>
        <w:t>В</w:t>
      </w:r>
      <w:r w:rsidRPr="007E4371">
        <w:rPr>
          <w:sz w:val="28"/>
        </w:rPr>
        <w:t xml:space="preserve">ходной и выходной </w:t>
      </w:r>
      <w:proofErr w:type="gramStart"/>
      <w:r w:rsidRPr="007E4371">
        <w:rPr>
          <w:sz w:val="28"/>
        </w:rPr>
        <w:t xml:space="preserve">сигналы </w:t>
      </w:r>
      <w:r w:rsidRPr="007E4371">
        <w:rPr>
          <w:position w:val="-14"/>
          <w:sz w:val="28"/>
        </w:rPr>
        <w:object w:dxaOrig="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10" o:title=""/>
          </v:shape>
          <o:OLEObject Type="Embed" ProgID="Equation.DSMT4" ShapeID="_x0000_i1025" DrawAspect="Content" ObjectID="_1503985677" r:id="rId11"/>
        </w:object>
      </w:r>
      <w:r>
        <w:rPr>
          <w:sz w:val="28"/>
        </w:rPr>
        <w:t xml:space="preserve"> и</w:t>
      </w:r>
      <w:proofErr w:type="gramEnd"/>
      <w:r>
        <w:rPr>
          <w:sz w:val="28"/>
        </w:rPr>
        <w:t xml:space="preserve"> </w:t>
      </w:r>
      <w:r w:rsidRPr="007E4371">
        <w:rPr>
          <w:position w:val="-14"/>
          <w:sz w:val="28"/>
        </w:rPr>
        <w:object w:dxaOrig="560" w:dyaOrig="420">
          <v:shape id="_x0000_i1026" type="#_x0000_t75" style="width:27.75pt;height:20.25pt" o:ole="">
            <v:imagedata r:id="rId12" o:title=""/>
          </v:shape>
          <o:OLEObject Type="Embed" ProgID="Equation.DSMT4" ShapeID="_x0000_i1026" DrawAspect="Content" ObjectID="_1503985678" r:id="rId13"/>
        </w:object>
      </w:r>
      <w:r>
        <w:rPr>
          <w:sz w:val="28"/>
        </w:rPr>
        <w:t xml:space="preserve"> преобразуются </w:t>
      </w:r>
      <w:r w:rsidRPr="007E4371">
        <w:rPr>
          <w:sz w:val="28"/>
        </w:rPr>
        <w:t>в цифровые коды</w:t>
      </w:r>
      <w:r>
        <w:rPr>
          <w:sz w:val="28"/>
        </w:rPr>
        <w:t xml:space="preserve"> с помощью АЦП, которые может воспринимать и обрабатывать компьютер</w:t>
      </w:r>
      <w:r w:rsidRPr="007E4371">
        <w:rPr>
          <w:sz w:val="28"/>
        </w:rPr>
        <w:t>. Выходные</w:t>
      </w:r>
      <w:r>
        <w:rPr>
          <w:sz w:val="28"/>
        </w:rPr>
        <w:t xml:space="preserve"> </w:t>
      </w:r>
      <w:r w:rsidRPr="007E4371">
        <w:rPr>
          <w:sz w:val="28"/>
        </w:rPr>
        <w:t>коды</w:t>
      </w:r>
      <w:r>
        <w:rPr>
          <w:sz w:val="28"/>
        </w:rPr>
        <w:t xml:space="preserve"> компьютера </w:t>
      </w:r>
      <w:r w:rsidRPr="007E4371">
        <w:rPr>
          <w:sz w:val="28"/>
        </w:rPr>
        <w:t>преобразу</w:t>
      </w:r>
      <w:r>
        <w:rPr>
          <w:sz w:val="28"/>
        </w:rPr>
        <w:t xml:space="preserve">ются </w:t>
      </w:r>
      <w:r w:rsidRPr="007E4371">
        <w:rPr>
          <w:sz w:val="28"/>
        </w:rPr>
        <w:t>в</w:t>
      </w:r>
      <w:r>
        <w:rPr>
          <w:sz w:val="28"/>
        </w:rPr>
        <w:t xml:space="preserve"> </w:t>
      </w:r>
      <w:r w:rsidRPr="007E4371">
        <w:rPr>
          <w:sz w:val="28"/>
        </w:rPr>
        <w:t>аналоговый</w:t>
      </w:r>
      <w:r>
        <w:rPr>
          <w:sz w:val="28"/>
        </w:rPr>
        <w:t xml:space="preserve"> </w:t>
      </w:r>
      <w:r w:rsidRPr="007E4371">
        <w:rPr>
          <w:sz w:val="28"/>
        </w:rPr>
        <w:t>сигнал</w:t>
      </w:r>
      <w:r>
        <w:rPr>
          <w:sz w:val="28"/>
        </w:rPr>
        <w:t>, который способен воспринимать привод, с помощью ЦАП</w:t>
      </w:r>
      <w:r w:rsidRPr="007E4371">
        <w:rPr>
          <w:sz w:val="28"/>
        </w:rPr>
        <w:t>.</w:t>
      </w:r>
      <w:r>
        <w:rPr>
          <w:sz w:val="28"/>
        </w:rPr>
        <w:t xml:space="preserve"> </w:t>
      </w:r>
      <w:r w:rsidRPr="007E4371">
        <w:rPr>
          <w:sz w:val="28"/>
        </w:rPr>
        <w:t>В</w:t>
      </w:r>
      <w:r>
        <w:rPr>
          <w:sz w:val="28"/>
        </w:rPr>
        <w:t xml:space="preserve"> </w:t>
      </w:r>
      <w:r w:rsidRPr="007E4371">
        <w:rPr>
          <w:sz w:val="28"/>
        </w:rPr>
        <w:t>цифровом</w:t>
      </w:r>
      <w:r>
        <w:rPr>
          <w:sz w:val="28"/>
        </w:rPr>
        <w:t xml:space="preserve"> </w:t>
      </w:r>
      <w:r w:rsidRPr="007E4371">
        <w:rPr>
          <w:sz w:val="28"/>
        </w:rPr>
        <w:t>фильтре</w:t>
      </w:r>
      <w:r>
        <w:rPr>
          <w:sz w:val="28"/>
        </w:rPr>
        <w:t xml:space="preserve"> </w:t>
      </w:r>
      <w:r w:rsidRPr="007E4371">
        <w:rPr>
          <w:sz w:val="28"/>
        </w:rPr>
        <w:t>реализуются</w:t>
      </w:r>
      <w:r>
        <w:rPr>
          <w:sz w:val="28"/>
        </w:rPr>
        <w:t xml:space="preserve"> </w:t>
      </w:r>
      <w:r w:rsidRPr="007E4371">
        <w:rPr>
          <w:sz w:val="28"/>
        </w:rPr>
        <w:t>те</w:t>
      </w:r>
      <w:r>
        <w:rPr>
          <w:sz w:val="28"/>
        </w:rPr>
        <w:t xml:space="preserve"> </w:t>
      </w:r>
      <w:r w:rsidRPr="007E4371">
        <w:rPr>
          <w:sz w:val="28"/>
        </w:rPr>
        <w:t>же операции, что и в аналоговом, например, интегрирование или коррекция.</w:t>
      </w:r>
      <w:r>
        <w:rPr>
          <w:sz w:val="28"/>
        </w:rPr>
        <w:t xml:space="preserve"> </w:t>
      </w:r>
      <w:r w:rsidRPr="007E4371">
        <w:rPr>
          <w:sz w:val="28"/>
        </w:rPr>
        <w:t>В</w:t>
      </w:r>
      <w:r>
        <w:rPr>
          <w:sz w:val="28"/>
        </w:rPr>
        <w:t xml:space="preserve"> ЦАП </w:t>
      </w:r>
      <w:r w:rsidRPr="007E4371">
        <w:rPr>
          <w:sz w:val="28"/>
        </w:rPr>
        <w:t xml:space="preserve">числа на выходе цифрового фильтра превращаются в напряжение, поступающее на </w:t>
      </w:r>
      <w:r>
        <w:rPr>
          <w:sz w:val="28"/>
        </w:rPr>
        <w:t>исполнительный привод</w:t>
      </w:r>
      <w:r w:rsidRPr="007E4371">
        <w:rPr>
          <w:sz w:val="28"/>
        </w:rPr>
        <w:t xml:space="preserve">. </w:t>
      </w:r>
    </w:p>
    <w:p w:rsidR="00AD161D" w:rsidRDefault="007E4371" w:rsidP="00AD161D">
      <w:pPr>
        <w:ind w:firstLine="0"/>
        <w:rPr>
          <w:sz w:val="28"/>
        </w:rPr>
      </w:pPr>
      <w:r>
        <w:rPr>
          <w:sz w:val="28"/>
        </w:rPr>
        <w:t>Р</w:t>
      </w:r>
      <w:r w:rsidRPr="007E4371">
        <w:rPr>
          <w:sz w:val="28"/>
        </w:rPr>
        <w:t>еальные</w:t>
      </w:r>
      <w:r>
        <w:rPr>
          <w:sz w:val="28"/>
        </w:rPr>
        <w:t xml:space="preserve"> </w:t>
      </w:r>
      <w:r w:rsidRPr="007E4371">
        <w:rPr>
          <w:sz w:val="28"/>
        </w:rPr>
        <w:t xml:space="preserve">цифровые </w:t>
      </w:r>
      <w:r>
        <w:rPr>
          <w:sz w:val="28"/>
        </w:rPr>
        <w:t>САУ</w:t>
      </w:r>
      <w:r w:rsidRPr="007E4371">
        <w:rPr>
          <w:sz w:val="28"/>
        </w:rPr>
        <w:t>, как правило, включают в себя аналоговые исполнительные</w:t>
      </w:r>
      <w:r>
        <w:rPr>
          <w:sz w:val="28"/>
        </w:rPr>
        <w:t xml:space="preserve"> </w:t>
      </w:r>
      <w:r w:rsidRPr="007E4371">
        <w:rPr>
          <w:sz w:val="28"/>
        </w:rPr>
        <w:t>устройства,</w:t>
      </w:r>
      <w:r>
        <w:rPr>
          <w:sz w:val="28"/>
        </w:rPr>
        <w:t xml:space="preserve"> </w:t>
      </w:r>
      <w:r w:rsidRPr="007E4371">
        <w:rPr>
          <w:sz w:val="28"/>
        </w:rPr>
        <w:t>а</w:t>
      </w:r>
      <w:r>
        <w:rPr>
          <w:sz w:val="28"/>
        </w:rPr>
        <w:t xml:space="preserve"> </w:t>
      </w:r>
      <w:r w:rsidRPr="007E4371">
        <w:rPr>
          <w:sz w:val="28"/>
        </w:rPr>
        <w:t>все</w:t>
      </w:r>
      <w:r>
        <w:rPr>
          <w:sz w:val="28"/>
        </w:rPr>
        <w:t xml:space="preserve"> </w:t>
      </w:r>
      <w:r w:rsidRPr="007E4371">
        <w:rPr>
          <w:sz w:val="28"/>
        </w:rPr>
        <w:t>схемы</w:t>
      </w:r>
      <w:r>
        <w:rPr>
          <w:sz w:val="28"/>
        </w:rPr>
        <w:t xml:space="preserve"> </w:t>
      </w:r>
      <w:r w:rsidRPr="007E4371">
        <w:rPr>
          <w:sz w:val="28"/>
        </w:rPr>
        <w:t>фильтрации</w:t>
      </w:r>
      <w:r>
        <w:rPr>
          <w:sz w:val="28"/>
        </w:rPr>
        <w:t xml:space="preserve"> </w:t>
      </w:r>
      <w:r w:rsidRPr="007E4371">
        <w:rPr>
          <w:sz w:val="28"/>
        </w:rPr>
        <w:t>и</w:t>
      </w:r>
      <w:r>
        <w:rPr>
          <w:sz w:val="28"/>
        </w:rPr>
        <w:t xml:space="preserve"> </w:t>
      </w:r>
      <w:r w:rsidRPr="007E4371">
        <w:rPr>
          <w:sz w:val="28"/>
        </w:rPr>
        <w:t xml:space="preserve">коррекции выполняются в цифровом виде. </w:t>
      </w:r>
    </w:p>
    <w:p w:rsidR="0011109F" w:rsidRDefault="00136436" w:rsidP="00AD161D">
      <w:pPr>
        <w:spacing w:after="0"/>
        <w:ind w:firstLine="0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75D3FFB1" wp14:editId="61052348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3206750" cy="2212340"/>
            <wp:effectExtent l="19050" t="19050" r="12700" b="165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212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1D">
        <w:rPr>
          <w:sz w:val="28"/>
        </w:rPr>
        <w:tab/>
      </w:r>
      <w:r w:rsidR="00AD161D" w:rsidRPr="00AD161D">
        <w:rPr>
          <w:sz w:val="28"/>
        </w:rPr>
        <w:t>Итак,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для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реализации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основных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операций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управления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 xml:space="preserve">на ЦВМ необходимо аналоговый входной </w:t>
      </w:r>
      <w:proofErr w:type="gramStart"/>
      <w:r w:rsidR="00AD161D" w:rsidRPr="00AD161D">
        <w:rPr>
          <w:sz w:val="28"/>
        </w:rPr>
        <w:t xml:space="preserve">сигнал </w:t>
      </w:r>
      <w:r w:rsidR="00AD161D" w:rsidRPr="007E4371">
        <w:rPr>
          <w:position w:val="-14"/>
          <w:sz w:val="28"/>
        </w:rPr>
        <w:object w:dxaOrig="560" w:dyaOrig="420">
          <v:shape id="_x0000_i1027" type="#_x0000_t75" style="width:27.75pt;height:20.25pt" o:ole="">
            <v:imagedata r:id="rId10" o:title=""/>
          </v:shape>
          <o:OLEObject Type="Embed" ProgID="Equation.DSMT4" ShapeID="_x0000_i1027" DrawAspect="Content" ObjectID="_1503985679" r:id="rId15"/>
        </w:object>
      </w:r>
      <w:r w:rsidR="00AD161D" w:rsidRPr="00AD161D">
        <w:rPr>
          <w:sz w:val="28"/>
        </w:rPr>
        <w:t xml:space="preserve"> преобразовать</w:t>
      </w:r>
      <w:proofErr w:type="gramEnd"/>
      <w:r w:rsidR="00AD161D" w:rsidRPr="00AD161D">
        <w:rPr>
          <w:sz w:val="28"/>
        </w:rPr>
        <w:t xml:space="preserve"> в</w:t>
      </w:r>
      <w:r w:rsidR="00AD161D">
        <w:rPr>
          <w:sz w:val="28"/>
        </w:rPr>
        <w:t xml:space="preserve"> </w:t>
      </w:r>
      <w:r w:rsidR="00AD161D" w:rsidRPr="00AD161D">
        <w:rPr>
          <w:sz w:val="28"/>
        </w:rPr>
        <w:t>цифровую форму, т.е. представить его в виде последовательности кодов</w:t>
      </w:r>
      <w:r w:rsidR="00AD161D">
        <w:rPr>
          <w:sz w:val="28"/>
        </w:rPr>
        <w:t xml:space="preserve"> (чисел)</w:t>
      </w:r>
      <w:r w:rsidR="00AD161D" w:rsidRPr="00AD161D">
        <w:rPr>
          <w:sz w:val="28"/>
        </w:rPr>
        <w:t>, поступающих с определенным тактовым интервал</w:t>
      </w:r>
      <w:r w:rsidR="00AD161D">
        <w:rPr>
          <w:sz w:val="28"/>
        </w:rPr>
        <w:t>ом</w:t>
      </w:r>
      <w:r w:rsidR="00AD161D" w:rsidRPr="00AD161D">
        <w:rPr>
          <w:sz w:val="28"/>
        </w:rPr>
        <w:t>. Такое преобразование включает в себя два этапа: амплитудное квантование и временн</w:t>
      </w:r>
      <w:r w:rsidR="00AD161D">
        <w:rPr>
          <w:sz w:val="28"/>
        </w:rPr>
        <w:t>ую дискретизацию. Суть этих процессов показана на анимированном слайде.</w:t>
      </w:r>
    </w:p>
    <w:p w:rsidR="0070056C" w:rsidRPr="00B20953" w:rsidRDefault="0070056C" w:rsidP="0070056C">
      <w:pPr>
        <w:spacing w:after="0"/>
        <w:ind w:firstLine="0"/>
        <w:rPr>
          <w:color w:val="7030A0"/>
          <w:sz w:val="28"/>
        </w:rPr>
      </w:pPr>
      <w:r>
        <w:rPr>
          <w:sz w:val="28"/>
        </w:rPr>
        <w:tab/>
      </w:r>
      <w:r w:rsidRPr="00541F31">
        <w:rPr>
          <w:b/>
          <w:sz w:val="32"/>
          <w:u w:val="single"/>
        </w:rPr>
        <w:t>Квантование по уровню</w:t>
      </w:r>
      <w:r w:rsidRPr="00541F31">
        <w:rPr>
          <w:sz w:val="32"/>
        </w:rPr>
        <w:t xml:space="preserve"> </w:t>
      </w:r>
      <w:r w:rsidRPr="00B20953">
        <w:rPr>
          <w:color w:val="7030A0"/>
          <w:sz w:val="28"/>
        </w:rPr>
        <w:t xml:space="preserve">заключается в округлении значений </w:t>
      </w:r>
      <w:proofErr w:type="gramStart"/>
      <w:r w:rsidRPr="00B20953">
        <w:rPr>
          <w:color w:val="7030A0"/>
          <w:sz w:val="28"/>
        </w:rPr>
        <w:t xml:space="preserve">процесса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28" type="#_x0000_t75" style="width:27.75pt;height:20.25pt" o:ole="">
            <v:imagedata r:id="rId10" o:title=""/>
          </v:shape>
          <o:OLEObject Type="Embed" ProgID="Equation.DSMT4" ShapeID="_x0000_i1028" DrawAspect="Content" ObjectID="_1503985680" r:id="rId16"/>
        </w:object>
      </w:r>
      <w:r w:rsidRPr="00B20953">
        <w:rPr>
          <w:color w:val="7030A0"/>
          <w:sz w:val="28"/>
        </w:rPr>
        <w:t xml:space="preserve"> до</w:t>
      </w:r>
      <w:proofErr w:type="gramEnd"/>
      <w:r w:rsidRPr="00B20953">
        <w:rPr>
          <w:color w:val="7030A0"/>
          <w:sz w:val="28"/>
        </w:rPr>
        <w:t xml:space="preserve"> </w:t>
      </w:r>
      <w:r w:rsidR="001F6F02" w:rsidRPr="00B20953">
        <w:rPr>
          <w:color w:val="7030A0"/>
          <w:sz w:val="28"/>
        </w:rPr>
        <w:t xml:space="preserve">числовых </w:t>
      </w:r>
      <w:r w:rsidRPr="00B20953">
        <w:rPr>
          <w:color w:val="7030A0"/>
          <w:sz w:val="28"/>
        </w:rPr>
        <w:t xml:space="preserve">величин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29" type="#_x0000_t75" style="width:27.75pt;height:20.25pt" o:ole="">
            <v:imagedata r:id="rId17" o:title=""/>
          </v:shape>
          <o:OLEObject Type="Embed" ProgID="Equation.DSMT4" ShapeID="_x0000_i1029" DrawAspect="Content" ObjectID="_1503985681" r:id="rId18"/>
        </w:object>
      </w:r>
      <w:r w:rsidRPr="00B20953">
        <w:rPr>
          <w:color w:val="7030A0"/>
          <w:sz w:val="28"/>
        </w:rPr>
        <w:t xml:space="preserve">, представленных конечным </w:t>
      </w:r>
      <w:r w:rsidR="001F6F02" w:rsidRPr="00B20953">
        <w:rPr>
          <w:color w:val="7030A0"/>
          <w:sz w:val="28"/>
        </w:rPr>
        <w:t xml:space="preserve">числом </w:t>
      </w:r>
      <w:r w:rsidRPr="00B20953">
        <w:rPr>
          <w:color w:val="7030A0"/>
          <w:sz w:val="28"/>
        </w:rPr>
        <w:t>разрядов</w:t>
      </w:r>
      <w:r w:rsidR="001F6F02" w:rsidRPr="00B20953">
        <w:rPr>
          <w:color w:val="7030A0"/>
          <w:sz w:val="28"/>
        </w:rPr>
        <w:t xml:space="preserve"> (как правило, двоичных)</w:t>
      </w:r>
      <w:r w:rsidRPr="00B20953">
        <w:rPr>
          <w:color w:val="7030A0"/>
          <w:sz w:val="28"/>
        </w:rPr>
        <w:t xml:space="preserve">. Процесс с непрерывными значениями сравнивается по величине с расположенными через интервал ∆ амплитудного </w:t>
      </w:r>
      <w:proofErr w:type="gramStart"/>
      <w:r w:rsidRPr="00B20953">
        <w:rPr>
          <w:color w:val="7030A0"/>
          <w:sz w:val="28"/>
        </w:rPr>
        <w:t>квантования  уровнями</w:t>
      </w:r>
      <w:proofErr w:type="gramEnd"/>
      <w:r w:rsidRPr="00B20953">
        <w:rPr>
          <w:color w:val="7030A0"/>
          <w:sz w:val="28"/>
        </w:rPr>
        <w:t xml:space="preserve">. При этом </w:t>
      </w:r>
      <w:proofErr w:type="gramStart"/>
      <w:r w:rsidRPr="00B20953">
        <w:rPr>
          <w:color w:val="7030A0"/>
          <w:sz w:val="28"/>
        </w:rPr>
        <w:t xml:space="preserve">вместо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0" type="#_x0000_t75" style="width:27.75pt;height:20.25pt" o:ole="">
            <v:imagedata r:id="rId10" o:title=""/>
          </v:shape>
          <o:OLEObject Type="Embed" ProgID="Equation.DSMT4" ShapeID="_x0000_i1030" DrawAspect="Content" ObjectID="_1503985682" r:id="rId19"/>
        </w:object>
      </w:r>
      <w:r w:rsidRPr="00B20953">
        <w:rPr>
          <w:color w:val="7030A0"/>
          <w:sz w:val="28"/>
        </w:rPr>
        <w:t xml:space="preserve"> выбирается</w:t>
      </w:r>
      <w:proofErr w:type="gramEnd"/>
      <w:r w:rsidRPr="00B20953">
        <w:rPr>
          <w:color w:val="7030A0"/>
          <w:sz w:val="28"/>
        </w:rPr>
        <w:t xml:space="preserve"> номер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1" type="#_x0000_t75" style="width:27.75pt;height:20.25pt" o:ole="">
            <v:imagedata r:id="rId17" o:title=""/>
          </v:shape>
          <o:OLEObject Type="Embed" ProgID="Equation.DSMT4" ShapeID="_x0000_i1031" DrawAspect="Content" ObjectID="_1503985683" r:id="rId20"/>
        </w:object>
      </w:r>
      <w:r w:rsidRPr="00B20953">
        <w:rPr>
          <w:color w:val="7030A0"/>
          <w:sz w:val="28"/>
        </w:rPr>
        <w:t xml:space="preserve"> бли</w:t>
      </w:r>
      <w:r w:rsidR="001F6F02" w:rsidRPr="00B20953">
        <w:rPr>
          <w:color w:val="7030A0"/>
          <w:sz w:val="28"/>
        </w:rPr>
        <w:t xml:space="preserve">жайшего уровня квантования. </w:t>
      </w:r>
      <w:r w:rsidRPr="00B20953">
        <w:rPr>
          <w:color w:val="7030A0"/>
          <w:sz w:val="28"/>
        </w:rPr>
        <w:t xml:space="preserve">Предположим, что динамический диапазон значений входного </w:t>
      </w:r>
      <w:proofErr w:type="gramStart"/>
      <w:r w:rsidRPr="00B20953">
        <w:rPr>
          <w:color w:val="7030A0"/>
          <w:sz w:val="28"/>
        </w:rPr>
        <w:t xml:space="preserve">сигнала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2" type="#_x0000_t75" style="width:27.75pt;height:20.25pt" o:ole="">
            <v:imagedata r:id="rId10" o:title=""/>
          </v:shape>
          <o:OLEObject Type="Embed" ProgID="Equation.DSMT4" ShapeID="_x0000_i1032" DrawAspect="Content" ObjectID="_1503985684" r:id="rId21"/>
        </w:object>
      </w:r>
      <w:r w:rsidRPr="00B20953">
        <w:rPr>
          <w:color w:val="7030A0"/>
          <w:sz w:val="28"/>
        </w:rPr>
        <w:t xml:space="preserve"> ограничен</w:t>
      </w:r>
      <w:proofErr w:type="gramEnd"/>
      <w:r w:rsidRPr="00B20953">
        <w:rPr>
          <w:color w:val="7030A0"/>
          <w:sz w:val="28"/>
        </w:rPr>
        <w:t xml:space="preserve"> и составляет интервал</w:t>
      </w:r>
      <w:r w:rsidR="001F6F02" w:rsidRPr="00B20953">
        <w:rPr>
          <w:color w:val="7030A0"/>
          <w:sz w:val="28"/>
        </w:rPr>
        <w:t xml:space="preserve"> </w:t>
      </w:r>
      <w:r w:rsidR="001F6F02" w:rsidRPr="00B20953">
        <w:rPr>
          <w:color w:val="7030A0"/>
          <w:position w:val="-14"/>
          <w:sz w:val="28"/>
        </w:rPr>
        <w:object w:dxaOrig="1520" w:dyaOrig="420">
          <v:shape id="_x0000_i1033" type="#_x0000_t75" style="width:76.5pt;height:20.25pt" o:ole="">
            <v:imagedata r:id="rId22" o:title=""/>
          </v:shape>
          <o:OLEObject Type="Embed" ProgID="Equation.DSMT4" ShapeID="_x0000_i1033" DrawAspect="Content" ObjectID="_1503985685" r:id="rId23"/>
        </w:object>
      </w:r>
      <w:r w:rsidRPr="00B20953">
        <w:rPr>
          <w:color w:val="7030A0"/>
          <w:sz w:val="28"/>
        </w:rPr>
        <w:t xml:space="preserve">. Очевидно, общее число N уровней квантования определяется по формуле </w:t>
      </w:r>
    </w:p>
    <w:p w:rsidR="0070056C" w:rsidRPr="00B20953" w:rsidRDefault="001F6F02" w:rsidP="001F6F02">
      <w:pPr>
        <w:spacing w:after="0"/>
        <w:ind w:firstLine="0"/>
        <w:jc w:val="center"/>
        <w:rPr>
          <w:color w:val="7030A0"/>
          <w:sz w:val="28"/>
        </w:rPr>
      </w:pPr>
      <w:r w:rsidRPr="00B20953">
        <w:rPr>
          <w:color w:val="7030A0"/>
          <w:position w:val="-26"/>
          <w:sz w:val="28"/>
        </w:rPr>
        <w:object w:dxaOrig="2100" w:dyaOrig="740">
          <v:shape id="_x0000_i1034" type="#_x0000_t75" style="width:105pt;height:36.75pt" o:ole="">
            <v:imagedata r:id="rId24" o:title=""/>
          </v:shape>
          <o:OLEObject Type="Embed" ProgID="Equation.DSMT4" ShapeID="_x0000_i1034" DrawAspect="Content" ObjectID="_1503985686" r:id="rId25"/>
        </w:object>
      </w:r>
      <w:r w:rsidRPr="00B20953">
        <w:rPr>
          <w:color w:val="7030A0"/>
          <w:sz w:val="28"/>
        </w:rPr>
        <w:t>.</w:t>
      </w:r>
    </w:p>
    <w:p w:rsidR="0070056C" w:rsidRPr="00B20953" w:rsidRDefault="0070056C" w:rsidP="008D21A0">
      <w:pPr>
        <w:spacing w:after="0"/>
        <w:ind w:firstLine="708"/>
        <w:rPr>
          <w:color w:val="7030A0"/>
          <w:sz w:val="28"/>
        </w:rPr>
      </w:pPr>
      <w:r w:rsidRPr="00B20953">
        <w:rPr>
          <w:color w:val="7030A0"/>
          <w:sz w:val="28"/>
        </w:rPr>
        <w:t xml:space="preserve">При заданном числе уровней квантования N можно определить необходимое число разрядов для передачи </w:t>
      </w:r>
      <w:proofErr w:type="gramStart"/>
      <w:r w:rsidR="001F6F02" w:rsidRPr="00B20953">
        <w:rPr>
          <w:color w:val="7030A0"/>
          <w:sz w:val="28"/>
        </w:rPr>
        <w:t xml:space="preserve">кодов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5" type="#_x0000_t75" style="width:27.75pt;height:20.25pt" o:ole="">
            <v:imagedata r:id="rId17" o:title=""/>
          </v:shape>
          <o:OLEObject Type="Embed" ProgID="Equation.DSMT4" ShapeID="_x0000_i1035" DrawAspect="Content" ObjectID="_1503985687" r:id="rId26"/>
        </w:object>
      </w:r>
      <w:r w:rsidRPr="00B20953">
        <w:rPr>
          <w:color w:val="7030A0"/>
          <w:sz w:val="28"/>
        </w:rPr>
        <w:t>.</w:t>
      </w:r>
      <w:proofErr w:type="gramEnd"/>
      <w:r w:rsidRPr="00B20953">
        <w:rPr>
          <w:color w:val="7030A0"/>
          <w:sz w:val="28"/>
        </w:rPr>
        <w:t xml:space="preserve"> Например, для наиболее часто встречающейся двоичной системы число </w:t>
      </w:r>
      <w:proofErr w:type="gramStart"/>
      <w:r w:rsidRPr="00B20953">
        <w:rPr>
          <w:color w:val="7030A0"/>
          <w:sz w:val="28"/>
        </w:rPr>
        <w:t xml:space="preserve">разрядов </w:t>
      </w:r>
      <w:r w:rsidR="001F6F02" w:rsidRPr="00B20953">
        <w:rPr>
          <w:color w:val="7030A0"/>
          <w:position w:val="-12"/>
          <w:sz w:val="28"/>
        </w:rPr>
        <w:object w:dxaOrig="1240" w:dyaOrig="380">
          <v:shape id="_x0000_i1036" type="#_x0000_t75" style="width:62.25pt;height:19.5pt" o:ole="">
            <v:imagedata r:id="rId27" o:title=""/>
          </v:shape>
          <o:OLEObject Type="Embed" ProgID="Equation.DSMT4" ShapeID="_x0000_i1036" DrawAspect="Content" ObjectID="_1503985688" r:id="rId28"/>
        </w:object>
      </w:r>
      <w:r w:rsidR="001F6F02" w:rsidRPr="00B20953">
        <w:rPr>
          <w:color w:val="7030A0"/>
          <w:sz w:val="28"/>
        </w:rPr>
        <w:t>.</w:t>
      </w:r>
      <w:proofErr w:type="gramEnd"/>
      <w:r w:rsidR="001F6F02" w:rsidRPr="00B20953">
        <w:rPr>
          <w:color w:val="7030A0"/>
          <w:sz w:val="28"/>
        </w:rPr>
        <w:t xml:space="preserve"> Выбор шага </w:t>
      </w:r>
      <w:proofErr w:type="gramStart"/>
      <w:r w:rsidR="001F6F02" w:rsidRPr="00B20953">
        <w:rPr>
          <w:color w:val="7030A0"/>
          <w:sz w:val="28"/>
        </w:rPr>
        <w:t xml:space="preserve">квантования </w:t>
      </w:r>
      <w:r w:rsidR="001F6F02" w:rsidRPr="00B20953">
        <w:rPr>
          <w:color w:val="7030A0"/>
          <w:position w:val="-4"/>
          <w:sz w:val="28"/>
        </w:rPr>
        <w:object w:dxaOrig="260" w:dyaOrig="279">
          <v:shape id="_x0000_i1037" type="#_x0000_t75" style="width:13.5pt;height:14.25pt" o:ole="">
            <v:imagedata r:id="rId29" o:title=""/>
          </v:shape>
          <o:OLEObject Type="Embed" ProgID="Equation.DSMT4" ShapeID="_x0000_i1037" DrawAspect="Content" ObjectID="_1503985689" r:id="rId30"/>
        </w:object>
      </w:r>
      <w:r w:rsidR="001F6F02" w:rsidRPr="00B20953">
        <w:rPr>
          <w:color w:val="7030A0"/>
          <w:sz w:val="28"/>
        </w:rPr>
        <w:t xml:space="preserve"> производится</w:t>
      </w:r>
      <w:proofErr w:type="gramEnd"/>
      <w:r w:rsidR="001F6F02" w:rsidRPr="00B20953">
        <w:rPr>
          <w:color w:val="7030A0"/>
          <w:sz w:val="28"/>
        </w:rPr>
        <w:t xml:space="preserve"> из условия обеспечения требуемой точности представления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8" type="#_x0000_t75" style="width:27.75pt;height:20.25pt" o:ole="">
            <v:imagedata r:id="rId10" o:title=""/>
          </v:shape>
          <o:OLEObject Type="Embed" ProgID="Equation.DSMT4" ShapeID="_x0000_i1038" DrawAspect="Content" ObjectID="_1503985690" r:id="rId31"/>
        </w:object>
      </w:r>
      <w:r w:rsidR="001F6F02" w:rsidRPr="00B20953">
        <w:rPr>
          <w:color w:val="7030A0"/>
          <w:sz w:val="28"/>
        </w:rPr>
        <w:t xml:space="preserve"> при помощи чисел </w:t>
      </w:r>
      <w:r w:rsidR="001F6F02" w:rsidRPr="00B20953">
        <w:rPr>
          <w:color w:val="7030A0"/>
          <w:position w:val="-14"/>
          <w:sz w:val="28"/>
        </w:rPr>
        <w:object w:dxaOrig="560" w:dyaOrig="420">
          <v:shape id="_x0000_i1039" type="#_x0000_t75" style="width:27.75pt;height:20.25pt" o:ole="">
            <v:imagedata r:id="rId17" o:title=""/>
          </v:shape>
          <o:OLEObject Type="Embed" ProgID="Equation.DSMT4" ShapeID="_x0000_i1039" DrawAspect="Content" ObjectID="_1503985691" r:id="rId32"/>
        </w:object>
      </w:r>
      <w:r w:rsidR="001F6F02" w:rsidRPr="00B20953">
        <w:rPr>
          <w:color w:val="7030A0"/>
          <w:sz w:val="28"/>
        </w:rPr>
        <w:t xml:space="preserve">. </w:t>
      </w:r>
      <w:r w:rsidRPr="00B20953">
        <w:rPr>
          <w:color w:val="7030A0"/>
          <w:sz w:val="28"/>
        </w:rPr>
        <w:t xml:space="preserve">При замене аналогового сигнала числом с конечным </w:t>
      </w:r>
      <w:r w:rsidR="001F6F02" w:rsidRPr="00B20953">
        <w:rPr>
          <w:color w:val="7030A0"/>
          <w:sz w:val="28"/>
        </w:rPr>
        <w:t>количеством</w:t>
      </w:r>
      <w:r w:rsidRPr="00B20953">
        <w:rPr>
          <w:color w:val="7030A0"/>
          <w:sz w:val="28"/>
        </w:rPr>
        <w:t xml:space="preserve"> разрядов</w:t>
      </w:r>
      <w:r w:rsidR="001F6F02" w:rsidRPr="00B20953">
        <w:rPr>
          <w:color w:val="7030A0"/>
          <w:sz w:val="28"/>
        </w:rPr>
        <w:t xml:space="preserve"> </w:t>
      </w:r>
      <w:r w:rsidR="001F6F02" w:rsidRPr="00B20953">
        <w:rPr>
          <w:color w:val="7030A0"/>
          <w:position w:val="-4"/>
          <w:sz w:val="28"/>
        </w:rPr>
        <w:object w:dxaOrig="220" w:dyaOrig="220">
          <v:shape id="_x0000_i1040" type="#_x0000_t75" style="width:11.25pt;height:11.25pt" o:ole="">
            <v:imagedata r:id="rId33" o:title=""/>
          </v:shape>
          <o:OLEObject Type="Embed" ProgID="Equation.DSMT4" ShapeID="_x0000_i1040" DrawAspect="Content" ObjectID="_1503985692" r:id="rId34"/>
        </w:object>
      </w:r>
      <w:r w:rsidR="001F6F02" w:rsidRPr="00B20953">
        <w:rPr>
          <w:color w:val="7030A0"/>
          <w:sz w:val="28"/>
        </w:rPr>
        <w:t xml:space="preserve"> </w:t>
      </w:r>
      <w:r w:rsidRPr="00B20953">
        <w:rPr>
          <w:color w:val="7030A0"/>
          <w:sz w:val="28"/>
        </w:rPr>
        <w:t xml:space="preserve"> возникает случайная ошибка амплитудного </w:t>
      </w:r>
      <w:proofErr w:type="gramStart"/>
      <w:r w:rsidRPr="00B20953">
        <w:rPr>
          <w:color w:val="7030A0"/>
          <w:sz w:val="28"/>
        </w:rPr>
        <w:t xml:space="preserve">квантования </w:t>
      </w:r>
      <w:r w:rsidR="001F6F02" w:rsidRPr="00B20953">
        <w:rPr>
          <w:color w:val="7030A0"/>
          <w:position w:val="-14"/>
          <w:sz w:val="28"/>
        </w:rPr>
        <w:object w:dxaOrig="2060" w:dyaOrig="420">
          <v:shape id="_x0000_i1041" type="#_x0000_t75" style="width:102.75pt;height:20.25pt" o:ole="">
            <v:imagedata r:id="rId35" o:title=""/>
          </v:shape>
          <o:OLEObject Type="Embed" ProgID="Equation.DSMT4" ShapeID="_x0000_i1041" DrawAspect="Content" ObjectID="_1503985693" r:id="rId36"/>
        </w:object>
      </w:r>
      <w:r w:rsidRPr="00B20953">
        <w:rPr>
          <w:color w:val="7030A0"/>
          <w:sz w:val="28"/>
        </w:rPr>
        <w:t>.</w:t>
      </w:r>
      <w:proofErr w:type="gramEnd"/>
      <w:r w:rsidRPr="00B20953">
        <w:rPr>
          <w:color w:val="7030A0"/>
          <w:sz w:val="28"/>
        </w:rPr>
        <w:t xml:space="preserve"> Диапазон возможных значений этой ошибки ограничен</w:t>
      </w:r>
      <w:proofErr w:type="gramStart"/>
      <w:r w:rsidRPr="00B20953">
        <w:rPr>
          <w:color w:val="7030A0"/>
          <w:sz w:val="28"/>
        </w:rPr>
        <w:t xml:space="preserve">: </w:t>
      </w:r>
      <w:r w:rsidR="008D21A0" w:rsidRPr="00B20953">
        <w:rPr>
          <w:color w:val="7030A0"/>
          <w:position w:val="-26"/>
          <w:sz w:val="28"/>
        </w:rPr>
        <w:object w:dxaOrig="1719" w:dyaOrig="700">
          <v:shape id="_x0000_i1042" type="#_x0000_t75" style="width:86.25pt;height:35.25pt" o:ole="">
            <v:imagedata r:id="rId37" o:title=""/>
          </v:shape>
          <o:OLEObject Type="Embed" ProgID="Equation.DSMT4" ShapeID="_x0000_i1042" DrawAspect="Content" ObjectID="_1503985694" r:id="rId38"/>
        </w:object>
      </w:r>
      <w:r w:rsidRPr="00B20953">
        <w:rPr>
          <w:color w:val="7030A0"/>
          <w:sz w:val="28"/>
        </w:rPr>
        <w:t>.</w:t>
      </w:r>
      <w:proofErr w:type="gramEnd"/>
      <w:r w:rsidRPr="00B20953">
        <w:rPr>
          <w:color w:val="7030A0"/>
          <w:sz w:val="28"/>
        </w:rPr>
        <w:t xml:space="preserve"> При большом числе уровней квантования считается, что ошибка имеет равномерное распределение в пределах этого </w:t>
      </w:r>
    </w:p>
    <w:p w:rsidR="008D21A0" w:rsidRPr="00B20953" w:rsidRDefault="008D21A0" w:rsidP="0070056C">
      <w:pPr>
        <w:spacing w:after="0"/>
        <w:ind w:firstLine="0"/>
        <w:rPr>
          <w:color w:val="7030A0"/>
          <w:sz w:val="28"/>
        </w:rPr>
      </w:pPr>
      <w:r w:rsidRPr="00B20953">
        <w:rPr>
          <w:color w:val="7030A0"/>
          <w:sz w:val="28"/>
        </w:rPr>
        <w:t>диапазона:</w:t>
      </w:r>
    </w:p>
    <w:bookmarkStart w:id="0" w:name="_GoBack"/>
    <w:p w:rsidR="008D21A0" w:rsidRPr="00B20953" w:rsidRDefault="007901E7" w:rsidP="008D21A0">
      <w:pPr>
        <w:spacing w:after="0"/>
        <w:ind w:firstLine="0"/>
        <w:jc w:val="center"/>
        <w:rPr>
          <w:color w:val="7030A0"/>
          <w:sz w:val="28"/>
        </w:rPr>
      </w:pPr>
      <w:r w:rsidRPr="00B20953">
        <w:rPr>
          <w:color w:val="7030A0"/>
          <w:position w:val="-52"/>
          <w:sz w:val="28"/>
        </w:rPr>
        <w:object w:dxaOrig="3879" w:dyaOrig="1180">
          <v:shape id="_x0000_i1077" type="#_x0000_t75" style="width:194.25pt;height:58.5pt" o:ole="">
            <v:imagedata r:id="rId39" o:title=""/>
          </v:shape>
          <o:OLEObject Type="Embed" ProgID="Equation.DSMT4" ShapeID="_x0000_i1077" DrawAspect="Content" ObjectID="_1503985695" r:id="rId40"/>
        </w:object>
      </w:r>
      <w:bookmarkEnd w:id="0"/>
      <w:r w:rsidR="0070056C" w:rsidRPr="00B20953">
        <w:rPr>
          <w:color w:val="7030A0"/>
          <w:sz w:val="28"/>
        </w:rPr>
        <w:t xml:space="preserve">  </w:t>
      </w:r>
    </w:p>
    <w:p w:rsidR="008D21A0" w:rsidRPr="00B20953" w:rsidRDefault="008D21A0" w:rsidP="008D21A0">
      <w:pPr>
        <w:spacing w:after="0"/>
        <w:ind w:firstLine="0"/>
        <w:rPr>
          <w:color w:val="7030A0"/>
          <w:sz w:val="28"/>
        </w:rPr>
      </w:pPr>
      <w:r w:rsidRPr="00B20953">
        <w:rPr>
          <w:color w:val="7030A0"/>
          <w:sz w:val="28"/>
        </w:rPr>
        <w:t>Д</w:t>
      </w:r>
      <w:r w:rsidR="0070056C" w:rsidRPr="00B20953">
        <w:rPr>
          <w:color w:val="7030A0"/>
          <w:sz w:val="28"/>
        </w:rPr>
        <w:t>исперси</w:t>
      </w:r>
      <w:r w:rsidRPr="00B20953">
        <w:rPr>
          <w:color w:val="7030A0"/>
          <w:sz w:val="28"/>
        </w:rPr>
        <w:t>я (средняя мощность или средний квадрат)</w:t>
      </w:r>
      <w:r w:rsidR="0070056C" w:rsidRPr="00B20953">
        <w:rPr>
          <w:color w:val="7030A0"/>
          <w:sz w:val="28"/>
        </w:rPr>
        <w:t xml:space="preserve"> случайной ошибки с равномерным распределением:</w:t>
      </w:r>
    </w:p>
    <w:p w:rsidR="008D21A0" w:rsidRPr="00B20953" w:rsidRDefault="00EA2AE9" w:rsidP="007C5535">
      <w:pPr>
        <w:spacing w:after="0"/>
        <w:ind w:firstLine="0"/>
        <w:jc w:val="center"/>
        <w:rPr>
          <w:color w:val="7030A0"/>
          <w:sz w:val="28"/>
        </w:rPr>
      </w:pPr>
      <w:r w:rsidRPr="00B20953">
        <w:rPr>
          <w:color w:val="7030A0"/>
          <w:position w:val="-66"/>
          <w:sz w:val="28"/>
        </w:rPr>
        <w:object w:dxaOrig="2620" w:dyaOrig="1460">
          <v:shape id="_x0000_i1043" type="#_x0000_t75" style="width:130.5pt;height:72.75pt" o:ole="">
            <v:imagedata r:id="rId41" o:title=""/>
          </v:shape>
          <o:OLEObject Type="Embed" ProgID="Equation.DSMT4" ShapeID="_x0000_i1043" DrawAspect="Content" ObjectID="_1503985696" r:id="rId42"/>
        </w:object>
      </w:r>
      <w:r w:rsidR="007C5535" w:rsidRPr="00B20953">
        <w:rPr>
          <w:color w:val="7030A0"/>
          <w:sz w:val="28"/>
        </w:rPr>
        <w:t>.</w:t>
      </w:r>
    </w:p>
    <w:p w:rsidR="0070056C" w:rsidRPr="00B20953" w:rsidRDefault="0070056C" w:rsidP="0070056C">
      <w:pPr>
        <w:spacing w:after="0"/>
        <w:ind w:firstLine="0"/>
        <w:rPr>
          <w:color w:val="7030A0"/>
          <w:sz w:val="28"/>
        </w:rPr>
      </w:pPr>
      <w:proofErr w:type="gramStart"/>
      <w:r w:rsidRPr="00B20953">
        <w:rPr>
          <w:color w:val="7030A0"/>
          <w:sz w:val="28"/>
        </w:rPr>
        <w:t xml:space="preserve">Поскольку </w:t>
      </w:r>
      <w:r w:rsidR="007C5535" w:rsidRPr="00B20953">
        <w:rPr>
          <w:color w:val="7030A0"/>
          <w:position w:val="-14"/>
          <w:sz w:val="28"/>
        </w:rPr>
        <w:object w:dxaOrig="2060" w:dyaOrig="420">
          <v:shape id="_x0000_i1044" type="#_x0000_t75" style="width:102.75pt;height:20.25pt" o:ole="">
            <v:imagedata r:id="rId43" o:title=""/>
          </v:shape>
          <o:OLEObject Type="Embed" ProgID="Equation.DSMT4" ShapeID="_x0000_i1044" DrawAspect="Content" ObjectID="_1503985697" r:id="rId44"/>
        </w:object>
      </w:r>
      <w:r w:rsidRPr="00B20953">
        <w:rPr>
          <w:color w:val="7030A0"/>
          <w:sz w:val="28"/>
        </w:rPr>
        <w:t>,</w:t>
      </w:r>
      <w:proofErr w:type="gramEnd"/>
      <w:r w:rsidRPr="00B20953">
        <w:rPr>
          <w:color w:val="7030A0"/>
          <w:sz w:val="28"/>
        </w:rPr>
        <w:t xml:space="preserve"> можно считать, что амплитудное квантование приводит к появлени</w:t>
      </w:r>
      <w:r w:rsidR="007C5535" w:rsidRPr="00B20953">
        <w:rPr>
          <w:color w:val="7030A0"/>
          <w:sz w:val="28"/>
        </w:rPr>
        <w:t xml:space="preserve">ю дополнительной помехи ε (t). </w:t>
      </w:r>
      <w:r w:rsidRPr="00B20953">
        <w:rPr>
          <w:color w:val="7030A0"/>
          <w:sz w:val="28"/>
        </w:rPr>
        <w:t xml:space="preserve">Таким образом, </w:t>
      </w:r>
      <w:r w:rsidR="007C5535" w:rsidRPr="00B20953">
        <w:rPr>
          <w:color w:val="7030A0"/>
          <w:sz w:val="28"/>
        </w:rPr>
        <w:t>ч</w:t>
      </w:r>
      <w:r w:rsidRPr="00B20953">
        <w:rPr>
          <w:color w:val="7030A0"/>
          <w:sz w:val="28"/>
        </w:rPr>
        <w:t xml:space="preserve">исло уровней квантования обычно выбирают исходя из анализа действия этой дополнительной помехи ε(t) на систему управления. Обычно применяют стандартные схемы преобразования </w:t>
      </w:r>
    </w:p>
    <w:p w:rsidR="0011109F" w:rsidRDefault="0070056C" w:rsidP="00541F31">
      <w:pPr>
        <w:ind w:firstLine="0"/>
        <w:rPr>
          <w:sz w:val="28"/>
        </w:rPr>
      </w:pPr>
      <w:r w:rsidRPr="00B20953">
        <w:rPr>
          <w:color w:val="7030A0"/>
          <w:sz w:val="28"/>
        </w:rPr>
        <w:t xml:space="preserve">аналоговых сигналов в 8–, 10–, 12– или 16 – разрядный двоичный код. При этом соответственно число уровней </w:t>
      </w:r>
      <w:proofErr w:type="gramStart"/>
      <w:r w:rsidRPr="00B20953">
        <w:rPr>
          <w:color w:val="7030A0"/>
          <w:sz w:val="28"/>
        </w:rPr>
        <w:t>квантования  256</w:t>
      </w:r>
      <w:proofErr w:type="gramEnd"/>
      <w:r w:rsidRPr="00B20953">
        <w:rPr>
          <w:color w:val="7030A0"/>
          <w:sz w:val="28"/>
        </w:rPr>
        <w:t>,</w:t>
      </w:r>
      <w:r w:rsidR="007C5535" w:rsidRPr="00B20953">
        <w:rPr>
          <w:color w:val="7030A0"/>
          <w:sz w:val="28"/>
        </w:rPr>
        <w:t xml:space="preserve"> </w:t>
      </w:r>
      <w:r w:rsidRPr="00B20953">
        <w:rPr>
          <w:color w:val="7030A0"/>
          <w:sz w:val="28"/>
        </w:rPr>
        <w:t>1024,</w:t>
      </w:r>
      <w:r w:rsidR="007C5535" w:rsidRPr="00B20953">
        <w:rPr>
          <w:color w:val="7030A0"/>
          <w:sz w:val="28"/>
        </w:rPr>
        <w:t xml:space="preserve"> </w:t>
      </w:r>
      <w:r w:rsidRPr="00B20953">
        <w:rPr>
          <w:color w:val="7030A0"/>
          <w:sz w:val="28"/>
        </w:rPr>
        <w:t xml:space="preserve">4096 </w:t>
      </w:r>
      <w:r w:rsidR="007C5535" w:rsidRPr="00B20953">
        <w:rPr>
          <w:color w:val="7030A0"/>
          <w:sz w:val="28"/>
        </w:rPr>
        <w:t xml:space="preserve">или </w:t>
      </w:r>
      <w:r w:rsidRPr="00B20953">
        <w:rPr>
          <w:color w:val="7030A0"/>
          <w:sz w:val="28"/>
        </w:rPr>
        <w:t>64000.</w:t>
      </w:r>
    </w:p>
    <w:p w:rsidR="00541F31" w:rsidRDefault="00D61521" w:rsidP="00D61521">
      <w:pPr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E16871" wp14:editId="5C708247">
                <wp:simplePos x="0" y="0"/>
                <wp:positionH relativeFrom="column">
                  <wp:posOffset>106070</wp:posOffset>
                </wp:positionH>
                <wp:positionV relativeFrom="paragraph">
                  <wp:posOffset>1551026</wp:posOffset>
                </wp:positionV>
                <wp:extent cx="6436995" cy="1733702"/>
                <wp:effectExtent l="0" t="0" r="20955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1733702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F11E1" id="Скругленный прямоугольник 3" o:spid="_x0000_s1026" style="position:absolute;margin-left:8.35pt;margin-top:122.15pt;width:506.85pt;height:136.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" fillcolor="#ffd555 [2167]" strokecolor="#7f5f00 [1607]" strokeweight="1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541F31">
        <w:rPr>
          <w:sz w:val="28"/>
        </w:rPr>
        <w:tab/>
      </w:r>
      <w:r w:rsidR="00541F31">
        <w:rPr>
          <w:b/>
          <w:sz w:val="32"/>
          <w:u w:val="single"/>
        </w:rPr>
        <w:t>Дискретизация по времени.</w:t>
      </w:r>
      <w:r w:rsidR="00541F31">
        <w:rPr>
          <w:sz w:val="32"/>
        </w:rPr>
        <w:t xml:space="preserve"> </w:t>
      </w:r>
      <w:r w:rsidR="00541F31" w:rsidRPr="006B0FDA">
        <w:rPr>
          <w:color w:val="7030A0"/>
          <w:sz w:val="28"/>
        </w:rPr>
        <w:t xml:space="preserve">Процесс преобразования непрерывного по времени </w:t>
      </w:r>
      <w:proofErr w:type="gramStart"/>
      <w:r w:rsidR="00541F31" w:rsidRPr="006B0FDA">
        <w:rPr>
          <w:color w:val="7030A0"/>
          <w:sz w:val="28"/>
        </w:rPr>
        <w:t xml:space="preserve">сигнала </w:t>
      </w:r>
      <w:r w:rsidR="00541F31" w:rsidRPr="006B0FDA">
        <w:rPr>
          <w:color w:val="7030A0"/>
          <w:position w:val="-14"/>
          <w:sz w:val="28"/>
        </w:rPr>
        <w:object w:dxaOrig="560" w:dyaOrig="420">
          <v:shape id="_x0000_i1045" type="#_x0000_t75" style="width:27.75pt;height:20.25pt" o:ole="">
            <v:imagedata r:id="rId10" o:title=""/>
          </v:shape>
          <o:OLEObject Type="Embed" ProgID="Equation.DSMT4" ShapeID="_x0000_i1045" DrawAspect="Content" ObjectID="_1503985698" r:id="rId45"/>
        </w:object>
      </w:r>
      <w:r w:rsidR="00541F31" w:rsidRPr="006B0FDA">
        <w:rPr>
          <w:color w:val="7030A0"/>
          <w:sz w:val="28"/>
        </w:rPr>
        <w:t xml:space="preserve"> в</w:t>
      </w:r>
      <w:proofErr w:type="gramEnd"/>
      <w:r w:rsidR="00541F31" w:rsidRPr="006B0FDA">
        <w:rPr>
          <w:color w:val="7030A0"/>
          <w:sz w:val="28"/>
        </w:rPr>
        <w:t xml:space="preserve"> последовательность </w:t>
      </w:r>
      <w:r w:rsidR="00541F31" w:rsidRPr="006B0FDA">
        <w:rPr>
          <w:color w:val="7030A0"/>
          <w:position w:val="-14"/>
          <w:sz w:val="28"/>
        </w:rPr>
        <w:object w:dxaOrig="2100" w:dyaOrig="420">
          <v:shape id="_x0000_i1046" type="#_x0000_t75" style="width:105pt;height:20.25pt" o:ole="">
            <v:imagedata r:id="rId46" o:title=""/>
          </v:shape>
          <o:OLEObject Type="Embed" ProgID="Equation.DSMT4" ShapeID="_x0000_i1046" DrawAspect="Content" ObjectID="_1503985699" r:id="rId47"/>
        </w:object>
      </w:r>
      <w:r w:rsidR="00541F31" w:rsidRPr="006B0FDA">
        <w:rPr>
          <w:color w:val="7030A0"/>
          <w:sz w:val="28"/>
        </w:rPr>
        <w:t xml:space="preserve"> называется временной дискретизацией. </w:t>
      </w:r>
      <w:proofErr w:type="gramStart"/>
      <w:r w:rsidR="00541F31" w:rsidRPr="006B0FDA">
        <w:rPr>
          <w:color w:val="7030A0"/>
          <w:sz w:val="28"/>
        </w:rPr>
        <w:t xml:space="preserve">Период </w:t>
      </w:r>
      <w:r w:rsidR="00541F31" w:rsidRPr="006B0FDA">
        <w:rPr>
          <w:color w:val="7030A0"/>
          <w:position w:val="-6"/>
          <w:sz w:val="28"/>
        </w:rPr>
        <w:object w:dxaOrig="340" w:dyaOrig="300">
          <v:shape id="_x0000_i1047" type="#_x0000_t75" style="width:17.25pt;height:15pt" o:ole="">
            <v:imagedata r:id="rId48" o:title=""/>
          </v:shape>
          <o:OLEObject Type="Embed" ProgID="Equation.DSMT4" ShapeID="_x0000_i1047" DrawAspect="Content" ObjectID="_1503985700" r:id="rId49"/>
        </w:object>
      </w:r>
      <w:r w:rsidR="00541F31" w:rsidRPr="006B0FDA">
        <w:rPr>
          <w:color w:val="7030A0"/>
          <w:sz w:val="28"/>
        </w:rPr>
        <w:t>,</w:t>
      </w:r>
      <w:proofErr w:type="gramEnd"/>
      <w:r w:rsidR="00541F31" w:rsidRPr="006B0FDA">
        <w:rPr>
          <w:color w:val="7030A0"/>
          <w:sz w:val="28"/>
        </w:rPr>
        <w:t xml:space="preserve"> через который берутся отсчеты входного процесса, обычно называется периодом или интервалом дискретизации. Большой интервал временного квантования (редкий ряд измерений) может привести к значительной потере информации. Малый интервал потребует увеличения быстродействия цифровой системы. Для выбора интервала временного квантования часто используют </w:t>
      </w:r>
      <w:r w:rsidR="00541F31" w:rsidRPr="006B0FDA">
        <w:rPr>
          <w:b/>
          <w:color w:val="7030A0"/>
          <w:sz w:val="28"/>
        </w:rPr>
        <w:t>теорему Котельникова</w:t>
      </w:r>
      <w:r w:rsidR="00541F31" w:rsidRPr="00541F31">
        <w:rPr>
          <w:sz w:val="28"/>
        </w:rPr>
        <w:t xml:space="preserve">. </w:t>
      </w:r>
    </w:p>
    <w:p w:rsidR="00541F31" w:rsidRPr="00541F31" w:rsidRDefault="00541F31" w:rsidP="00D61521">
      <w:pPr>
        <w:spacing w:after="0"/>
        <w:ind w:left="567" w:right="543" w:firstLine="708"/>
        <w:rPr>
          <w:sz w:val="28"/>
        </w:rPr>
      </w:pPr>
      <w:proofErr w:type="gramStart"/>
      <w:r w:rsidRPr="00541F31">
        <w:rPr>
          <w:sz w:val="28"/>
        </w:rPr>
        <w:t xml:space="preserve">Пусть </w:t>
      </w:r>
      <w:r w:rsidRPr="00B20953">
        <w:rPr>
          <w:color w:val="7030A0"/>
          <w:position w:val="-14"/>
          <w:sz w:val="28"/>
        </w:rPr>
        <w:object w:dxaOrig="560" w:dyaOrig="420">
          <v:shape id="_x0000_i1048" type="#_x0000_t75" style="width:27.75pt;height:20.25pt" o:ole="">
            <v:imagedata r:id="rId10" o:title=""/>
          </v:shape>
          <o:OLEObject Type="Embed" ProgID="Equation.DSMT4" ShapeID="_x0000_i1048" DrawAspect="Content" ObjectID="_1503985701" r:id="rId50"/>
        </w:object>
      </w:r>
      <w:r w:rsidRPr="00541F31">
        <w:rPr>
          <w:sz w:val="28"/>
        </w:rPr>
        <w:t xml:space="preserve"> –</w:t>
      </w:r>
      <w:proofErr w:type="gramEnd"/>
      <w:r>
        <w:rPr>
          <w:sz w:val="28"/>
        </w:rPr>
        <w:t xml:space="preserve"> </w:t>
      </w:r>
      <w:r w:rsidRPr="00541F31">
        <w:rPr>
          <w:sz w:val="28"/>
        </w:rPr>
        <w:t>процесс</w:t>
      </w:r>
      <w:r>
        <w:rPr>
          <w:sz w:val="28"/>
        </w:rPr>
        <w:t xml:space="preserve"> </w:t>
      </w:r>
      <w:r w:rsidRPr="00541F31">
        <w:rPr>
          <w:sz w:val="28"/>
        </w:rPr>
        <w:t>с ограниченным некоторой частотой</w:t>
      </w:r>
      <w:r>
        <w:rPr>
          <w:sz w:val="28"/>
        </w:rPr>
        <w:t xml:space="preserve"> </w:t>
      </w:r>
      <w:r w:rsidRPr="00541F31">
        <w:rPr>
          <w:sz w:val="28"/>
        </w:rPr>
        <w:t xml:space="preserve"> </w:t>
      </w:r>
      <w:r w:rsidRPr="00541F31">
        <w:rPr>
          <w:position w:val="-12"/>
          <w:sz w:val="28"/>
        </w:rPr>
        <w:object w:dxaOrig="520" w:dyaOrig="380">
          <v:shape id="_x0000_i1049" type="#_x0000_t75" style="width:26.25pt;height:19.5pt" o:ole="">
            <v:imagedata r:id="rId51" o:title=""/>
          </v:shape>
          <o:OLEObject Type="Embed" ProgID="Equation.DSMT4" ShapeID="_x0000_i1049" DrawAspect="Content" ObjectID="_1503985702" r:id="rId52"/>
        </w:object>
      </w:r>
      <w:r>
        <w:rPr>
          <w:sz w:val="28"/>
        </w:rPr>
        <w:t xml:space="preserve"> </w:t>
      </w:r>
      <w:r w:rsidRPr="00541F31">
        <w:rPr>
          <w:sz w:val="28"/>
        </w:rPr>
        <w:t>спектром.</w:t>
      </w:r>
      <w:r>
        <w:rPr>
          <w:sz w:val="28"/>
        </w:rPr>
        <w:t xml:space="preserve"> </w:t>
      </w:r>
      <w:r w:rsidR="00D61521">
        <w:rPr>
          <w:sz w:val="28"/>
        </w:rPr>
        <w:t xml:space="preserve">Тогда </w:t>
      </w:r>
      <w:r w:rsidRPr="00541F31">
        <w:rPr>
          <w:sz w:val="28"/>
        </w:rPr>
        <w:t>при</w:t>
      </w:r>
      <w:r>
        <w:rPr>
          <w:sz w:val="28"/>
        </w:rPr>
        <w:t xml:space="preserve"> </w:t>
      </w:r>
      <w:r w:rsidRPr="00541F31">
        <w:rPr>
          <w:sz w:val="28"/>
        </w:rPr>
        <w:t>выборе</w:t>
      </w:r>
      <w:r>
        <w:rPr>
          <w:sz w:val="28"/>
        </w:rPr>
        <w:t xml:space="preserve"> </w:t>
      </w:r>
      <w:r w:rsidRPr="00541F31">
        <w:rPr>
          <w:sz w:val="28"/>
        </w:rPr>
        <w:t>интервала</w:t>
      </w:r>
      <w:r>
        <w:rPr>
          <w:sz w:val="28"/>
        </w:rPr>
        <w:t xml:space="preserve"> </w:t>
      </w:r>
      <w:r w:rsidRPr="00541F31">
        <w:rPr>
          <w:sz w:val="28"/>
        </w:rPr>
        <w:t>временного</w:t>
      </w:r>
      <w:r>
        <w:rPr>
          <w:sz w:val="28"/>
        </w:rPr>
        <w:t xml:space="preserve"> </w:t>
      </w:r>
      <w:proofErr w:type="gramStart"/>
      <w:r w:rsidRPr="00541F31">
        <w:rPr>
          <w:sz w:val="28"/>
        </w:rPr>
        <w:t>квантования</w:t>
      </w:r>
      <w:r>
        <w:rPr>
          <w:sz w:val="28"/>
        </w:rPr>
        <w:t xml:space="preserve"> </w:t>
      </w:r>
      <w:r w:rsidRPr="00541F31">
        <w:rPr>
          <w:position w:val="-14"/>
          <w:sz w:val="28"/>
        </w:rPr>
        <w:object w:dxaOrig="1780" w:dyaOrig="420">
          <v:shape id="_x0000_i1050" type="#_x0000_t75" style="width:89.25pt;height:20.25pt" o:ole="">
            <v:imagedata r:id="rId53" o:title=""/>
          </v:shape>
          <o:OLEObject Type="Embed" ProgID="Equation.DSMT4" ShapeID="_x0000_i1050" DrawAspect="Content" ObjectID="_1503985703" r:id="rId54"/>
        </w:object>
      </w:r>
      <w:r>
        <w:rPr>
          <w:sz w:val="28"/>
        </w:rPr>
        <w:t xml:space="preserve"> </w:t>
      </w:r>
      <w:r w:rsidRPr="00541F31">
        <w:rPr>
          <w:sz w:val="28"/>
        </w:rPr>
        <w:t>функция</w:t>
      </w:r>
      <w:proofErr w:type="gramEnd"/>
      <w:r w:rsidRPr="00541F31">
        <w:rPr>
          <w:sz w:val="28"/>
        </w:rPr>
        <w:t xml:space="preserve"> </w:t>
      </w:r>
      <w:r w:rsidRPr="00B20953">
        <w:rPr>
          <w:color w:val="7030A0"/>
          <w:position w:val="-14"/>
          <w:sz w:val="28"/>
        </w:rPr>
        <w:object w:dxaOrig="560" w:dyaOrig="420">
          <v:shape id="_x0000_i1051" type="#_x0000_t75" style="width:27.75pt;height:20.25pt" o:ole="">
            <v:imagedata r:id="rId10" o:title=""/>
          </v:shape>
          <o:OLEObject Type="Embed" ProgID="Equation.DSMT4" ShapeID="_x0000_i1051" DrawAspect="Content" ObjectID="_1503985704" r:id="rId55"/>
        </w:object>
      </w:r>
      <w:r>
        <w:rPr>
          <w:color w:val="7030A0"/>
          <w:sz w:val="28"/>
        </w:rPr>
        <w:t xml:space="preserve"> </w:t>
      </w:r>
      <w:r w:rsidRPr="00541F31">
        <w:rPr>
          <w:sz w:val="28"/>
        </w:rPr>
        <w:t>может быть абсолютно точно восстановлена по отсчетам</w:t>
      </w:r>
      <w:r>
        <w:rPr>
          <w:sz w:val="28"/>
        </w:rPr>
        <w:t xml:space="preserve"> в моменты времени </w:t>
      </w:r>
      <w:r w:rsidRPr="00541F31">
        <w:rPr>
          <w:position w:val="-6"/>
          <w:sz w:val="28"/>
        </w:rPr>
        <w:object w:dxaOrig="639" w:dyaOrig="300">
          <v:shape id="_x0000_i1052" type="#_x0000_t75" style="width:31.5pt;height:15pt" o:ole="">
            <v:imagedata r:id="rId56" o:title=""/>
          </v:shape>
          <o:OLEObject Type="Embed" ProgID="Equation.DSMT4" ShapeID="_x0000_i1052" DrawAspect="Content" ObjectID="_1503985705" r:id="rId57"/>
        </w:object>
      </w:r>
      <w:r w:rsidRPr="00541F31">
        <w:rPr>
          <w:sz w:val="28"/>
        </w:rPr>
        <w:t xml:space="preserve">: </w:t>
      </w:r>
    </w:p>
    <w:p w:rsidR="00D61521" w:rsidRDefault="00D61521" w:rsidP="00D61521">
      <w:pPr>
        <w:spacing w:before="120"/>
        <w:ind w:left="284" w:right="543" w:firstLine="0"/>
        <w:jc w:val="center"/>
        <w:rPr>
          <w:sz w:val="28"/>
        </w:rPr>
      </w:pPr>
      <w:r w:rsidRPr="00D61521">
        <w:rPr>
          <w:position w:val="-38"/>
          <w:sz w:val="28"/>
        </w:rPr>
        <w:object w:dxaOrig="9460" w:dyaOrig="900">
          <v:shape id="_x0000_i1053" type="#_x0000_t75" style="width:473.25pt;height:45pt" o:ole="">
            <v:imagedata r:id="rId58" o:title=""/>
          </v:shape>
          <o:OLEObject Type="Embed" ProgID="Equation.DSMT4" ShapeID="_x0000_i1053" DrawAspect="Content" ObjectID="_1503985706" r:id="rId59"/>
        </w:object>
      </w:r>
      <w:r>
        <w:rPr>
          <w:sz w:val="28"/>
        </w:rPr>
        <w:t>.</w:t>
      </w:r>
    </w:p>
    <w:p w:rsidR="0011109F" w:rsidRDefault="00D61521" w:rsidP="00D61521">
      <w:pPr>
        <w:spacing w:before="120"/>
        <w:ind w:firstLine="709"/>
        <w:rPr>
          <w:color w:val="7030A0"/>
          <w:sz w:val="28"/>
        </w:rPr>
      </w:pPr>
      <w:r w:rsidRPr="006B0FDA">
        <w:rPr>
          <w:color w:val="7030A0"/>
          <w:sz w:val="28"/>
        </w:rPr>
        <w:t xml:space="preserve">Данное </w:t>
      </w:r>
      <w:r w:rsidR="00541F31" w:rsidRPr="006B0FDA">
        <w:rPr>
          <w:color w:val="7030A0"/>
          <w:sz w:val="28"/>
        </w:rPr>
        <w:t xml:space="preserve">разложение непрерывной во времени </w:t>
      </w:r>
      <w:proofErr w:type="gramStart"/>
      <w:r w:rsidR="00541F31" w:rsidRPr="006B0FDA">
        <w:rPr>
          <w:color w:val="7030A0"/>
          <w:sz w:val="28"/>
        </w:rPr>
        <w:t xml:space="preserve">функции </w:t>
      </w:r>
      <w:r w:rsidR="00541F31" w:rsidRPr="006B0FDA">
        <w:rPr>
          <w:color w:val="7030A0"/>
          <w:position w:val="-14"/>
          <w:sz w:val="28"/>
        </w:rPr>
        <w:object w:dxaOrig="560" w:dyaOrig="420">
          <v:shape id="_x0000_i1054" type="#_x0000_t75" style="width:27.75pt;height:20.25pt" o:ole="">
            <v:imagedata r:id="rId10" o:title=""/>
          </v:shape>
          <o:OLEObject Type="Embed" ProgID="Equation.DSMT4" ShapeID="_x0000_i1054" DrawAspect="Content" ObjectID="_1503985707" r:id="rId60"/>
        </w:object>
      </w:r>
      <w:r w:rsidR="00541F31" w:rsidRPr="006B0FDA">
        <w:rPr>
          <w:color w:val="7030A0"/>
          <w:sz w:val="28"/>
        </w:rPr>
        <w:t xml:space="preserve"> по</w:t>
      </w:r>
      <w:proofErr w:type="gramEnd"/>
      <w:r w:rsidR="00541F31" w:rsidRPr="006B0FDA">
        <w:rPr>
          <w:color w:val="7030A0"/>
          <w:sz w:val="28"/>
        </w:rPr>
        <w:t xml:space="preserve"> функциям вида  </w:t>
      </w:r>
      <w:r w:rsidRPr="006B0FDA">
        <w:rPr>
          <w:color w:val="7030A0"/>
          <w:position w:val="-14"/>
          <w:sz w:val="28"/>
        </w:rPr>
        <w:object w:dxaOrig="2220" w:dyaOrig="420">
          <v:shape id="_x0000_i1055" type="#_x0000_t75" style="width:111pt;height:20.25pt" o:ole="">
            <v:imagedata r:id="rId61" o:title=""/>
          </v:shape>
          <o:OLEObject Type="Embed" ProgID="Equation.DSMT4" ShapeID="_x0000_i1055" DrawAspect="Content" ObjectID="_1503985708" r:id="rId62"/>
        </w:object>
      </w:r>
      <w:r w:rsidR="007A4799" w:rsidRPr="006B0FDA">
        <w:rPr>
          <w:color w:val="7030A0"/>
          <w:sz w:val="28"/>
        </w:rPr>
        <w:t xml:space="preserve"> </w:t>
      </w:r>
      <w:r w:rsidR="00541F31" w:rsidRPr="006B0FDA">
        <w:rPr>
          <w:color w:val="7030A0"/>
          <w:sz w:val="28"/>
        </w:rPr>
        <w:t>называется обычно рядом Котельникова.</w:t>
      </w:r>
    </w:p>
    <w:p w:rsidR="004A7E4D" w:rsidRPr="00541F31" w:rsidRDefault="004A7E4D" w:rsidP="004A7E4D">
      <w:pPr>
        <w:spacing w:before="120"/>
        <w:ind w:firstLine="709"/>
        <w:rPr>
          <w:sz w:val="28"/>
        </w:rPr>
      </w:pPr>
      <w:r w:rsidRPr="004A7E4D">
        <w:rPr>
          <w:sz w:val="28"/>
        </w:rPr>
        <w:t xml:space="preserve">Однако при использовании теоремы Котельникова возникают </w:t>
      </w:r>
      <w:r>
        <w:rPr>
          <w:sz w:val="28"/>
        </w:rPr>
        <w:t>две проблемы</w:t>
      </w:r>
      <w:r w:rsidRPr="004A7E4D">
        <w:rPr>
          <w:sz w:val="28"/>
        </w:rPr>
        <w:t xml:space="preserve">. Одна из них – ограниченность спектра. Дело в том, что процессы g(t), заданные на конечном интервале времени, всегда имеют спектр бесконечной ширины. Таким образом, </w:t>
      </w:r>
      <w:r w:rsidR="00626979">
        <w:rPr>
          <w:noProof/>
          <w:sz w:val="28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2400A0B7" wp14:editId="4722614D">
            <wp:simplePos x="0" y="0"/>
            <wp:positionH relativeFrom="margin">
              <wp:align>right</wp:align>
            </wp:positionH>
            <wp:positionV relativeFrom="paragraph">
              <wp:posOffset>51028</wp:posOffset>
            </wp:positionV>
            <wp:extent cx="3015615" cy="2192655"/>
            <wp:effectExtent l="19050" t="19050" r="13335" b="1714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192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E4D">
        <w:rPr>
          <w:sz w:val="28"/>
        </w:rPr>
        <w:t xml:space="preserve">строго </w:t>
      </w:r>
      <w:proofErr w:type="gramStart"/>
      <w:r w:rsidRPr="004A7E4D">
        <w:rPr>
          <w:sz w:val="28"/>
        </w:rPr>
        <w:t xml:space="preserve">указать </w:t>
      </w:r>
      <w:r w:rsidRPr="004A7E4D">
        <w:rPr>
          <w:position w:val="-12"/>
          <w:sz w:val="28"/>
        </w:rPr>
        <w:object w:dxaOrig="520" w:dyaOrig="380">
          <v:shape id="_x0000_i1056" type="#_x0000_t75" style="width:26.25pt;height:19.5pt" o:ole="">
            <v:imagedata r:id="rId64" o:title=""/>
          </v:shape>
          <o:OLEObject Type="Embed" ProgID="Equation.DSMT4" ShapeID="_x0000_i1056" DrawAspect="Content" ObjectID="_1503985709" r:id="rId65"/>
        </w:object>
      </w:r>
      <w:r>
        <w:rPr>
          <w:sz w:val="28"/>
        </w:rPr>
        <w:t xml:space="preserve"> </w:t>
      </w:r>
      <w:r w:rsidRPr="004A7E4D">
        <w:rPr>
          <w:sz w:val="28"/>
        </w:rPr>
        <w:t>для</w:t>
      </w:r>
      <w:proofErr w:type="gramEnd"/>
      <w:r w:rsidRPr="004A7E4D">
        <w:rPr>
          <w:sz w:val="28"/>
        </w:rPr>
        <w:t xml:space="preserve"> реальных процессов не удается. Вторая проблема – слишком высокая частота временного квантования, которая получается при использовании теоремы Котельникова. Поэтому при проектировании</w:t>
      </w:r>
      <w:r>
        <w:rPr>
          <w:sz w:val="28"/>
        </w:rPr>
        <w:t xml:space="preserve"> </w:t>
      </w:r>
      <w:r w:rsidRPr="004A7E4D">
        <w:rPr>
          <w:sz w:val="28"/>
        </w:rPr>
        <w:t>систем</w:t>
      </w:r>
      <w:r>
        <w:rPr>
          <w:sz w:val="28"/>
        </w:rPr>
        <w:t xml:space="preserve"> </w:t>
      </w:r>
      <w:r w:rsidRPr="004A7E4D">
        <w:rPr>
          <w:sz w:val="28"/>
        </w:rPr>
        <w:t>управления</w:t>
      </w:r>
      <w:r>
        <w:rPr>
          <w:sz w:val="28"/>
        </w:rPr>
        <w:t xml:space="preserve"> </w:t>
      </w:r>
      <w:r w:rsidRPr="004A7E4D">
        <w:rPr>
          <w:sz w:val="28"/>
        </w:rPr>
        <w:t>обычно</w:t>
      </w:r>
      <w:r>
        <w:rPr>
          <w:sz w:val="28"/>
        </w:rPr>
        <w:t xml:space="preserve"> </w:t>
      </w:r>
      <w:r w:rsidRPr="004A7E4D">
        <w:rPr>
          <w:sz w:val="28"/>
        </w:rPr>
        <w:t>производят</w:t>
      </w:r>
      <w:r>
        <w:rPr>
          <w:sz w:val="28"/>
        </w:rPr>
        <w:t xml:space="preserve"> </w:t>
      </w:r>
      <w:r w:rsidRPr="004A7E4D">
        <w:rPr>
          <w:sz w:val="28"/>
        </w:rPr>
        <w:t>расчеты</w:t>
      </w:r>
      <w:r>
        <w:rPr>
          <w:sz w:val="28"/>
        </w:rPr>
        <w:t xml:space="preserve"> </w:t>
      </w:r>
      <w:r w:rsidRPr="004A7E4D">
        <w:rPr>
          <w:sz w:val="28"/>
        </w:rPr>
        <w:t xml:space="preserve">дополнительных погрешностей системы, вызванных временной дискретизацией. Интервал </w:t>
      </w:r>
      <w:proofErr w:type="gramStart"/>
      <w:r w:rsidRPr="004A7E4D">
        <w:rPr>
          <w:sz w:val="28"/>
        </w:rPr>
        <w:t xml:space="preserve">квантования </w:t>
      </w:r>
      <w:r w:rsidRPr="004A7E4D">
        <w:rPr>
          <w:position w:val="-6"/>
          <w:sz w:val="28"/>
        </w:rPr>
        <w:object w:dxaOrig="340" w:dyaOrig="300">
          <v:shape id="_x0000_i1057" type="#_x0000_t75" style="width:17.25pt;height:15pt" o:ole="">
            <v:imagedata r:id="rId66" o:title=""/>
          </v:shape>
          <o:OLEObject Type="Embed" ProgID="Equation.DSMT4" ShapeID="_x0000_i1057" DrawAspect="Content" ObjectID="_1503985710" r:id="rId67"/>
        </w:object>
      </w:r>
      <w:r>
        <w:rPr>
          <w:sz w:val="28"/>
        </w:rPr>
        <w:t xml:space="preserve"> </w:t>
      </w:r>
      <w:r w:rsidRPr="004A7E4D">
        <w:rPr>
          <w:sz w:val="28"/>
        </w:rPr>
        <w:t>при</w:t>
      </w:r>
      <w:proofErr w:type="gramEnd"/>
      <w:r w:rsidRPr="004A7E4D">
        <w:rPr>
          <w:sz w:val="28"/>
        </w:rPr>
        <w:t xml:space="preserve"> этом выбирается исходя из заданной величины погрешности за </w:t>
      </w:r>
      <w:r w:rsidR="00AA1074">
        <w:rPr>
          <w:noProof/>
          <w:sz w:val="28"/>
          <w:lang w:eastAsia="ru-RU"/>
        </w:rPr>
        <w:drawing>
          <wp:anchor distT="0" distB="0" distL="114300" distR="114300" simplePos="0" relativeHeight="251675648" behindDoc="0" locked="0" layoutInCell="1" allowOverlap="1" wp14:anchorId="51FE610A" wp14:editId="26DD9726">
            <wp:simplePos x="0" y="0"/>
            <wp:positionH relativeFrom="margin">
              <wp:posOffset>3624580</wp:posOffset>
            </wp:positionH>
            <wp:positionV relativeFrom="paragraph">
              <wp:posOffset>2280285</wp:posOffset>
            </wp:positionV>
            <wp:extent cx="3007995" cy="2143125"/>
            <wp:effectExtent l="19050" t="19050" r="20955" b="285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143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E4D">
        <w:rPr>
          <w:sz w:val="28"/>
        </w:rPr>
        <w:t>счет временного квантования.</w:t>
      </w:r>
    </w:p>
    <w:p w:rsidR="0011109F" w:rsidRDefault="0011109F" w:rsidP="0011109F">
      <w:pPr>
        <w:spacing w:after="0"/>
        <w:ind w:firstLine="0"/>
        <w:rPr>
          <w:sz w:val="28"/>
        </w:rPr>
      </w:pPr>
    </w:p>
    <w:p w:rsidR="0011109F" w:rsidRDefault="00962FE5" w:rsidP="00962FE5">
      <w:pPr>
        <w:spacing w:after="0"/>
        <w:ind w:firstLine="708"/>
        <w:rPr>
          <w:sz w:val="28"/>
        </w:rPr>
      </w:pPr>
      <w:r>
        <w:rPr>
          <w:sz w:val="28"/>
        </w:rPr>
        <w:t xml:space="preserve">С учетом рассмотренных выше особенностей, процесс цифрового преобразования сигнала может быть представлен эквивалентной схемой, показанной на слайде. </w:t>
      </w:r>
      <w:proofErr w:type="gramStart"/>
      <w:r>
        <w:rPr>
          <w:sz w:val="28"/>
        </w:rPr>
        <w:t xml:space="preserve">Здесь </w:t>
      </w:r>
      <w:r w:rsidRPr="00962FE5">
        <w:rPr>
          <w:position w:val="-14"/>
          <w:sz w:val="28"/>
        </w:rPr>
        <w:object w:dxaOrig="540" w:dyaOrig="420">
          <v:shape id="_x0000_i1058" type="#_x0000_t75" style="width:27pt;height:21pt" o:ole="">
            <v:imagedata r:id="rId69" o:title=""/>
          </v:shape>
          <o:OLEObject Type="Embed" ProgID="Equation.DSMT4" ShapeID="_x0000_i1058" DrawAspect="Content" ObjectID="_1503985711" r:id="rId70"/>
        </w:object>
      </w:r>
      <w:r>
        <w:rPr>
          <w:sz w:val="28"/>
        </w:rPr>
        <w:t xml:space="preserve"> –</w:t>
      </w:r>
      <w:proofErr w:type="gramEnd"/>
      <w:r>
        <w:rPr>
          <w:sz w:val="28"/>
        </w:rPr>
        <w:t xml:space="preserve"> дельта функция (ее свойства пояснены на слайде); </w:t>
      </w:r>
      <w:r w:rsidRPr="00962FE5">
        <w:rPr>
          <w:position w:val="-14"/>
          <w:sz w:val="28"/>
        </w:rPr>
        <w:object w:dxaOrig="1359" w:dyaOrig="420">
          <v:shape id="_x0000_i1059" type="#_x0000_t75" style="width:67.5pt;height:21pt" o:ole="">
            <v:imagedata r:id="rId71" o:title=""/>
          </v:shape>
          <o:OLEObject Type="Embed" ProgID="Equation.DSMT4" ShapeID="_x0000_i1059" DrawAspect="Content" ObjectID="_1503985712" r:id="rId72"/>
        </w:object>
      </w:r>
      <w:r>
        <w:rPr>
          <w:sz w:val="28"/>
        </w:rPr>
        <w:t xml:space="preserve"> – поток ошибок, вызванных шумом квантования.</w:t>
      </w:r>
    </w:p>
    <w:p w:rsidR="0011109F" w:rsidRDefault="0011109F" w:rsidP="0011109F">
      <w:pPr>
        <w:spacing w:after="0"/>
        <w:ind w:firstLine="0"/>
        <w:rPr>
          <w:sz w:val="28"/>
        </w:rPr>
      </w:pPr>
    </w:p>
    <w:p w:rsidR="0011109F" w:rsidRDefault="0011109F" w:rsidP="0011109F">
      <w:pPr>
        <w:spacing w:after="0"/>
        <w:ind w:firstLine="0"/>
        <w:rPr>
          <w:sz w:val="28"/>
        </w:rPr>
      </w:pPr>
    </w:p>
    <w:p w:rsidR="004447B1" w:rsidRPr="004447B1" w:rsidRDefault="004447B1" w:rsidP="004447B1">
      <w:pPr>
        <w:pStyle w:val="a8"/>
        <w:numPr>
          <w:ilvl w:val="0"/>
          <w:numId w:val="8"/>
        </w:numPr>
        <w:spacing w:before="120" w:after="240"/>
        <w:ind w:left="0" w:firstLine="0"/>
        <w:jc w:val="center"/>
        <w:rPr>
          <w:b/>
          <w:color w:val="C00000"/>
          <w:sz w:val="28"/>
        </w:rPr>
      </w:pPr>
      <w:r>
        <w:rPr>
          <w:b/>
          <w:color w:val="C00000"/>
          <w:sz w:val="28"/>
        </w:rPr>
        <w:t>Операционное изображение цифрового сигнала</w:t>
      </w:r>
    </w:p>
    <w:p w:rsidR="004447B1" w:rsidRDefault="004447B1" w:rsidP="004447B1">
      <w:pPr>
        <w:spacing w:before="120" w:after="0"/>
        <w:ind w:firstLine="709"/>
        <w:rPr>
          <w:sz w:val="28"/>
        </w:rPr>
      </w:pPr>
      <w:r w:rsidRPr="004447B1">
        <w:rPr>
          <w:sz w:val="28"/>
        </w:rPr>
        <w:t>Найдем преобразование Лапласа</w:t>
      </w:r>
      <w:r>
        <w:rPr>
          <w:sz w:val="28"/>
        </w:rPr>
        <w:t xml:space="preserve"> для цифрового сигнала для случая, когда ошибки квантования пренебрежимо малы, т.е. </w:t>
      </w:r>
      <w:r w:rsidRPr="004447B1">
        <w:rPr>
          <w:position w:val="-14"/>
          <w:sz w:val="28"/>
        </w:rPr>
        <w:object w:dxaOrig="1760" w:dyaOrig="420">
          <v:shape id="_x0000_i1060" type="#_x0000_t75" style="width:87.75pt;height:21pt" o:ole="">
            <v:imagedata r:id="rId73" o:title=""/>
          </v:shape>
          <o:OLEObject Type="Embed" ProgID="Equation.DSMT4" ShapeID="_x0000_i1060" DrawAspect="Content" ObjectID="_1503985713" r:id="rId74"/>
        </w:object>
      </w:r>
      <w:r>
        <w:rPr>
          <w:sz w:val="28"/>
        </w:rPr>
        <w:t xml:space="preserve"> </w:t>
      </w:r>
      <w:proofErr w:type="gramStart"/>
      <w:r>
        <w:rPr>
          <w:sz w:val="28"/>
        </w:rPr>
        <w:t xml:space="preserve">для </w:t>
      </w:r>
      <w:r w:rsidRPr="004447B1">
        <w:rPr>
          <w:position w:val="-14"/>
          <w:sz w:val="28"/>
        </w:rPr>
        <w:object w:dxaOrig="1100" w:dyaOrig="420">
          <v:shape id="_x0000_i1061" type="#_x0000_t75" style="width:55.5pt;height:21pt" o:ole="">
            <v:imagedata r:id="rId75" o:title=""/>
          </v:shape>
          <o:OLEObject Type="Embed" ProgID="Equation.DSMT4" ShapeID="_x0000_i1061" DrawAspect="Content" ObjectID="_1503985714" r:id="rId76"/>
        </w:object>
      </w:r>
      <w:r>
        <w:rPr>
          <w:sz w:val="28"/>
        </w:rPr>
        <w:t>:</w:t>
      </w:r>
      <w:proofErr w:type="gramEnd"/>
    </w:p>
    <w:p w:rsidR="004447B1" w:rsidRPr="004447B1" w:rsidRDefault="004447B1" w:rsidP="004447B1">
      <w:pPr>
        <w:spacing w:after="0"/>
        <w:ind w:left="708" w:firstLine="0"/>
        <w:jc w:val="center"/>
        <w:rPr>
          <w:sz w:val="28"/>
        </w:rPr>
      </w:pPr>
      <w:r w:rsidRPr="004447B1">
        <w:rPr>
          <w:position w:val="-38"/>
          <w:sz w:val="28"/>
        </w:rPr>
        <w:object w:dxaOrig="3440" w:dyaOrig="900">
          <v:shape id="_x0000_i1062" type="#_x0000_t75" style="width:171.75pt;height:45pt" o:ole="">
            <v:imagedata r:id="rId77" o:title=""/>
          </v:shape>
          <o:OLEObject Type="Embed" ProgID="Equation.DSMT4" ShapeID="_x0000_i1062" DrawAspect="Content" ObjectID="_1503985715" r:id="rId78"/>
        </w:object>
      </w:r>
      <w:r>
        <w:rPr>
          <w:sz w:val="28"/>
        </w:rPr>
        <w:t>.</w:t>
      </w:r>
    </w:p>
    <w:p w:rsidR="0011109F" w:rsidRDefault="002B641C" w:rsidP="000A3C4A">
      <w:pPr>
        <w:spacing w:after="0"/>
        <w:ind w:firstLine="0"/>
        <w:jc w:val="center"/>
        <w:rPr>
          <w:sz w:val="28"/>
        </w:rPr>
      </w:pPr>
      <w:r w:rsidRPr="004447B1">
        <w:rPr>
          <w:position w:val="-42"/>
          <w:sz w:val="28"/>
        </w:rPr>
        <w:object w:dxaOrig="5860" w:dyaOrig="980">
          <v:shape id="_x0000_i1063" type="#_x0000_t75" style="width:293.25pt;height:49.5pt" o:ole="">
            <v:imagedata r:id="rId79" o:title=""/>
          </v:shape>
          <o:OLEObject Type="Embed" ProgID="Equation.DSMT4" ShapeID="_x0000_i1063" DrawAspect="Content" ObjectID="_1503985716" r:id="rId80"/>
        </w:object>
      </w:r>
      <w:r w:rsidR="000A3C4A">
        <w:rPr>
          <w:sz w:val="28"/>
        </w:rPr>
        <w:t>;</w:t>
      </w:r>
    </w:p>
    <w:p w:rsidR="000A3C4A" w:rsidRPr="004447B1" w:rsidRDefault="000A3C4A" w:rsidP="000A3C4A">
      <w:pPr>
        <w:spacing w:after="0"/>
        <w:ind w:firstLine="0"/>
        <w:jc w:val="center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38674F" wp14:editId="68DFFEFD">
                <wp:simplePos x="0" y="0"/>
                <wp:positionH relativeFrom="column">
                  <wp:posOffset>4566792</wp:posOffset>
                </wp:positionH>
                <wp:positionV relativeFrom="paragraph">
                  <wp:posOffset>216865</wp:posOffset>
                </wp:positionV>
                <wp:extent cx="211658" cy="801142"/>
                <wp:effectExtent l="0" t="8890" r="27305" b="103505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658" cy="80114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5C8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" o:spid="_x0000_s1026" type="#_x0000_t87" style="position:absolute;margin-left:359.6pt;margin-top:17.1pt;width:16.65pt;height:63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" adj="476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ED231" wp14:editId="22526E01">
                <wp:simplePos x="0" y="0"/>
                <wp:positionH relativeFrom="column">
                  <wp:posOffset>2882036</wp:posOffset>
                </wp:positionH>
                <wp:positionV relativeFrom="paragraph">
                  <wp:posOffset>196367</wp:posOffset>
                </wp:positionV>
                <wp:extent cx="211658" cy="614045"/>
                <wp:effectExtent l="8255" t="0" r="25400" b="10160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658" cy="6140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E4DF" id="Левая фигурная скобка 7" o:spid="_x0000_s1026" type="#_x0000_t87" style="position:absolute;margin-left:226.95pt;margin-top:15.45pt;width:16.65pt;height:48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" adj="620" strokecolor="#5b9bd5 [3204]" strokeweight=".5pt">
                <v:stroke joinstyle="miter"/>
              </v:shape>
            </w:pict>
          </mc:Fallback>
        </mc:AlternateContent>
      </w:r>
      <w:r w:rsidRPr="000A3C4A">
        <w:rPr>
          <w:position w:val="-42"/>
          <w:sz w:val="28"/>
        </w:rPr>
        <w:object w:dxaOrig="7360" w:dyaOrig="980">
          <v:shape id="_x0000_i1064" type="#_x0000_t75" style="width:368.25pt;height:49.5pt" o:ole="">
            <v:imagedata r:id="rId81" o:title=""/>
          </v:shape>
          <o:OLEObject Type="Embed" ProgID="Equation.DSMT4" ShapeID="_x0000_i1064" DrawAspect="Content" ObjectID="_1503985717" r:id="rId82"/>
        </w:object>
      </w:r>
    </w:p>
    <w:p w:rsidR="0011109F" w:rsidRPr="004447B1" w:rsidRDefault="000A3C4A" w:rsidP="0011109F">
      <w:pPr>
        <w:spacing w:after="0"/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B18DCB" wp14:editId="63997285">
                <wp:simplePos x="0" y="0"/>
                <wp:positionH relativeFrom="column">
                  <wp:posOffset>523037</wp:posOffset>
                </wp:positionH>
                <wp:positionV relativeFrom="paragraph">
                  <wp:posOffset>141656</wp:posOffset>
                </wp:positionV>
                <wp:extent cx="2171700" cy="474980"/>
                <wp:effectExtent l="0" t="171450" r="323850" b="20320"/>
                <wp:wrapNone/>
                <wp:docPr id="6" name="Прямоугольная вынос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74980"/>
                        </a:xfrm>
                        <a:prstGeom prst="wedgeRectCallout">
                          <a:avLst>
                            <a:gd name="adj1" fmla="val 62172"/>
                            <a:gd name="adj2" fmla="val -8211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C4A" w:rsidRDefault="000A3C4A" w:rsidP="000A3C4A">
                            <w:pPr>
                              <w:spacing w:after="0"/>
                              <w:ind w:firstLine="0"/>
                            </w:pPr>
                            <w:r>
                              <w:t>По теореме о запаздывании для преобразования Лапласа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18DC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6" o:spid="_x0000_s1026" type="#_x0000_t61" style="position:absolute;left:0;text-align:left;margin-left:41.2pt;margin-top:11.15pt;width:171pt;height:3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" adj="24229,-693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3C4A" w:rsidRDefault="000A3C4A" w:rsidP="000A3C4A">
                      <w:pPr>
                        <w:spacing w:after="0"/>
                        <w:ind w:firstLine="0"/>
                      </w:pPr>
                      <w:r>
                        <w:t>По теореме о запаздывании для преобразования Лапласа</w:t>
                      </w:r>
                    </w:p>
                  </w:txbxContent>
                </v:textbox>
              </v:shape>
            </w:pict>
          </mc:Fallback>
        </mc:AlternateContent>
      </w:r>
    </w:p>
    <w:p w:rsidR="0011109F" w:rsidRDefault="00296258" w:rsidP="0011109F">
      <w:pPr>
        <w:spacing w:after="0"/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103A15" wp14:editId="00912BC6">
                <wp:simplePos x="0" y="0"/>
                <wp:positionH relativeFrom="column">
                  <wp:posOffset>3507638</wp:posOffset>
                </wp:positionH>
                <wp:positionV relativeFrom="paragraph">
                  <wp:posOffset>76175</wp:posOffset>
                </wp:positionV>
                <wp:extent cx="2727325" cy="335915"/>
                <wp:effectExtent l="0" t="190500" r="15875" b="26035"/>
                <wp:wrapNone/>
                <wp:docPr id="12" name="Прямоугольная вынос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325" cy="335915"/>
                        </a:xfrm>
                        <a:prstGeom prst="wedgeRectCallout">
                          <a:avLst>
                            <a:gd name="adj1" fmla="val -8638"/>
                            <a:gd name="adj2" fmla="val -10389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C4A" w:rsidRDefault="000A3C4A" w:rsidP="000A3C4A">
                            <w:pPr>
                              <w:spacing w:after="0"/>
                              <w:ind w:firstLine="0"/>
                            </w:pPr>
                            <w:r>
                              <w:t xml:space="preserve">Изображение Лапласа </w:t>
                            </w:r>
                            <w:r>
                              <w:sym w:font="Symbol" w:char="F064"/>
                            </w:r>
                            <w:r>
                              <w:t>-</w:t>
                            </w:r>
                            <w:proofErr w:type="gramStart"/>
                            <w:r>
                              <w:t>функции</w:t>
                            </w:r>
                            <w:r w:rsidR="00296258">
                              <w:t xml:space="preserve">  =</w:t>
                            </w:r>
                            <w:proofErr w:type="gramEnd"/>
                            <w:r w:rsidR="00296258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3A15" id="Прямоугольная выноска 12" o:spid="_x0000_s1027" type="#_x0000_t61" style="position:absolute;left:0;text-align:left;margin-left:276.2pt;margin-top:6pt;width:214.7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" adj="8934,-11641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A3C4A" w:rsidRDefault="000A3C4A" w:rsidP="000A3C4A">
                      <w:pPr>
                        <w:spacing w:after="0"/>
                        <w:ind w:firstLine="0"/>
                      </w:pPr>
                      <w:r>
                        <w:t xml:space="preserve">Изображение Лапласа </w:t>
                      </w:r>
                      <w:r>
                        <w:sym w:font="Symbol" w:char="F064"/>
                      </w:r>
                      <w:r>
                        <w:t>-</w:t>
                      </w:r>
                      <w:proofErr w:type="gramStart"/>
                      <w:r>
                        <w:t>функции</w:t>
                      </w:r>
                      <w:r w:rsidR="00296258">
                        <w:t xml:space="preserve">  =</w:t>
                      </w:r>
                      <w:proofErr w:type="gramEnd"/>
                      <w:r w:rsidR="00296258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11109F" w:rsidRDefault="0011109F" w:rsidP="0011109F">
      <w:pPr>
        <w:spacing w:after="0"/>
        <w:ind w:firstLine="0"/>
        <w:rPr>
          <w:sz w:val="28"/>
        </w:rPr>
      </w:pPr>
    </w:p>
    <w:p w:rsidR="0011109F" w:rsidRDefault="00296258" w:rsidP="00296258">
      <w:pPr>
        <w:spacing w:before="120" w:after="0"/>
        <w:ind w:firstLine="708"/>
        <w:rPr>
          <w:sz w:val="28"/>
        </w:rPr>
      </w:pPr>
      <w:proofErr w:type="gramStart"/>
      <w:r>
        <w:rPr>
          <w:sz w:val="28"/>
        </w:rPr>
        <w:t>Тогда:</w:t>
      </w:r>
      <w:r>
        <w:rPr>
          <w:sz w:val="28"/>
        </w:rPr>
        <w:tab/>
      </w:r>
      <w:proofErr w:type="gramEnd"/>
      <w:r>
        <w:rPr>
          <w:sz w:val="28"/>
        </w:rPr>
        <w:tab/>
      </w:r>
      <w:r>
        <w:rPr>
          <w:sz w:val="28"/>
        </w:rPr>
        <w:tab/>
        <w:t xml:space="preserve"> </w:t>
      </w:r>
      <w:r w:rsidR="002B641C" w:rsidRPr="00296258">
        <w:rPr>
          <w:position w:val="-38"/>
          <w:sz w:val="28"/>
        </w:rPr>
        <w:object w:dxaOrig="2860" w:dyaOrig="900">
          <v:shape id="_x0000_i1065" type="#_x0000_t75" style="width:165.75pt;height:51.75pt" o:ole="" o:bordertopcolor="this" o:borderleftcolor="this" o:borderbottomcolor="this" o:borderrightcolor="this">
            <v:imagedata r:id="rId83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DSMT4" ShapeID="_x0000_i1065" DrawAspect="Content" ObjectID="_1503985718" r:id="rId84"/>
        </w:object>
      </w:r>
      <w:r>
        <w:rPr>
          <w:sz w:val="28"/>
        </w:rPr>
        <w:t xml:space="preserve"> </w:t>
      </w:r>
      <w:r w:rsidR="000947D5">
        <w:rPr>
          <w:sz w:val="28"/>
        </w:rPr>
        <w:t>.</w:t>
      </w:r>
    </w:p>
    <w:p w:rsidR="002E6A95" w:rsidRDefault="002E6A95" w:rsidP="00296258">
      <w:pPr>
        <w:spacing w:before="120" w:after="0"/>
        <w:ind w:firstLine="708"/>
        <w:rPr>
          <w:sz w:val="28"/>
        </w:rPr>
      </w:pPr>
      <w:r>
        <w:rPr>
          <w:sz w:val="28"/>
        </w:rPr>
        <w:t xml:space="preserve">Часто в данном выражении вводят </w:t>
      </w:r>
      <w:proofErr w:type="gramStart"/>
      <w:r>
        <w:rPr>
          <w:sz w:val="28"/>
        </w:rPr>
        <w:t xml:space="preserve">обозначение </w:t>
      </w:r>
      <w:r w:rsidR="004C020D" w:rsidRPr="002E6A95">
        <w:rPr>
          <w:position w:val="-6"/>
          <w:sz w:val="28"/>
        </w:rPr>
        <w:object w:dxaOrig="940" w:dyaOrig="380">
          <v:shape id="_x0000_i1066" type="#_x0000_t75" style="width:47.25pt;height:19.5pt" o:ole="">
            <v:imagedata r:id="rId85" o:title=""/>
          </v:shape>
          <o:OLEObject Type="Embed" ProgID="Equation.DSMT4" ShapeID="_x0000_i1066" DrawAspect="Content" ObjectID="_1503985719" r:id="rId86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тогда полученную формулу можно переписать в виде:</w:t>
      </w:r>
    </w:p>
    <w:p w:rsidR="002E6A95" w:rsidRDefault="002B641C" w:rsidP="0026343D">
      <w:pPr>
        <w:spacing w:before="120" w:after="240"/>
        <w:ind w:firstLine="708"/>
        <w:rPr>
          <w:sz w:val="28"/>
        </w:rPr>
      </w:pPr>
      <w:r w:rsidRPr="002E6A95">
        <w:rPr>
          <w:position w:val="-38"/>
          <w:sz w:val="28"/>
        </w:rPr>
        <w:object w:dxaOrig="8760" w:dyaOrig="900">
          <v:shape id="_x0000_i1067" type="#_x0000_t75" style="width:438pt;height:45pt" o:ole="">
            <v:imagedata r:id="rId87" o:title=""/>
          </v:shape>
          <o:OLEObject Type="Embed" ProgID="Equation.DSMT4" ShapeID="_x0000_i1067" DrawAspect="Content" ObjectID="_1503985720" r:id="rId88"/>
        </w:object>
      </w:r>
      <w:r w:rsidR="002E6A95">
        <w:rPr>
          <w:sz w:val="28"/>
        </w:rPr>
        <w:t xml:space="preserve">, </w:t>
      </w:r>
      <w:proofErr w:type="gramStart"/>
      <w:r w:rsidR="002E6A95">
        <w:rPr>
          <w:sz w:val="28"/>
        </w:rPr>
        <w:t xml:space="preserve">где </w:t>
      </w:r>
      <w:r w:rsidR="002E6A95" w:rsidRPr="002E6A95">
        <w:rPr>
          <w:position w:val="-4"/>
          <w:sz w:val="28"/>
        </w:rPr>
        <w:object w:dxaOrig="220" w:dyaOrig="279">
          <v:shape id="_x0000_i1068" type="#_x0000_t75" style="width:11.25pt;height:14.25pt" o:ole="">
            <v:imagedata r:id="rId89" o:title=""/>
          </v:shape>
          <o:OLEObject Type="Embed" ProgID="Equation.DSMT4" ShapeID="_x0000_i1068" DrawAspect="Content" ObjectID="_1503985721" r:id="rId90"/>
        </w:object>
      </w:r>
      <w:r w:rsidR="002E6A95">
        <w:rPr>
          <w:sz w:val="28"/>
        </w:rPr>
        <w:t xml:space="preserve"> –</w:t>
      </w:r>
      <w:proofErr w:type="gramEnd"/>
      <w:r w:rsidR="002E6A95">
        <w:rPr>
          <w:sz w:val="28"/>
        </w:rPr>
        <w:t xml:space="preserve"> порядковый индекс дискретного</w:t>
      </w:r>
      <w:r w:rsidR="002F4CB8">
        <w:rPr>
          <w:sz w:val="28"/>
        </w:rPr>
        <w:t xml:space="preserve"> отсчета в цифровой выборке сигнала.</w:t>
      </w:r>
      <w:r>
        <w:rPr>
          <w:sz w:val="28"/>
        </w:rPr>
        <w:t xml:space="preserve"> Полученную формулу называют </w:t>
      </w:r>
      <w:r w:rsidRPr="002B641C">
        <w:rPr>
          <w:position w:val="-4"/>
          <w:sz w:val="28"/>
        </w:rPr>
        <w:object w:dxaOrig="240" w:dyaOrig="279">
          <v:shape id="_x0000_i1069" type="#_x0000_t75" style="width:12pt;height:14.25pt" o:ole="">
            <v:imagedata r:id="rId91" o:title=""/>
          </v:shape>
          <o:OLEObject Type="Embed" ProgID="Equation.DSMT4" ShapeID="_x0000_i1069" DrawAspect="Content" ObjectID="_1503985722" r:id="rId92"/>
        </w:object>
      </w:r>
      <w:r>
        <w:rPr>
          <w:sz w:val="28"/>
        </w:rPr>
        <w:t>-</w:t>
      </w:r>
      <w:r w:rsidRPr="002B641C">
        <w:rPr>
          <w:b/>
          <w:sz w:val="28"/>
        </w:rPr>
        <w:t>преобразованием</w:t>
      </w:r>
      <w:r>
        <w:rPr>
          <w:sz w:val="28"/>
        </w:rPr>
        <w:t xml:space="preserve"> аналогового сигнала.</w:t>
      </w:r>
    </w:p>
    <w:p w:rsidR="000947D5" w:rsidRDefault="002E6A95" w:rsidP="0026343D">
      <w:pPr>
        <w:spacing w:after="0"/>
        <w:ind w:firstLine="708"/>
        <w:rPr>
          <w:sz w:val="28"/>
        </w:rPr>
      </w:pPr>
      <w:r>
        <w:rPr>
          <w:b/>
          <w:sz w:val="28"/>
          <w:u w:val="single"/>
        </w:rPr>
        <w:t>Свойство частотной периодичности</w:t>
      </w:r>
      <w:r>
        <w:rPr>
          <w:sz w:val="28"/>
        </w:rPr>
        <w:t xml:space="preserve"> цифрового сигнала.</w:t>
      </w:r>
    </w:p>
    <w:p w:rsidR="0026343D" w:rsidRDefault="002B641C" w:rsidP="0026343D">
      <w:pPr>
        <w:spacing w:after="0"/>
        <w:ind w:firstLine="708"/>
        <w:rPr>
          <w:sz w:val="28"/>
        </w:rPr>
      </w:pPr>
      <w:r>
        <w:rPr>
          <w:sz w:val="28"/>
        </w:rPr>
        <w:t>Круговая частота дискретизации при получении цифрового сигнала, определяемая теоремой Котельникова:</w:t>
      </w:r>
    </w:p>
    <w:p w:rsidR="002B641C" w:rsidRDefault="002B641C" w:rsidP="002B641C">
      <w:pPr>
        <w:spacing w:after="0"/>
        <w:jc w:val="center"/>
        <w:rPr>
          <w:sz w:val="28"/>
        </w:rPr>
      </w:pPr>
      <w:r w:rsidRPr="002B641C">
        <w:rPr>
          <w:position w:val="-28"/>
          <w:sz w:val="28"/>
        </w:rPr>
        <w:object w:dxaOrig="1040" w:dyaOrig="720">
          <v:shape id="_x0000_i1070" type="#_x0000_t75" style="width:51.75pt;height:36pt" o:ole="">
            <v:imagedata r:id="rId93" o:title=""/>
          </v:shape>
          <o:OLEObject Type="Embed" ProgID="Equation.DSMT4" ShapeID="_x0000_i1070" DrawAspect="Content" ObjectID="_1503985723" r:id="rId94"/>
        </w:object>
      </w:r>
      <w:r>
        <w:rPr>
          <w:sz w:val="28"/>
        </w:rPr>
        <w:t>.</w:t>
      </w:r>
    </w:p>
    <w:p w:rsidR="002B641C" w:rsidRDefault="002B641C" w:rsidP="002B641C">
      <w:pPr>
        <w:spacing w:after="0"/>
        <w:rPr>
          <w:sz w:val="28"/>
        </w:rPr>
      </w:pPr>
      <w:r>
        <w:rPr>
          <w:sz w:val="28"/>
        </w:rPr>
        <w:tab/>
        <w:t>Определим выражение для из</w:t>
      </w:r>
      <w:r w:rsidR="000A4AB8">
        <w:rPr>
          <w:sz w:val="28"/>
        </w:rPr>
        <w:t>ображения цифрового сигнала со сдвинутым аргументом преобразования Лапласа:</w:t>
      </w:r>
    </w:p>
    <w:p w:rsidR="000A4AB8" w:rsidRDefault="000A4AB8" w:rsidP="000A4AB8">
      <w:pPr>
        <w:spacing w:after="0"/>
        <w:ind w:firstLine="0"/>
        <w:jc w:val="center"/>
        <w:rPr>
          <w:sz w:val="28"/>
        </w:rPr>
      </w:pPr>
      <w:r w:rsidRPr="000A4AB8">
        <w:rPr>
          <w:position w:val="-38"/>
          <w:sz w:val="28"/>
        </w:rPr>
        <w:object w:dxaOrig="8360" w:dyaOrig="900">
          <v:shape id="_x0000_i1071" type="#_x0000_t75" style="width:417.75pt;height:45pt" o:ole="">
            <v:imagedata r:id="rId95" o:title=""/>
          </v:shape>
          <o:OLEObject Type="Embed" ProgID="Equation.DSMT4" ShapeID="_x0000_i1071" DrawAspect="Content" ObjectID="_1503985724" r:id="rId96"/>
        </w:object>
      </w:r>
      <w:r w:rsidR="0032356C">
        <w:rPr>
          <w:sz w:val="28"/>
        </w:rPr>
        <w:t>,</w:t>
      </w:r>
    </w:p>
    <w:p w:rsidR="0032356C" w:rsidRPr="002E6A95" w:rsidRDefault="0032356C" w:rsidP="0032356C">
      <w:pPr>
        <w:spacing w:after="0"/>
        <w:ind w:firstLine="0"/>
        <w:rPr>
          <w:sz w:val="28"/>
        </w:rPr>
      </w:pPr>
      <w:proofErr w:type="gramStart"/>
      <w:r>
        <w:rPr>
          <w:sz w:val="28"/>
        </w:rPr>
        <w:t xml:space="preserve">где </w:t>
      </w:r>
      <w:r w:rsidRPr="0032356C">
        <w:rPr>
          <w:position w:val="-10"/>
          <w:sz w:val="28"/>
        </w:rPr>
        <w:object w:dxaOrig="1219" w:dyaOrig="340">
          <v:shape id="_x0000_i1072" type="#_x0000_t75" style="width:60.75pt;height:16.5pt" o:ole="">
            <v:imagedata r:id="rId97" o:title=""/>
          </v:shape>
          <o:OLEObject Type="Embed" ProgID="Equation.DSMT4" ShapeID="_x0000_i1072" DrawAspect="Content" ObjectID="_1503985725" r:id="rId98"/>
        </w:object>
      </w:r>
      <w:r>
        <w:rPr>
          <w:sz w:val="28"/>
        </w:rPr>
        <w:t xml:space="preserve"> –</w:t>
      </w:r>
      <w:proofErr w:type="gramEnd"/>
      <w:r>
        <w:rPr>
          <w:sz w:val="28"/>
        </w:rPr>
        <w:t xml:space="preserve"> любое целое неотрицательное число.</w:t>
      </w:r>
    </w:p>
    <w:p w:rsidR="0011109F" w:rsidRDefault="0032356C" w:rsidP="0032356C">
      <w:pPr>
        <w:spacing w:after="240"/>
        <w:ind w:firstLine="708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F8F753" wp14:editId="28351F85">
                <wp:simplePos x="0" y="0"/>
                <wp:positionH relativeFrom="column">
                  <wp:posOffset>4603750</wp:posOffset>
                </wp:positionH>
                <wp:positionV relativeFrom="paragraph">
                  <wp:posOffset>423545</wp:posOffset>
                </wp:positionV>
                <wp:extent cx="211455" cy="1020445"/>
                <wp:effectExtent l="0" t="4445" r="12700" b="88900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" cy="1020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C663" id="Левая фигурная скобка 17" o:spid="_x0000_s1026" type="#_x0000_t87" style="position:absolute;margin-left:362.5pt;margin-top:33.35pt;width:16.65pt;height:80.3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" adj="373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308C" wp14:editId="63003DCE">
                <wp:simplePos x="0" y="0"/>
                <wp:positionH relativeFrom="column">
                  <wp:posOffset>3244850</wp:posOffset>
                </wp:positionH>
                <wp:positionV relativeFrom="paragraph">
                  <wp:posOffset>424814</wp:posOffset>
                </wp:positionV>
                <wp:extent cx="211455" cy="1020445"/>
                <wp:effectExtent l="0" t="4445" r="12700" b="88900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1455" cy="10204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3B0A" id="Левая фигурная скобка 16" o:spid="_x0000_s1026" type="#_x0000_t87" style="position:absolute;margin-left:255.5pt;margin-top:33.45pt;width:16.65pt;height:80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" adj="373" strokecolor="#5b9bd5 [3204]" strokeweight=".5pt">
                <v:stroke joinstyle="miter"/>
              </v:shape>
            </w:pict>
          </mc:Fallback>
        </mc:AlternateContent>
      </w:r>
      <w:r w:rsidR="000A4AB8">
        <w:rPr>
          <w:sz w:val="28"/>
        </w:rPr>
        <w:t>Если подставить значение частоты дискретизации во вторую экспоненту под знаком суммы, то получим:</w:t>
      </w:r>
    </w:p>
    <w:p w:rsidR="000A4AB8" w:rsidRDefault="0032356C" w:rsidP="0032356C">
      <w:pPr>
        <w:spacing w:after="0"/>
        <w:ind w:firstLine="0"/>
        <w:jc w:val="center"/>
        <w:rPr>
          <w:sz w:val="28"/>
        </w:rPr>
      </w:pPr>
      <w:r w:rsidRPr="0032356C">
        <w:rPr>
          <w:position w:val="-14"/>
          <w:sz w:val="28"/>
        </w:rPr>
        <w:object w:dxaOrig="7000" w:dyaOrig="480">
          <v:shape id="_x0000_i1073" type="#_x0000_t75" style="width:350.25pt;height:24pt" o:ole="">
            <v:imagedata r:id="rId99" o:title=""/>
          </v:shape>
          <o:OLEObject Type="Embed" ProgID="Equation.DSMT4" ShapeID="_x0000_i1073" DrawAspect="Content" ObjectID="_1503985726" r:id="rId100"/>
        </w:object>
      </w:r>
    </w:p>
    <w:p w:rsidR="0011109F" w:rsidRDefault="0032356C" w:rsidP="0011109F">
      <w:pPr>
        <w:spacing w:after="0"/>
        <w:ind w:firstLine="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E77FD" wp14:editId="1CFDCE20">
                <wp:simplePos x="0" y="0"/>
                <wp:positionH relativeFrom="margin">
                  <wp:posOffset>546100</wp:posOffset>
                </wp:positionH>
                <wp:positionV relativeFrom="paragraph">
                  <wp:posOffset>200025</wp:posOffset>
                </wp:positionV>
                <wp:extent cx="1581150" cy="323850"/>
                <wp:effectExtent l="0" t="342900" r="609600" b="19050"/>
                <wp:wrapNone/>
                <wp:docPr id="13" name="Прямоугольная вынос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wedgeRectCallout">
                          <a:avLst>
                            <a:gd name="adj1" fmla="val 84535"/>
                            <a:gd name="adj2" fmla="val -14507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56C" w:rsidRDefault="0032356C" w:rsidP="0032356C">
                            <w:pPr>
                              <w:spacing w:after="0"/>
                              <w:ind w:firstLine="0"/>
                            </w:pPr>
                            <w:r>
                              <w:t>По формуле Эйлера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E77FD" id="Прямоугольная выноска 13" o:spid="_x0000_s1028" type="#_x0000_t61" style="position:absolute;left:0;text-align:left;margin-left:43pt;margin-top:15.75pt;width:124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" adj="29060,-2053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2356C" w:rsidRDefault="0032356C" w:rsidP="0032356C">
                      <w:pPr>
                        <w:spacing w:after="0"/>
                        <w:ind w:firstLine="0"/>
                      </w:pPr>
                      <w:r>
                        <w:t>По формуле Эйлера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109F" w:rsidRDefault="0032356C" w:rsidP="0011109F">
      <w:pPr>
        <w:spacing w:after="0"/>
        <w:ind w:firstLine="0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45C41" wp14:editId="5C23F5D0">
                <wp:simplePos x="0" y="0"/>
                <wp:positionH relativeFrom="margin">
                  <wp:posOffset>4908550</wp:posOffset>
                </wp:positionH>
                <wp:positionV relativeFrom="paragraph">
                  <wp:posOffset>78105</wp:posOffset>
                </wp:positionV>
                <wp:extent cx="393700" cy="254000"/>
                <wp:effectExtent l="228600" t="133350" r="25400" b="12700"/>
                <wp:wrapNone/>
                <wp:docPr id="15" name="Прямоугольная вынос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4000"/>
                        </a:xfrm>
                        <a:prstGeom prst="wedgeRectCallout">
                          <a:avLst>
                            <a:gd name="adj1" fmla="val -95702"/>
                            <a:gd name="adj2" fmla="val -8909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56C" w:rsidRDefault="0032356C" w:rsidP="0032356C">
                            <w:pPr>
                              <w:spacing w:after="0"/>
                              <w:ind w:firstLine="0"/>
                            </w:pPr>
                            <w: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5C41" id="Прямоугольная выноска 15" o:spid="_x0000_s1029" type="#_x0000_t61" style="position:absolute;left:0;text-align:left;margin-left:386.5pt;margin-top:6.15pt;width:31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" adj="-9872,-844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2356C" w:rsidRDefault="0032356C" w:rsidP="0032356C">
                      <w:pPr>
                        <w:spacing w:after="0"/>
                        <w:ind w:firstLine="0"/>
                      </w:pPr>
                      <w:r>
                        <w:t>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8E243" wp14:editId="7F8D213E">
                <wp:simplePos x="0" y="0"/>
                <wp:positionH relativeFrom="margin">
                  <wp:posOffset>3498850</wp:posOffset>
                </wp:positionH>
                <wp:positionV relativeFrom="paragraph">
                  <wp:posOffset>84455</wp:posOffset>
                </wp:positionV>
                <wp:extent cx="393700" cy="254000"/>
                <wp:effectExtent l="171450" t="152400" r="25400" b="12700"/>
                <wp:wrapNone/>
                <wp:docPr id="14" name="Прямоугольная вынос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4000"/>
                        </a:xfrm>
                        <a:prstGeom prst="wedgeRectCallout">
                          <a:avLst>
                            <a:gd name="adj1" fmla="val -81186"/>
                            <a:gd name="adj2" fmla="val -9659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56C" w:rsidRDefault="0032356C" w:rsidP="0032356C">
                            <w:pPr>
                              <w:spacing w:after="0"/>
                              <w:ind w:firstLine="0"/>
                            </w:pPr>
                            <w: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8E243" id="Прямоугольная выноска 14" o:spid="_x0000_s1030" type="#_x0000_t61" style="position:absolute;left:0;text-align:left;margin-left:275.5pt;margin-top:6.65pt;width:31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" adj="-6736,-1006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2356C" w:rsidRDefault="0032356C" w:rsidP="0032356C">
                      <w:pPr>
                        <w:spacing w:after="0"/>
                        <w:ind w:firstLine="0"/>
                      </w:pPr>
                      <w:r>
                        <w:t>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365" w:rsidRDefault="00161365" w:rsidP="00AA24E1">
      <w:pPr>
        <w:spacing w:after="0"/>
        <w:ind w:firstLine="0"/>
        <w:jc w:val="center"/>
        <w:rPr>
          <w:sz w:val="28"/>
        </w:rPr>
      </w:pPr>
    </w:p>
    <w:p w:rsidR="0032356C" w:rsidRDefault="0032356C" w:rsidP="0032356C">
      <w:pPr>
        <w:spacing w:after="0"/>
        <w:ind w:firstLine="0"/>
        <w:rPr>
          <w:sz w:val="28"/>
        </w:rPr>
      </w:pPr>
      <w:r>
        <w:rPr>
          <w:sz w:val="28"/>
        </w:rPr>
        <w:tab/>
        <w:t xml:space="preserve">Тогда </w:t>
      </w:r>
    </w:p>
    <w:p w:rsidR="0032356C" w:rsidRDefault="0032356C" w:rsidP="0032356C">
      <w:pPr>
        <w:spacing w:after="0"/>
        <w:ind w:firstLine="0"/>
        <w:jc w:val="center"/>
        <w:rPr>
          <w:sz w:val="28"/>
        </w:rPr>
      </w:pPr>
      <w:r w:rsidRPr="0032356C">
        <w:rPr>
          <w:position w:val="-18"/>
          <w:sz w:val="28"/>
        </w:rPr>
        <w:object w:dxaOrig="2940" w:dyaOrig="499">
          <v:shape id="_x0000_i1074" type="#_x0000_t75" style="width:194.25pt;height:33pt" o:ole="" o:bordertopcolor="this" o:borderleftcolor="this" o:borderbottomcolor="this" o:borderrightcolor="this">
            <v:imagedata r:id="rId101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Equation.DSMT4" ShapeID="_x0000_i1074" DrawAspect="Content" ObjectID="_1503985727" r:id="rId102"/>
        </w:object>
      </w:r>
    </w:p>
    <w:p w:rsidR="0032356C" w:rsidRDefault="0032356C" w:rsidP="0032356C">
      <w:pPr>
        <w:spacing w:after="0"/>
        <w:ind w:firstLine="0"/>
        <w:rPr>
          <w:sz w:val="28"/>
        </w:rPr>
      </w:pPr>
      <w:r>
        <w:rPr>
          <w:sz w:val="28"/>
        </w:rPr>
        <w:tab/>
        <w:t>Это означает периодичность амплитудно-частотной характеристики (спектра) цифрового сигнала</w:t>
      </w:r>
      <w:r w:rsidR="00095141">
        <w:rPr>
          <w:sz w:val="28"/>
        </w:rPr>
        <w:t xml:space="preserve"> по частоте с величиной </w:t>
      </w:r>
      <w:proofErr w:type="gramStart"/>
      <w:r w:rsidR="00095141">
        <w:rPr>
          <w:sz w:val="28"/>
        </w:rPr>
        <w:t xml:space="preserve">периода </w:t>
      </w:r>
      <w:r w:rsidR="00095141" w:rsidRPr="00095141">
        <w:rPr>
          <w:position w:val="-16"/>
          <w:sz w:val="28"/>
        </w:rPr>
        <w:object w:dxaOrig="400" w:dyaOrig="420">
          <v:shape id="_x0000_i1075" type="#_x0000_t75" style="width:20.25pt;height:21pt" o:ole="">
            <v:imagedata r:id="rId103" o:title=""/>
          </v:shape>
          <o:OLEObject Type="Embed" ProgID="Equation.DSMT4" ShapeID="_x0000_i1075" DrawAspect="Content" ObjectID="_1503985728" r:id="rId104"/>
        </w:object>
      </w:r>
      <w:r w:rsidR="00095141">
        <w:rPr>
          <w:sz w:val="28"/>
        </w:rPr>
        <w:t xml:space="preserve"> или</w:t>
      </w:r>
      <w:proofErr w:type="gramEnd"/>
      <w:r w:rsidR="00095141">
        <w:rPr>
          <w:sz w:val="28"/>
        </w:rPr>
        <w:t xml:space="preserve"> </w:t>
      </w:r>
      <w:r w:rsidR="00095141" w:rsidRPr="00095141">
        <w:rPr>
          <w:position w:val="-28"/>
          <w:sz w:val="28"/>
        </w:rPr>
        <w:object w:dxaOrig="1020" w:dyaOrig="760">
          <v:shape id="_x0000_i1076" type="#_x0000_t75" style="width:51pt;height:37.5pt" o:ole="">
            <v:imagedata r:id="rId105" o:title=""/>
          </v:shape>
          <o:OLEObject Type="Embed" ProgID="Equation.DSMT4" ShapeID="_x0000_i1076" DrawAspect="Content" ObjectID="_1503985729" r:id="rId106"/>
        </w:object>
      </w:r>
      <w:r w:rsidR="00095141">
        <w:rPr>
          <w:sz w:val="28"/>
        </w:rPr>
        <w:t>.</w:t>
      </w:r>
    </w:p>
    <w:p w:rsidR="00095141" w:rsidRPr="006A086C" w:rsidRDefault="00095141" w:rsidP="0032356C">
      <w:pPr>
        <w:spacing w:after="0"/>
        <w:ind w:firstLine="0"/>
        <w:rPr>
          <w:sz w:val="28"/>
        </w:rPr>
      </w:pPr>
      <w:r>
        <w:rPr>
          <w:sz w:val="28"/>
        </w:rPr>
        <w:tab/>
        <w:t xml:space="preserve">Свойство периодичности частотных характеристик является </w:t>
      </w:r>
      <w:r w:rsidRPr="00095141">
        <w:rPr>
          <w:color w:val="C00000"/>
          <w:sz w:val="28"/>
        </w:rPr>
        <w:t xml:space="preserve">основным принципиальным отличием цифровых САУ от их аналоговых </w:t>
      </w:r>
      <w:proofErr w:type="gramStart"/>
      <w:r w:rsidRPr="00095141">
        <w:rPr>
          <w:color w:val="C00000"/>
          <w:sz w:val="28"/>
        </w:rPr>
        <w:t>эквивалентов</w:t>
      </w:r>
      <w:r>
        <w:rPr>
          <w:sz w:val="28"/>
        </w:rPr>
        <w:t xml:space="preserve"> !</w:t>
      </w:r>
      <w:proofErr w:type="gramEnd"/>
    </w:p>
    <w:sectPr w:rsidR="00095141" w:rsidRPr="006A086C" w:rsidSect="00A80936">
      <w:headerReference w:type="default" r:id="rId107"/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CAC" w:rsidRDefault="00076CAC" w:rsidP="00A80936">
      <w:pPr>
        <w:spacing w:after="0"/>
      </w:pPr>
      <w:r>
        <w:separator/>
      </w:r>
    </w:p>
  </w:endnote>
  <w:endnote w:type="continuationSeparator" w:id="0">
    <w:p w:rsidR="00076CAC" w:rsidRDefault="00076CAC" w:rsidP="00A8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CAC" w:rsidRDefault="00076CAC" w:rsidP="00A80936">
      <w:pPr>
        <w:spacing w:after="0"/>
      </w:pPr>
      <w:r>
        <w:separator/>
      </w:r>
    </w:p>
  </w:footnote>
  <w:footnote w:type="continuationSeparator" w:id="0">
    <w:p w:rsidR="00076CAC" w:rsidRDefault="00076CAC" w:rsidP="00A809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786711"/>
      <w:docPartObj>
        <w:docPartGallery w:val="Page Numbers (Top of Page)"/>
        <w:docPartUnique/>
      </w:docPartObj>
    </w:sdtPr>
    <w:sdtEndPr/>
    <w:sdtContent>
      <w:p w:rsidR="00355478" w:rsidRDefault="00355478" w:rsidP="00A80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1E7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6AE8"/>
    <w:multiLevelType w:val="hybridMultilevel"/>
    <w:tmpl w:val="14B003B2"/>
    <w:lvl w:ilvl="0" w:tplc="3A181216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6C1D05"/>
    <w:multiLevelType w:val="hybridMultilevel"/>
    <w:tmpl w:val="8D987A1C"/>
    <w:lvl w:ilvl="0" w:tplc="8B6C4FC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504C0"/>
    <w:multiLevelType w:val="hybridMultilevel"/>
    <w:tmpl w:val="CC66EA40"/>
    <w:lvl w:ilvl="0" w:tplc="6964A2A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CC461B6"/>
    <w:multiLevelType w:val="hybridMultilevel"/>
    <w:tmpl w:val="72DCDEBA"/>
    <w:lvl w:ilvl="0" w:tplc="FB30E5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8383C"/>
    <w:multiLevelType w:val="hybridMultilevel"/>
    <w:tmpl w:val="75C0EAF2"/>
    <w:lvl w:ilvl="0" w:tplc="5370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2583A8A"/>
    <w:multiLevelType w:val="hybridMultilevel"/>
    <w:tmpl w:val="061E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40C0E"/>
    <w:multiLevelType w:val="hybridMultilevel"/>
    <w:tmpl w:val="280A966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593051C6"/>
    <w:multiLevelType w:val="hybridMultilevel"/>
    <w:tmpl w:val="DBE2EA06"/>
    <w:lvl w:ilvl="0" w:tplc="B80AF9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32F57D8"/>
    <w:multiLevelType w:val="hybridMultilevel"/>
    <w:tmpl w:val="76E00C16"/>
    <w:lvl w:ilvl="0" w:tplc="14FA05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75190FF2"/>
    <w:multiLevelType w:val="hybridMultilevel"/>
    <w:tmpl w:val="A970D0CE"/>
    <w:lvl w:ilvl="0" w:tplc="3140D4F0">
      <w:start w:val="1"/>
      <w:numFmt w:val="decimal"/>
      <w:suff w:val="space"/>
      <w:lvlText w:val="%1)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6" w:hanging="360"/>
      </w:pPr>
    </w:lvl>
    <w:lvl w:ilvl="2" w:tplc="0419001B" w:tentative="1">
      <w:start w:val="1"/>
      <w:numFmt w:val="lowerRoman"/>
      <w:lvlText w:val="%3."/>
      <w:lvlJc w:val="right"/>
      <w:pPr>
        <w:ind w:left="7616" w:hanging="180"/>
      </w:pPr>
    </w:lvl>
    <w:lvl w:ilvl="3" w:tplc="0419000F" w:tentative="1">
      <w:start w:val="1"/>
      <w:numFmt w:val="decimal"/>
      <w:lvlText w:val="%4."/>
      <w:lvlJc w:val="left"/>
      <w:pPr>
        <w:ind w:left="8336" w:hanging="360"/>
      </w:pPr>
    </w:lvl>
    <w:lvl w:ilvl="4" w:tplc="04190019" w:tentative="1">
      <w:start w:val="1"/>
      <w:numFmt w:val="lowerLetter"/>
      <w:lvlText w:val="%5."/>
      <w:lvlJc w:val="left"/>
      <w:pPr>
        <w:ind w:left="9056" w:hanging="360"/>
      </w:pPr>
    </w:lvl>
    <w:lvl w:ilvl="5" w:tplc="0419001B" w:tentative="1">
      <w:start w:val="1"/>
      <w:numFmt w:val="lowerRoman"/>
      <w:lvlText w:val="%6."/>
      <w:lvlJc w:val="right"/>
      <w:pPr>
        <w:ind w:left="9776" w:hanging="180"/>
      </w:pPr>
    </w:lvl>
    <w:lvl w:ilvl="6" w:tplc="0419000F" w:tentative="1">
      <w:start w:val="1"/>
      <w:numFmt w:val="decimal"/>
      <w:lvlText w:val="%7."/>
      <w:lvlJc w:val="left"/>
      <w:pPr>
        <w:ind w:left="10496" w:hanging="360"/>
      </w:pPr>
    </w:lvl>
    <w:lvl w:ilvl="7" w:tplc="04190019" w:tentative="1">
      <w:start w:val="1"/>
      <w:numFmt w:val="lowerLetter"/>
      <w:lvlText w:val="%8."/>
      <w:lvlJc w:val="left"/>
      <w:pPr>
        <w:ind w:left="11216" w:hanging="360"/>
      </w:pPr>
    </w:lvl>
    <w:lvl w:ilvl="8" w:tplc="0419001B" w:tentative="1">
      <w:start w:val="1"/>
      <w:numFmt w:val="lowerRoman"/>
      <w:lvlText w:val="%9."/>
      <w:lvlJc w:val="right"/>
      <w:pPr>
        <w:ind w:left="11936" w:hanging="180"/>
      </w:pPr>
    </w:lvl>
  </w:abstractNum>
  <w:abstractNum w:abstractNumId="10" w15:restartNumberingAfterBreak="0">
    <w:nsid w:val="7AA157D7"/>
    <w:multiLevelType w:val="hybridMultilevel"/>
    <w:tmpl w:val="6FDA7A6C"/>
    <w:lvl w:ilvl="0" w:tplc="DEC25D34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B9"/>
    <w:rsid w:val="00001A12"/>
    <w:rsid w:val="00006182"/>
    <w:rsid w:val="00013F8B"/>
    <w:rsid w:val="00030950"/>
    <w:rsid w:val="00032D08"/>
    <w:rsid w:val="0003396A"/>
    <w:rsid w:val="00054FE7"/>
    <w:rsid w:val="000576C7"/>
    <w:rsid w:val="0005781B"/>
    <w:rsid w:val="00076CAC"/>
    <w:rsid w:val="000777E5"/>
    <w:rsid w:val="000816DF"/>
    <w:rsid w:val="000945F0"/>
    <w:rsid w:val="000947D5"/>
    <w:rsid w:val="00095141"/>
    <w:rsid w:val="000A3C4A"/>
    <w:rsid w:val="000A4AB8"/>
    <w:rsid w:val="000D2F74"/>
    <w:rsid w:val="000E59AC"/>
    <w:rsid w:val="000F7EE1"/>
    <w:rsid w:val="00100B26"/>
    <w:rsid w:val="00100D58"/>
    <w:rsid w:val="001055DB"/>
    <w:rsid w:val="00106440"/>
    <w:rsid w:val="00110236"/>
    <w:rsid w:val="0011109F"/>
    <w:rsid w:val="001214E7"/>
    <w:rsid w:val="00123281"/>
    <w:rsid w:val="00127BE5"/>
    <w:rsid w:val="00136436"/>
    <w:rsid w:val="0014098F"/>
    <w:rsid w:val="00142CE4"/>
    <w:rsid w:val="00144B09"/>
    <w:rsid w:val="001510AC"/>
    <w:rsid w:val="001515EA"/>
    <w:rsid w:val="00151B40"/>
    <w:rsid w:val="001579DE"/>
    <w:rsid w:val="00161365"/>
    <w:rsid w:val="001649DA"/>
    <w:rsid w:val="00177594"/>
    <w:rsid w:val="00183C58"/>
    <w:rsid w:val="001842E4"/>
    <w:rsid w:val="001902EB"/>
    <w:rsid w:val="00190CFC"/>
    <w:rsid w:val="00194547"/>
    <w:rsid w:val="00195E00"/>
    <w:rsid w:val="001B49F0"/>
    <w:rsid w:val="001C2621"/>
    <w:rsid w:val="001D0533"/>
    <w:rsid w:val="001D250E"/>
    <w:rsid w:val="001D297F"/>
    <w:rsid w:val="001D3504"/>
    <w:rsid w:val="001D7769"/>
    <w:rsid w:val="001E26B9"/>
    <w:rsid w:val="001E3FA2"/>
    <w:rsid w:val="001E63DA"/>
    <w:rsid w:val="001E7C35"/>
    <w:rsid w:val="001E7FB1"/>
    <w:rsid w:val="001F1965"/>
    <w:rsid w:val="001F6F02"/>
    <w:rsid w:val="00207A60"/>
    <w:rsid w:val="00211F4E"/>
    <w:rsid w:val="00221305"/>
    <w:rsid w:val="00224387"/>
    <w:rsid w:val="00232B15"/>
    <w:rsid w:val="00232E57"/>
    <w:rsid w:val="00235247"/>
    <w:rsid w:val="00236263"/>
    <w:rsid w:val="00240AEA"/>
    <w:rsid w:val="0024560A"/>
    <w:rsid w:val="0024747A"/>
    <w:rsid w:val="002629A8"/>
    <w:rsid w:val="002633B9"/>
    <w:rsid w:val="0026343D"/>
    <w:rsid w:val="00266FC4"/>
    <w:rsid w:val="00267ADE"/>
    <w:rsid w:val="00271A94"/>
    <w:rsid w:val="00272D70"/>
    <w:rsid w:val="0027399A"/>
    <w:rsid w:val="002778E1"/>
    <w:rsid w:val="00282862"/>
    <w:rsid w:val="002839CB"/>
    <w:rsid w:val="002909FB"/>
    <w:rsid w:val="00296159"/>
    <w:rsid w:val="00296258"/>
    <w:rsid w:val="002A0678"/>
    <w:rsid w:val="002B4ED1"/>
    <w:rsid w:val="002B641C"/>
    <w:rsid w:val="002C2DE1"/>
    <w:rsid w:val="002E513C"/>
    <w:rsid w:val="002E6204"/>
    <w:rsid w:val="002E682E"/>
    <w:rsid w:val="002E6A95"/>
    <w:rsid w:val="002F4CB8"/>
    <w:rsid w:val="00304B41"/>
    <w:rsid w:val="00307236"/>
    <w:rsid w:val="003132EE"/>
    <w:rsid w:val="003134FD"/>
    <w:rsid w:val="0031513A"/>
    <w:rsid w:val="00317951"/>
    <w:rsid w:val="0032356C"/>
    <w:rsid w:val="003271F3"/>
    <w:rsid w:val="003317A4"/>
    <w:rsid w:val="00344714"/>
    <w:rsid w:val="00355478"/>
    <w:rsid w:val="00394D2B"/>
    <w:rsid w:val="00395F2D"/>
    <w:rsid w:val="003A20FE"/>
    <w:rsid w:val="003A2421"/>
    <w:rsid w:val="003A581A"/>
    <w:rsid w:val="003A71BB"/>
    <w:rsid w:val="003B2BAE"/>
    <w:rsid w:val="003B76C1"/>
    <w:rsid w:val="003C1D1C"/>
    <w:rsid w:val="003D1AC4"/>
    <w:rsid w:val="003D2D92"/>
    <w:rsid w:val="003D2F3B"/>
    <w:rsid w:val="003D4DF4"/>
    <w:rsid w:val="003D5627"/>
    <w:rsid w:val="003D72B6"/>
    <w:rsid w:val="003E713C"/>
    <w:rsid w:val="003F046E"/>
    <w:rsid w:val="003F13C2"/>
    <w:rsid w:val="00400CA7"/>
    <w:rsid w:val="004132F2"/>
    <w:rsid w:val="00417014"/>
    <w:rsid w:val="0042479F"/>
    <w:rsid w:val="00432FE8"/>
    <w:rsid w:val="004332F5"/>
    <w:rsid w:val="00437AEE"/>
    <w:rsid w:val="004416D8"/>
    <w:rsid w:val="00441F22"/>
    <w:rsid w:val="004447B1"/>
    <w:rsid w:val="004528A6"/>
    <w:rsid w:val="00456E5F"/>
    <w:rsid w:val="004659D8"/>
    <w:rsid w:val="00465A2C"/>
    <w:rsid w:val="00474BB7"/>
    <w:rsid w:val="004812A4"/>
    <w:rsid w:val="00482303"/>
    <w:rsid w:val="00484885"/>
    <w:rsid w:val="00496475"/>
    <w:rsid w:val="004A2ABE"/>
    <w:rsid w:val="004A45CC"/>
    <w:rsid w:val="004A6659"/>
    <w:rsid w:val="004A7E4D"/>
    <w:rsid w:val="004B4516"/>
    <w:rsid w:val="004B693D"/>
    <w:rsid w:val="004C020D"/>
    <w:rsid w:val="004C0EA7"/>
    <w:rsid w:val="004C5594"/>
    <w:rsid w:val="004D2123"/>
    <w:rsid w:val="004E5E67"/>
    <w:rsid w:val="004F17E9"/>
    <w:rsid w:val="004F211F"/>
    <w:rsid w:val="004F4F39"/>
    <w:rsid w:val="004F7282"/>
    <w:rsid w:val="005021F6"/>
    <w:rsid w:val="00502E1B"/>
    <w:rsid w:val="005042C1"/>
    <w:rsid w:val="00505EBF"/>
    <w:rsid w:val="00514D45"/>
    <w:rsid w:val="005229C2"/>
    <w:rsid w:val="00523161"/>
    <w:rsid w:val="005256EF"/>
    <w:rsid w:val="00541F31"/>
    <w:rsid w:val="00550253"/>
    <w:rsid w:val="00555F62"/>
    <w:rsid w:val="005571B8"/>
    <w:rsid w:val="005615F4"/>
    <w:rsid w:val="00561E05"/>
    <w:rsid w:val="005937C2"/>
    <w:rsid w:val="00593B68"/>
    <w:rsid w:val="0059430B"/>
    <w:rsid w:val="005B2796"/>
    <w:rsid w:val="005B383D"/>
    <w:rsid w:val="005B483F"/>
    <w:rsid w:val="005B5136"/>
    <w:rsid w:val="005C4078"/>
    <w:rsid w:val="005C7C34"/>
    <w:rsid w:val="005D0839"/>
    <w:rsid w:val="005D2EA5"/>
    <w:rsid w:val="005E0C7A"/>
    <w:rsid w:val="005F4FA9"/>
    <w:rsid w:val="00611CD3"/>
    <w:rsid w:val="0061603C"/>
    <w:rsid w:val="00617D60"/>
    <w:rsid w:val="00626979"/>
    <w:rsid w:val="00632F3B"/>
    <w:rsid w:val="00636224"/>
    <w:rsid w:val="00646C1F"/>
    <w:rsid w:val="00646C5D"/>
    <w:rsid w:val="0066342B"/>
    <w:rsid w:val="006713A7"/>
    <w:rsid w:val="00672A46"/>
    <w:rsid w:val="00673660"/>
    <w:rsid w:val="00673CE4"/>
    <w:rsid w:val="00676D70"/>
    <w:rsid w:val="006806DD"/>
    <w:rsid w:val="00682D81"/>
    <w:rsid w:val="006966BD"/>
    <w:rsid w:val="006A086C"/>
    <w:rsid w:val="006B0FDA"/>
    <w:rsid w:val="006C0DE3"/>
    <w:rsid w:val="006D55D1"/>
    <w:rsid w:val="006E043F"/>
    <w:rsid w:val="006E3627"/>
    <w:rsid w:val="006E5657"/>
    <w:rsid w:val="006E7B18"/>
    <w:rsid w:val="006F40B8"/>
    <w:rsid w:val="006F42F6"/>
    <w:rsid w:val="0070056C"/>
    <w:rsid w:val="00712E44"/>
    <w:rsid w:val="0071489F"/>
    <w:rsid w:val="00722119"/>
    <w:rsid w:val="0072515F"/>
    <w:rsid w:val="00730B4F"/>
    <w:rsid w:val="007332BD"/>
    <w:rsid w:val="007401FE"/>
    <w:rsid w:val="00743133"/>
    <w:rsid w:val="00766353"/>
    <w:rsid w:val="00766D42"/>
    <w:rsid w:val="00771657"/>
    <w:rsid w:val="00774FE1"/>
    <w:rsid w:val="00775881"/>
    <w:rsid w:val="00776A8B"/>
    <w:rsid w:val="00785983"/>
    <w:rsid w:val="00787F81"/>
    <w:rsid w:val="007901E7"/>
    <w:rsid w:val="0079156E"/>
    <w:rsid w:val="00797AC6"/>
    <w:rsid w:val="007A029A"/>
    <w:rsid w:val="007A4799"/>
    <w:rsid w:val="007A5163"/>
    <w:rsid w:val="007A5C76"/>
    <w:rsid w:val="007C4AA8"/>
    <w:rsid w:val="007C5535"/>
    <w:rsid w:val="007D2767"/>
    <w:rsid w:val="007E0232"/>
    <w:rsid w:val="007E166D"/>
    <w:rsid w:val="007E4371"/>
    <w:rsid w:val="007E76B9"/>
    <w:rsid w:val="0080422C"/>
    <w:rsid w:val="00806CDD"/>
    <w:rsid w:val="0081094D"/>
    <w:rsid w:val="008229D8"/>
    <w:rsid w:val="00827CC5"/>
    <w:rsid w:val="008367B5"/>
    <w:rsid w:val="00852FE4"/>
    <w:rsid w:val="008534EF"/>
    <w:rsid w:val="008556CB"/>
    <w:rsid w:val="0085572F"/>
    <w:rsid w:val="0086021D"/>
    <w:rsid w:val="0087728D"/>
    <w:rsid w:val="00884253"/>
    <w:rsid w:val="00886AAB"/>
    <w:rsid w:val="00890BD7"/>
    <w:rsid w:val="0089655E"/>
    <w:rsid w:val="008A1046"/>
    <w:rsid w:val="008A5DD6"/>
    <w:rsid w:val="008A686B"/>
    <w:rsid w:val="008A6A0A"/>
    <w:rsid w:val="008A7C8C"/>
    <w:rsid w:val="008B6B48"/>
    <w:rsid w:val="008C3056"/>
    <w:rsid w:val="008C5B4C"/>
    <w:rsid w:val="008C6A03"/>
    <w:rsid w:val="008C6A98"/>
    <w:rsid w:val="008D21A0"/>
    <w:rsid w:val="008D2399"/>
    <w:rsid w:val="008D2F3E"/>
    <w:rsid w:val="008E1D84"/>
    <w:rsid w:val="008E20E3"/>
    <w:rsid w:val="008E3324"/>
    <w:rsid w:val="008F400E"/>
    <w:rsid w:val="008F5ADE"/>
    <w:rsid w:val="0090291B"/>
    <w:rsid w:val="00903CF1"/>
    <w:rsid w:val="009076FC"/>
    <w:rsid w:val="00912EB2"/>
    <w:rsid w:val="00925756"/>
    <w:rsid w:val="00930387"/>
    <w:rsid w:val="009331EF"/>
    <w:rsid w:val="00934500"/>
    <w:rsid w:val="0094132B"/>
    <w:rsid w:val="009460C4"/>
    <w:rsid w:val="00962FE5"/>
    <w:rsid w:val="00971208"/>
    <w:rsid w:val="0097487C"/>
    <w:rsid w:val="00974928"/>
    <w:rsid w:val="00985C33"/>
    <w:rsid w:val="0099261F"/>
    <w:rsid w:val="009950F4"/>
    <w:rsid w:val="00995904"/>
    <w:rsid w:val="009967AE"/>
    <w:rsid w:val="009A1911"/>
    <w:rsid w:val="009A43A2"/>
    <w:rsid w:val="009A4CD7"/>
    <w:rsid w:val="009A6650"/>
    <w:rsid w:val="009B3210"/>
    <w:rsid w:val="009C25BA"/>
    <w:rsid w:val="009C26F0"/>
    <w:rsid w:val="009C6B8F"/>
    <w:rsid w:val="009D0C67"/>
    <w:rsid w:val="009E7107"/>
    <w:rsid w:val="009F09AF"/>
    <w:rsid w:val="009F17B7"/>
    <w:rsid w:val="009F2862"/>
    <w:rsid w:val="00A03F4D"/>
    <w:rsid w:val="00A123C6"/>
    <w:rsid w:val="00A41EC7"/>
    <w:rsid w:val="00A42EFA"/>
    <w:rsid w:val="00A44345"/>
    <w:rsid w:val="00A46C4F"/>
    <w:rsid w:val="00A51104"/>
    <w:rsid w:val="00A53897"/>
    <w:rsid w:val="00A5473A"/>
    <w:rsid w:val="00A80936"/>
    <w:rsid w:val="00A84FD1"/>
    <w:rsid w:val="00A9609E"/>
    <w:rsid w:val="00A9719E"/>
    <w:rsid w:val="00AA1074"/>
    <w:rsid w:val="00AA24E1"/>
    <w:rsid w:val="00AB2970"/>
    <w:rsid w:val="00AC6AEC"/>
    <w:rsid w:val="00AD161D"/>
    <w:rsid w:val="00AD516B"/>
    <w:rsid w:val="00AE32B5"/>
    <w:rsid w:val="00AE6264"/>
    <w:rsid w:val="00AF4BDA"/>
    <w:rsid w:val="00AF7038"/>
    <w:rsid w:val="00B006CA"/>
    <w:rsid w:val="00B04981"/>
    <w:rsid w:val="00B0790D"/>
    <w:rsid w:val="00B155D9"/>
    <w:rsid w:val="00B171B2"/>
    <w:rsid w:val="00B20953"/>
    <w:rsid w:val="00B272CA"/>
    <w:rsid w:val="00B27E53"/>
    <w:rsid w:val="00B30052"/>
    <w:rsid w:val="00B30E0B"/>
    <w:rsid w:val="00B31E65"/>
    <w:rsid w:val="00B50026"/>
    <w:rsid w:val="00B52006"/>
    <w:rsid w:val="00B61B2E"/>
    <w:rsid w:val="00B632A5"/>
    <w:rsid w:val="00B63BD8"/>
    <w:rsid w:val="00B6485E"/>
    <w:rsid w:val="00B67926"/>
    <w:rsid w:val="00B72A8E"/>
    <w:rsid w:val="00B76BBA"/>
    <w:rsid w:val="00B850EC"/>
    <w:rsid w:val="00B9228A"/>
    <w:rsid w:val="00B95999"/>
    <w:rsid w:val="00BB2F68"/>
    <w:rsid w:val="00BC1EA0"/>
    <w:rsid w:val="00BC2260"/>
    <w:rsid w:val="00BD4640"/>
    <w:rsid w:val="00BF0EBB"/>
    <w:rsid w:val="00BF7341"/>
    <w:rsid w:val="00C00727"/>
    <w:rsid w:val="00C05C1F"/>
    <w:rsid w:val="00C10CD8"/>
    <w:rsid w:val="00C20832"/>
    <w:rsid w:val="00C27B75"/>
    <w:rsid w:val="00C31FA8"/>
    <w:rsid w:val="00C32AB3"/>
    <w:rsid w:val="00C46CDC"/>
    <w:rsid w:val="00C5045A"/>
    <w:rsid w:val="00C5095D"/>
    <w:rsid w:val="00C50B27"/>
    <w:rsid w:val="00C56247"/>
    <w:rsid w:val="00C60EEC"/>
    <w:rsid w:val="00C61429"/>
    <w:rsid w:val="00C65675"/>
    <w:rsid w:val="00C65DAB"/>
    <w:rsid w:val="00C71B3E"/>
    <w:rsid w:val="00C76FA9"/>
    <w:rsid w:val="00C86893"/>
    <w:rsid w:val="00CA3EA4"/>
    <w:rsid w:val="00CA7D84"/>
    <w:rsid w:val="00CC124A"/>
    <w:rsid w:val="00CC17B8"/>
    <w:rsid w:val="00CC1C5E"/>
    <w:rsid w:val="00CC2C81"/>
    <w:rsid w:val="00CC3E7E"/>
    <w:rsid w:val="00CC76A2"/>
    <w:rsid w:val="00CC7A82"/>
    <w:rsid w:val="00CD102D"/>
    <w:rsid w:val="00CD6660"/>
    <w:rsid w:val="00CD66B0"/>
    <w:rsid w:val="00CE0422"/>
    <w:rsid w:val="00CE0D25"/>
    <w:rsid w:val="00CF6525"/>
    <w:rsid w:val="00D10E06"/>
    <w:rsid w:val="00D16827"/>
    <w:rsid w:val="00D20C05"/>
    <w:rsid w:val="00D33EE3"/>
    <w:rsid w:val="00D34499"/>
    <w:rsid w:val="00D35BD6"/>
    <w:rsid w:val="00D450C6"/>
    <w:rsid w:val="00D45BE7"/>
    <w:rsid w:val="00D556B1"/>
    <w:rsid w:val="00D60BDF"/>
    <w:rsid w:val="00D61521"/>
    <w:rsid w:val="00D71B69"/>
    <w:rsid w:val="00D71C9B"/>
    <w:rsid w:val="00D806FF"/>
    <w:rsid w:val="00D80933"/>
    <w:rsid w:val="00D8094B"/>
    <w:rsid w:val="00D92443"/>
    <w:rsid w:val="00DA0396"/>
    <w:rsid w:val="00DB33A9"/>
    <w:rsid w:val="00DB3F8D"/>
    <w:rsid w:val="00DB4212"/>
    <w:rsid w:val="00DB6E10"/>
    <w:rsid w:val="00DC467C"/>
    <w:rsid w:val="00DC54C4"/>
    <w:rsid w:val="00DD6A0F"/>
    <w:rsid w:val="00DE0F91"/>
    <w:rsid w:val="00DE34AE"/>
    <w:rsid w:val="00DE5AFA"/>
    <w:rsid w:val="00DF66CF"/>
    <w:rsid w:val="00DF6843"/>
    <w:rsid w:val="00E30059"/>
    <w:rsid w:val="00E41388"/>
    <w:rsid w:val="00E42078"/>
    <w:rsid w:val="00E5123D"/>
    <w:rsid w:val="00E51939"/>
    <w:rsid w:val="00E75C88"/>
    <w:rsid w:val="00E822C7"/>
    <w:rsid w:val="00E903D8"/>
    <w:rsid w:val="00E9326E"/>
    <w:rsid w:val="00EA2AE9"/>
    <w:rsid w:val="00EA6B32"/>
    <w:rsid w:val="00EB6F58"/>
    <w:rsid w:val="00EC0ED5"/>
    <w:rsid w:val="00EC67C5"/>
    <w:rsid w:val="00ED0AE6"/>
    <w:rsid w:val="00EE4D57"/>
    <w:rsid w:val="00EE6088"/>
    <w:rsid w:val="00EE7796"/>
    <w:rsid w:val="00EF1F35"/>
    <w:rsid w:val="00EF2D8A"/>
    <w:rsid w:val="00EF5B65"/>
    <w:rsid w:val="00F00B46"/>
    <w:rsid w:val="00F16497"/>
    <w:rsid w:val="00F17940"/>
    <w:rsid w:val="00F2721D"/>
    <w:rsid w:val="00F35C36"/>
    <w:rsid w:val="00F50C0A"/>
    <w:rsid w:val="00F75E38"/>
    <w:rsid w:val="00F82CB2"/>
    <w:rsid w:val="00F86997"/>
    <w:rsid w:val="00F97238"/>
    <w:rsid w:val="00F97DEE"/>
    <w:rsid w:val="00FA67FC"/>
    <w:rsid w:val="00FA70E1"/>
    <w:rsid w:val="00FB1C6E"/>
    <w:rsid w:val="00FB1D85"/>
    <w:rsid w:val="00FC2EB8"/>
    <w:rsid w:val="00FC2F64"/>
    <w:rsid w:val="00FC463C"/>
    <w:rsid w:val="00FD2C71"/>
    <w:rsid w:val="00FE45BE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CF17B-0427-425D-98BB-8C7153B6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80936"/>
  </w:style>
  <w:style w:type="paragraph" w:styleId="a5">
    <w:name w:val="footer"/>
    <w:basedOn w:val="a"/>
    <w:link w:val="a6"/>
    <w:uiPriority w:val="99"/>
    <w:unhideWhenUsed/>
    <w:rsid w:val="00A809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80936"/>
  </w:style>
  <w:style w:type="paragraph" w:styleId="a7">
    <w:name w:val="Normal (Web)"/>
    <w:basedOn w:val="a"/>
    <w:uiPriority w:val="99"/>
    <w:semiHidden/>
    <w:unhideWhenUsed/>
    <w:rsid w:val="007E76B9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8">
    <w:name w:val="List Paragraph"/>
    <w:basedOn w:val="a"/>
    <w:uiPriority w:val="34"/>
    <w:qFormat/>
    <w:rsid w:val="003B76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271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71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5.png"/><Relationship Id="rId68" Type="http://schemas.openxmlformats.org/officeDocument/2006/relationships/image" Target="media/image28.png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16" Type="http://schemas.openxmlformats.org/officeDocument/2006/relationships/oleObject" Target="embeddings/oleObject4.bin"/><Relationship Id="rId107" Type="http://schemas.openxmlformats.org/officeDocument/2006/relationships/header" Target="header1.xml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image" Target="media/image29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08" Type="http://schemas.openxmlformats.org/officeDocument/2006/relationships/fontTable" Target="fontTable.xml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3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7.wmf"/><Relationship Id="rId87" Type="http://schemas.openxmlformats.org/officeDocument/2006/relationships/image" Target="media/image38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image" Target="media/image22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8" Type="http://schemas.openxmlformats.org/officeDocument/2006/relationships/image" Target="media/image2.png"/><Relationship Id="rId51" Type="http://schemas.openxmlformats.org/officeDocument/2006/relationships/image" Target="media/image20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8149</TotalTime>
  <Pages>5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 Г. Рассомахин</dc:creator>
  <cp:keywords/>
  <dc:description/>
  <cp:lastModifiedBy>С. Г. Рассомахин</cp:lastModifiedBy>
  <cp:revision>255</cp:revision>
  <cp:lastPrinted>2015-04-17T06:28:00Z</cp:lastPrinted>
  <dcterms:created xsi:type="dcterms:W3CDTF">2015-02-13T08:31:00Z</dcterms:created>
  <dcterms:modified xsi:type="dcterms:W3CDTF">2015-09-17T06:01:00Z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Roman_x000d_
LCGreek=Symbol_x000d_
UCGreek=Symbol_x000d_
Symbol=Symbol_x000d_
Vector=Times New Roman,B_x000d_
Number=Times New Roman_x000d_
User1=Courier New_x000d_
User2=Times New Roman_x000d_
MTExtra=MT Extra_x000d_
_x000d_
[Sizes]_x000d_
Ful</vt:lpwstr>
  </property>
  <property fmtid="{D5CDD505-2E9C-101B-9397-08002B2CF9AE}" pid="3" name="MTPreferences 1">
    <vt:lpwstr>l=14 pt_x000d_
Script=70 %_x000d_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</vt:lpwstr>
  </property>
  <property fmtid="{D5CDD505-2E9C-101B-9397-08002B2CF9AE}" pid="4" name="MTPreferences 2">
    <vt:lpwstr>%_x000d_
LimHeight=25 %_x000d_
LimDepth=100 %_x000d_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</vt:lpwstr>
  </property>
  <property fmtid="{D5CDD505-2E9C-101B-9397-08002B2CF9AE}" pid="5" name="MTPreferences 3">
    <vt:lpwstr>RadGap=17 %_x000d_
HorizRadGap=8 %_x000d_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14.eqp</vt:lpwstr>
  </property>
  <property fmtid="{D5CDD505-2E9C-101B-9397-08002B2CF9AE}" pid="7" name="MTWinEqns">
    <vt:bool>true</vt:bool>
  </property>
</Properties>
</file>