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B8A" w:rsidRDefault="00F17B8A" w:rsidP="0078155F">
      <w:pPr>
        <w:spacing w:before="240" w:after="120"/>
        <w:ind w:firstLine="0"/>
        <w:jc w:val="center"/>
        <w:rPr>
          <w:sz w:val="28"/>
        </w:rPr>
      </w:pPr>
    </w:p>
    <w:p w:rsidR="0078155F" w:rsidRDefault="0078155F" w:rsidP="0078155F">
      <w:pPr>
        <w:spacing w:before="240" w:after="120"/>
        <w:ind w:firstLine="0"/>
        <w:jc w:val="center"/>
        <w:rPr>
          <w:sz w:val="28"/>
        </w:rPr>
      </w:pPr>
    </w:p>
    <w:p w:rsidR="00BD3740" w:rsidRDefault="00BD3740" w:rsidP="0078155F">
      <w:pPr>
        <w:spacing w:before="240" w:after="120"/>
        <w:ind w:firstLine="0"/>
        <w:jc w:val="center"/>
        <w:rPr>
          <w:sz w:val="28"/>
        </w:rPr>
      </w:pPr>
    </w:p>
    <w:p w:rsidR="00BD3740" w:rsidRDefault="00BD3740" w:rsidP="0078155F">
      <w:pPr>
        <w:spacing w:before="240" w:after="120"/>
        <w:ind w:firstLine="0"/>
        <w:jc w:val="center"/>
        <w:rPr>
          <w:sz w:val="28"/>
        </w:rPr>
      </w:pPr>
    </w:p>
    <w:p w:rsidR="0078155F" w:rsidRDefault="0078155F" w:rsidP="0078155F">
      <w:pPr>
        <w:spacing w:before="240" w:after="120"/>
        <w:ind w:firstLine="0"/>
        <w:jc w:val="center"/>
        <w:rPr>
          <w:sz w:val="36"/>
        </w:rPr>
      </w:pPr>
      <w:r w:rsidRPr="00716CC9">
        <w:rPr>
          <w:sz w:val="36"/>
        </w:rPr>
        <w:t xml:space="preserve">Практическое занятие № </w:t>
      </w:r>
      <w:r w:rsidR="00E72B6D">
        <w:rPr>
          <w:sz w:val="36"/>
        </w:rPr>
        <w:t>7</w:t>
      </w:r>
      <w:r w:rsidRPr="00716CC9">
        <w:rPr>
          <w:sz w:val="36"/>
        </w:rPr>
        <w:t xml:space="preserve"> </w:t>
      </w:r>
    </w:p>
    <w:p w:rsidR="0078155F" w:rsidRDefault="0078155F" w:rsidP="0078155F">
      <w:pPr>
        <w:spacing w:before="240" w:after="120"/>
        <w:ind w:firstLine="0"/>
        <w:jc w:val="center"/>
        <w:rPr>
          <w:sz w:val="36"/>
        </w:rPr>
      </w:pPr>
    </w:p>
    <w:p w:rsidR="0078155F" w:rsidRDefault="0078155F" w:rsidP="0078155F">
      <w:pPr>
        <w:spacing w:before="240" w:after="120"/>
        <w:ind w:firstLine="0"/>
        <w:jc w:val="center"/>
        <w:rPr>
          <w:sz w:val="36"/>
        </w:rPr>
      </w:pPr>
    </w:p>
    <w:p w:rsidR="0078155F" w:rsidRDefault="0078155F" w:rsidP="0078155F">
      <w:pPr>
        <w:spacing w:before="240" w:after="120"/>
        <w:ind w:firstLine="0"/>
        <w:jc w:val="center"/>
        <w:rPr>
          <w:sz w:val="36"/>
        </w:rPr>
      </w:pPr>
    </w:p>
    <w:p w:rsidR="0078155F" w:rsidRDefault="0078155F" w:rsidP="0078155F">
      <w:pPr>
        <w:spacing w:before="240" w:after="120"/>
        <w:ind w:firstLine="0"/>
        <w:jc w:val="center"/>
        <w:rPr>
          <w:sz w:val="36"/>
        </w:rPr>
      </w:pPr>
    </w:p>
    <w:p w:rsidR="0078155F" w:rsidRPr="00716CC9" w:rsidRDefault="0078155F" w:rsidP="0078155F">
      <w:pPr>
        <w:spacing w:before="240" w:after="120"/>
        <w:ind w:firstLine="0"/>
        <w:jc w:val="center"/>
        <w:rPr>
          <w:sz w:val="36"/>
        </w:rPr>
      </w:pPr>
    </w:p>
    <w:p w:rsidR="0088655E" w:rsidRDefault="00E72B6D" w:rsidP="006D5430">
      <w:pPr>
        <w:suppressAutoHyphens/>
        <w:ind w:firstLine="0"/>
        <w:jc w:val="center"/>
        <w:rPr>
          <w:b/>
          <w:sz w:val="44"/>
        </w:rPr>
      </w:pPr>
      <w:r>
        <w:rPr>
          <w:b/>
          <w:sz w:val="44"/>
        </w:rPr>
        <w:t>Частотные</w:t>
      </w:r>
      <w:r w:rsidR="0088655E">
        <w:rPr>
          <w:b/>
          <w:sz w:val="44"/>
        </w:rPr>
        <w:t xml:space="preserve"> критерии устойчивости </w:t>
      </w:r>
    </w:p>
    <w:p w:rsidR="00AF0256" w:rsidRPr="006F335B" w:rsidRDefault="00D6215C" w:rsidP="006D5430">
      <w:pPr>
        <w:suppressAutoHyphens/>
        <w:ind w:firstLine="0"/>
        <w:jc w:val="center"/>
        <w:rPr>
          <w:b/>
          <w:sz w:val="44"/>
        </w:rPr>
      </w:pPr>
      <w:r>
        <w:rPr>
          <w:b/>
          <w:sz w:val="44"/>
        </w:rPr>
        <w:t>систем автоматического управления</w:t>
      </w:r>
      <w:r w:rsidR="00F876B5" w:rsidRPr="00F876B5">
        <w:rPr>
          <w:b/>
          <w:sz w:val="44"/>
        </w:rPr>
        <w:t>.</w:t>
      </w:r>
    </w:p>
    <w:p w:rsidR="00D33652" w:rsidRDefault="00D33652" w:rsidP="0078155F">
      <w:pPr>
        <w:jc w:val="center"/>
        <w:rPr>
          <w:b/>
          <w:color w:val="7F7F7F" w:themeColor="text1" w:themeTint="80"/>
          <w:sz w:val="44"/>
        </w:rPr>
      </w:pPr>
    </w:p>
    <w:p w:rsidR="00D33652" w:rsidRDefault="00D33652" w:rsidP="0078155F">
      <w:pPr>
        <w:jc w:val="center"/>
        <w:rPr>
          <w:b/>
          <w:color w:val="7F7F7F" w:themeColor="text1" w:themeTint="80"/>
          <w:sz w:val="44"/>
        </w:rPr>
      </w:pPr>
    </w:p>
    <w:p w:rsidR="00D33652" w:rsidRDefault="00D33652" w:rsidP="0078155F">
      <w:pPr>
        <w:jc w:val="center"/>
        <w:rPr>
          <w:b/>
          <w:color w:val="7F7F7F" w:themeColor="text1" w:themeTint="80"/>
          <w:sz w:val="44"/>
        </w:rPr>
      </w:pPr>
    </w:p>
    <w:p w:rsidR="00AF3389" w:rsidRDefault="00AF3389" w:rsidP="0078155F">
      <w:pPr>
        <w:jc w:val="center"/>
        <w:rPr>
          <w:b/>
          <w:color w:val="7F7F7F" w:themeColor="text1" w:themeTint="80"/>
          <w:sz w:val="44"/>
        </w:rPr>
      </w:pPr>
      <w:r>
        <w:rPr>
          <w:b/>
          <w:noProof/>
          <w:color w:val="7F7F7F" w:themeColor="text1" w:themeTint="80"/>
          <w:sz w:val="44"/>
          <w:lang w:eastAsia="ru-RU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C2A3E2D" wp14:editId="7BA04C44">
                <wp:simplePos x="0" y="0"/>
                <wp:positionH relativeFrom="margin">
                  <wp:posOffset>420624</wp:posOffset>
                </wp:positionH>
                <wp:positionV relativeFrom="paragraph">
                  <wp:posOffset>166701</wp:posOffset>
                </wp:positionV>
                <wp:extent cx="6211333" cy="1097280"/>
                <wp:effectExtent l="0" t="0" r="18415" b="2667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1333" cy="109728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77000">
                              <a:schemeClr val="accent6">
                                <a:lumMod val="105000"/>
                                <a:satMod val="103000"/>
                                <a:tint val="73000"/>
                              </a:schemeClr>
                            </a:gs>
                            <a:gs pos="100000">
                              <a:schemeClr val="accent6">
                                <a:lumMod val="105000"/>
                                <a:satMod val="109000"/>
                                <a:tint val="81000"/>
                              </a:schemeClr>
                            </a:gs>
                          </a:gsLst>
                        </a:gra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7"/>
                              <w:tblW w:w="8772" w:type="dxa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442"/>
                              <w:gridCol w:w="7330"/>
                            </w:tblGrid>
                            <w:tr w:rsidR="00102995" w:rsidTr="0091779C">
                              <w:trPr>
                                <w:trHeight w:val="1342"/>
                                <w:jc w:val="center"/>
                              </w:trPr>
                              <w:tc>
                                <w:tcPr>
                                  <w:tcW w:w="1442" w:type="dxa"/>
                                </w:tcPr>
                                <w:p w:rsidR="00102995" w:rsidRDefault="00102995" w:rsidP="0091779C">
                                  <w:pPr>
                                    <w:suppressAutoHyphens/>
                                    <w:ind w:firstLine="0"/>
                                    <w:rPr>
                                      <w:b/>
                                      <w:sz w:val="40"/>
                                    </w:rPr>
                                  </w:pPr>
                                  <w:r w:rsidRPr="00F01012">
                                    <w:rPr>
                                      <w:b/>
                                      <w:sz w:val="40"/>
                                    </w:rPr>
                                    <w:t>Цель:</w:t>
                                  </w:r>
                                </w:p>
                              </w:tc>
                              <w:tc>
                                <w:tcPr>
                                  <w:tcW w:w="7330" w:type="dxa"/>
                                </w:tcPr>
                                <w:p w:rsidR="00102995" w:rsidRPr="0078066A" w:rsidRDefault="00102995" w:rsidP="00E72B6D">
                                  <w:pPr>
                                    <w:suppressAutoHyphens/>
                                    <w:ind w:firstLine="0"/>
                                    <w:jc w:val="both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научись применять критерии Михайлова и Найквиста для проверки устойчивости САУ графоаналитическими методами.</w:t>
                                  </w:r>
                                </w:p>
                              </w:tc>
                            </w:tr>
                          </w:tbl>
                          <w:p w:rsidR="00102995" w:rsidRPr="00AF0256" w:rsidRDefault="00102995" w:rsidP="00AF0256">
                            <w:pPr>
                              <w:suppressAutoHyphens/>
                              <w:ind w:firstLine="0"/>
                              <w:jc w:val="both"/>
                              <w:rPr>
                                <w:b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2A3E2D" id="Скругленный прямоугольник 1" o:spid="_x0000_s1026" style="position:absolute;left:0;text-align:left;margin-left:33.1pt;margin-top:13.15pt;width:489.1pt;height:86.4pt;z-index: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RW2DwMAAPYGAAAOAAAAZHJzL2Uyb0RvYy54bWysVd1O2zAUvp+0d7B8P5K0QEtFiioQ0yQG&#10;CJi4dh2njZbYnu027a4m7XKT9gx7hmnSBoO9QvpGO7bTULEKpomb9Pj8+zvHX3f3ZkWOpkzpTPAY&#10;RxshRoxTkWR8FOM3F4cvuhhpQ3hCcsFZjOdM473+82e7peyxlhiLPGEKQRKue6WM8dgY2QsCTces&#10;IHpDSMbBmApVEANHNQoSRUrIXuRBKwy3g1KoRCpBmdagPfBG3Hf505RRc5KmmhmUxxh6M+6r3Hdo&#10;v0F/l/RGishxRus2yH90UZCMQ9Em1QExBE1U9leqIqNKaJGaDSqKQKRpRpm7A9wmCu/d5nxMJHN3&#10;AXC0bGDST5eWHk9PFcoSmB1GnBQwouprdbX4sPhYfauuq+/VTXWz+FT9RNVvUH6pflW3znRbXS8+&#10;g/FHdYUiC2MpdQ+ynctTVZ80iBaTWaoK+wu3RTMH/byBns0MoqDcbkVRu93GiIItCnc6ra4bTnAX&#10;LpU2L5kokBVirMSEJ2cwYIc7mR5pA3XBf+lXjyM5zPLcyRpcvICkAAxDF+lWje3nCk0JLAmhlHGz&#10;7Uz5pHgtEq+HZQvrdQE1LJVXd5dqKNxkcm2M9GqtTseGW03j9XC9KNxqCmpimj6isN3oTcaNz9JZ&#10;Kh9pI7LtPlEfO2v66NoCdhvW9gHKkR+ClRSpRxPY1fHL4iQzz5lFKudnLIXdhPWIHoLOl3PeNiyF&#10;eTeBrccDa38byhxjNMH/ULWJcJUFN01wkXGh1lVP3rr3AhCk3h/QWrm3Fc1sOKsf0VAkc3ihSnjq&#10;0pIeZrD/R0SbU6KAq4DVgH/NCXzSXJQxFrWE0Vio9+v01h8oBKwYlcB9MdbvJkQxjPJXHB7GTrS5&#10;acnSHTa3Oi04qFXLcNXCJ8W+gJcDBALdOdH6m3wppkoUl0DTA1sVTIRTqB1jatTysG88JwPRUzYY&#10;ODcgSEnMET+XdLkA9mlfzC6JkjUJGOCPY7HkSdK7RwPe146Gi8HEiDRzHGEh9rjW0AO5+jfr/wgs&#10;e6+endfd31X/DwAAAP//AwBQSwMEFAAGAAgAAAAhADfXla/iAAAACgEAAA8AAABkcnMvZG93bnJl&#10;di54bWxMj81OwzAQhO9IvIO1SNyonRBFJMSpEAgkkGhFWn6ObrxNIuJ1FLtt+vZ1T3Cb1Yxmvi3m&#10;k+nZHkfXWZIQzQQwpNrqjhoJ69XzzR0w5xVp1VtCCUd0MC8vLwqVa3ugD9xXvmGhhFyuJLTeDznn&#10;rm7RKDezA1LwtnY0yodzbLge1SGUm57HQqTcqI7CQqsGfGyx/q12RsLi7fP4XmH08rptnirxky2/&#10;vxZLKa+vpod7YB4n/xeGM35AhzIwbeyOtGO9hDSNQ1JCnN4CO/siSRJgm6CyLAJeFvz/C+UJAAD/&#10;/wMAUEsBAi0AFAAGAAgAAAAhALaDOJL+AAAA4QEAABMAAAAAAAAAAAAAAAAAAAAAAFtDb250ZW50&#10;X1R5cGVzXS54bWxQSwECLQAUAAYACAAAACEAOP0h/9YAAACUAQAACwAAAAAAAAAAAAAAAAAvAQAA&#10;X3JlbHMvLnJlbHNQSwECLQAUAAYACAAAACEAEJ0Vtg8DAAD2BgAADgAAAAAAAAAAAAAAAAAuAgAA&#10;ZHJzL2Uyb0RvYy54bWxQSwECLQAUAAYACAAAACEAN9eVr+IAAAAKAQAADwAAAAAAAAAAAAAAAABp&#10;BQAAZHJzL2Rvd25yZXYueG1sUEsFBgAAAAAEAAQA8wAAAHgGAAAAAA==&#10;" fillcolor="#e2efd9 [665]" strokecolor="#70ad47 [3209]" strokeweight=".5pt">
                <v:fill color2="#8ac066 [2617]" rotate="t" colors="0 #e2f0d9;50463f #aace99;1 #9cca86" focus="100%" type="gradient">
                  <o:fill v:ext="view" type="gradientUnscaled"/>
                </v:fill>
                <v:stroke joinstyle="miter"/>
                <v:textbox>
                  <w:txbxContent>
                    <w:tbl>
                      <w:tblPr>
                        <w:tblStyle w:val="a7"/>
                        <w:tblW w:w="8772" w:type="dxa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442"/>
                        <w:gridCol w:w="7330"/>
                      </w:tblGrid>
                      <w:tr w:rsidR="00102995" w:rsidTr="0091779C">
                        <w:trPr>
                          <w:trHeight w:val="1342"/>
                          <w:jc w:val="center"/>
                        </w:trPr>
                        <w:tc>
                          <w:tcPr>
                            <w:tcW w:w="1442" w:type="dxa"/>
                          </w:tcPr>
                          <w:p w:rsidR="00102995" w:rsidRDefault="00102995" w:rsidP="0091779C">
                            <w:pPr>
                              <w:suppressAutoHyphens/>
                              <w:ind w:firstLine="0"/>
                              <w:rPr>
                                <w:b/>
                                <w:sz w:val="40"/>
                              </w:rPr>
                            </w:pPr>
                            <w:r w:rsidRPr="00F01012">
                              <w:rPr>
                                <w:b/>
                                <w:sz w:val="40"/>
                              </w:rPr>
                              <w:t>Цель:</w:t>
                            </w:r>
                          </w:p>
                        </w:tc>
                        <w:tc>
                          <w:tcPr>
                            <w:tcW w:w="7330" w:type="dxa"/>
                          </w:tcPr>
                          <w:p w:rsidR="00102995" w:rsidRPr="0078066A" w:rsidRDefault="00102995" w:rsidP="00E72B6D">
                            <w:pPr>
                              <w:suppressAutoHyphens/>
                              <w:ind w:firstLine="0"/>
                              <w:jc w:val="both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научись применять критерии Михайлова и Найквиста для проверки устойчивости САУ графоаналитическими методами.</w:t>
                            </w:r>
                          </w:p>
                        </w:tc>
                      </w:tr>
                    </w:tbl>
                    <w:p w:rsidR="00102995" w:rsidRPr="00AF0256" w:rsidRDefault="00102995" w:rsidP="00AF0256">
                      <w:pPr>
                        <w:suppressAutoHyphens/>
                        <w:ind w:firstLine="0"/>
                        <w:jc w:val="both"/>
                        <w:rPr>
                          <w:b/>
                          <w:sz w:val="16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F3389" w:rsidRDefault="00AF3389" w:rsidP="0078155F">
      <w:pPr>
        <w:jc w:val="center"/>
        <w:rPr>
          <w:b/>
          <w:color w:val="7F7F7F" w:themeColor="text1" w:themeTint="80"/>
          <w:sz w:val="44"/>
        </w:rPr>
      </w:pPr>
    </w:p>
    <w:p w:rsidR="00AF3389" w:rsidRDefault="00AF3389" w:rsidP="0078155F">
      <w:pPr>
        <w:jc w:val="center"/>
        <w:rPr>
          <w:b/>
          <w:color w:val="7F7F7F" w:themeColor="text1" w:themeTint="80"/>
          <w:sz w:val="44"/>
        </w:rPr>
      </w:pPr>
    </w:p>
    <w:p w:rsidR="00AF3389" w:rsidRDefault="00AF3389" w:rsidP="0078155F">
      <w:pPr>
        <w:jc w:val="center"/>
        <w:rPr>
          <w:b/>
          <w:color w:val="7F7F7F" w:themeColor="text1" w:themeTint="80"/>
          <w:sz w:val="44"/>
        </w:rPr>
      </w:pPr>
    </w:p>
    <w:p w:rsidR="00AF3389" w:rsidRDefault="00AF3389" w:rsidP="0078155F">
      <w:pPr>
        <w:jc w:val="center"/>
        <w:rPr>
          <w:b/>
          <w:color w:val="7F7F7F" w:themeColor="text1" w:themeTint="80"/>
          <w:sz w:val="44"/>
        </w:rPr>
      </w:pPr>
    </w:p>
    <w:p w:rsidR="00AF3389" w:rsidRDefault="00AF3389" w:rsidP="0078155F">
      <w:pPr>
        <w:jc w:val="center"/>
        <w:rPr>
          <w:b/>
          <w:color w:val="7F7F7F" w:themeColor="text1" w:themeTint="80"/>
          <w:sz w:val="44"/>
        </w:rPr>
      </w:pPr>
    </w:p>
    <w:p w:rsidR="00DA481D" w:rsidRPr="00E47811" w:rsidRDefault="0078155F" w:rsidP="00F336F6">
      <w:pPr>
        <w:pStyle w:val="ab"/>
        <w:numPr>
          <w:ilvl w:val="0"/>
          <w:numId w:val="27"/>
        </w:numPr>
        <w:spacing w:after="240"/>
        <w:jc w:val="center"/>
        <w:rPr>
          <w:bCs/>
          <w:sz w:val="28"/>
        </w:rPr>
      </w:pPr>
      <w:r w:rsidRPr="00DA481D">
        <w:rPr>
          <w:b/>
          <w:sz w:val="28"/>
        </w:rPr>
        <w:br w:type="page"/>
      </w:r>
      <w:r w:rsidR="001E146B" w:rsidRPr="00DA481D">
        <w:rPr>
          <w:b/>
          <w:bCs/>
          <w:sz w:val="28"/>
        </w:rPr>
        <w:lastRenderedPageBreak/>
        <w:t>Краткие теоретические сведения</w:t>
      </w:r>
      <w:r w:rsidR="007F44BE" w:rsidRPr="00DA481D">
        <w:rPr>
          <w:b/>
          <w:bCs/>
          <w:sz w:val="28"/>
        </w:rPr>
        <w:t>.</w:t>
      </w:r>
    </w:p>
    <w:p w:rsidR="0091779C" w:rsidRDefault="00453DEB" w:rsidP="0091779C">
      <w:pPr>
        <w:spacing w:after="60"/>
        <w:ind w:firstLine="709"/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Частотные критерии устойчивости позволяют судить об устойчивости систем </w:t>
      </w:r>
      <w:r w:rsidRPr="00555F62">
        <w:rPr>
          <w:noProof/>
          <w:sz w:val="28"/>
          <w:szCs w:val="28"/>
          <w:lang w:eastAsia="ru-RU"/>
        </w:rPr>
        <w:t>ав</w:t>
      </w:r>
      <w:r>
        <w:rPr>
          <w:noProof/>
          <w:sz w:val="28"/>
          <w:szCs w:val="28"/>
          <w:lang w:eastAsia="ru-RU"/>
        </w:rPr>
        <w:t>-</w:t>
      </w:r>
      <w:r w:rsidRPr="00555F62">
        <w:rPr>
          <w:noProof/>
          <w:sz w:val="28"/>
          <w:szCs w:val="28"/>
          <w:lang w:eastAsia="ru-RU"/>
        </w:rPr>
        <w:t>томатического управления по виду их частотных характеристик. Эти критерии позво</w:t>
      </w:r>
      <w:r>
        <w:rPr>
          <w:noProof/>
          <w:sz w:val="28"/>
          <w:szCs w:val="28"/>
          <w:lang w:eastAsia="ru-RU"/>
        </w:rPr>
        <w:t>-</w:t>
      </w:r>
      <w:r w:rsidRPr="00555F62">
        <w:rPr>
          <w:noProof/>
          <w:sz w:val="28"/>
          <w:szCs w:val="28"/>
          <w:lang w:eastAsia="ru-RU"/>
        </w:rPr>
        <w:t>ляют исследовать устойчивость систем высокого порядка и имеют простую геометри</w:t>
      </w:r>
      <w:r>
        <w:rPr>
          <w:noProof/>
          <w:sz w:val="28"/>
          <w:szCs w:val="28"/>
          <w:lang w:eastAsia="ru-RU"/>
        </w:rPr>
        <w:t>-</w:t>
      </w:r>
      <w:r w:rsidRPr="00555F62">
        <w:rPr>
          <w:noProof/>
          <w:sz w:val="28"/>
          <w:szCs w:val="28"/>
          <w:lang w:eastAsia="ru-RU"/>
        </w:rPr>
        <w:t>ческую интерпретацию.</w:t>
      </w:r>
      <w:r>
        <w:rPr>
          <w:noProof/>
          <w:sz w:val="28"/>
          <w:szCs w:val="28"/>
          <w:lang w:eastAsia="ru-RU"/>
        </w:rPr>
        <w:t xml:space="preserve"> </w:t>
      </w:r>
      <w:r w:rsidRPr="00555F62">
        <w:rPr>
          <w:noProof/>
          <w:sz w:val="28"/>
          <w:szCs w:val="28"/>
          <w:lang w:eastAsia="ru-RU"/>
        </w:rPr>
        <w:t>В основе частотных критериев устойчивости лежит следствие известного из теории  функции комплексного переменного принципа аргумента.</w:t>
      </w:r>
    </w:p>
    <w:p w:rsidR="00453DEB" w:rsidRDefault="00453DEB" w:rsidP="0091779C">
      <w:pPr>
        <w:spacing w:after="60"/>
        <w:ind w:firstLine="709"/>
        <w:jc w:val="both"/>
        <w:rPr>
          <w:noProof/>
          <w:sz w:val="28"/>
          <w:szCs w:val="28"/>
          <w:lang w:eastAsia="ru-RU"/>
        </w:rPr>
      </w:pPr>
      <w:r>
        <w:rPr>
          <w:b/>
          <w:noProof/>
          <w:sz w:val="28"/>
          <w:szCs w:val="28"/>
          <w:u w:val="single"/>
          <w:lang w:eastAsia="ru-RU"/>
        </w:rPr>
        <w:t>Критерий Михайлова</w:t>
      </w:r>
      <w:r>
        <w:rPr>
          <w:noProof/>
          <w:sz w:val="28"/>
          <w:szCs w:val="28"/>
          <w:lang w:eastAsia="ru-RU"/>
        </w:rPr>
        <w:t>.</w:t>
      </w:r>
    </w:p>
    <w:p w:rsidR="00453DEB" w:rsidRPr="00453DEB" w:rsidRDefault="00453DEB" w:rsidP="0091779C">
      <w:pPr>
        <w:spacing w:after="60"/>
        <w:ind w:firstLine="709"/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В соответствии с</w:t>
      </w:r>
      <w:r w:rsidR="002F07EB">
        <w:rPr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t>данным критерием решение об устойчивости прозвольной системы принимается на основе анализа поведения функции Михайлова при изменении частоты в неотрицательных полубесконечных пределах. Функция Михайлова полу</w:t>
      </w:r>
      <w:r w:rsidR="002F07EB">
        <w:rPr>
          <w:noProof/>
          <w:sz w:val="28"/>
          <w:szCs w:val="28"/>
          <w:lang w:eastAsia="ru-RU"/>
        </w:rPr>
        <w:t>-</w:t>
      </w:r>
      <w:r>
        <w:rPr>
          <w:noProof/>
          <w:sz w:val="28"/>
          <w:szCs w:val="28"/>
          <w:lang w:eastAsia="ru-RU"/>
        </w:rPr>
        <w:t xml:space="preserve">чается из характеристического </w:t>
      </w:r>
      <w:r w:rsidR="00B764E8">
        <w:rPr>
          <w:noProof/>
          <w:sz w:val="28"/>
          <w:szCs w:val="28"/>
          <w:lang w:eastAsia="ru-RU"/>
        </w:rPr>
        <w:t>многочлена</w:t>
      </w:r>
      <w:r>
        <w:rPr>
          <w:noProof/>
          <w:sz w:val="28"/>
          <w:szCs w:val="28"/>
          <w:lang w:eastAsia="ru-RU"/>
        </w:rPr>
        <w:t xml:space="preserve"> системы </w:t>
      </w:r>
      <w:r w:rsidR="00B764E8" w:rsidRPr="00B764E8">
        <w:rPr>
          <w:noProof/>
          <w:position w:val="-14"/>
          <w:sz w:val="28"/>
          <w:szCs w:val="28"/>
          <w:lang w:eastAsia="ru-RU"/>
        </w:rPr>
        <w:object w:dxaOrig="58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5pt;height:21pt" o:ole="">
            <v:imagedata r:id="rId7" o:title=""/>
          </v:shape>
          <o:OLEObject Type="Embed" ProgID="Equation.DSMT4" ShapeID="_x0000_i1025" DrawAspect="Content" ObjectID="_1649147003" r:id="rId8"/>
        </w:object>
      </w:r>
      <w:r w:rsidR="00B764E8">
        <w:rPr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t xml:space="preserve">при замене переменной </w:t>
      </w:r>
      <w:r w:rsidRPr="00453DEB">
        <w:rPr>
          <w:noProof/>
          <w:position w:val="-6"/>
          <w:sz w:val="28"/>
          <w:szCs w:val="28"/>
          <w:lang w:eastAsia="ru-RU"/>
        </w:rPr>
        <w:object w:dxaOrig="180" w:dyaOrig="240">
          <v:shape id="_x0000_i1026" type="#_x0000_t75" style="width:9pt;height:12pt" o:ole="">
            <v:imagedata r:id="rId9" o:title=""/>
          </v:shape>
          <o:OLEObject Type="Embed" ProgID="Equation.DSMT4" ShapeID="_x0000_i1026" DrawAspect="Content" ObjectID="_1649147004" r:id="rId10"/>
        </w:object>
      </w:r>
      <w:r w:rsidR="00B764E8">
        <w:rPr>
          <w:noProof/>
          <w:sz w:val="28"/>
          <w:szCs w:val="28"/>
          <w:lang w:eastAsia="ru-RU"/>
        </w:rPr>
        <w:t xml:space="preserve"> на ее комплексное значение </w:t>
      </w:r>
      <w:r w:rsidR="00B764E8" w:rsidRPr="00B764E8">
        <w:rPr>
          <w:noProof/>
          <w:position w:val="-12"/>
          <w:sz w:val="28"/>
          <w:szCs w:val="28"/>
          <w:lang w:eastAsia="ru-RU"/>
        </w:rPr>
        <w:object w:dxaOrig="360" w:dyaOrig="360">
          <v:shape id="_x0000_i1027" type="#_x0000_t75" style="width:18pt;height:18pt" o:ole="">
            <v:imagedata r:id="rId11" o:title=""/>
          </v:shape>
          <o:OLEObject Type="Embed" ProgID="Equation.DSMT4" ShapeID="_x0000_i1027" DrawAspect="Content" ObjectID="_1649147005" r:id="rId12"/>
        </w:object>
      </w:r>
      <w:r w:rsidR="00B764E8">
        <w:rPr>
          <w:noProof/>
          <w:sz w:val="28"/>
          <w:szCs w:val="28"/>
          <w:lang w:eastAsia="ru-RU"/>
        </w:rPr>
        <w:t>:</w:t>
      </w:r>
    </w:p>
    <w:p w:rsidR="0091779C" w:rsidRDefault="00B764E8" w:rsidP="0091779C">
      <w:pPr>
        <w:spacing w:after="60"/>
        <w:jc w:val="right"/>
        <w:rPr>
          <w:noProof/>
          <w:sz w:val="28"/>
          <w:szCs w:val="28"/>
          <w:lang w:eastAsia="ru-RU"/>
        </w:rPr>
      </w:pPr>
      <w:r w:rsidRPr="00267ADE">
        <w:rPr>
          <w:noProof/>
          <w:position w:val="-14"/>
          <w:sz w:val="28"/>
          <w:szCs w:val="28"/>
          <w:lang w:eastAsia="ru-RU"/>
        </w:rPr>
        <w:object w:dxaOrig="5560" w:dyaOrig="499">
          <v:shape id="_x0000_i1028" type="#_x0000_t75" style="width:277.5pt;height:24.75pt" o:ole="">
            <v:imagedata r:id="rId13" o:title=""/>
          </v:shape>
          <o:OLEObject Type="Embed" ProgID="Equation.DSMT4" ShapeID="_x0000_i1028" DrawAspect="Content" ObjectID="_1649147006" r:id="rId14"/>
        </w:object>
      </w:r>
      <w:r>
        <w:rPr>
          <w:noProof/>
          <w:sz w:val="28"/>
          <w:szCs w:val="28"/>
          <w:lang w:eastAsia="ru-RU"/>
        </w:rPr>
        <w:t>.</w:t>
      </w:r>
      <w:r w:rsidR="0091779C">
        <w:rPr>
          <w:noProof/>
          <w:sz w:val="28"/>
          <w:szCs w:val="28"/>
          <w:lang w:eastAsia="ru-RU"/>
        </w:rPr>
        <w:tab/>
      </w:r>
      <w:r w:rsidR="0091779C">
        <w:rPr>
          <w:noProof/>
          <w:sz w:val="28"/>
          <w:szCs w:val="28"/>
          <w:lang w:eastAsia="ru-RU"/>
        </w:rPr>
        <w:tab/>
      </w:r>
      <w:r w:rsidR="0091779C">
        <w:rPr>
          <w:noProof/>
          <w:sz w:val="28"/>
          <w:szCs w:val="28"/>
          <w:lang w:eastAsia="ru-RU"/>
        </w:rPr>
        <w:tab/>
      </w:r>
      <w:r w:rsidR="0091779C">
        <w:rPr>
          <w:noProof/>
          <w:sz w:val="28"/>
          <w:szCs w:val="28"/>
          <w:lang w:eastAsia="ru-RU"/>
        </w:rPr>
        <w:tab/>
        <w:t>(1)</w:t>
      </w:r>
    </w:p>
    <w:p w:rsidR="002F07EB" w:rsidRDefault="002F07EB" w:rsidP="002F07EB">
      <w:pPr>
        <w:spacing w:after="240"/>
        <w:ind w:firstLine="0"/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B14ED28" wp14:editId="6CDB1A94">
                <wp:simplePos x="0" y="0"/>
                <wp:positionH relativeFrom="column">
                  <wp:posOffset>202758</wp:posOffset>
                </wp:positionH>
                <wp:positionV relativeFrom="paragraph">
                  <wp:posOffset>1483029</wp:posOffset>
                </wp:positionV>
                <wp:extent cx="6257677" cy="1207666"/>
                <wp:effectExtent l="19050" t="19050" r="10160" b="12065"/>
                <wp:wrapNone/>
                <wp:docPr id="3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7677" cy="1207666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9B0C37" id="Скругленный прямоугольник 3" o:spid="_x0000_s1026" style="position:absolute;margin-left:15.95pt;margin-top:116.75pt;width:492.75pt;height:95.1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AhqwIAAFEFAAAOAAAAZHJzL2Uyb0RvYy54bWysVM1u1DAQviPxDpbvNJt0f8qq2WrVqgip&#10;aqu2qGfXsbsRjm1s72aXE1KPIPEMPANCgpaWV8i+EWMnmy5lT4iLM+OZ+Wb8ZWZ29+aFQDNmbK5k&#10;iuOtDkZMUpXl8jrFby4OX+xgZB2RGRFKshQvmMV7o+fPdks9ZImaKJExgwBE2mGpUzxxTg+jyNIJ&#10;K4jdUppJMHJlCuJANddRZkgJ6IWIkk6nH5XKZNooyqyF24PaiEcBn3NG3QnnljkkUgy1uXCacF75&#10;MxrtkuG1IXqS06YM8g9VFCSXkLSFOiCOoKnJ/4IqcmqUVdxtUVVEivOcsvAGeE3cefKa8wnRLLwF&#10;yLG6pcn+P1h6PDs1KM9SvI2RJAX8oupLdbv8sLypvlZ31bfqvrpffqx+oOoXXH6uflYPwfRQ3S0/&#10;gfF7dYu2PY2ltkNAO9enptEsiJ6TOTeF/8Jr0TxQv2ipZ3OHKFz2k96gPxhgRMEWJ51Bv9/3qNFj&#10;uDbWvWKqQF5IsVFTmZ3BDw68k9mRdbX/ys+nFBKVKU52eoNeQPNF1mUFyS0Eq93OGAcWoJAkwIX+&#10;Y/vCoBmBziGUMum6TUFCgrcP47kQbWC8KVC4uAlqfH0YC33ZBnY2Bf6ZsY0IWZV0bXCRS2U2AWRv&#10;28y1P3C59mYvXqlsAT/fqHoqrKaHOVB7RKw7JQbGAAYGRtudwMGFAiJVI2E0Ueb9pnvvD90JVoxK&#10;GKsU23dTYhhG4rWEvn0Zd7t+DoPS7Q0SUMy65WrdIqfFvgL+Y1gimgbR+zuxErlRxSVsgLHPCiYi&#10;KeROMXVmpey7etxhh1A2Hgc3mD1N3JE819SDe1Z911zML4nRTX85aM1jtRpBMnzSYbWvj5RqPHWK&#10;56H9Hnlt+Ia5DV3c7Bi/GNb14PW4CUe/AQAA//8DAFBLAwQUAAYACAAAACEA0dHNS+MAAAALAQAA&#10;DwAAAGRycy9kb3ducmV2LnhtbEyPy07DMBBF90j8gzVIbBCdPFoCIZMKVaLqogsoCFi68ZCExnYU&#10;u23g63FXsBzdo3vPFPNRd+LAg2utIYgnEQg2lVWtqQleXx6vb0E4L42SnTVM8M0O5uX5WSFzZY/m&#10;mQ8bX4tQYlwuCRrv+xzRVQ1r6Sa2ZxOyTzto6cM51KgGeQzlusMkim5Qy9aEhUb2vGi42m32moCv&#10;lviE8dtsveSv1Q6z1fvi54Po8mJ8uAfhefR/MJz0gzqUwWlr90Y50RGk8V0gCZI0nYE4AVGcTUFs&#10;CaZJmgGWBf7/ofwFAAD//wMAUEsBAi0AFAAGAAgAAAAhALaDOJL+AAAA4QEAABMAAAAAAAAAAAAA&#10;AAAAAAAAAFtDb250ZW50X1R5cGVzXS54bWxQSwECLQAUAAYACAAAACEAOP0h/9YAAACUAQAACwAA&#10;AAAAAAAAAAAAAAAvAQAAX3JlbHMvLnJlbHNQSwECLQAUAAYACAAAACEAhWsAIasCAABRBQAADgAA&#10;AAAAAAAAAAAAAAAuAgAAZHJzL2Uyb0RvYy54bWxQSwECLQAUAAYACAAAACEA0dHNS+MAAAALAQAA&#10;DwAAAAAAAAAAAAAAAAAFBQAAZHJzL2Rvd25yZXYueG1sUEsFBgAAAAAEAAQA8wAAABUGAAAAAA==&#10;" fillcolor="white [3201]" strokecolor="#ffc000 [3207]" strokeweight="2.25pt">
                <v:stroke joinstyle="miter"/>
              </v:roundrect>
            </w:pict>
          </mc:Fallback>
        </mc:AlternateContent>
      </w:r>
      <w:r w:rsidR="0091779C">
        <w:rPr>
          <w:noProof/>
          <w:sz w:val="28"/>
          <w:szCs w:val="28"/>
          <w:lang w:eastAsia="ru-RU"/>
        </w:rPr>
        <w:tab/>
      </w:r>
      <w:r w:rsidR="005F0B96">
        <w:rPr>
          <w:noProof/>
          <w:sz w:val="28"/>
          <w:szCs w:val="28"/>
          <w:lang w:eastAsia="ru-RU"/>
        </w:rPr>
        <w:t xml:space="preserve">По известному виду </w:t>
      </w:r>
      <w:r w:rsidR="005F0B96" w:rsidRPr="005F0B96">
        <w:rPr>
          <w:noProof/>
          <w:position w:val="-14"/>
          <w:sz w:val="28"/>
          <w:szCs w:val="28"/>
          <w:lang w:eastAsia="ru-RU"/>
        </w:rPr>
        <w:object w:dxaOrig="760" w:dyaOrig="420">
          <v:shape id="_x0000_i1029" type="#_x0000_t75" style="width:38.25pt;height:21pt" o:ole="">
            <v:imagedata r:id="rId15" o:title=""/>
          </v:shape>
          <o:OLEObject Type="Embed" ProgID="Equation.DSMT4" ShapeID="_x0000_i1029" DrawAspect="Content" ObjectID="_1649147007" r:id="rId16"/>
        </w:object>
      </w:r>
      <w:r w:rsidR="005F0B96">
        <w:rPr>
          <w:noProof/>
          <w:sz w:val="28"/>
          <w:szCs w:val="28"/>
          <w:lang w:eastAsia="ru-RU"/>
        </w:rPr>
        <w:t xml:space="preserve"> на комплексной плоскости, координатами которой являются реальная и мнимая части </w:t>
      </w:r>
      <w:r w:rsidR="005F0B96" w:rsidRPr="005F0B96">
        <w:rPr>
          <w:noProof/>
          <w:position w:val="-16"/>
          <w:sz w:val="28"/>
          <w:szCs w:val="28"/>
          <w:lang w:eastAsia="ru-RU"/>
        </w:rPr>
        <w:object w:dxaOrig="1320" w:dyaOrig="460">
          <v:shape id="_x0000_i1030" type="#_x0000_t75" style="width:66pt;height:23.25pt" o:ole="">
            <v:imagedata r:id="rId17" o:title=""/>
          </v:shape>
          <o:OLEObject Type="Embed" ProgID="Equation.DSMT4" ShapeID="_x0000_i1030" DrawAspect="Content" ObjectID="_1649147008" r:id="rId18"/>
        </w:object>
      </w:r>
      <w:r w:rsidR="005F0B96">
        <w:rPr>
          <w:noProof/>
          <w:sz w:val="28"/>
          <w:szCs w:val="28"/>
          <w:lang w:eastAsia="ru-RU"/>
        </w:rPr>
        <w:t xml:space="preserve">, </w:t>
      </w:r>
      <w:r w:rsidR="005F0B96" w:rsidRPr="005F0B96">
        <w:rPr>
          <w:noProof/>
          <w:position w:val="-16"/>
          <w:sz w:val="28"/>
          <w:szCs w:val="28"/>
          <w:lang w:eastAsia="ru-RU"/>
        </w:rPr>
        <w:object w:dxaOrig="1300" w:dyaOrig="460">
          <v:shape id="_x0000_i1031" type="#_x0000_t75" style="width:65.25pt;height:23.25pt" o:ole="">
            <v:imagedata r:id="rId19" o:title=""/>
          </v:shape>
          <o:OLEObject Type="Embed" ProgID="Equation.DSMT4" ShapeID="_x0000_i1031" DrawAspect="Content" ObjectID="_1649147009" r:id="rId20"/>
        </w:object>
      </w:r>
      <w:r w:rsidR="005F0B96">
        <w:rPr>
          <w:noProof/>
          <w:sz w:val="28"/>
          <w:szCs w:val="28"/>
          <w:lang w:eastAsia="ru-RU"/>
        </w:rPr>
        <w:t xml:space="preserve">, строится годограф ампли-тудно фазовой характеристики – траектории, по которой перемещается конец вектора, соединяющего начало координат с точкой </w:t>
      </w:r>
      <w:r w:rsidR="005F0B96" w:rsidRPr="005F0B96">
        <w:rPr>
          <w:noProof/>
          <w:position w:val="-14"/>
          <w:sz w:val="28"/>
          <w:szCs w:val="28"/>
          <w:lang w:eastAsia="ru-RU"/>
        </w:rPr>
        <w:object w:dxaOrig="760" w:dyaOrig="420">
          <v:shape id="_x0000_i1032" type="#_x0000_t75" style="width:38.25pt;height:21pt" o:ole="">
            <v:imagedata r:id="rId21" o:title=""/>
          </v:shape>
          <o:OLEObject Type="Embed" ProgID="Equation.DSMT4" ShapeID="_x0000_i1032" DrawAspect="Content" ObjectID="_1649147010" r:id="rId22"/>
        </w:object>
      </w:r>
      <w:r w:rsidR="005F0B96">
        <w:rPr>
          <w:noProof/>
          <w:sz w:val="28"/>
          <w:szCs w:val="28"/>
          <w:lang w:eastAsia="ru-RU"/>
        </w:rPr>
        <w:t xml:space="preserve"> при изменении частоты </w:t>
      </w:r>
      <w:r w:rsidR="005F0B96" w:rsidRPr="005F0B96">
        <w:rPr>
          <w:noProof/>
          <w:position w:val="-6"/>
          <w:sz w:val="28"/>
          <w:szCs w:val="28"/>
          <w:lang w:eastAsia="ru-RU"/>
        </w:rPr>
        <w:object w:dxaOrig="260" w:dyaOrig="240">
          <v:shape id="_x0000_i1033" type="#_x0000_t75" style="width:12.75pt;height:12pt" o:ole="">
            <v:imagedata r:id="rId23" o:title=""/>
          </v:shape>
          <o:OLEObject Type="Embed" ProgID="Equation.DSMT4" ShapeID="_x0000_i1033" DrawAspect="Content" ObjectID="_1649147011" r:id="rId24"/>
        </w:object>
      </w:r>
      <w:r w:rsidR="005F0B96">
        <w:rPr>
          <w:noProof/>
          <w:sz w:val="28"/>
          <w:szCs w:val="28"/>
          <w:lang w:eastAsia="ru-RU"/>
        </w:rPr>
        <w:t xml:space="preserve"> от 0 до </w:t>
      </w:r>
      <w:r w:rsidR="005F0B96" w:rsidRPr="005F0B96">
        <w:rPr>
          <w:noProof/>
          <w:position w:val="-4"/>
          <w:sz w:val="28"/>
          <w:szCs w:val="28"/>
          <w:lang w:eastAsia="ru-RU"/>
        </w:rPr>
        <w:object w:dxaOrig="279" w:dyaOrig="220">
          <v:shape id="_x0000_i1034" type="#_x0000_t75" style="width:14.25pt;height:11.25pt" o:ole="">
            <v:imagedata r:id="rId25" o:title=""/>
          </v:shape>
          <o:OLEObject Type="Embed" ProgID="Equation.DSMT4" ShapeID="_x0000_i1034" DrawAspect="Content" ObjectID="_1649147012" r:id="rId26"/>
        </w:object>
      </w:r>
      <w:r w:rsidR="005F0B96">
        <w:rPr>
          <w:noProof/>
          <w:sz w:val="28"/>
          <w:szCs w:val="28"/>
          <w:lang w:eastAsia="ru-RU"/>
        </w:rPr>
        <w:t>.</w:t>
      </w:r>
      <w:r>
        <w:rPr>
          <w:noProof/>
          <w:sz w:val="28"/>
          <w:szCs w:val="28"/>
          <w:lang w:eastAsia="ru-RU"/>
        </w:rPr>
        <w:t xml:space="preserve"> На основе полученного вида АФХ принимается решение об устойчивости САУ на основе следующего критерия:</w:t>
      </w:r>
    </w:p>
    <w:p w:rsidR="002F07EB" w:rsidRDefault="002F07EB" w:rsidP="002F07EB">
      <w:pPr>
        <w:spacing w:after="240"/>
        <w:ind w:left="426" w:right="543" w:firstLine="0"/>
        <w:jc w:val="both"/>
        <w:rPr>
          <w:noProof/>
          <w:sz w:val="28"/>
          <w:szCs w:val="28"/>
          <w:lang w:eastAsia="ru-RU"/>
        </w:rPr>
      </w:pPr>
      <w:r w:rsidRPr="001C2621">
        <w:rPr>
          <w:noProof/>
          <w:sz w:val="28"/>
          <w:szCs w:val="28"/>
          <w:lang w:eastAsia="ru-RU"/>
        </w:rPr>
        <w:t>Для того, чтобы система  автоматического управления была устойчива, необ</w:t>
      </w:r>
      <w:r>
        <w:rPr>
          <w:noProof/>
          <w:sz w:val="28"/>
          <w:szCs w:val="28"/>
          <w:lang w:eastAsia="ru-RU"/>
        </w:rPr>
        <w:t>-</w:t>
      </w:r>
      <w:r w:rsidRPr="001C2621">
        <w:rPr>
          <w:noProof/>
          <w:sz w:val="28"/>
          <w:szCs w:val="28"/>
          <w:lang w:eastAsia="ru-RU"/>
        </w:rPr>
        <w:t>ходимо и достаточно, чтобы  годограф Михайлова при изменении ω от 0 до ∞ повернулся, не проходя через нуль, вокруг  начала координат  против часовой  стрелки на угол</w:t>
      </w:r>
      <w:r>
        <w:rPr>
          <w:noProof/>
          <w:sz w:val="28"/>
          <w:szCs w:val="28"/>
          <w:lang w:eastAsia="ru-RU"/>
        </w:rPr>
        <w:t xml:space="preserve"> </w:t>
      </w:r>
      <w:r w:rsidRPr="001C2621">
        <w:rPr>
          <w:noProof/>
          <w:position w:val="-26"/>
          <w:sz w:val="28"/>
          <w:szCs w:val="28"/>
          <w:lang w:eastAsia="ru-RU"/>
        </w:rPr>
        <w:object w:dxaOrig="440" w:dyaOrig="700">
          <v:shape id="_x0000_i1035" type="#_x0000_t75" style="width:21.75pt;height:35.25pt" o:ole="">
            <v:imagedata r:id="rId27" o:title=""/>
          </v:shape>
          <o:OLEObject Type="Embed" ProgID="Equation.DSMT4" ShapeID="_x0000_i1035" DrawAspect="Content" ObjectID="_1649147013" r:id="rId28"/>
        </w:object>
      </w:r>
      <w:r w:rsidRPr="001C2621">
        <w:rPr>
          <w:noProof/>
          <w:sz w:val="28"/>
          <w:szCs w:val="28"/>
          <w:lang w:eastAsia="ru-RU"/>
        </w:rPr>
        <w:t>, где n – порядок характеристического уравнения.</w:t>
      </w:r>
      <w:r w:rsidRPr="002F07EB">
        <w:rPr>
          <w:noProof/>
          <w:sz w:val="28"/>
          <w:szCs w:val="28"/>
          <w:lang w:eastAsia="ru-RU"/>
        </w:rPr>
        <w:t xml:space="preserve"> </w:t>
      </w:r>
    </w:p>
    <w:p w:rsidR="005F38F9" w:rsidRPr="005D2EA5" w:rsidRDefault="002F07EB" w:rsidP="005F38F9">
      <w:pPr>
        <w:spacing w:after="120"/>
        <w:jc w:val="both"/>
        <w:rPr>
          <w:i/>
          <w:noProof/>
          <w:sz w:val="28"/>
          <w:szCs w:val="28"/>
          <w:lang w:eastAsia="ru-RU"/>
        </w:rPr>
      </w:pPr>
      <w:r>
        <w:rPr>
          <w:b/>
          <w:noProof/>
          <w:sz w:val="28"/>
          <w:szCs w:val="28"/>
          <w:u w:val="single"/>
          <w:lang w:eastAsia="ru-RU"/>
        </w:rPr>
        <w:t>Критерий Найквиста</w:t>
      </w:r>
      <w:r>
        <w:rPr>
          <w:noProof/>
          <w:sz w:val="28"/>
          <w:szCs w:val="28"/>
          <w:lang w:eastAsia="ru-RU"/>
        </w:rPr>
        <w:t>.</w:t>
      </w:r>
      <w:r w:rsidR="005F38F9">
        <w:rPr>
          <w:bCs/>
          <w:noProof/>
          <w:sz w:val="28"/>
          <w:szCs w:val="28"/>
          <w:lang w:eastAsia="ru-RU"/>
        </w:rPr>
        <w:t xml:space="preserve"> </w:t>
      </w:r>
    </w:p>
    <w:p w:rsidR="002F07EB" w:rsidRDefault="002F07EB" w:rsidP="00DF594A">
      <w:pPr>
        <w:ind w:firstLine="0"/>
        <w:jc w:val="both"/>
        <w:rPr>
          <w:color w:val="000000" w:themeColor="text1"/>
          <w:sz w:val="28"/>
        </w:rPr>
      </w:pPr>
      <w:r>
        <w:rPr>
          <w:noProof/>
          <w:sz w:val="28"/>
          <w:szCs w:val="28"/>
          <w:lang w:eastAsia="ru-RU"/>
        </w:rPr>
        <w:tab/>
        <w:t>Критерий предназнач</w:t>
      </w:r>
      <w:r w:rsidR="00105BD9">
        <w:rPr>
          <w:noProof/>
          <w:sz w:val="28"/>
          <w:szCs w:val="28"/>
          <w:lang w:eastAsia="ru-RU"/>
        </w:rPr>
        <w:t>ен для анализа устойчивости зам</w:t>
      </w:r>
      <w:r>
        <w:rPr>
          <w:noProof/>
          <w:sz w:val="28"/>
          <w:szCs w:val="28"/>
          <w:lang w:eastAsia="ru-RU"/>
        </w:rPr>
        <w:t>к</w:t>
      </w:r>
      <w:r w:rsidR="00105BD9">
        <w:rPr>
          <w:noProof/>
          <w:sz w:val="28"/>
          <w:szCs w:val="28"/>
          <w:lang w:eastAsia="ru-RU"/>
        </w:rPr>
        <w:t>н</w:t>
      </w:r>
      <w:r>
        <w:rPr>
          <w:noProof/>
          <w:sz w:val="28"/>
          <w:szCs w:val="28"/>
          <w:lang w:eastAsia="ru-RU"/>
        </w:rPr>
        <w:t xml:space="preserve">утых систем. </w:t>
      </w:r>
      <w:r>
        <w:rPr>
          <w:color w:val="000000" w:themeColor="text1"/>
          <w:sz w:val="28"/>
        </w:rPr>
        <w:t xml:space="preserve">Этот </w:t>
      </w:r>
      <w:r w:rsidR="00DF594A">
        <w:rPr>
          <w:color w:val="000000" w:themeColor="text1"/>
          <w:sz w:val="28"/>
        </w:rPr>
        <w:t>частотный</w:t>
      </w:r>
      <w:r>
        <w:rPr>
          <w:color w:val="000000" w:themeColor="text1"/>
          <w:sz w:val="28"/>
        </w:rPr>
        <w:t xml:space="preserve"> критерий</w:t>
      </w:r>
      <w:r w:rsidRPr="008367B5">
        <w:rPr>
          <w:color w:val="000000" w:themeColor="text1"/>
          <w:sz w:val="28"/>
        </w:rPr>
        <w:t xml:space="preserve"> позволяет судить об устойчивости замкнутой системы по виду </w:t>
      </w:r>
      <w:r>
        <w:rPr>
          <w:color w:val="000000" w:themeColor="text1"/>
          <w:sz w:val="28"/>
        </w:rPr>
        <w:t xml:space="preserve">годографа </w:t>
      </w:r>
      <w:r w:rsidRPr="008367B5">
        <w:rPr>
          <w:color w:val="000000" w:themeColor="text1"/>
          <w:sz w:val="28"/>
        </w:rPr>
        <w:t xml:space="preserve">АФХ </w:t>
      </w:r>
      <w:r>
        <w:rPr>
          <w:color w:val="000000" w:themeColor="text1"/>
          <w:sz w:val="28"/>
        </w:rPr>
        <w:t xml:space="preserve">соответствующей </w:t>
      </w:r>
      <w:r w:rsidRPr="008367B5">
        <w:rPr>
          <w:color w:val="000000" w:themeColor="text1"/>
          <w:sz w:val="28"/>
        </w:rPr>
        <w:t>разомкнутой системы</w:t>
      </w:r>
      <w:r>
        <w:rPr>
          <w:color w:val="000000" w:themeColor="text1"/>
          <w:sz w:val="28"/>
        </w:rPr>
        <w:t>.</w:t>
      </w:r>
    </w:p>
    <w:p w:rsidR="00DF594A" w:rsidRDefault="00DF594A" w:rsidP="00DF594A">
      <w:pPr>
        <w:spacing w:after="240"/>
        <w:ind w:firstLine="0"/>
        <w:jc w:val="both"/>
        <w:rPr>
          <w:noProof/>
          <w:sz w:val="28"/>
          <w:szCs w:val="28"/>
          <w:lang w:eastAsia="ru-RU"/>
        </w:rPr>
      </w:pPr>
      <w:r w:rsidRPr="00DF594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EADAA4" wp14:editId="72D29F31">
                <wp:simplePos x="0" y="0"/>
                <wp:positionH relativeFrom="column">
                  <wp:posOffset>196850</wp:posOffset>
                </wp:positionH>
                <wp:positionV relativeFrom="paragraph">
                  <wp:posOffset>783590</wp:posOffset>
                </wp:positionV>
                <wp:extent cx="6237605" cy="1257300"/>
                <wp:effectExtent l="19050" t="19050" r="10795" b="19050"/>
                <wp:wrapSquare wrapText="bothSides"/>
                <wp:docPr id="63" name="Скругленный 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7605" cy="1257300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995" w:rsidRPr="00DF594A" w:rsidRDefault="00102995" w:rsidP="00DF594A">
                            <w:pPr>
                              <w:pStyle w:val="aa"/>
                              <w:spacing w:before="0" w:beforeAutospacing="0" w:after="0" w:afterAutospacing="0"/>
                              <w:jc w:val="both"/>
                              <w:rPr>
                                <w:sz w:val="20"/>
                              </w:rPr>
                            </w:pPr>
                            <w:r w:rsidRPr="00DF594A">
                              <w:rPr>
                                <w:rFonts w:eastAsia="+mn-ea"/>
                                <w:color w:val="000000"/>
                                <w:kern w:val="24"/>
                                <w:sz w:val="28"/>
                                <w:szCs w:val="36"/>
                              </w:rPr>
                              <w:t xml:space="preserve">Если разомкнутая система устойчива, то для устойчивости замкнутой системы необходимо и достаточно, чтобы при изменении частоты от 0 </w:t>
                            </w:r>
                            <w:proofErr w:type="gramStart"/>
                            <w:r w:rsidRPr="00DF594A">
                              <w:rPr>
                                <w:rFonts w:eastAsia="+mn-ea"/>
                                <w:color w:val="000000"/>
                                <w:kern w:val="24"/>
                                <w:sz w:val="28"/>
                                <w:szCs w:val="36"/>
                              </w:rPr>
                              <w:t xml:space="preserve">до </w:t>
                            </w:r>
                            <w:r w:rsidRPr="00DF594A">
                              <w:rPr>
                                <w:rFonts w:eastAsia="+mn-ea"/>
                                <w:color w:val="000000"/>
                                <w:kern w:val="24"/>
                                <w:sz w:val="28"/>
                                <w:szCs w:val="36"/>
                              </w:rPr>
                              <w:sym w:font="Symbol" w:char="F0A5"/>
                            </w:r>
                            <w:r w:rsidRPr="00DF594A">
                              <w:rPr>
                                <w:rFonts w:eastAsia="+mn-ea"/>
                                <w:color w:val="000000"/>
                                <w:kern w:val="24"/>
                                <w:sz w:val="28"/>
                                <w:szCs w:val="36"/>
                              </w:rPr>
                              <w:t xml:space="preserve"> годограф</w:t>
                            </w:r>
                            <w:proofErr w:type="gramEnd"/>
                            <w:r w:rsidRPr="00DF594A">
                              <w:rPr>
                                <w:rFonts w:eastAsia="+mn-ea"/>
                                <w:color w:val="000000"/>
                                <w:kern w:val="24"/>
                                <w:sz w:val="28"/>
                                <w:szCs w:val="36"/>
                              </w:rPr>
                              <w:t xml:space="preserve"> АФХ разомкнутой системы не охватывал на комплексной плоскости точку с координатами (-1, </w:t>
                            </w:r>
                            <w:r w:rsidRPr="00DF594A">
                              <w:rPr>
                                <w:rFonts w:eastAsia="+mn-ea"/>
                                <w:color w:val="000000"/>
                                <w:kern w:val="24"/>
                                <w:sz w:val="28"/>
                                <w:szCs w:val="36"/>
                                <w:lang w:val="en-US"/>
                              </w:rPr>
                              <w:t>j</w:t>
                            </w:r>
                            <w:r w:rsidRPr="00DF594A">
                              <w:rPr>
                                <w:rFonts w:eastAsia="+mn-ea"/>
                                <w:color w:val="000000"/>
                                <w:kern w:val="24"/>
                                <w:sz w:val="28"/>
                                <w:szCs w:val="36"/>
                              </w:rPr>
                              <w:t>0).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EADAA4" id="Скругленный прямоугольник 62" o:spid="_x0000_s1027" style="position:absolute;left:0;text-align:left;margin-left:15.5pt;margin-top:61.7pt;width:491.15pt;height:9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jhuMAIAAE4EAAAOAAAAZHJzL2Uyb0RvYy54bWysVN1u0zAUvkfiHSzf06Qpbaeq6YQ2wQ2C&#10;aWMP4Dp2E+HYwXab9A6JS5B4hj0DQmIbG6/gvhHHTpby0yvEjWOfc77v/Gd+3JQCbZg2hZIpHg5i&#10;jJikKivkKsWXb54/OcLIWCIzIpRkKd4yg48Xjx/N62rGEpUrkTGNgESaWV2lOLe2mkWRoTkriRmo&#10;iklQcqVLYuGpV1GmSQ3spYiSOJ5EtdJZpRVlxoD0tFXiReDnnFH7mnPDLBIphthsOHU4l/6MFnMy&#10;W2lS5QXtwiD/EEVJCglOe6pTYgla6+IvqrKgWhnF7YCqMlKcF5SFHCCbYfxHNhc5qVjIBYpjqr5M&#10;5v/R0lebM42KLMWTEUaSlNAjd+Vudu93H9wXd+u+ujt3t/vorpH7AcLP7ru7D6p7d7v7BMpv7gZN&#10;El/IujIz4LuoznT3MnD1VWm4Lv0X8kVNKP62Lz5rLKIgnCSj6SQeY0RBN0zG01Ec2hPt4ZU29gVT&#10;JfKXFGu1ltk5tDhUnmxeGgt+wf7BzrsUEtUpTo7G07GPMfJBtmGFm90K1pqdMw51gECSQBcmkJ0I&#10;jTYEZodQyqR9Gig8KVh7GC+E6IHDQ0Bhhx2os/UwFiazB8aHgL977BHBq5K2B5eFVPoQQfa299za&#10;P2Tf5uzTt82yCc0Pll6yVNkWBqKGjUixebcmmmGkrThR7QIRSXMF+0Nt61OqZ2ureBEqvyfoXMHQ&#10;hoZ0C+a34td3sNr/BhY/AQAA//8DAFBLAwQUAAYACAAAACEA/go9QeIAAAALAQAADwAAAGRycy9k&#10;b3ducmV2LnhtbEyPzU7DMBCE70i8g7VIXFC7cVJ+FOJUqBJVDxygVMDRjZckNLaj2G0DT8/2BMed&#10;Gc1+U8xH24kDDaH1ToGcJiDIVd60rlaweX2c3IEIUTujO+9IwTcFmJfnZ4XOjT+6FzqsYy24xIVc&#10;K2hi7HPEUDVkdZj6nhx7n36wOvI51GgGfeRy22GaJDdodev4Q6N7WjRU7dZ7q4CulviM8u36aUlf&#10;qx3ert4XPx9KXV6MD/cgIo3xLwwnfEaHkpm2fu9MEJ2CTPKUyHqazUCcAonMMhBbtlI5AywL/L+h&#10;/AUAAP//AwBQSwECLQAUAAYACAAAACEAtoM4kv4AAADhAQAAEwAAAAAAAAAAAAAAAAAAAAAAW0Nv&#10;bnRlbnRfVHlwZXNdLnhtbFBLAQItABQABgAIAAAAIQA4/SH/1gAAAJQBAAALAAAAAAAAAAAAAAAA&#10;AC8BAABfcmVscy8ucmVsc1BLAQItABQABgAIAAAAIQAoejhuMAIAAE4EAAAOAAAAAAAAAAAAAAAA&#10;AC4CAABkcnMvZTJvRG9jLnhtbFBLAQItABQABgAIAAAAIQD+Cj1B4gAAAAsBAAAPAAAAAAAAAAAA&#10;AAAAAIoEAABkcnMvZG93bnJldi54bWxQSwUGAAAAAAQABADzAAAAmQUAAAAA&#10;" fillcolor="white [3201]" strokecolor="#ffc000 [3207]" strokeweight="2.25pt">
                <v:stroke joinstyle="miter"/>
                <v:textbox>
                  <w:txbxContent>
                    <w:p w:rsidR="00102995" w:rsidRPr="00DF594A" w:rsidRDefault="00102995" w:rsidP="00DF594A">
                      <w:pPr>
                        <w:pStyle w:val="aa"/>
                        <w:spacing w:before="0" w:beforeAutospacing="0" w:after="0" w:afterAutospacing="0"/>
                        <w:jc w:val="both"/>
                        <w:rPr>
                          <w:sz w:val="20"/>
                        </w:rPr>
                      </w:pPr>
                      <w:r w:rsidRPr="00DF594A">
                        <w:rPr>
                          <w:rFonts w:eastAsia="+mn-ea"/>
                          <w:color w:val="000000"/>
                          <w:kern w:val="24"/>
                          <w:sz w:val="28"/>
                          <w:szCs w:val="36"/>
                        </w:rPr>
                        <w:t xml:space="preserve">Если разомкнутая система устойчива, то для устойчивости замкнутой системы необходимо и достаточно, чтобы при изменении частоты от 0 </w:t>
                      </w:r>
                      <w:proofErr w:type="gramStart"/>
                      <w:r w:rsidRPr="00DF594A">
                        <w:rPr>
                          <w:rFonts w:eastAsia="+mn-ea"/>
                          <w:color w:val="000000"/>
                          <w:kern w:val="24"/>
                          <w:sz w:val="28"/>
                          <w:szCs w:val="36"/>
                        </w:rPr>
                        <w:t xml:space="preserve">до </w:t>
                      </w:r>
                      <w:r w:rsidRPr="00DF594A">
                        <w:rPr>
                          <w:rFonts w:eastAsia="+mn-ea"/>
                          <w:color w:val="000000"/>
                          <w:kern w:val="24"/>
                          <w:sz w:val="28"/>
                          <w:szCs w:val="36"/>
                        </w:rPr>
                        <w:sym w:font="Symbol" w:char="F0A5"/>
                      </w:r>
                      <w:r w:rsidRPr="00DF594A">
                        <w:rPr>
                          <w:rFonts w:eastAsia="+mn-ea"/>
                          <w:color w:val="000000"/>
                          <w:kern w:val="24"/>
                          <w:sz w:val="28"/>
                          <w:szCs w:val="36"/>
                        </w:rPr>
                        <w:t xml:space="preserve"> годограф</w:t>
                      </w:r>
                      <w:proofErr w:type="gramEnd"/>
                      <w:r w:rsidRPr="00DF594A">
                        <w:rPr>
                          <w:rFonts w:eastAsia="+mn-ea"/>
                          <w:color w:val="000000"/>
                          <w:kern w:val="24"/>
                          <w:sz w:val="28"/>
                          <w:szCs w:val="36"/>
                        </w:rPr>
                        <w:t xml:space="preserve"> АФХ разомкнутой системы не охватывал на комплексной плоскости точку с координатами (-1, </w:t>
                      </w:r>
                      <w:r w:rsidRPr="00DF594A">
                        <w:rPr>
                          <w:rFonts w:eastAsia="+mn-ea"/>
                          <w:color w:val="000000"/>
                          <w:kern w:val="24"/>
                          <w:sz w:val="28"/>
                          <w:szCs w:val="36"/>
                          <w:lang w:val="en-US"/>
                        </w:rPr>
                        <w:t>j</w:t>
                      </w:r>
                      <w:r w:rsidRPr="00DF594A">
                        <w:rPr>
                          <w:rFonts w:eastAsia="+mn-ea"/>
                          <w:color w:val="000000"/>
                          <w:kern w:val="24"/>
                          <w:sz w:val="28"/>
                          <w:szCs w:val="36"/>
                        </w:rPr>
                        <w:t>0).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noProof/>
          <w:sz w:val="28"/>
          <w:szCs w:val="28"/>
          <w:lang w:eastAsia="ru-RU"/>
        </w:rPr>
        <w:tab/>
        <w:t>Для применения критерия Найквиста для замкнутой системы строится годограф АФХ соответствующей разомкнутой системы, для которого проверяется выполнение следующего правила:</w:t>
      </w:r>
    </w:p>
    <w:p w:rsidR="00DF594A" w:rsidRDefault="00DF594A" w:rsidP="00DF594A">
      <w:pPr>
        <w:spacing w:after="240"/>
        <w:ind w:firstLine="0"/>
        <w:jc w:val="both"/>
        <w:rPr>
          <w:noProof/>
          <w:sz w:val="28"/>
          <w:szCs w:val="28"/>
          <w:lang w:eastAsia="ru-RU"/>
        </w:rPr>
      </w:pPr>
    </w:p>
    <w:p w:rsidR="005F38F9" w:rsidRDefault="005F38F9" w:rsidP="001F30B7">
      <w:pPr>
        <w:spacing w:after="120"/>
        <w:ind w:firstLine="0"/>
        <w:rPr>
          <w:noProof/>
          <w:sz w:val="28"/>
          <w:szCs w:val="28"/>
          <w:lang w:eastAsia="ru-RU"/>
        </w:rPr>
      </w:pPr>
    </w:p>
    <w:p w:rsidR="00D705E0" w:rsidRPr="001E49CB" w:rsidRDefault="001E49CB" w:rsidP="001E49CB">
      <w:pPr>
        <w:pStyle w:val="ab"/>
        <w:numPr>
          <w:ilvl w:val="0"/>
          <w:numId w:val="27"/>
        </w:numPr>
        <w:suppressAutoHyphens/>
        <w:spacing w:after="120"/>
        <w:ind w:left="714" w:hanging="357"/>
        <w:contextualSpacing w:val="0"/>
        <w:jc w:val="center"/>
        <w:rPr>
          <w:sz w:val="28"/>
        </w:rPr>
      </w:pPr>
      <w:r>
        <w:rPr>
          <w:b/>
          <w:sz w:val="28"/>
        </w:rPr>
        <w:lastRenderedPageBreak/>
        <w:t>Примеры анализа устойчивости на основе частотных критериев. Использование символьных и графических вычислений в</w:t>
      </w:r>
      <w:r w:rsidRPr="001E49CB">
        <w:rPr>
          <w:b/>
          <w:sz w:val="28"/>
        </w:rPr>
        <w:t xml:space="preserve"> </w:t>
      </w:r>
      <w:r>
        <w:rPr>
          <w:b/>
          <w:sz w:val="28"/>
          <w:lang w:val="en-US"/>
        </w:rPr>
        <w:t>Mathcad</w:t>
      </w:r>
      <w:r w:rsidR="00BC5566">
        <w:rPr>
          <w:b/>
          <w:sz w:val="28"/>
        </w:rPr>
        <w:t>.</w:t>
      </w:r>
    </w:p>
    <w:p w:rsidR="001E49CB" w:rsidRDefault="001E49CB" w:rsidP="001E49CB">
      <w:pPr>
        <w:pStyle w:val="ab"/>
        <w:numPr>
          <w:ilvl w:val="1"/>
          <w:numId w:val="27"/>
        </w:numPr>
        <w:suppressAutoHyphens/>
        <w:spacing w:after="120"/>
        <w:jc w:val="both"/>
        <w:rPr>
          <w:b/>
          <w:sz w:val="28"/>
        </w:rPr>
      </w:pPr>
      <w:r>
        <w:rPr>
          <w:b/>
          <w:sz w:val="28"/>
        </w:rPr>
        <w:t>Оценка устойчивости по критерию Михайлова.</w:t>
      </w:r>
    </w:p>
    <w:p w:rsidR="001E49CB" w:rsidRDefault="001E49CB" w:rsidP="001E49CB">
      <w:pPr>
        <w:suppressAutoHyphens/>
        <w:spacing w:after="60"/>
        <w:ind w:left="352"/>
        <w:jc w:val="both"/>
        <w:rPr>
          <w:sz w:val="28"/>
        </w:rPr>
      </w:pPr>
      <w:r w:rsidRPr="001E49CB">
        <w:rPr>
          <w:sz w:val="28"/>
        </w:rPr>
        <w:t>Пусть</w:t>
      </w:r>
      <w:r w:rsidR="00230BAD">
        <w:rPr>
          <w:sz w:val="28"/>
        </w:rPr>
        <w:t xml:space="preserve"> задан</w:t>
      </w:r>
      <w:r>
        <w:rPr>
          <w:sz w:val="28"/>
        </w:rPr>
        <w:t xml:space="preserve"> характеристический многочлен САУ:</w:t>
      </w:r>
    </w:p>
    <w:p w:rsidR="001E49CB" w:rsidRDefault="001E49CB" w:rsidP="00230BAD">
      <w:pPr>
        <w:suppressAutoHyphens/>
        <w:spacing w:after="60"/>
        <w:ind w:firstLine="0"/>
        <w:jc w:val="center"/>
        <w:rPr>
          <w:sz w:val="28"/>
        </w:rPr>
      </w:pPr>
      <w:r w:rsidRPr="001E49CB">
        <w:rPr>
          <w:position w:val="-14"/>
          <w:sz w:val="28"/>
        </w:rPr>
        <w:object w:dxaOrig="3960" w:dyaOrig="460">
          <v:shape id="_x0000_i1036" type="#_x0000_t75" style="width:198pt;height:23.25pt" o:ole="">
            <v:imagedata r:id="rId29" o:title=""/>
          </v:shape>
          <o:OLEObject Type="Embed" ProgID="Equation.DSMT4" ShapeID="_x0000_i1036" DrawAspect="Content" ObjectID="_1649147014" r:id="rId30"/>
        </w:object>
      </w:r>
      <w:r w:rsidR="00230BAD">
        <w:rPr>
          <w:sz w:val="28"/>
        </w:rPr>
        <w:t>.</w:t>
      </w:r>
    </w:p>
    <w:p w:rsidR="00230BAD" w:rsidRDefault="00230BAD" w:rsidP="00230BAD">
      <w:pPr>
        <w:spacing w:after="60"/>
        <w:ind w:firstLine="0"/>
        <w:jc w:val="both"/>
        <w:rPr>
          <w:sz w:val="28"/>
        </w:rPr>
      </w:pPr>
      <w:r>
        <w:rPr>
          <w:sz w:val="28"/>
        </w:rPr>
        <w:t>Необходимо, применив частотный критерий Михайлова, принять решение об устойчивости (</w:t>
      </w:r>
      <w:r w:rsidR="00EE3723">
        <w:rPr>
          <w:sz w:val="28"/>
        </w:rPr>
        <w:t xml:space="preserve">или </w:t>
      </w:r>
      <w:r>
        <w:rPr>
          <w:sz w:val="28"/>
        </w:rPr>
        <w:t>не</w:t>
      </w:r>
      <w:r w:rsidR="00EE3723">
        <w:rPr>
          <w:sz w:val="28"/>
        </w:rPr>
        <w:t xml:space="preserve"> </w:t>
      </w:r>
      <w:r>
        <w:rPr>
          <w:sz w:val="28"/>
        </w:rPr>
        <w:t>устойчивости) системы.</w:t>
      </w:r>
    </w:p>
    <w:p w:rsidR="00640246" w:rsidRDefault="00640246" w:rsidP="00230BAD">
      <w:pPr>
        <w:spacing w:after="60"/>
        <w:ind w:firstLine="0"/>
        <w:jc w:val="both"/>
        <w:rPr>
          <w:sz w:val="28"/>
        </w:rPr>
      </w:pPr>
      <w:r>
        <w:rPr>
          <w:sz w:val="28"/>
        </w:rPr>
        <w:tab/>
      </w:r>
      <w:r>
        <w:rPr>
          <w:b/>
          <w:sz w:val="28"/>
        </w:rPr>
        <w:t>Решение (</w:t>
      </w:r>
      <w:r>
        <w:rPr>
          <w:b/>
          <w:sz w:val="28"/>
          <w:lang w:val="en-US"/>
        </w:rPr>
        <w:t>Mathcad</w:t>
      </w:r>
      <w:r w:rsidRPr="00640246">
        <w:rPr>
          <w:b/>
          <w:sz w:val="28"/>
        </w:rPr>
        <w:t>)</w:t>
      </w:r>
      <w:r>
        <w:rPr>
          <w:b/>
          <w:sz w:val="28"/>
        </w:rPr>
        <w:t>.</w:t>
      </w:r>
    </w:p>
    <w:p w:rsidR="00640246" w:rsidRDefault="00640246" w:rsidP="00640246">
      <w:pPr>
        <w:spacing w:after="60"/>
        <w:ind w:firstLine="0"/>
        <w:jc w:val="both"/>
        <w:rPr>
          <w:sz w:val="28"/>
        </w:rPr>
      </w:pPr>
      <w:r>
        <w:rPr>
          <w:sz w:val="28"/>
        </w:rPr>
        <w:tab/>
        <w:t>Использовав оператор присвоения, определим</w:t>
      </w:r>
      <w:r w:rsidRPr="00640246">
        <w:rPr>
          <w:sz w:val="28"/>
        </w:rPr>
        <w:t xml:space="preserve"> </w:t>
      </w:r>
      <w:r>
        <w:rPr>
          <w:sz w:val="28"/>
        </w:rPr>
        <w:t>характеристический многочлен</w:t>
      </w:r>
    </w:p>
    <w:p w:rsidR="00640246" w:rsidRDefault="00640246" w:rsidP="00640246">
      <w:pPr>
        <w:spacing w:after="60"/>
        <w:ind w:firstLine="0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10C53005" wp14:editId="4DA27100">
            <wp:extent cx="2828768" cy="2794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17910"/>
                    <a:stretch/>
                  </pic:blipFill>
                  <pic:spPr bwMode="auto">
                    <a:xfrm>
                      <a:off x="0" y="0"/>
                      <a:ext cx="3016682" cy="297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0246" w:rsidRDefault="00F023D8" w:rsidP="00653560">
      <w:pPr>
        <w:spacing w:after="60"/>
        <w:ind w:firstLine="709"/>
        <w:jc w:val="both"/>
        <w:rPr>
          <w:sz w:val="28"/>
        </w:rPr>
      </w:pPr>
      <w:r>
        <w:rPr>
          <w:sz w:val="28"/>
        </w:rPr>
        <w:t xml:space="preserve">Вычислим в символьном виде функцию Михайлова, заменив </w:t>
      </w:r>
      <w:proofErr w:type="gramStart"/>
      <w:r>
        <w:rPr>
          <w:sz w:val="28"/>
        </w:rPr>
        <w:t xml:space="preserve">переменную </w:t>
      </w:r>
      <w:r w:rsidRPr="00F023D8">
        <w:rPr>
          <w:position w:val="-6"/>
          <w:sz w:val="28"/>
        </w:rPr>
        <w:object w:dxaOrig="180" w:dyaOrig="240">
          <v:shape id="_x0000_i1037" type="#_x0000_t75" style="width:9pt;height:12pt" o:ole="">
            <v:imagedata r:id="rId32" o:title=""/>
          </v:shape>
          <o:OLEObject Type="Embed" ProgID="Equation.DSMT4" ShapeID="_x0000_i1037" DrawAspect="Content" ObjectID="_1649147015" r:id="rId33"/>
        </w:object>
      </w:r>
      <w:r>
        <w:rPr>
          <w:sz w:val="28"/>
        </w:rPr>
        <w:t xml:space="preserve"> ее</w:t>
      </w:r>
      <w:proofErr w:type="gramEnd"/>
      <w:r>
        <w:rPr>
          <w:sz w:val="28"/>
        </w:rPr>
        <w:t xml:space="preserve"> комплексным частотным эквивалентом </w:t>
      </w:r>
      <w:r w:rsidRPr="00F023D8">
        <w:rPr>
          <w:position w:val="-6"/>
          <w:sz w:val="28"/>
        </w:rPr>
        <w:object w:dxaOrig="320" w:dyaOrig="300">
          <v:shape id="_x0000_i1038" type="#_x0000_t75" style="width:16.5pt;height:15pt" o:ole="">
            <v:imagedata r:id="rId34" o:title=""/>
          </v:shape>
          <o:OLEObject Type="Embed" ProgID="Equation.DSMT4" ShapeID="_x0000_i1038" DrawAspect="Content" ObjectID="_1649147016" r:id="rId35"/>
        </w:object>
      </w:r>
      <w:r>
        <w:rPr>
          <w:sz w:val="28"/>
        </w:rPr>
        <w:t xml:space="preserve">. </w:t>
      </w:r>
      <w:r w:rsidRPr="00F023D8">
        <w:rPr>
          <w:color w:val="C00000"/>
          <w:sz w:val="28"/>
          <w:lang w:val="en-US"/>
        </w:rPr>
        <w:t>Mathcad</w:t>
      </w:r>
      <w:r w:rsidRPr="00F023D8">
        <w:rPr>
          <w:color w:val="C00000"/>
          <w:sz w:val="28"/>
        </w:rPr>
        <w:t xml:space="preserve"> распознает ввод символа </w:t>
      </w:r>
      <w:proofErr w:type="spellStart"/>
      <w:r w:rsidRPr="00F023D8">
        <w:rPr>
          <w:color w:val="C00000"/>
          <w:sz w:val="28"/>
          <w:lang w:val="en-US"/>
        </w:rPr>
        <w:t>i</w:t>
      </w:r>
      <w:proofErr w:type="spellEnd"/>
      <w:r w:rsidRPr="00F023D8">
        <w:rPr>
          <w:color w:val="C00000"/>
          <w:sz w:val="28"/>
        </w:rPr>
        <w:t>, как мнимую единицу, если набрать на клавиатуре комбинацию 1</w:t>
      </w:r>
      <w:proofErr w:type="spellStart"/>
      <w:r w:rsidRPr="00F023D8">
        <w:rPr>
          <w:color w:val="C00000"/>
          <w:sz w:val="28"/>
          <w:lang w:val="en-US"/>
        </w:rPr>
        <w:t>i</w:t>
      </w:r>
      <w:proofErr w:type="spellEnd"/>
      <w:r w:rsidRPr="00570812">
        <w:rPr>
          <w:color w:val="C00000"/>
          <w:sz w:val="28"/>
        </w:rPr>
        <w:t xml:space="preserve"> (</w:t>
      </w:r>
      <w:r w:rsidR="00570812">
        <w:rPr>
          <w:color w:val="C00000"/>
          <w:sz w:val="28"/>
        </w:rPr>
        <w:t xml:space="preserve">единица и </w:t>
      </w:r>
      <w:proofErr w:type="spellStart"/>
      <w:r w:rsidR="00570812">
        <w:rPr>
          <w:color w:val="C00000"/>
          <w:sz w:val="28"/>
          <w:lang w:val="en-US"/>
        </w:rPr>
        <w:t>i</w:t>
      </w:r>
      <w:proofErr w:type="spellEnd"/>
      <w:r w:rsidR="00570812">
        <w:rPr>
          <w:color w:val="C00000"/>
          <w:sz w:val="28"/>
        </w:rPr>
        <w:t xml:space="preserve"> </w:t>
      </w:r>
      <w:r w:rsidRPr="00F023D8">
        <w:rPr>
          <w:color w:val="C00000"/>
          <w:sz w:val="28"/>
        </w:rPr>
        <w:t>без пробела)</w:t>
      </w:r>
      <w:r>
        <w:rPr>
          <w:sz w:val="28"/>
        </w:rPr>
        <w:t xml:space="preserve">. </w:t>
      </w:r>
      <w:r w:rsidR="00EE3723">
        <w:rPr>
          <w:sz w:val="28"/>
        </w:rPr>
        <w:t xml:space="preserve">Оператор </w:t>
      </w:r>
      <w:r w:rsidR="00653560">
        <w:rPr>
          <w:sz w:val="28"/>
        </w:rPr>
        <w:t xml:space="preserve">   </w:t>
      </w:r>
      <w:r w:rsidR="00EE3723" w:rsidRPr="00EE3723">
        <w:rPr>
          <w:position w:val="-6"/>
          <w:sz w:val="28"/>
        </w:rPr>
        <w:object w:dxaOrig="1140" w:dyaOrig="300">
          <v:shape id="_x0000_i1039" type="#_x0000_t75" style="width:57pt;height:15pt" o:ole="">
            <v:imagedata r:id="rId36" o:title=""/>
          </v:shape>
          <o:OLEObject Type="Embed" ProgID="Equation.DSMT4" ShapeID="_x0000_i1039" DrawAspect="Content" ObjectID="_1649147017" r:id="rId37"/>
        </w:object>
      </w:r>
      <w:r w:rsidR="00EE3723">
        <w:rPr>
          <w:sz w:val="28"/>
        </w:rPr>
        <w:t xml:space="preserve"> </w:t>
      </w:r>
      <w:r w:rsidR="00653560">
        <w:rPr>
          <w:sz w:val="28"/>
        </w:rPr>
        <w:t xml:space="preserve">   </w:t>
      </w:r>
      <w:r w:rsidR="00EE3723">
        <w:rPr>
          <w:sz w:val="28"/>
        </w:rPr>
        <w:t>вводится с палитры символьных вычислений:</w:t>
      </w:r>
    </w:p>
    <w:p w:rsidR="00EE3723" w:rsidRDefault="00EE3723" w:rsidP="00EE3723">
      <w:pPr>
        <w:spacing w:after="60"/>
        <w:ind w:firstLine="0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3F71EF2F" wp14:editId="05118A81">
            <wp:extent cx="3714750" cy="27624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42612" cy="33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723" w:rsidRDefault="00EE3723" w:rsidP="00EE3723">
      <w:pPr>
        <w:spacing w:after="60"/>
        <w:ind w:firstLine="0"/>
        <w:jc w:val="both"/>
        <w:rPr>
          <w:sz w:val="28"/>
        </w:rPr>
      </w:pPr>
      <w:r>
        <w:rPr>
          <w:sz w:val="28"/>
        </w:rPr>
        <w:tab/>
        <w:t>Первые два слагаемых из полученного результата, не содержащие мнимой единицы «</w:t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</w:rPr>
        <w:t>», представляют собой реальную часть функции Михайлова, а</w:t>
      </w:r>
      <w:r w:rsidR="00570812">
        <w:rPr>
          <w:sz w:val="28"/>
        </w:rPr>
        <w:t xml:space="preserve"> последние два слагаемых – мнимую. Скопируем в буфер обмена последовательно обе части комплексной функции Михайлова для использования в следующих операторах присвоения значения выражений </w:t>
      </w:r>
      <w:r w:rsidR="00435497">
        <w:rPr>
          <w:sz w:val="28"/>
        </w:rPr>
        <w:t xml:space="preserve">реальной и мнимой части, как </w:t>
      </w:r>
      <w:r w:rsidR="00570812">
        <w:rPr>
          <w:sz w:val="28"/>
        </w:rPr>
        <w:t xml:space="preserve">функциям от </w:t>
      </w:r>
      <w:proofErr w:type="gramStart"/>
      <w:r w:rsidR="00570812">
        <w:rPr>
          <w:sz w:val="28"/>
        </w:rPr>
        <w:t xml:space="preserve">частоты </w:t>
      </w:r>
      <w:r w:rsidR="00435497" w:rsidRPr="00435497">
        <w:rPr>
          <w:position w:val="-6"/>
          <w:sz w:val="28"/>
        </w:rPr>
        <w:object w:dxaOrig="260" w:dyaOrig="240">
          <v:shape id="_x0000_i1040" type="#_x0000_t75" style="width:13.5pt;height:12pt" o:ole="">
            <v:imagedata r:id="rId39" o:title=""/>
          </v:shape>
          <o:OLEObject Type="Embed" ProgID="Equation.DSMT4" ShapeID="_x0000_i1040" DrawAspect="Content" ObjectID="_1649147018" r:id="rId40"/>
        </w:object>
      </w:r>
      <w:r w:rsidR="00570812">
        <w:rPr>
          <w:sz w:val="28"/>
        </w:rPr>
        <w:t xml:space="preserve"> (</w:t>
      </w:r>
      <w:proofErr w:type="gramEnd"/>
      <w:r w:rsidR="00570812">
        <w:rPr>
          <w:sz w:val="28"/>
        </w:rPr>
        <w:t>имена функций могут быть выбраны произвольными):</w:t>
      </w:r>
    </w:p>
    <w:p w:rsidR="00570812" w:rsidRDefault="00570812" w:rsidP="00570812">
      <w:pPr>
        <w:spacing w:after="60"/>
        <w:ind w:firstLine="0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4800F200" wp14:editId="1E2B7B2A">
            <wp:extent cx="4315379" cy="2540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15073"/>
                    <a:stretch/>
                  </pic:blipFill>
                  <pic:spPr bwMode="auto">
                    <a:xfrm>
                      <a:off x="0" y="0"/>
                      <a:ext cx="5040532" cy="296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0812" w:rsidRDefault="00570812" w:rsidP="00653560">
      <w:pPr>
        <w:ind w:firstLine="709"/>
        <w:jc w:val="both"/>
        <w:rPr>
          <w:sz w:val="28"/>
        </w:rPr>
      </w:pPr>
      <w:r>
        <w:rPr>
          <w:sz w:val="28"/>
        </w:rPr>
        <w:t>Следует обратить внимание на то, что мнимые единицы необходимо удалить из слагаемых функции мнимой части после вставки из буфера.</w:t>
      </w:r>
      <w:r w:rsidR="00653560">
        <w:rPr>
          <w:sz w:val="28"/>
        </w:rPr>
        <w:t xml:space="preserve"> Теперь ранжируем диапазон изменения частоты</w:t>
      </w:r>
    </w:p>
    <w:p w:rsidR="00653560" w:rsidRDefault="00653560" w:rsidP="00653560">
      <w:pPr>
        <w:ind w:firstLine="0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5DD382CC" wp14:editId="2986523D">
            <wp:extent cx="1428750" cy="21324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539954" cy="22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560" w:rsidRDefault="00653560" w:rsidP="00653560">
      <w:pPr>
        <w:spacing w:after="120"/>
        <w:ind w:firstLine="0"/>
        <w:jc w:val="both"/>
        <w:rPr>
          <w:sz w:val="28"/>
        </w:rPr>
      </w:pPr>
      <w:r>
        <w:rPr>
          <w:sz w:val="28"/>
        </w:rPr>
        <w:t>и построим годограф амплитудно-фазовой характеристики функции Михайлова:</w:t>
      </w:r>
    </w:p>
    <w:p w:rsidR="00653560" w:rsidRDefault="00373AEE" w:rsidP="00653560">
      <w:pPr>
        <w:ind w:firstLine="0"/>
        <w:jc w:val="both"/>
        <w:rPr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7C99A86E" wp14:editId="2DDF781A">
            <wp:simplePos x="0" y="0"/>
            <wp:positionH relativeFrom="margin">
              <wp:align>left</wp:align>
            </wp:positionH>
            <wp:positionV relativeFrom="paragraph">
              <wp:posOffset>121285</wp:posOffset>
            </wp:positionV>
            <wp:extent cx="3448050" cy="2990215"/>
            <wp:effectExtent l="0" t="0" r="0" b="63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3560" w:rsidRDefault="00653560" w:rsidP="00653560">
      <w:pPr>
        <w:ind w:firstLine="0"/>
        <w:jc w:val="both"/>
        <w:rPr>
          <w:sz w:val="28"/>
        </w:rPr>
      </w:pPr>
      <w:r>
        <w:rPr>
          <w:sz w:val="28"/>
        </w:rPr>
        <w:t xml:space="preserve">Ввиду того, что с изменением частоты при больших степенях характеристического многочлена амплитуда вектора, образующего годограф АФХ очень существенно меняется, имеет смысл определить симметричные пределы </w:t>
      </w:r>
      <w:r w:rsidR="00373AEE">
        <w:rPr>
          <w:sz w:val="28"/>
        </w:rPr>
        <w:t>шкалы осей комплексной плоскости с помощью некоторой переменной. В рассматриваемом примере – это переменная «С» (см. рисунок). Далее, если это необходимо, изменяем масштаб графика с помощью этой переменной и анализируем особенности годографа Михайлова на всем диапазоне изменения частоты:</w:t>
      </w:r>
    </w:p>
    <w:p w:rsidR="00373AEE" w:rsidRDefault="00373AEE" w:rsidP="00373AEE">
      <w:pPr>
        <w:spacing w:before="120"/>
        <w:ind w:firstLine="0"/>
        <w:jc w:val="both"/>
        <w:rPr>
          <w:sz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7456" behindDoc="0" locked="0" layoutInCell="1" allowOverlap="1" wp14:anchorId="452DFFE1" wp14:editId="10BE44C4">
            <wp:simplePos x="0" y="0"/>
            <wp:positionH relativeFrom="margin">
              <wp:align>right</wp:align>
            </wp:positionH>
            <wp:positionV relativeFrom="paragraph">
              <wp:posOffset>25400</wp:posOffset>
            </wp:positionV>
            <wp:extent cx="3352800" cy="2745105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577E9BDA" wp14:editId="2F2DDAB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257550" cy="2740025"/>
            <wp:effectExtent l="0" t="0" r="0" b="317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599" cy="27459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ab/>
      </w:r>
      <w:r w:rsidRPr="00373AEE">
        <w:rPr>
          <w:b/>
          <w:sz w:val="28"/>
        </w:rPr>
        <w:t>Вывод:</w:t>
      </w:r>
      <w:r>
        <w:rPr>
          <w:sz w:val="28"/>
        </w:rPr>
        <w:t xml:space="preserve"> </w:t>
      </w:r>
    </w:p>
    <w:p w:rsidR="00373AEE" w:rsidRPr="00373AEE" w:rsidRDefault="00373AEE" w:rsidP="001C287B">
      <w:pPr>
        <w:spacing w:after="240"/>
        <w:ind w:firstLine="0"/>
        <w:jc w:val="both"/>
        <w:rPr>
          <w:sz w:val="28"/>
        </w:rPr>
      </w:pPr>
      <w:r>
        <w:rPr>
          <w:sz w:val="28"/>
        </w:rPr>
        <w:t xml:space="preserve">годограф Михайлова для устойчивой системы должен последовательно проходить против часовой стрелки столько квадрантов комплексной плоскости, </w:t>
      </w:r>
      <w:r w:rsidR="00182319">
        <w:rPr>
          <w:sz w:val="28"/>
        </w:rPr>
        <w:t xml:space="preserve">какова степень характеристического </w:t>
      </w:r>
      <w:proofErr w:type="gramStart"/>
      <w:r w:rsidR="00182319">
        <w:rPr>
          <w:sz w:val="28"/>
        </w:rPr>
        <w:t xml:space="preserve">многочлена </w:t>
      </w:r>
      <w:r w:rsidR="00182319" w:rsidRPr="00182319">
        <w:rPr>
          <w:position w:val="-4"/>
          <w:sz w:val="28"/>
        </w:rPr>
        <w:object w:dxaOrig="220" w:dyaOrig="220">
          <v:shape id="_x0000_i1041" type="#_x0000_t75" style="width:11.25pt;height:11.25pt" o:ole="">
            <v:imagedata r:id="rId46" o:title=""/>
          </v:shape>
          <o:OLEObject Type="Embed" ProgID="Equation.DSMT4" ShapeID="_x0000_i1041" DrawAspect="Content" ObjectID="_1649147019" r:id="rId47"/>
        </w:object>
      </w:r>
      <w:r w:rsidR="00182319">
        <w:rPr>
          <w:sz w:val="28"/>
        </w:rPr>
        <w:t>.</w:t>
      </w:r>
      <w:proofErr w:type="gramEnd"/>
      <w:r w:rsidR="00182319">
        <w:rPr>
          <w:sz w:val="28"/>
        </w:rPr>
        <w:t xml:space="preserve"> В рассматриваемом </w:t>
      </w:r>
      <w:proofErr w:type="gramStart"/>
      <w:r w:rsidR="00182319">
        <w:rPr>
          <w:sz w:val="28"/>
        </w:rPr>
        <w:t xml:space="preserve">примере </w:t>
      </w:r>
      <w:r w:rsidR="00182319" w:rsidRPr="00182319">
        <w:rPr>
          <w:position w:val="-6"/>
          <w:sz w:val="28"/>
        </w:rPr>
        <w:object w:dxaOrig="620" w:dyaOrig="300">
          <v:shape id="_x0000_i1042" type="#_x0000_t75" style="width:31.5pt;height:15pt" o:ole="">
            <v:imagedata r:id="rId48" o:title=""/>
          </v:shape>
          <o:OLEObject Type="Embed" ProgID="Equation.DSMT4" ShapeID="_x0000_i1042" DrawAspect="Content" ObjectID="_1649147020" r:id="rId49"/>
        </w:object>
      </w:r>
      <w:r w:rsidR="00182319">
        <w:rPr>
          <w:sz w:val="28"/>
        </w:rPr>
        <w:t>,</w:t>
      </w:r>
      <w:proofErr w:type="gramEnd"/>
      <w:r w:rsidR="00182319">
        <w:rPr>
          <w:sz w:val="28"/>
        </w:rPr>
        <w:t xml:space="preserve"> годограф последовательно, против часовой стрелки проходит 3 квадранта</w:t>
      </w:r>
      <w:r w:rsidR="00921A29">
        <w:rPr>
          <w:sz w:val="28"/>
        </w:rPr>
        <w:t>, уходя в третьем на бесконечность,</w:t>
      </w:r>
      <w:r w:rsidR="00182319">
        <w:rPr>
          <w:sz w:val="28"/>
        </w:rPr>
        <w:t xml:space="preserve"> – </w:t>
      </w:r>
      <w:r w:rsidR="00182319" w:rsidRPr="00182319">
        <w:rPr>
          <w:b/>
          <w:color w:val="C00000"/>
          <w:sz w:val="28"/>
        </w:rPr>
        <w:t>система устойчива!</w:t>
      </w:r>
      <w:r w:rsidR="00182319" w:rsidRPr="00182319">
        <w:rPr>
          <w:color w:val="C00000"/>
          <w:sz w:val="28"/>
        </w:rPr>
        <w:t xml:space="preserve"> </w:t>
      </w:r>
    </w:p>
    <w:p w:rsidR="001E49CB" w:rsidRPr="001E49CB" w:rsidRDefault="001E49CB" w:rsidP="001E49CB">
      <w:pPr>
        <w:pStyle w:val="ab"/>
        <w:numPr>
          <w:ilvl w:val="1"/>
          <w:numId w:val="27"/>
        </w:numPr>
        <w:suppressAutoHyphens/>
        <w:spacing w:after="240"/>
        <w:jc w:val="both"/>
        <w:rPr>
          <w:b/>
          <w:sz w:val="28"/>
        </w:rPr>
      </w:pPr>
      <w:r>
        <w:rPr>
          <w:b/>
          <w:sz w:val="28"/>
        </w:rPr>
        <w:t>Оценка устойчивости замкнутой системы по критерию Найквиста.</w:t>
      </w:r>
    </w:p>
    <w:p w:rsidR="001E49CB" w:rsidRDefault="005E3437" w:rsidP="001D267F">
      <w:pPr>
        <w:suppressAutoHyphens/>
        <w:spacing w:after="120"/>
        <w:ind w:firstLine="709"/>
        <w:jc w:val="both"/>
        <w:rPr>
          <w:sz w:val="28"/>
        </w:rPr>
      </w:pPr>
      <w:r w:rsidRPr="005E3437">
        <w:rPr>
          <w:sz w:val="28"/>
        </w:rPr>
        <w:t>Схема</w:t>
      </w:r>
      <w:r>
        <w:rPr>
          <w:sz w:val="28"/>
        </w:rPr>
        <w:t xml:space="preserve"> замкнутой системы и схема эквивалентной разомкнутой системы представлены на рисунке.</w:t>
      </w:r>
      <w:r w:rsidR="001B2431">
        <w:rPr>
          <w:sz w:val="28"/>
        </w:rPr>
        <w:t xml:space="preserve"> Закрашенный сектор объединяющего сумматора в цепи обратной связи соответствует отрицательной (знак минус) обратной связи. Если же соответствующий сектор не заштрихован – обратная связь положительна (знак плюс). </w:t>
      </w:r>
    </w:p>
    <w:p w:rsidR="005E3437" w:rsidRDefault="00D76DB2" w:rsidP="00D76DB2">
      <w:pPr>
        <w:suppressAutoHyphens/>
        <w:spacing w:after="240"/>
        <w:ind w:firstLine="0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0B5E6E6A" wp14:editId="1BDACDF1">
            <wp:extent cx="6375400" cy="1524711"/>
            <wp:effectExtent l="0" t="0" r="635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397245" cy="152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DB2" w:rsidRDefault="001D267F" w:rsidP="001D267F">
      <w:pPr>
        <w:suppressAutoHyphens/>
        <w:ind w:firstLine="0"/>
        <w:jc w:val="both"/>
        <w:rPr>
          <w:sz w:val="28"/>
        </w:rPr>
      </w:pPr>
      <w:r>
        <w:rPr>
          <w:sz w:val="28"/>
        </w:rPr>
        <w:tab/>
        <w:t>Пусть заданы передаточные функции прямой и обратной ветви замкнутой системы:</w:t>
      </w:r>
    </w:p>
    <w:p w:rsidR="001D267F" w:rsidRDefault="001D267F" w:rsidP="001D267F">
      <w:pPr>
        <w:suppressAutoHyphens/>
        <w:ind w:firstLine="0"/>
        <w:jc w:val="center"/>
        <w:rPr>
          <w:sz w:val="28"/>
        </w:rPr>
      </w:pPr>
      <w:r w:rsidRPr="001D267F">
        <w:rPr>
          <w:position w:val="-28"/>
          <w:sz w:val="28"/>
        </w:rPr>
        <w:object w:dxaOrig="1620" w:dyaOrig="720">
          <v:shape id="_x0000_i1043" type="#_x0000_t75" style="width:81pt;height:36pt" o:ole="">
            <v:imagedata r:id="rId51" o:title=""/>
          </v:shape>
          <o:OLEObject Type="Embed" ProgID="Equation.DSMT4" ShapeID="_x0000_i1043" DrawAspect="Content" ObjectID="_1649147021" r:id="rId52"/>
        </w:object>
      </w:r>
      <w:r>
        <w:rPr>
          <w:sz w:val="28"/>
        </w:rPr>
        <w:t xml:space="preserve">,      </w:t>
      </w:r>
      <w:r w:rsidRPr="001D267F">
        <w:rPr>
          <w:position w:val="-14"/>
          <w:sz w:val="28"/>
        </w:rPr>
        <w:object w:dxaOrig="1520" w:dyaOrig="460">
          <v:shape id="_x0000_i1044" type="#_x0000_t75" style="width:76.5pt;height:23.25pt" o:ole="">
            <v:imagedata r:id="rId53" o:title=""/>
          </v:shape>
          <o:OLEObject Type="Embed" ProgID="Equation.DSMT4" ShapeID="_x0000_i1044" DrawAspect="Content" ObjectID="_1649147022" r:id="rId54"/>
        </w:object>
      </w:r>
      <w:r>
        <w:rPr>
          <w:sz w:val="28"/>
        </w:rPr>
        <w:t>.</w:t>
      </w:r>
    </w:p>
    <w:p w:rsidR="00EC47EF" w:rsidRDefault="00EC47EF" w:rsidP="00EC47EF">
      <w:pPr>
        <w:suppressAutoHyphens/>
        <w:ind w:firstLine="0"/>
        <w:jc w:val="both"/>
        <w:rPr>
          <w:sz w:val="28"/>
        </w:rPr>
      </w:pPr>
      <w:r>
        <w:rPr>
          <w:sz w:val="28"/>
        </w:rPr>
        <w:tab/>
        <w:t>Передаточная функция замкнутой системы при отрицательной обратной связи будет иметь вид:</w:t>
      </w:r>
    </w:p>
    <w:p w:rsidR="00EC47EF" w:rsidRDefault="00EC47EF" w:rsidP="00EC47EF">
      <w:pPr>
        <w:suppressAutoHyphens/>
        <w:ind w:firstLine="0"/>
        <w:jc w:val="both"/>
        <w:rPr>
          <w:sz w:val="28"/>
        </w:rPr>
      </w:pPr>
      <w:r w:rsidRPr="00EC47EF">
        <w:rPr>
          <w:position w:val="-36"/>
          <w:sz w:val="28"/>
        </w:rPr>
        <w:object w:dxaOrig="4540" w:dyaOrig="840">
          <v:shape id="_x0000_i1045" type="#_x0000_t75" style="width:227.25pt;height:42pt" o:ole="">
            <v:imagedata r:id="rId55" o:title=""/>
          </v:shape>
          <o:OLEObject Type="Embed" ProgID="Equation.DSMT4" ShapeID="_x0000_i1045" DrawAspect="Content" ObjectID="_1649147023" r:id="rId56"/>
        </w:object>
      </w:r>
      <w:r>
        <w:rPr>
          <w:sz w:val="28"/>
        </w:rPr>
        <w:t xml:space="preserve">, </w:t>
      </w:r>
      <w:proofErr w:type="gramStart"/>
      <w:r>
        <w:rPr>
          <w:sz w:val="28"/>
        </w:rPr>
        <w:t xml:space="preserve">где </w:t>
      </w:r>
      <w:r w:rsidRPr="001D267F">
        <w:rPr>
          <w:position w:val="-14"/>
          <w:sz w:val="28"/>
        </w:rPr>
        <w:object w:dxaOrig="800" w:dyaOrig="420">
          <v:shape id="_x0000_i1046" type="#_x0000_t75" style="width:40.5pt;height:21pt" o:ole="">
            <v:imagedata r:id="rId57" o:title=""/>
          </v:shape>
          <o:OLEObject Type="Embed" ProgID="Equation.DSMT4" ShapeID="_x0000_i1046" DrawAspect="Content" ObjectID="_1649147024" r:id="rId58"/>
        </w:object>
      </w:r>
      <w:r>
        <w:rPr>
          <w:sz w:val="28"/>
        </w:rPr>
        <w:t xml:space="preserve"> –</w:t>
      </w:r>
      <w:proofErr w:type="gramEnd"/>
      <w:r>
        <w:rPr>
          <w:sz w:val="28"/>
        </w:rPr>
        <w:t xml:space="preserve"> передаточная функция эквивалентной разомкнутой системы.</w:t>
      </w:r>
    </w:p>
    <w:p w:rsidR="00EC47EF" w:rsidRDefault="00EC47EF" w:rsidP="00EC47EF">
      <w:pPr>
        <w:suppressAutoHyphens/>
        <w:ind w:firstLine="0"/>
        <w:jc w:val="both"/>
        <w:rPr>
          <w:sz w:val="28"/>
        </w:rPr>
      </w:pPr>
      <w:r>
        <w:rPr>
          <w:sz w:val="28"/>
        </w:rPr>
        <w:tab/>
        <w:t xml:space="preserve">Для принятия решения об устойчивости замкнутой САУ по критерию Найквиста, необходимо проанализировать годограф АФХ эквивалентной разомкнутой системы. </w:t>
      </w:r>
      <w:r w:rsidR="0041228F">
        <w:rPr>
          <w:sz w:val="28"/>
        </w:rPr>
        <w:lastRenderedPageBreak/>
        <w:t xml:space="preserve">При этом предполагается устойчивость разомкнутой системы. Для проверки </w:t>
      </w:r>
      <w:proofErr w:type="spellStart"/>
      <w:r w:rsidR="0041228F">
        <w:rPr>
          <w:sz w:val="28"/>
        </w:rPr>
        <w:t>устойчи-вости</w:t>
      </w:r>
      <w:proofErr w:type="spellEnd"/>
      <w:r w:rsidR="0041228F">
        <w:rPr>
          <w:sz w:val="28"/>
        </w:rPr>
        <w:t xml:space="preserve"> по критерию Найквиста</w:t>
      </w:r>
      <w:r>
        <w:rPr>
          <w:sz w:val="28"/>
        </w:rPr>
        <w:t xml:space="preserve">, на </w:t>
      </w:r>
      <w:proofErr w:type="gramStart"/>
      <w:r>
        <w:rPr>
          <w:sz w:val="28"/>
        </w:rPr>
        <w:t xml:space="preserve">основании </w:t>
      </w:r>
      <w:r w:rsidRPr="00EC47EF">
        <w:rPr>
          <w:position w:val="-14"/>
          <w:sz w:val="28"/>
        </w:rPr>
        <w:object w:dxaOrig="999" w:dyaOrig="420">
          <v:shape id="_x0000_i1047" type="#_x0000_t75" style="width:50.25pt;height:21pt" o:ole="">
            <v:imagedata r:id="rId59" o:title=""/>
          </v:shape>
          <o:OLEObject Type="Embed" ProgID="Equation.DSMT4" ShapeID="_x0000_i1047" DrawAspect="Content" ObjectID="_1649147025" r:id="rId60"/>
        </w:object>
      </w:r>
      <w:r>
        <w:rPr>
          <w:sz w:val="28"/>
        </w:rPr>
        <w:t>,</w:t>
      </w:r>
      <w:proofErr w:type="gramEnd"/>
      <w:r>
        <w:rPr>
          <w:sz w:val="28"/>
        </w:rPr>
        <w:t xml:space="preserve"> необходимо получить выражение для комплексного коэффициента передачи разомкнутой системы.</w:t>
      </w:r>
    </w:p>
    <w:p w:rsidR="001D267F" w:rsidRDefault="001D267F" w:rsidP="00EC47EF">
      <w:pPr>
        <w:suppressAutoHyphens/>
        <w:spacing w:after="120"/>
        <w:ind w:firstLine="0"/>
        <w:jc w:val="both"/>
        <w:rPr>
          <w:sz w:val="28"/>
        </w:rPr>
      </w:pPr>
      <w:r>
        <w:rPr>
          <w:sz w:val="28"/>
        </w:rPr>
        <w:tab/>
        <w:t xml:space="preserve">По теореме о запаздывании для преобразования Лапласа передаточная функция обратной </w:t>
      </w:r>
      <w:proofErr w:type="gramStart"/>
      <w:r>
        <w:rPr>
          <w:sz w:val="28"/>
        </w:rPr>
        <w:t xml:space="preserve">ветви </w:t>
      </w:r>
      <w:r w:rsidR="00EC47EF" w:rsidRPr="00EC47EF">
        <w:rPr>
          <w:position w:val="-14"/>
          <w:sz w:val="28"/>
        </w:rPr>
        <w:object w:dxaOrig="840" w:dyaOrig="420">
          <v:shape id="_x0000_i1048" type="#_x0000_t75" style="width:42pt;height:21pt" o:ole="">
            <v:imagedata r:id="rId61" o:title=""/>
          </v:shape>
          <o:OLEObject Type="Embed" ProgID="Equation.DSMT4" ShapeID="_x0000_i1048" DrawAspect="Content" ObjectID="_1649147026" r:id="rId62"/>
        </w:object>
      </w:r>
      <w:r w:rsidR="00EC47EF">
        <w:rPr>
          <w:sz w:val="28"/>
        </w:rPr>
        <w:t xml:space="preserve"> </w:t>
      </w:r>
      <w:r>
        <w:rPr>
          <w:sz w:val="28"/>
        </w:rPr>
        <w:t>соответствует</w:t>
      </w:r>
      <w:proofErr w:type="gramEnd"/>
      <w:r>
        <w:rPr>
          <w:sz w:val="28"/>
        </w:rPr>
        <w:t xml:space="preserve"> идеальному устройству задержки сигнала на время, равное коэффициенту при переменной </w:t>
      </w:r>
      <w:r w:rsidRPr="001D267F">
        <w:rPr>
          <w:position w:val="-6"/>
          <w:sz w:val="28"/>
        </w:rPr>
        <w:object w:dxaOrig="180" w:dyaOrig="240">
          <v:shape id="_x0000_i1049" type="#_x0000_t75" style="width:9pt;height:12pt" o:ole="">
            <v:imagedata r:id="rId63" o:title=""/>
          </v:shape>
          <o:OLEObject Type="Embed" ProgID="Equation.DSMT4" ShapeID="_x0000_i1049" DrawAspect="Content" ObjectID="_1649147027" r:id="rId64"/>
        </w:object>
      </w:r>
      <w:r>
        <w:rPr>
          <w:sz w:val="28"/>
        </w:rPr>
        <w:t xml:space="preserve"> в показателе экспоненты. В данном случае</w:t>
      </w:r>
      <w:r w:rsidR="00EC47EF">
        <w:rPr>
          <w:sz w:val="28"/>
        </w:rPr>
        <w:t xml:space="preserve"> время задержки сигнала в обратной ветви </w:t>
      </w:r>
      <w:proofErr w:type="gramStart"/>
      <w:r w:rsidR="00EC47EF">
        <w:rPr>
          <w:sz w:val="28"/>
        </w:rPr>
        <w:t xml:space="preserve">составляет </w:t>
      </w:r>
      <w:r w:rsidR="00EC47EF" w:rsidRPr="00EC47EF">
        <w:rPr>
          <w:position w:val="-6"/>
          <w:sz w:val="28"/>
        </w:rPr>
        <w:object w:dxaOrig="600" w:dyaOrig="300">
          <v:shape id="_x0000_i1050" type="#_x0000_t75" style="width:30pt;height:15pt" o:ole="">
            <v:imagedata r:id="rId65" o:title=""/>
          </v:shape>
          <o:OLEObject Type="Embed" ProgID="Equation.DSMT4" ShapeID="_x0000_i1050" DrawAspect="Content" ObjectID="_1649147028" r:id="rId66"/>
        </w:object>
      </w:r>
      <w:r w:rsidR="00EC47EF">
        <w:rPr>
          <w:sz w:val="28"/>
        </w:rPr>
        <w:t xml:space="preserve"> секунды</w:t>
      </w:r>
      <w:proofErr w:type="gramEnd"/>
      <w:r w:rsidR="00EC47EF">
        <w:rPr>
          <w:sz w:val="28"/>
        </w:rPr>
        <w:t xml:space="preserve">. При переходе от передаточной функции к комплексному коэффициенту передачи </w:t>
      </w:r>
      <w:proofErr w:type="gramStart"/>
      <w:r w:rsidR="00EC47EF">
        <w:rPr>
          <w:sz w:val="28"/>
        </w:rPr>
        <w:t xml:space="preserve">заменой </w:t>
      </w:r>
      <w:r w:rsidR="00EC47EF" w:rsidRPr="00EC47EF">
        <w:rPr>
          <w:position w:val="-6"/>
          <w:sz w:val="28"/>
        </w:rPr>
        <w:object w:dxaOrig="180" w:dyaOrig="240">
          <v:shape id="_x0000_i1051" type="#_x0000_t75" style="width:9pt;height:12pt" o:ole="">
            <v:imagedata r:id="rId67" o:title=""/>
          </v:shape>
          <o:OLEObject Type="Embed" ProgID="Equation.DSMT4" ShapeID="_x0000_i1051" DrawAspect="Content" ObjectID="_1649147029" r:id="rId68"/>
        </w:object>
      </w:r>
      <w:r w:rsidR="00EC47EF">
        <w:rPr>
          <w:sz w:val="28"/>
        </w:rPr>
        <w:t xml:space="preserve"> на</w:t>
      </w:r>
      <w:proofErr w:type="gramEnd"/>
      <w:r w:rsidR="00EC47EF">
        <w:rPr>
          <w:sz w:val="28"/>
        </w:rPr>
        <w:t xml:space="preserve"> </w:t>
      </w:r>
      <w:r w:rsidR="00EC47EF" w:rsidRPr="00EC47EF">
        <w:rPr>
          <w:position w:val="-12"/>
          <w:sz w:val="28"/>
        </w:rPr>
        <w:object w:dxaOrig="360" w:dyaOrig="360">
          <v:shape id="_x0000_i1052" type="#_x0000_t75" style="width:18pt;height:18pt" o:ole="">
            <v:imagedata r:id="rId69" o:title=""/>
          </v:shape>
          <o:OLEObject Type="Embed" ProgID="Equation.DSMT4" ShapeID="_x0000_i1052" DrawAspect="Content" ObjectID="_1649147030" r:id="rId70"/>
        </w:object>
      </w:r>
      <w:r w:rsidR="00EC47EF">
        <w:rPr>
          <w:sz w:val="28"/>
        </w:rPr>
        <w:t>, в соответствии с известными формами записи комплексного числа справедливо:</w:t>
      </w:r>
    </w:p>
    <w:p w:rsidR="00EC47EF" w:rsidRDefault="00EC47EF" w:rsidP="00EC47EF">
      <w:pPr>
        <w:suppressAutoHyphens/>
        <w:ind w:firstLine="0"/>
        <w:jc w:val="center"/>
        <w:rPr>
          <w:sz w:val="28"/>
        </w:rPr>
      </w:pPr>
      <w:r w:rsidRPr="00EC47EF">
        <w:rPr>
          <w:position w:val="-14"/>
          <w:sz w:val="28"/>
        </w:rPr>
        <w:object w:dxaOrig="4459" w:dyaOrig="460">
          <v:shape id="_x0000_i1053" type="#_x0000_t75" style="width:223.5pt;height:23.25pt" o:ole="">
            <v:imagedata r:id="rId71" o:title=""/>
          </v:shape>
          <o:OLEObject Type="Embed" ProgID="Equation.DSMT4" ShapeID="_x0000_i1053" DrawAspect="Content" ObjectID="_1649147031" r:id="rId72"/>
        </w:object>
      </w:r>
      <w:r>
        <w:rPr>
          <w:sz w:val="28"/>
        </w:rPr>
        <w:t>.</w:t>
      </w:r>
    </w:p>
    <w:p w:rsidR="00EC47EF" w:rsidRDefault="00EC47EF" w:rsidP="00102995">
      <w:pPr>
        <w:suppressAutoHyphens/>
        <w:ind w:firstLine="709"/>
        <w:jc w:val="both"/>
        <w:rPr>
          <w:sz w:val="28"/>
        </w:rPr>
      </w:pPr>
      <w:r>
        <w:rPr>
          <w:sz w:val="28"/>
        </w:rPr>
        <w:t>Тогда комплексный коэффициент передачи разомкнутой системы можно записать в виде:</w:t>
      </w:r>
    </w:p>
    <w:p w:rsidR="00EC47EF" w:rsidRDefault="00EC47EF" w:rsidP="00102995">
      <w:pPr>
        <w:suppressAutoHyphens/>
        <w:ind w:firstLine="0"/>
        <w:jc w:val="center"/>
        <w:rPr>
          <w:sz w:val="28"/>
        </w:rPr>
      </w:pPr>
      <w:r w:rsidRPr="00EC47EF">
        <w:rPr>
          <w:position w:val="-32"/>
          <w:sz w:val="28"/>
        </w:rPr>
        <w:object w:dxaOrig="5360" w:dyaOrig="800">
          <v:shape id="_x0000_i1054" type="#_x0000_t75" style="width:268.5pt;height:40.5pt" o:ole="">
            <v:imagedata r:id="rId73" o:title=""/>
          </v:shape>
          <o:OLEObject Type="Embed" ProgID="Equation.DSMT4" ShapeID="_x0000_i1054" DrawAspect="Content" ObjectID="_1649147032" r:id="rId74"/>
        </w:object>
      </w:r>
      <w:r w:rsidR="00102995">
        <w:rPr>
          <w:sz w:val="28"/>
        </w:rPr>
        <w:t>.</w:t>
      </w:r>
    </w:p>
    <w:p w:rsidR="00102995" w:rsidRDefault="00102995" w:rsidP="00C648CA">
      <w:pPr>
        <w:suppressAutoHyphens/>
        <w:spacing w:after="120"/>
        <w:ind w:firstLine="0"/>
        <w:jc w:val="both"/>
        <w:rPr>
          <w:sz w:val="28"/>
        </w:rPr>
      </w:pPr>
      <w:r>
        <w:rPr>
          <w:sz w:val="28"/>
        </w:rPr>
        <w:tab/>
        <w:t>Избавление от мнимой единицы в знаменателе дроби путем умножения числителя и знаменателя на комплексно сопряженную знаменателю величину дает:</w:t>
      </w:r>
    </w:p>
    <w:p w:rsidR="00102995" w:rsidRDefault="00C648CA" w:rsidP="00C648CA">
      <w:pPr>
        <w:suppressAutoHyphens/>
        <w:spacing w:after="120"/>
        <w:ind w:firstLine="0"/>
        <w:jc w:val="both"/>
        <w:rPr>
          <w:sz w:val="28"/>
        </w:rPr>
      </w:pPr>
      <w:r w:rsidRPr="00102995">
        <w:rPr>
          <w:position w:val="-36"/>
          <w:sz w:val="28"/>
        </w:rPr>
        <w:object w:dxaOrig="10600" w:dyaOrig="880">
          <v:shape id="_x0000_i1055" type="#_x0000_t75" style="width:530.25pt;height:44.25pt" o:ole="">
            <v:imagedata r:id="rId75" o:title=""/>
          </v:shape>
          <o:OLEObject Type="Embed" ProgID="Equation.DSMT4" ShapeID="_x0000_i1055" DrawAspect="Content" ObjectID="_1649147033" r:id="rId76"/>
        </w:object>
      </w:r>
      <w:r>
        <w:rPr>
          <w:sz w:val="28"/>
        </w:rPr>
        <w:tab/>
        <w:t>Отсюда можно получить реальную и мнимую части для построения годографа АФХ разомкнутой системы:</w:t>
      </w:r>
    </w:p>
    <w:p w:rsidR="00C648CA" w:rsidRDefault="00C648CA" w:rsidP="00C648CA">
      <w:pPr>
        <w:suppressAutoHyphens/>
        <w:spacing w:after="120"/>
        <w:ind w:firstLine="0"/>
        <w:jc w:val="center"/>
        <w:rPr>
          <w:sz w:val="28"/>
        </w:rPr>
      </w:pPr>
      <w:r w:rsidRPr="00C648CA">
        <w:rPr>
          <w:position w:val="-28"/>
          <w:sz w:val="28"/>
        </w:rPr>
        <w:object w:dxaOrig="3540" w:dyaOrig="760">
          <v:shape id="_x0000_i1056" type="#_x0000_t75" style="width:177pt;height:38.25pt" o:ole="">
            <v:imagedata r:id="rId77" o:title=""/>
          </v:shape>
          <o:OLEObject Type="Embed" ProgID="Equation.DSMT4" ShapeID="_x0000_i1056" DrawAspect="Content" ObjectID="_1649147034" r:id="rId78"/>
        </w:object>
      </w:r>
      <w:r>
        <w:rPr>
          <w:sz w:val="28"/>
        </w:rPr>
        <w:t>.</w:t>
      </w:r>
      <w:r>
        <w:rPr>
          <w:sz w:val="28"/>
        </w:rPr>
        <w:tab/>
      </w:r>
      <w:r w:rsidRPr="00C648CA">
        <w:rPr>
          <w:position w:val="-28"/>
          <w:sz w:val="28"/>
        </w:rPr>
        <w:object w:dxaOrig="3980" w:dyaOrig="800">
          <v:shape id="_x0000_i1057" type="#_x0000_t75" style="width:199.5pt;height:40.5pt" o:ole="">
            <v:imagedata r:id="rId79" o:title=""/>
          </v:shape>
          <o:OLEObject Type="Embed" ProgID="Equation.DSMT4" ShapeID="_x0000_i1057" DrawAspect="Content" ObjectID="_1649147035" r:id="rId80"/>
        </w:object>
      </w:r>
      <w:r>
        <w:rPr>
          <w:sz w:val="28"/>
        </w:rPr>
        <w:t>.</w:t>
      </w:r>
    </w:p>
    <w:p w:rsidR="00C648CA" w:rsidRDefault="00C648CA" w:rsidP="00C648CA">
      <w:pPr>
        <w:suppressAutoHyphens/>
        <w:spacing w:after="240"/>
        <w:ind w:firstLine="0"/>
        <w:jc w:val="both"/>
        <w:rPr>
          <w:sz w:val="28"/>
        </w:rPr>
      </w:pPr>
      <w:r>
        <w:rPr>
          <w:sz w:val="28"/>
        </w:rPr>
        <w:tab/>
        <w:t>Определение соответствующих функций и построение графика АФХ дает:</w:t>
      </w:r>
    </w:p>
    <w:p w:rsidR="00C648CA" w:rsidRDefault="0041228F" w:rsidP="0041228F">
      <w:pPr>
        <w:suppressAutoHyphens/>
        <w:spacing w:after="240"/>
        <w:ind w:firstLine="0"/>
        <w:jc w:val="center"/>
        <w:rPr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 wp14:anchorId="40D8F80C" wp14:editId="5EB0B894">
            <wp:simplePos x="0" y="0"/>
            <wp:positionH relativeFrom="margin">
              <wp:align>left</wp:align>
            </wp:positionH>
            <wp:positionV relativeFrom="paragraph">
              <wp:posOffset>666115</wp:posOffset>
            </wp:positionV>
            <wp:extent cx="3524250" cy="3071495"/>
            <wp:effectExtent l="0" t="0" r="0" b="0"/>
            <wp:wrapSquare wrapText="bothSides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48CA">
        <w:rPr>
          <w:noProof/>
          <w:lang w:eastAsia="ru-RU"/>
        </w:rPr>
        <w:drawing>
          <wp:inline distT="0" distB="0" distL="0" distR="0" wp14:anchorId="7142C9CD" wp14:editId="2A44AA0C">
            <wp:extent cx="6153150" cy="57733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6216258" cy="58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28F" w:rsidRDefault="0041228F" w:rsidP="0041228F">
      <w:pPr>
        <w:suppressAutoHyphens/>
        <w:spacing w:after="240"/>
        <w:ind w:firstLine="0"/>
        <w:jc w:val="both"/>
        <w:rPr>
          <w:sz w:val="28"/>
        </w:rPr>
      </w:pPr>
      <w:r>
        <w:rPr>
          <w:sz w:val="28"/>
        </w:rPr>
        <w:tab/>
        <w:t xml:space="preserve">Годограф АФХ разомкнутой системы при изменении частоты от 0 </w:t>
      </w:r>
      <w:proofErr w:type="gramStart"/>
      <w:r>
        <w:rPr>
          <w:sz w:val="28"/>
        </w:rPr>
        <w:t xml:space="preserve">до </w:t>
      </w:r>
      <w:r>
        <w:rPr>
          <w:sz w:val="28"/>
        </w:rPr>
        <w:sym w:font="Symbol" w:char="F0A5"/>
      </w:r>
      <w:r>
        <w:rPr>
          <w:sz w:val="28"/>
        </w:rPr>
        <w:t xml:space="preserve"> не</w:t>
      </w:r>
      <w:proofErr w:type="gramEnd"/>
      <w:r>
        <w:rPr>
          <w:sz w:val="28"/>
        </w:rPr>
        <w:t xml:space="preserve"> охватывает на комплексной плоскости точку с координатами </w:t>
      </w:r>
      <w:r w:rsidRPr="0041228F">
        <w:rPr>
          <w:position w:val="-14"/>
          <w:sz w:val="28"/>
        </w:rPr>
        <w:object w:dxaOrig="1140" w:dyaOrig="420">
          <v:shape id="_x0000_i1058" type="#_x0000_t75" style="width:57pt;height:21pt" o:ole="">
            <v:imagedata r:id="rId83" o:title=""/>
          </v:shape>
          <o:OLEObject Type="Embed" ProgID="Equation.DSMT4" ShapeID="_x0000_i1058" DrawAspect="Content" ObjectID="_1649147036" r:id="rId84"/>
        </w:object>
      </w:r>
      <w:r>
        <w:rPr>
          <w:sz w:val="28"/>
        </w:rPr>
        <w:t>.</w:t>
      </w:r>
    </w:p>
    <w:p w:rsidR="0041228F" w:rsidRDefault="0041228F" w:rsidP="0041228F">
      <w:pPr>
        <w:suppressAutoHyphens/>
        <w:ind w:firstLine="709"/>
        <w:jc w:val="both"/>
        <w:rPr>
          <w:b/>
          <w:sz w:val="28"/>
        </w:rPr>
      </w:pPr>
      <w:r w:rsidRPr="00373AEE">
        <w:rPr>
          <w:b/>
          <w:sz w:val="28"/>
        </w:rPr>
        <w:t>Вывод:</w:t>
      </w:r>
    </w:p>
    <w:p w:rsidR="0041228F" w:rsidRDefault="0041228F" w:rsidP="0041228F">
      <w:pPr>
        <w:suppressAutoHyphens/>
        <w:spacing w:after="240"/>
        <w:ind w:firstLine="0"/>
        <w:jc w:val="both"/>
        <w:rPr>
          <w:sz w:val="28"/>
        </w:rPr>
      </w:pPr>
      <w:r>
        <w:rPr>
          <w:sz w:val="28"/>
        </w:rPr>
        <w:t xml:space="preserve">критерий Найквиста выполняется – </w:t>
      </w:r>
      <w:r w:rsidRPr="00500362">
        <w:rPr>
          <w:color w:val="C00000"/>
          <w:sz w:val="28"/>
        </w:rPr>
        <w:t>система устойчива</w:t>
      </w:r>
      <w:r w:rsidR="00500362" w:rsidRPr="00500362">
        <w:rPr>
          <w:color w:val="C00000"/>
          <w:sz w:val="28"/>
        </w:rPr>
        <w:t>!</w:t>
      </w:r>
    </w:p>
    <w:p w:rsidR="0041228F" w:rsidRDefault="0041228F" w:rsidP="0041228F">
      <w:pPr>
        <w:suppressAutoHyphens/>
        <w:spacing w:after="240"/>
        <w:ind w:firstLine="0"/>
        <w:jc w:val="both"/>
        <w:rPr>
          <w:sz w:val="28"/>
        </w:rPr>
      </w:pPr>
    </w:p>
    <w:p w:rsidR="0041228F" w:rsidRDefault="0041228F" w:rsidP="0041228F">
      <w:pPr>
        <w:suppressAutoHyphens/>
        <w:spacing w:after="240"/>
        <w:ind w:firstLine="0"/>
        <w:jc w:val="both"/>
        <w:rPr>
          <w:sz w:val="28"/>
        </w:rPr>
      </w:pPr>
    </w:p>
    <w:p w:rsidR="0041228F" w:rsidRDefault="0041228F" w:rsidP="0041228F">
      <w:pPr>
        <w:suppressAutoHyphens/>
        <w:spacing w:after="240"/>
        <w:ind w:firstLine="0"/>
        <w:jc w:val="both"/>
        <w:rPr>
          <w:sz w:val="28"/>
        </w:rPr>
      </w:pPr>
    </w:p>
    <w:p w:rsidR="001E49CB" w:rsidRPr="00DF4FAB" w:rsidRDefault="001E49CB" w:rsidP="001E49CB">
      <w:pPr>
        <w:pStyle w:val="ab"/>
        <w:numPr>
          <w:ilvl w:val="0"/>
          <w:numId w:val="27"/>
        </w:numPr>
        <w:suppressAutoHyphens/>
        <w:spacing w:after="240"/>
        <w:ind w:left="714" w:hanging="357"/>
        <w:contextualSpacing w:val="0"/>
        <w:jc w:val="center"/>
        <w:rPr>
          <w:sz w:val="28"/>
        </w:rPr>
      </w:pPr>
      <w:r>
        <w:rPr>
          <w:b/>
          <w:sz w:val="28"/>
        </w:rPr>
        <w:lastRenderedPageBreak/>
        <w:t>Задание для практического выполнения.</w:t>
      </w:r>
    </w:p>
    <w:p w:rsidR="005E3437" w:rsidRDefault="005E3437" w:rsidP="005E3437">
      <w:pPr>
        <w:pStyle w:val="ab"/>
        <w:numPr>
          <w:ilvl w:val="1"/>
          <w:numId w:val="27"/>
        </w:numPr>
        <w:spacing w:after="240"/>
        <w:jc w:val="both"/>
        <w:rPr>
          <w:sz w:val="28"/>
        </w:rPr>
      </w:pPr>
      <w:r>
        <w:rPr>
          <w:sz w:val="28"/>
        </w:rPr>
        <w:t>По заданному характеристическому многочлену САУ (таблица 1) с использованием частотного критерия Михайлова проанализировать устойчивость системы, используя в качестве образца пример 2.1.</w:t>
      </w:r>
    </w:p>
    <w:p w:rsidR="00D13779" w:rsidRPr="005E3437" w:rsidRDefault="005910E5" w:rsidP="005E3437">
      <w:pPr>
        <w:pStyle w:val="ab"/>
        <w:numPr>
          <w:ilvl w:val="1"/>
          <w:numId w:val="27"/>
        </w:numPr>
        <w:spacing w:after="120"/>
        <w:jc w:val="both"/>
        <w:rPr>
          <w:sz w:val="28"/>
        </w:rPr>
      </w:pPr>
      <w:r w:rsidRPr="005E3437">
        <w:rPr>
          <w:sz w:val="28"/>
        </w:rPr>
        <w:t>По</w:t>
      </w:r>
      <w:r w:rsidR="00DB1B9C" w:rsidRPr="005E3437">
        <w:rPr>
          <w:sz w:val="28"/>
        </w:rPr>
        <w:t xml:space="preserve"> заданн</w:t>
      </w:r>
      <w:r w:rsidR="005E3437">
        <w:rPr>
          <w:sz w:val="28"/>
        </w:rPr>
        <w:t>ым передаточным функциям прямой и обратной ветвей замкнутой САУ (таблица 2) оценить ее устойчивость, используя частотный критерий Найквиста.</w:t>
      </w:r>
      <w:r w:rsidR="00DB1B9C" w:rsidRPr="005E3437">
        <w:rPr>
          <w:sz w:val="28"/>
        </w:rPr>
        <w:t xml:space="preserve"> </w:t>
      </w:r>
      <w:r w:rsidR="005E3437">
        <w:rPr>
          <w:sz w:val="28"/>
        </w:rPr>
        <w:t>Для образца решения задачи использовать пример 2.2.</w:t>
      </w:r>
    </w:p>
    <w:p w:rsidR="005E3437" w:rsidRDefault="004A100C" w:rsidP="005E3437">
      <w:pPr>
        <w:spacing w:after="120"/>
        <w:ind w:firstLine="709"/>
        <w:jc w:val="both"/>
        <w:rPr>
          <w:sz w:val="28"/>
        </w:rPr>
      </w:pPr>
      <w:r w:rsidRPr="004A100C">
        <w:rPr>
          <w:sz w:val="28"/>
          <w:u w:val="single"/>
        </w:rPr>
        <w:t>Требования к отчету о проделанной работе</w:t>
      </w:r>
      <w:r>
        <w:rPr>
          <w:sz w:val="28"/>
        </w:rPr>
        <w:t xml:space="preserve">: результаты </w:t>
      </w:r>
      <w:r w:rsidR="00021BD7">
        <w:rPr>
          <w:sz w:val="28"/>
        </w:rPr>
        <w:t>решения задачи</w:t>
      </w:r>
      <w:r w:rsidR="00197A01">
        <w:rPr>
          <w:sz w:val="28"/>
        </w:rPr>
        <w:t xml:space="preserve"> </w:t>
      </w:r>
      <w:r w:rsidR="005910E5">
        <w:rPr>
          <w:sz w:val="28"/>
        </w:rPr>
        <w:t xml:space="preserve">представляются в </w:t>
      </w:r>
      <w:r w:rsidR="005E3437">
        <w:rPr>
          <w:sz w:val="28"/>
        </w:rPr>
        <w:t xml:space="preserve">виде </w:t>
      </w:r>
      <w:r w:rsidR="005E3437">
        <w:rPr>
          <w:sz w:val="28"/>
          <w:lang w:val="en-US"/>
        </w:rPr>
        <w:t>Mathcad</w:t>
      </w:r>
      <w:r w:rsidR="005E3437">
        <w:rPr>
          <w:sz w:val="28"/>
        </w:rPr>
        <w:t xml:space="preserve">-документа на компьютере. При необходимости, </w:t>
      </w:r>
      <w:r w:rsidR="005910E5">
        <w:rPr>
          <w:sz w:val="28"/>
        </w:rPr>
        <w:t>рукописн</w:t>
      </w:r>
      <w:r w:rsidR="005E3437">
        <w:rPr>
          <w:sz w:val="28"/>
        </w:rPr>
        <w:t>ые</w:t>
      </w:r>
      <w:r w:rsidR="005910E5">
        <w:rPr>
          <w:sz w:val="28"/>
        </w:rPr>
        <w:t xml:space="preserve"> </w:t>
      </w:r>
      <w:r w:rsidR="005E3437">
        <w:rPr>
          <w:sz w:val="28"/>
        </w:rPr>
        <w:t xml:space="preserve">выкладки оформляются </w:t>
      </w:r>
      <w:r w:rsidR="005910E5">
        <w:rPr>
          <w:sz w:val="28"/>
        </w:rPr>
        <w:t>в тетради для конспектирования занятий по дисциплине</w:t>
      </w:r>
      <w:r w:rsidR="005E3437">
        <w:rPr>
          <w:sz w:val="28"/>
        </w:rPr>
        <w:t>.</w:t>
      </w:r>
    </w:p>
    <w:p w:rsidR="0041228F" w:rsidRDefault="004A100C" w:rsidP="0041228F">
      <w:pPr>
        <w:spacing w:after="120"/>
        <w:ind w:firstLine="709"/>
        <w:jc w:val="both"/>
        <w:rPr>
          <w:sz w:val="28"/>
        </w:rPr>
      </w:pPr>
      <w:r>
        <w:rPr>
          <w:sz w:val="28"/>
        </w:rPr>
        <w:t xml:space="preserve"> </w:t>
      </w:r>
    </w:p>
    <w:p w:rsidR="00331C47" w:rsidRDefault="00021BD7" w:rsidP="00197A01">
      <w:pPr>
        <w:spacing w:after="120"/>
        <w:ind w:firstLine="0"/>
        <w:jc w:val="center"/>
        <w:rPr>
          <w:sz w:val="28"/>
        </w:rPr>
      </w:pPr>
      <w:r>
        <w:rPr>
          <w:sz w:val="28"/>
        </w:rPr>
        <w:t>Таблица 1</w:t>
      </w:r>
      <w:r w:rsidR="00331C47">
        <w:rPr>
          <w:sz w:val="28"/>
        </w:rPr>
        <w:t xml:space="preserve"> – Варианты индивидуальных заданий</w:t>
      </w:r>
      <w:r w:rsidR="00891F5C">
        <w:rPr>
          <w:sz w:val="28"/>
        </w:rPr>
        <w:t xml:space="preserve"> для п. 3.1</w:t>
      </w:r>
      <w:r w:rsidR="004A100C">
        <w:rPr>
          <w:sz w:val="28"/>
        </w:rPr>
        <w:t xml:space="preserve"> </w:t>
      </w:r>
    </w:p>
    <w:tbl>
      <w:tblPr>
        <w:tblStyle w:val="a7"/>
        <w:tblW w:w="10156" w:type="dxa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9735"/>
      </w:tblGrid>
      <w:tr w:rsidR="00422876" w:rsidTr="0041228F">
        <w:trPr>
          <w:trHeight w:val="441"/>
          <w:jc w:val="center"/>
        </w:trPr>
        <w:tc>
          <w:tcPr>
            <w:tcW w:w="421" w:type="dxa"/>
            <w:vAlign w:val="center"/>
          </w:tcPr>
          <w:p w:rsidR="00422876" w:rsidRPr="00422876" w:rsidRDefault="00422876" w:rsidP="00197A01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9735" w:type="dxa"/>
            <w:vAlign w:val="center"/>
          </w:tcPr>
          <w:p w:rsidR="00422876" w:rsidRDefault="00422876" w:rsidP="00197A01">
            <w:pPr>
              <w:ind w:firstLine="0"/>
              <w:jc w:val="center"/>
              <w:rPr>
                <w:noProof/>
                <w:lang w:eastAsia="ru-RU"/>
              </w:rPr>
            </w:pPr>
            <w:r w:rsidRPr="00422876">
              <w:rPr>
                <w:noProof/>
                <w:sz w:val="32"/>
                <w:lang w:eastAsia="ru-RU"/>
              </w:rPr>
              <w:t>Характеристический многочлен</w:t>
            </w:r>
          </w:p>
        </w:tc>
      </w:tr>
      <w:tr w:rsidR="002F63AA" w:rsidTr="0041228F">
        <w:trPr>
          <w:trHeight w:val="678"/>
          <w:jc w:val="center"/>
        </w:trPr>
        <w:tc>
          <w:tcPr>
            <w:tcW w:w="421" w:type="dxa"/>
            <w:vAlign w:val="center"/>
          </w:tcPr>
          <w:p w:rsidR="002F63AA" w:rsidRDefault="002F63AA" w:rsidP="00197A01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735" w:type="dxa"/>
            <w:vAlign w:val="center"/>
          </w:tcPr>
          <w:p w:rsidR="002F63AA" w:rsidRDefault="00422876" w:rsidP="00197A01">
            <w:pPr>
              <w:ind w:firstLine="0"/>
              <w:jc w:val="center"/>
              <w:rPr>
                <w:sz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FF0B2FC" wp14:editId="31089500">
                  <wp:extent cx="3667125" cy="390525"/>
                  <wp:effectExtent l="0" t="0" r="9525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63AA" w:rsidTr="0041228F">
        <w:trPr>
          <w:trHeight w:val="541"/>
          <w:jc w:val="center"/>
        </w:trPr>
        <w:tc>
          <w:tcPr>
            <w:tcW w:w="421" w:type="dxa"/>
            <w:vAlign w:val="center"/>
          </w:tcPr>
          <w:p w:rsidR="002F63AA" w:rsidRDefault="002F63AA" w:rsidP="00197A01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735" w:type="dxa"/>
            <w:vAlign w:val="center"/>
          </w:tcPr>
          <w:p w:rsidR="002F63AA" w:rsidRDefault="00422876" w:rsidP="00197A01">
            <w:pPr>
              <w:ind w:firstLine="0"/>
              <w:jc w:val="center"/>
              <w:rPr>
                <w:sz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D5E50A4" wp14:editId="796E11D6">
                  <wp:extent cx="4410075" cy="409575"/>
                  <wp:effectExtent l="0" t="0" r="9525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07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63AA" w:rsidTr="0041228F">
        <w:trPr>
          <w:trHeight w:val="678"/>
          <w:jc w:val="center"/>
        </w:trPr>
        <w:tc>
          <w:tcPr>
            <w:tcW w:w="421" w:type="dxa"/>
            <w:vAlign w:val="center"/>
          </w:tcPr>
          <w:p w:rsidR="002F63AA" w:rsidRDefault="002F63AA" w:rsidP="00197A01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735" w:type="dxa"/>
            <w:vAlign w:val="center"/>
          </w:tcPr>
          <w:p w:rsidR="002F63AA" w:rsidRDefault="00422876" w:rsidP="00197A01">
            <w:pPr>
              <w:ind w:firstLine="0"/>
              <w:jc w:val="center"/>
              <w:rPr>
                <w:sz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FB771BA" wp14:editId="74652168">
                  <wp:extent cx="4476750" cy="409575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63AA" w:rsidTr="0041228F">
        <w:trPr>
          <w:trHeight w:val="678"/>
          <w:jc w:val="center"/>
        </w:trPr>
        <w:tc>
          <w:tcPr>
            <w:tcW w:w="421" w:type="dxa"/>
            <w:vAlign w:val="center"/>
          </w:tcPr>
          <w:p w:rsidR="002F63AA" w:rsidRDefault="002F63AA" w:rsidP="00197A01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9735" w:type="dxa"/>
            <w:vAlign w:val="center"/>
          </w:tcPr>
          <w:p w:rsidR="002F63AA" w:rsidRDefault="00422876" w:rsidP="00197A01">
            <w:pPr>
              <w:ind w:firstLine="0"/>
              <w:jc w:val="center"/>
              <w:rPr>
                <w:sz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DCC1D0A" wp14:editId="14BF2F78">
                  <wp:extent cx="4448175" cy="400050"/>
                  <wp:effectExtent l="0" t="0" r="952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63AA" w:rsidTr="0041228F">
        <w:trPr>
          <w:trHeight w:val="678"/>
          <w:jc w:val="center"/>
        </w:trPr>
        <w:tc>
          <w:tcPr>
            <w:tcW w:w="421" w:type="dxa"/>
            <w:vAlign w:val="center"/>
          </w:tcPr>
          <w:p w:rsidR="002F63AA" w:rsidRDefault="002F63AA" w:rsidP="00197A01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9735" w:type="dxa"/>
            <w:vAlign w:val="center"/>
          </w:tcPr>
          <w:p w:rsidR="002F63AA" w:rsidRDefault="00422876" w:rsidP="00197A01">
            <w:pPr>
              <w:ind w:firstLine="0"/>
              <w:jc w:val="center"/>
              <w:rPr>
                <w:sz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73E09E2" wp14:editId="173E6554">
                  <wp:extent cx="4724400" cy="41910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63AA" w:rsidTr="0041228F">
        <w:trPr>
          <w:trHeight w:val="678"/>
          <w:jc w:val="center"/>
        </w:trPr>
        <w:tc>
          <w:tcPr>
            <w:tcW w:w="421" w:type="dxa"/>
            <w:vAlign w:val="center"/>
          </w:tcPr>
          <w:p w:rsidR="002F63AA" w:rsidRDefault="002F63AA" w:rsidP="00197A01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9735" w:type="dxa"/>
            <w:vAlign w:val="center"/>
          </w:tcPr>
          <w:p w:rsidR="002F63AA" w:rsidRDefault="00422876" w:rsidP="00197A01">
            <w:pPr>
              <w:ind w:firstLine="0"/>
              <w:jc w:val="center"/>
              <w:rPr>
                <w:sz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D46AAEE" wp14:editId="083195FE">
                  <wp:extent cx="4686300" cy="428625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63AA" w:rsidTr="0041228F">
        <w:trPr>
          <w:trHeight w:val="678"/>
          <w:jc w:val="center"/>
        </w:trPr>
        <w:tc>
          <w:tcPr>
            <w:tcW w:w="421" w:type="dxa"/>
            <w:vAlign w:val="center"/>
          </w:tcPr>
          <w:p w:rsidR="002F63AA" w:rsidRDefault="002F63AA" w:rsidP="00197A01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9735" w:type="dxa"/>
            <w:vAlign w:val="center"/>
          </w:tcPr>
          <w:p w:rsidR="002F63AA" w:rsidRDefault="00F65F07" w:rsidP="00197A01">
            <w:pPr>
              <w:ind w:firstLine="0"/>
              <w:jc w:val="center"/>
              <w:rPr>
                <w:sz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713A4AF" wp14:editId="509F3336">
                  <wp:extent cx="5362575" cy="400050"/>
                  <wp:effectExtent l="0" t="0" r="952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257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63AA" w:rsidTr="0041228F">
        <w:trPr>
          <w:trHeight w:val="678"/>
          <w:jc w:val="center"/>
        </w:trPr>
        <w:tc>
          <w:tcPr>
            <w:tcW w:w="421" w:type="dxa"/>
            <w:vAlign w:val="center"/>
          </w:tcPr>
          <w:p w:rsidR="002F63AA" w:rsidRDefault="002F63AA" w:rsidP="00197A01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9735" w:type="dxa"/>
            <w:vAlign w:val="center"/>
          </w:tcPr>
          <w:p w:rsidR="002F63AA" w:rsidRDefault="00F65F07" w:rsidP="00197A01">
            <w:pPr>
              <w:ind w:firstLine="0"/>
              <w:jc w:val="center"/>
              <w:rPr>
                <w:sz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36A518E" wp14:editId="4F7FD967">
                  <wp:extent cx="5657850" cy="409575"/>
                  <wp:effectExtent l="0" t="0" r="0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785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63AA" w:rsidTr="0041228F">
        <w:trPr>
          <w:trHeight w:val="678"/>
          <w:jc w:val="center"/>
        </w:trPr>
        <w:tc>
          <w:tcPr>
            <w:tcW w:w="421" w:type="dxa"/>
            <w:vAlign w:val="center"/>
          </w:tcPr>
          <w:p w:rsidR="002F63AA" w:rsidRDefault="002F63AA" w:rsidP="00197A01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9735" w:type="dxa"/>
            <w:vAlign w:val="center"/>
          </w:tcPr>
          <w:p w:rsidR="002F63AA" w:rsidRDefault="00F65F07" w:rsidP="00197A01">
            <w:pPr>
              <w:ind w:firstLine="0"/>
              <w:jc w:val="center"/>
              <w:rPr>
                <w:sz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38182BD" wp14:editId="791327DB">
                  <wp:extent cx="5648325" cy="381000"/>
                  <wp:effectExtent l="0" t="0" r="952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83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63AA" w:rsidTr="0041228F">
        <w:trPr>
          <w:trHeight w:val="678"/>
          <w:jc w:val="center"/>
        </w:trPr>
        <w:tc>
          <w:tcPr>
            <w:tcW w:w="421" w:type="dxa"/>
            <w:vAlign w:val="center"/>
          </w:tcPr>
          <w:p w:rsidR="002F63AA" w:rsidRDefault="002F63AA" w:rsidP="00197A01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9735" w:type="dxa"/>
            <w:vAlign w:val="center"/>
          </w:tcPr>
          <w:p w:rsidR="002F63AA" w:rsidRDefault="00F65F07" w:rsidP="00197A01">
            <w:pPr>
              <w:ind w:firstLine="0"/>
              <w:jc w:val="center"/>
              <w:rPr>
                <w:sz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D107BDF" wp14:editId="3B637D67">
                  <wp:extent cx="4743450" cy="38100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63AA" w:rsidTr="0041228F">
        <w:trPr>
          <w:trHeight w:val="678"/>
          <w:jc w:val="center"/>
        </w:trPr>
        <w:tc>
          <w:tcPr>
            <w:tcW w:w="421" w:type="dxa"/>
            <w:vAlign w:val="center"/>
          </w:tcPr>
          <w:p w:rsidR="002F63AA" w:rsidRDefault="002F63AA" w:rsidP="00197A01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9735" w:type="dxa"/>
            <w:vAlign w:val="center"/>
          </w:tcPr>
          <w:p w:rsidR="002F63AA" w:rsidRDefault="00F65F07" w:rsidP="00197A01">
            <w:pPr>
              <w:ind w:firstLine="0"/>
              <w:jc w:val="center"/>
              <w:rPr>
                <w:sz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D789EF7" wp14:editId="4A135B40">
                  <wp:extent cx="5029200" cy="390525"/>
                  <wp:effectExtent l="0" t="0" r="0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63AA" w:rsidTr="0041228F">
        <w:trPr>
          <w:trHeight w:val="678"/>
          <w:jc w:val="center"/>
        </w:trPr>
        <w:tc>
          <w:tcPr>
            <w:tcW w:w="421" w:type="dxa"/>
            <w:vAlign w:val="center"/>
          </w:tcPr>
          <w:p w:rsidR="002F63AA" w:rsidRDefault="002F63AA" w:rsidP="00197A01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9735" w:type="dxa"/>
            <w:vAlign w:val="center"/>
          </w:tcPr>
          <w:p w:rsidR="002F63AA" w:rsidRDefault="00891F5C" w:rsidP="00197A01">
            <w:pPr>
              <w:ind w:firstLine="0"/>
              <w:jc w:val="center"/>
              <w:rPr>
                <w:sz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4A94672" wp14:editId="270B5246">
                  <wp:extent cx="4772025" cy="361950"/>
                  <wp:effectExtent l="0" t="0" r="952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02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63AA" w:rsidTr="0041228F">
        <w:trPr>
          <w:trHeight w:val="678"/>
          <w:jc w:val="center"/>
        </w:trPr>
        <w:tc>
          <w:tcPr>
            <w:tcW w:w="421" w:type="dxa"/>
            <w:vAlign w:val="center"/>
          </w:tcPr>
          <w:p w:rsidR="002F63AA" w:rsidRDefault="002F63AA" w:rsidP="00197A01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9735" w:type="dxa"/>
            <w:vAlign w:val="center"/>
          </w:tcPr>
          <w:p w:rsidR="002F63AA" w:rsidRDefault="00891F5C" w:rsidP="00197A01">
            <w:pPr>
              <w:ind w:firstLine="0"/>
              <w:jc w:val="center"/>
              <w:rPr>
                <w:sz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B6AA5BF" wp14:editId="0C6FDE5A">
                  <wp:extent cx="4781550" cy="32385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63AA" w:rsidTr="0041228F">
        <w:trPr>
          <w:trHeight w:val="678"/>
          <w:jc w:val="center"/>
        </w:trPr>
        <w:tc>
          <w:tcPr>
            <w:tcW w:w="421" w:type="dxa"/>
            <w:vAlign w:val="center"/>
          </w:tcPr>
          <w:p w:rsidR="002F63AA" w:rsidRDefault="002F63AA" w:rsidP="00197A01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9735" w:type="dxa"/>
            <w:vAlign w:val="center"/>
          </w:tcPr>
          <w:p w:rsidR="002F63AA" w:rsidRDefault="00891F5C" w:rsidP="00197A01">
            <w:pPr>
              <w:ind w:firstLine="0"/>
              <w:jc w:val="center"/>
              <w:rPr>
                <w:sz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496253A" wp14:editId="5FEA0B63">
                  <wp:extent cx="4686300" cy="361950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63AA" w:rsidTr="0041228F">
        <w:trPr>
          <w:trHeight w:val="678"/>
          <w:jc w:val="center"/>
        </w:trPr>
        <w:tc>
          <w:tcPr>
            <w:tcW w:w="421" w:type="dxa"/>
            <w:vAlign w:val="center"/>
          </w:tcPr>
          <w:p w:rsidR="002F63AA" w:rsidRDefault="002F63AA" w:rsidP="00197A01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15</w:t>
            </w:r>
          </w:p>
        </w:tc>
        <w:tc>
          <w:tcPr>
            <w:tcW w:w="9735" w:type="dxa"/>
            <w:vAlign w:val="center"/>
          </w:tcPr>
          <w:p w:rsidR="002F63AA" w:rsidRDefault="00891F5C" w:rsidP="00197A01">
            <w:pPr>
              <w:ind w:firstLine="0"/>
              <w:jc w:val="center"/>
              <w:rPr>
                <w:sz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2F01753" wp14:editId="2C3FAC69">
                  <wp:extent cx="5248275" cy="361950"/>
                  <wp:effectExtent l="0" t="0" r="9525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827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63AA" w:rsidTr="0041228F">
        <w:trPr>
          <w:trHeight w:val="678"/>
          <w:jc w:val="center"/>
        </w:trPr>
        <w:tc>
          <w:tcPr>
            <w:tcW w:w="421" w:type="dxa"/>
            <w:vAlign w:val="center"/>
          </w:tcPr>
          <w:p w:rsidR="002F63AA" w:rsidRDefault="002F63AA" w:rsidP="00197A01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9735" w:type="dxa"/>
            <w:vAlign w:val="center"/>
          </w:tcPr>
          <w:p w:rsidR="002F63AA" w:rsidRDefault="00891F5C" w:rsidP="00197A01">
            <w:pPr>
              <w:ind w:firstLine="0"/>
              <w:jc w:val="center"/>
              <w:rPr>
                <w:sz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86C7D85" wp14:editId="0EDFFDA7">
                  <wp:extent cx="4991100" cy="342900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1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63AA" w:rsidTr="0041228F">
        <w:trPr>
          <w:trHeight w:val="678"/>
          <w:jc w:val="center"/>
        </w:trPr>
        <w:tc>
          <w:tcPr>
            <w:tcW w:w="421" w:type="dxa"/>
            <w:vAlign w:val="center"/>
          </w:tcPr>
          <w:p w:rsidR="002F63AA" w:rsidRDefault="002F63AA" w:rsidP="00197A01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9735" w:type="dxa"/>
            <w:vAlign w:val="center"/>
          </w:tcPr>
          <w:p w:rsidR="002F63AA" w:rsidRDefault="00891F5C" w:rsidP="00197A01">
            <w:pPr>
              <w:ind w:firstLine="0"/>
              <w:jc w:val="center"/>
              <w:rPr>
                <w:sz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B829C35" wp14:editId="3331551F">
                  <wp:extent cx="4791075" cy="352425"/>
                  <wp:effectExtent l="0" t="0" r="9525" b="952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63AA" w:rsidTr="0041228F">
        <w:trPr>
          <w:trHeight w:val="678"/>
          <w:jc w:val="center"/>
        </w:trPr>
        <w:tc>
          <w:tcPr>
            <w:tcW w:w="421" w:type="dxa"/>
            <w:vAlign w:val="center"/>
          </w:tcPr>
          <w:p w:rsidR="002F63AA" w:rsidRDefault="002F63AA" w:rsidP="00197A01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9735" w:type="dxa"/>
            <w:vAlign w:val="center"/>
          </w:tcPr>
          <w:p w:rsidR="002F63AA" w:rsidRDefault="00891F5C" w:rsidP="00197A01">
            <w:pPr>
              <w:ind w:firstLine="0"/>
              <w:jc w:val="center"/>
              <w:rPr>
                <w:sz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BA4F438" wp14:editId="6FD490F6">
                  <wp:extent cx="5010150" cy="428625"/>
                  <wp:effectExtent l="0" t="0" r="0" b="952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15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63AA" w:rsidTr="0041228F">
        <w:trPr>
          <w:trHeight w:val="678"/>
          <w:jc w:val="center"/>
        </w:trPr>
        <w:tc>
          <w:tcPr>
            <w:tcW w:w="421" w:type="dxa"/>
            <w:vAlign w:val="center"/>
          </w:tcPr>
          <w:p w:rsidR="002F63AA" w:rsidRDefault="002F63AA" w:rsidP="00197A01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  <w:tc>
          <w:tcPr>
            <w:tcW w:w="9735" w:type="dxa"/>
            <w:vAlign w:val="center"/>
          </w:tcPr>
          <w:p w:rsidR="002F63AA" w:rsidRDefault="00891F5C" w:rsidP="00197A01">
            <w:pPr>
              <w:ind w:firstLine="0"/>
              <w:jc w:val="center"/>
              <w:rPr>
                <w:sz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40C4BBF" wp14:editId="77C6B430">
                  <wp:extent cx="4905375" cy="333375"/>
                  <wp:effectExtent l="0" t="0" r="9525" b="952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3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63AA" w:rsidTr="0041228F">
        <w:trPr>
          <w:trHeight w:val="678"/>
          <w:jc w:val="center"/>
        </w:trPr>
        <w:tc>
          <w:tcPr>
            <w:tcW w:w="421" w:type="dxa"/>
            <w:vAlign w:val="center"/>
          </w:tcPr>
          <w:p w:rsidR="002F63AA" w:rsidRDefault="002F63AA" w:rsidP="00197A01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9735" w:type="dxa"/>
            <w:vAlign w:val="center"/>
          </w:tcPr>
          <w:p w:rsidR="002F63AA" w:rsidRDefault="00891F5C" w:rsidP="00197A01">
            <w:pPr>
              <w:ind w:firstLine="0"/>
              <w:jc w:val="center"/>
              <w:rPr>
                <w:sz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4899474" wp14:editId="1C0F5220">
                  <wp:extent cx="4895850" cy="352425"/>
                  <wp:effectExtent l="0" t="0" r="0" b="9525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85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25E1" w:rsidTr="0041228F">
        <w:trPr>
          <w:trHeight w:val="678"/>
          <w:jc w:val="center"/>
        </w:trPr>
        <w:tc>
          <w:tcPr>
            <w:tcW w:w="421" w:type="dxa"/>
            <w:vAlign w:val="center"/>
          </w:tcPr>
          <w:p w:rsidR="00F425E1" w:rsidRDefault="00F425E1" w:rsidP="00197A01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9735" w:type="dxa"/>
            <w:vAlign w:val="center"/>
          </w:tcPr>
          <w:p w:rsidR="00F425E1" w:rsidRDefault="00F425E1" w:rsidP="00197A01">
            <w:pPr>
              <w:ind w:firstLine="0"/>
              <w:jc w:val="center"/>
              <w:rPr>
                <w:noProof/>
                <w:lang w:eastAsia="ru-RU"/>
              </w:rPr>
            </w:pPr>
            <w:r w:rsidRPr="00F425E1">
              <w:rPr>
                <w:noProof/>
                <w:position w:val="-6"/>
                <w:lang w:eastAsia="ru-RU"/>
              </w:rPr>
              <w:object w:dxaOrig="4320" w:dyaOrig="499">
                <v:shape id="_x0000_i1101" type="#_x0000_t75" style="width:3in;height:24.75pt" o:ole="">
                  <v:imagedata r:id="rId105" o:title=""/>
                </v:shape>
                <o:OLEObject Type="Embed" ProgID="Equation.DSMT4" ShapeID="_x0000_i1101" DrawAspect="Content" ObjectID="_1649147037" r:id="rId106"/>
              </w:object>
            </w:r>
          </w:p>
        </w:tc>
      </w:tr>
      <w:tr w:rsidR="00F425E1" w:rsidTr="0041228F">
        <w:trPr>
          <w:trHeight w:val="678"/>
          <w:jc w:val="center"/>
        </w:trPr>
        <w:tc>
          <w:tcPr>
            <w:tcW w:w="421" w:type="dxa"/>
            <w:vAlign w:val="center"/>
          </w:tcPr>
          <w:p w:rsidR="00F425E1" w:rsidRDefault="00F425E1" w:rsidP="00197A01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  <w:tc>
          <w:tcPr>
            <w:tcW w:w="9735" w:type="dxa"/>
            <w:vAlign w:val="center"/>
          </w:tcPr>
          <w:p w:rsidR="00F425E1" w:rsidRDefault="00F425E1" w:rsidP="00197A01">
            <w:pPr>
              <w:ind w:firstLine="0"/>
              <w:jc w:val="center"/>
              <w:rPr>
                <w:noProof/>
                <w:lang w:eastAsia="ru-RU"/>
              </w:rPr>
            </w:pPr>
            <w:r w:rsidRPr="00F425E1">
              <w:rPr>
                <w:noProof/>
                <w:position w:val="-6"/>
                <w:lang w:eastAsia="ru-RU"/>
              </w:rPr>
              <w:object w:dxaOrig="4320" w:dyaOrig="499">
                <v:shape id="_x0000_i1102" type="#_x0000_t75" style="width:3in;height:24.75pt" o:ole="">
                  <v:imagedata r:id="rId107" o:title=""/>
                </v:shape>
                <o:OLEObject Type="Embed" ProgID="Equation.DSMT4" ShapeID="_x0000_i1102" DrawAspect="Content" ObjectID="_1649147038" r:id="rId108"/>
              </w:object>
            </w:r>
          </w:p>
        </w:tc>
      </w:tr>
      <w:tr w:rsidR="00F425E1" w:rsidTr="0041228F">
        <w:trPr>
          <w:trHeight w:val="678"/>
          <w:jc w:val="center"/>
        </w:trPr>
        <w:tc>
          <w:tcPr>
            <w:tcW w:w="421" w:type="dxa"/>
            <w:vAlign w:val="center"/>
          </w:tcPr>
          <w:p w:rsidR="00F425E1" w:rsidRDefault="00F425E1" w:rsidP="00197A01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  <w:tc>
          <w:tcPr>
            <w:tcW w:w="9735" w:type="dxa"/>
            <w:vAlign w:val="center"/>
          </w:tcPr>
          <w:p w:rsidR="00F425E1" w:rsidRDefault="00F425E1" w:rsidP="00197A01">
            <w:pPr>
              <w:ind w:firstLine="0"/>
              <w:jc w:val="center"/>
              <w:rPr>
                <w:noProof/>
                <w:lang w:eastAsia="ru-RU"/>
              </w:rPr>
            </w:pPr>
            <w:r w:rsidRPr="00F425E1">
              <w:rPr>
                <w:noProof/>
                <w:position w:val="-6"/>
                <w:lang w:eastAsia="ru-RU"/>
              </w:rPr>
              <w:object w:dxaOrig="5840" w:dyaOrig="499">
                <v:shape id="_x0000_i1103" type="#_x0000_t75" style="width:291.75pt;height:24.75pt" o:ole="">
                  <v:imagedata r:id="rId109" o:title=""/>
                </v:shape>
                <o:OLEObject Type="Embed" ProgID="Equation.DSMT4" ShapeID="_x0000_i1103" DrawAspect="Content" ObjectID="_1649147039" r:id="rId110"/>
              </w:object>
            </w:r>
          </w:p>
        </w:tc>
      </w:tr>
      <w:tr w:rsidR="00F425E1" w:rsidTr="0041228F">
        <w:trPr>
          <w:trHeight w:val="678"/>
          <w:jc w:val="center"/>
        </w:trPr>
        <w:tc>
          <w:tcPr>
            <w:tcW w:w="421" w:type="dxa"/>
            <w:vAlign w:val="center"/>
          </w:tcPr>
          <w:p w:rsidR="00F425E1" w:rsidRDefault="00F425E1" w:rsidP="00197A01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9735" w:type="dxa"/>
            <w:vAlign w:val="center"/>
          </w:tcPr>
          <w:p w:rsidR="00F425E1" w:rsidRDefault="00F425E1" w:rsidP="00197A01">
            <w:pPr>
              <w:ind w:firstLine="0"/>
              <w:jc w:val="center"/>
              <w:rPr>
                <w:noProof/>
                <w:lang w:eastAsia="ru-RU"/>
              </w:rPr>
            </w:pPr>
            <w:r w:rsidRPr="00F425E1">
              <w:rPr>
                <w:noProof/>
                <w:position w:val="-6"/>
                <w:lang w:eastAsia="ru-RU"/>
              </w:rPr>
              <w:object w:dxaOrig="5640" w:dyaOrig="499">
                <v:shape id="_x0000_i1104" type="#_x0000_t75" style="width:282pt;height:24.75pt" o:ole="">
                  <v:imagedata r:id="rId111" o:title=""/>
                </v:shape>
                <o:OLEObject Type="Embed" ProgID="Equation.DSMT4" ShapeID="_x0000_i1104" DrawAspect="Content" ObjectID="_1649147040" r:id="rId112"/>
              </w:object>
            </w:r>
          </w:p>
        </w:tc>
      </w:tr>
      <w:tr w:rsidR="00F425E1" w:rsidTr="0041228F">
        <w:trPr>
          <w:trHeight w:val="678"/>
          <w:jc w:val="center"/>
        </w:trPr>
        <w:tc>
          <w:tcPr>
            <w:tcW w:w="421" w:type="dxa"/>
            <w:vAlign w:val="center"/>
          </w:tcPr>
          <w:p w:rsidR="00F425E1" w:rsidRDefault="00F425E1" w:rsidP="00197A01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9735" w:type="dxa"/>
            <w:vAlign w:val="center"/>
          </w:tcPr>
          <w:p w:rsidR="00F425E1" w:rsidRDefault="00F425E1" w:rsidP="00197A01">
            <w:pPr>
              <w:ind w:firstLine="0"/>
              <w:jc w:val="center"/>
              <w:rPr>
                <w:noProof/>
                <w:lang w:eastAsia="ru-RU"/>
              </w:rPr>
            </w:pPr>
            <w:r w:rsidRPr="00F425E1">
              <w:rPr>
                <w:noProof/>
                <w:position w:val="-6"/>
                <w:lang w:eastAsia="ru-RU"/>
              </w:rPr>
              <w:object w:dxaOrig="5640" w:dyaOrig="499">
                <v:shape id="_x0000_i1105" type="#_x0000_t75" style="width:282pt;height:24.75pt" o:ole="">
                  <v:imagedata r:id="rId113" o:title=""/>
                </v:shape>
                <o:OLEObject Type="Embed" ProgID="Equation.DSMT4" ShapeID="_x0000_i1105" DrawAspect="Content" ObjectID="_1649147041" r:id="rId114"/>
              </w:object>
            </w:r>
          </w:p>
        </w:tc>
      </w:tr>
      <w:tr w:rsidR="00F425E1" w:rsidTr="0041228F">
        <w:trPr>
          <w:trHeight w:val="678"/>
          <w:jc w:val="center"/>
        </w:trPr>
        <w:tc>
          <w:tcPr>
            <w:tcW w:w="421" w:type="dxa"/>
            <w:vAlign w:val="center"/>
          </w:tcPr>
          <w:p w:rsidR="00F425E1" w:rsidRDefault="00F425E1" w:rsidP="00197A01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26</w:t>
            </w:r>
          </w:p>
        </w:tc>
        <w:tc>
          <w:tcPr>
            <w:tcW w:w="9735" w:type="dxa"/>
            <w:vAlign w:val="center"/>
          </w:tcPr>
          <w:p w:rsidR="00F425E1" w:rsidRDefault="00F425E1" w:rsidP="00197A01">
            <w:pPr>
              <w:ind w:firstLine="0"/>
              <w:jc w:val="center"/>
              <w:rPr>
                <w:noProof/>
                <w:lang w:eastAsia="ru-RU"/>
              </w:rPr>
            </w:pPr>
            <w:r w:rsidRPr="00F425E1">
              <w:rPr>
                <w:noProof/>
                <w:position w:val="-6"/>
                <w:lang w:eastAsia="ru-RU"/>
              </w:rPr>
              <w:object w:dxaOrig="5700" w:dyaOrig="499">
                <v:shape id="_x0000_i1106" type="#_x0000_t75" style="width:285pt;height:24.75pt" o:ole="">
                  <v:imagedata r:id="rId115" o:title=""/>
                </v:shape>
                <o:OLEObject Type="Embed" ProgID="Equation.DSMT4" ShapeID="_x0000_i1106" DrawAspect="Content" ObjectID="_1649147042" r:id="rId116"/>
              </w:object>
            </w:r>
          </w:p>
        </w:tc>
      </w:tr>
    </w:tbl>
    <w:p w:rsidR="004F4D77" w:rsidRDefault="004F4D77" w:rsidP="007D3D1B">
      <w:pPr>
        <w:spacing w:before="120" w:after="120"/>
        <w:ind w:firstLine="0"/>
        <w:rPr>
          <w:sz w:val="28"/>
        </w:rPr>
      </w:pPr>
    </w:p>
    <w:p w:rsidR="00891F5C" w:rsidRPr="00467A65" w:rsidRDefault="00891F5C" w:rsidP="00891F5C">
      <w:pPr>
        <w:spacing w:after="120"/>
        <w:ind w:firstLine="0"/>
        <w:jc w:val="center"/>
        <w:rPr>
          <w:sz w:val="28"/>
        </w:rPr>
      </w:pPr>
      <w:r>
        <w:rPr>
          <w:sz w:val="28"/>
        </w:rPr>
        <w:t>Таблица 2 – Варианты и</w:t>
      </w:r>
      <w:r w:rsidR="00467A65">
        <w:rPr>
          <w:sz w:val="28"/>
        </w:rPr>
        <w:t>ндивидуальных заданий для п. 3.</w:t>
      </w:r>
      <w:r w:rsidR="00467A65" w:rsidRPr="00467A65">
        <w:rPr>
          <w:sz w:val="28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42"/>
        <w:gridCol w:w="4782"/>
        <w:gridCol w:w="4837"/>
      </w:tblGrid>
      <w:tr w:rsidR="0041228F" w:rsidTr="0041228F">
        <w:trPr>
          <w:trHeight w:val="420"/>
        </w:trPr>
        <w:tc>
          <w:tcPr>
            <w:tcW w:w="742" w:type="dxa"/>
          </w:tcPr>
          <w:p w:rsidR="0041228F" w:rsidRDefault="0041228F" w:rsidP="00891F5C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4782" w:type="dxa"/>
          </w:tcPr>
          <w:p w:rsidR="0041228F" w:rsidRDefault="0041228F" w:rsidP="00891F5C">
            <w:pPr>
              <w:ind w:firstLine="0"/>
              <w:jc w:val="center"/>
              <w:rPr>
                <w:sz w:val="28"/>
              </w:rPr>
            </w:pPr>
            <w:r w:rsidRPr="00891F5C">
              <w:rPr>
                <w:position w:val="-14"/>
                <w:sz w:val="28"/>
              </w:rPr>
              <w:object w:dxaOrig="840" w:dyaOrig="420">
                <v:shape id="_x0000_i1059" type="#_x0000_t75" style="width:42pt;height:21pt" o:ole="">
                  <v:imagedata r:id="rId117" o:title=""/>
                </v:shape>
                <o:OLEObject Type="Embed" ProgID="Equation.DSMT4" ShapeID="_x0000_i1059" DrawAspect="Content" ObjectID="_1649147043" r:id="rId118"/>
              </w:object>
            </w:r>
          </w:p>
        </w:tc>
        <w:tc>
          <w:tcPr>
            <w:tcW w:w="4837" w:type="dxa"/>
          </w:tcPr>
          <w:p w:rsidR="0041228F" w:rsidRDefault="0041228F" w:rsidP="00891F5C">
            <w:pPr>
              <w:ind w:firstLine="0"/>
              <w:jc w:val="center"/>
              <w:rPr>
                <w:sz w:val="28"/>
              </w:rPr>
            </w:pPr>
            <w:r w:rsidRPr="00891F5C">
              <w:rPr>
                <w:position w:val="-14"/>
                <w:sz w:val="28"/>
              </w:rPr>
              <w:object w:dxaOrig="840" w:dyaOrig="420">
                <v:shape id="_x0000_i1060" type="#_x0000_t75" style="width:42pt;height:21pt" o:ole="">
                  <v:imagedata r:id="rId119" o:title=""/>
                </v:shape>
                <o:OLEObject Type="Embed" ProgID="Equation.DSMT4" ShapeID="_x0000_i1060" DrawAspect="Content" ObjectID="_1649147044" r:id="rId120"/>
              </w:object>
            </w:r>
          </w:p>
        </w:tc>
      </w:tr>
      <w:tr w:rsidR="0041228F" w:rsidTr="0041228F">
        <w:trPr>
          <w:trHeight w:val="320"/>
        </w:trPr>
        <w:tc>
          <w:tcPr>
            <w:tcW w:w="742" w:type="dxa"/>
          </w:tcPr>
          <w:p w:rsidR="0041228F" w:rsidRPr="00891F5C" w:rsidRDefault="0041228F" w:rsidP="00891F5C">
            <w:pPr>
              <w:pStyle w:val="ab"/>
              <w:numPr>
                <w:ilvl w:val="0"/>
                <w:numId w:val="42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4782" w:type="dxa"/>
            <w:vAlign w:val="center"/>
          </w:tcPr>
          <w:p w:rsidR="0041228F" w:rsidRDefault="0041228F" w:rsidP="0041228F">
            <w:pPr>
              <w:ind w:firstLine="0"/>
              <w:jc w:val="center"/>
              <w:rPr>
                <w:sz w:val="28"/>
              </w:rPr>
            </w:pPr>
            <w:r w:rsidRPr="0041228F">
              <w:rPr>
                <w:position w:val="-6"/>
                <w:sz w:val="28"/>
              </w:rPr>
              <w:object w:dxaOrig="440" w:dyaOrig="420">
                <v:shape id="_x0000_i1061" type="#_x0000_t75" style="width:22.5pt;height:21pt" o:ole="">
                  <v:imagedata r:id="rId121" o:title=""/>
                </v:shape>
                <o:OLEObject Type="Embed" ProgID="Equation.DSMT4" ShapeID="_x0000_i1061" DrawAspect="Content" ObjectID="_1649147045" r:id="rId122"/>
              </w:object>
            </w:r>
          </w:p>
        </w:tc>
        <w:tc>
          <w:tcPr>
            <w:tcW w:w="4837" w:type="dxa"/>
            <w:vAlign w:val="center"/>
          </w:tcPr>
          <w:p w:rsidR="0041228F" w:rsidRDefault="0041228F" w:rsidP="0041228F">
            <w:pPr>
              <w:ind w:firstLine="0"/>
              <w:jc w:val="center"/>
              <w:rPr>
                <w:sz w:val="28"/>
              </w:rPr>
            </w:pPr>
            <w:r w:rsidRPr="0041228F">
              <w:rPr>
                <w:position w:val="-30"/>
                <w:sz w:val="28"/>
              </w:rPr>
              <w:object w:dxaOrig="639" w:dyaOrig="800">
                <v:shape id="_x0000_i1062" type="#_x0000_t75" style="width:32.25pt;height:40.5pt" o:ole="">
                  <v:imagedata r:id="rId123" o:title=""/>
                </v:shape>
                <o:OLEObject Type="Embed" ProgID="Equation.DSMT4" ShapeID="_x0000_i1062" DrawAspect="Content" ObjectID="_1649147046" r:id="rId124"/>
              </w:object>
            </w:r>
          </w:p>
        </w:tc>
      </w:tr>
      <w:tr w:rsidR="0041228F" w:rsidTr="0041228F">
        <w:trPr>
          <w:trHeight w:val="320"/>
        </w:trPr>
        <w:tc>
          <w:tcPr>
            <w:tcW w:w="742" w:type="dxa"/>
          </w:tcPr>
          <w:p w:rsidR="0041228F" w:rsidRPr="00891F5C" w:rsidRDefault="0041228F" w:rsidP="00891F5C">
            <w:pPr>
              <w:pStyle w:val="ab"/>
              <w:numPr>
                <w:ilvl w:val="0"/>
                <w:numId w:val="42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4782" w:type="dxa"/>
            <w:vAlign w:val="center"/>
          </w:tcPr>
          <w:p w:rsidR="0041228F" w:rsidRDefault="0041228F" w:rsidP="0041228F">
            <w:pPr>
              <w:ind w:firstLine="0"/>
              <w:jc w:val="center"/>
              <w:rPr>
                <w:sz w:val="28"/>
              </w:rPr>
            </w:pPr>
            <w:r w:rsidRPr="0041228F">
              <w:rPr>
                <w:position w:val="-30"/>
                <w:sz w:val="28"/>
              </w:rPr>
              <w:object w:dxaOrig="800" w:dyaOrig="800">
                <v:shape id="_x0000_i1063" type="#_x0000_t75" style="width:40.5pt;height:40.5pt" o:ole="">
                  <v:imagedata r:id="rId125" o:title=""/>
                </v:shape>
                <o:OLEObject Type="Embed" ProgID="Equation.DSMT4" ShapeID="_x0000_i1063" DrawAspect="Content" ObjectID="_1649147047" r:id="rId126"/>
              </w:object>
            </w:r>
          </w:p>
        </w:tc>
        <w:tc>
          <w:tcPr>
            <w:tcW w:w="4837" w:type="dxa"/>
            <w:vAlign w:val="center"/>
          </w:tcPr>
          <w:p w:rsidR="0041228F" w:rsidRDefault="0041228F" w:rsidP="0041228F">
            <w:pPr>
              <w:ind w:firstLine="0"/>
              <w:jc w:val="center"/>
              <w:rPr>
                <w:sz w:val="28"/>
              </w:rPr>
            </w:pPr>
            <w:r w:rsidRPr="0041228F">
              <w:rPr>
                <w:position w:val="-6"/>
                <w:sz w:val="28"/>
              </w:rPr>
              <w:object w:dxaOrig="540" w:dyaOrig="420">
                <v:shape id="_x0000_i1064" type="#_x0000_t75" style="width:27pt;height:21pt" o:ole="">
                  <v:imagedata r:id="rId127" o:title=""/>
                </v:shape>
                <o:OLEObject Type="Embed" ProgID="Equation.DSMT4" ShapeID="_x0000_i1064" DrawAspect="Content" ObjectID="_1649147048" r:id="rId128"/>
              </w:object>
            </w:r>
          </w:p>
        </w:tc>
      </w:tr>
      <w:tr w:rsidR="0041228F" w:rsidTr="0041228F">
        <w:trPr>
          <w:trHeight w:val="330"/>
        </w:trPr>
        <w:tc>
          <w:tcPr>
            <w:tcW w:w="742" w:type="dxa"/>
          </w:tcPr>
          <w:p w:rsidR="0041228F" w:rsidRPr="00891F5C" w:rsidRDefault="0041228F" w:rsidP="00891F5C">
            <w:pPr>
              <w:pStyle w:val="ab"/>
              <w:numPr>
                <w:ilvl w:val="0"/>
                <w:numId w:val="42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4782" w:type="dxa"/>
            <w:vAlign w:val="center"/>
          </w:tcPr>
          <w:p w:rsidR="0041228F" w:rsidRDefault="0041228F" w:rsidP="0041228F">
            <w:pPr>
              <w:ind w:firstLine="0"/>
              <w:jc w:val="center"/>
              <w:rPr>
                <w:sz w:val="28"/>
              </w:rPr>
            </w:pPr>
            <w:r w:rsidRPr="0041228F">
              <w:rPr>
                <w:position w:val="-6"/>
                <w:sz w:val="28"/>
              </w:rPr>
              <w:object w:dxaOrig="540" w:dyaOrig="420">
                <v:shape id="_x0000_i1065" type="#_x0000_t75" style="width:27pt;height:21pt" o:ole="">
                  <v:imagedata r:id="rId129" o:title=""/>
                </v:shape>
                <o:OLEObject Type="Embed" ProgID="Equation.DSMT4" ShapeID="_x0000_i1065" DrawAspect="Content" ObjectID="_1649147049" r:id="rId130"/>
              </w:object>
            </w:r>
          </w:p>
        </w:tc>
        <w:tc>
          <w:tcPr>
            <w:tcW w:w="4837" w:type="dxa"/>
            <w:vAlign w:val="center"/>
          </w:tcPr>
          <w:p w:rsidR="0041228F" w:rsidRDefault="0041228F" w:rsidP="0041228F">
            <w:pPr>
              <w:ind w:firstLine="0"/>
              <w:jc w:val="center"/>
              <w:rPr>
                <w:sz w:val="28"/>
              </w:rPr>
            </w:pPr>
            <w:r w:rsidRPr="0041228F">
              <w:rPr>
                <w:position w:val="-30"/>
                <w:sz w:val="28"/>
              </w:rPr>
              <w:object w:dxaOrig="639" w:dyaOrig="800">
                <v:shape id="_x0000_i1066" type="#_x0000_t75" style="width:32.25pt;height:40.5pt" o:ole="">
                  <v:imagedata r:id="rId131" o:title=""/>
                </v:shape>
                <o:OLEObject Type="Embed" ProgID="Equation.DSMT4" ShapeID="_x0000_i1066" DrawAspect="Content" ObjectID="_1649147050" r:id="rId132"/>
              </w:object>
            </w:r>
          </w:p>
        </w:tc>
      </w:tr>
      <w:tr w:rsidR="0041228F" w:rsidTr="0041228F">
        <w:trPr>
          <w:trHeight w:val="320"/>
        </w:trPr>
        <w:tc>
          <w:tcPr>
            <w:tcW w:w="742" w:type="dxa"/>
          </w:tcPr>
          <w:p w:rsidR="0041228F" w:rsidRPr="00891F5C" w:rsidRDefault="0041228F" w:rsidP="00891F5C">
            <w:pPr>
              <w:pStyle w:val="ab"/>
              <w:numPr>
                <w:ilvl w:val="0"/>
                <w:numId w:val="42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4782" w:type="dxa"/>
            <w:vAlign w:val="center"/>
          </w:tcPr>
          <w:p w:rsidR="0041228F" w:rsidRDefault="0041228F" w:rsidP="0041228F">
            <w:pPr>
              <w:ind w:firstLine="0"/>
              <w:jc w:val="center"/>
              <w:rPr>
                <w:sz w:val="28"/>
              </w:rPr>
            </w:pPr>
            <w:r w:rsidRPr="0041228F">
              <w:rPr>
                <w:position w:val="-30"/>
                <w:sz w:val="28"/>
              </w:rPr>
              <w:object w:dxaOrig="780" w:dyaOrig="800">
                <v:shape id="_x0000_i1067" type="#_x0000_t75" style="width:39pt;height:40.5pt" o:ole="">
                  <v:imagedata r:id="rId133" o:title=""/>
                </v:shape>
                <o:OLEObject Type="Embed" ProgID="Equation.DSMT4" ShapeID="_x0000_i1067" DrawAspect="Content" ObjectID="_1649147051" r:id="rId134"/>
              </w:object>
            </w:r>
          </w:p>
        </w:tc>
        <w:tc>
          <w:tcPr>
            <w:tcW w:w="4837" w:type="dxa"/>
            <w:vAlign w:val="center"/>
          </w:tcPr>
          <w:p w:rsidR="0041228F" w:rsidRDefault="0041228F" w:rsidP="0041228F">
            <w:pPr>
              <w:ind w:firstLine="0"/>
              <w:jc w:val="center"/>
              <w:rPr>
                <w:sz w:val="28"/>
              </w:rPr>
            </w:pPr>
            <w:r w:rsidRPr="0041228F">
              <w:rPr>
                <w:position w:val="-6"/>
                <w:sz w:val="28"/>
              </w:rPr>
              <w:object w:dxaOrig="440" w:dyaOrig="420">
                <v:shape id="_x0000_i1068" type="#_x0000_t75" style="width:22.5pt;height:21pt" o:ole="">
                  <v:imagedata r:id="rId135" o:title=""/>
                </v:shape>
                <o:OLEObject Type="Embed" ProgID="Equation.DSMT4" ShapeID="_x0000_i1068" DrawAspect="Content" ObjectID="_1649147052" r:id="rId136"/>
              </w:object>
            </w:r>
          </w:p>
        </w:tc>
      </w:tr>
      <w:tr w:rsidR="0041228F" w:rsidTr="0041228F">
        <w:trPr>
          <w:trHeight w:val="320"/>
        </w:trPr>
        <w:tc>
          <w:tcPr>
            <w:tcW w:w="742" w:type="dxa"/>
          </w:tcPr>
          <w:p w:rsidR="0041228F" w:rsidRPr="00891F5C" w:rsidRDefault="0041228F" w:rsidP="00891F5C">
            <w:pPr>
              <w:pStyle w:val="ab"/>
              <w:numPr>
                <w:ilvl w:val="0"/>
                <w:numId w:val="42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4782" w:type="dxa"/>
            <w:vAlign w:val="center"/>
          </w:tcPr>
          <w:p w:rsidR="0041228F" w:rsidRDefault="0041228F" w:rsidP="0041228F">
            <w:pPr>
              <w:ind w:firstLine="0"/>
              <w:jc w:val="center"/>
              <w:rPr>
                <w:sz w:val="28"/>
              </w:rPr>
            </w:pPr>
            <w:r w:rsidRPr="0041228F">
              <w:rPr>
                <w:position w:val="-6"/>
                <w:sz w:val="28"/>
              </w:rPr>
              <w:object w:dxaOrig="540" w:dyaOrig="420">
                <v:shape id="_x0000_i1069" type="#_x0000_t75" style="width:27pt;height:21pt" o:ole="">
                  <v:imagedata r:id="rId137" o:title=""/>
                </v:shape>
                <o:OLEObject Type="Embed" ProgID="Equation.DSMT4" ShapeID="_x0000_i1069" DrawAspect="Content" ObjectID="_1649147053" r:id="rId138"/>
              </w:object>
            </w:r>
          </w:p>
        </w:tc>
        <w:tc>
          <w:tcPr>
            <w:tcW w:w="4837" w:type="dxa"/>
            <w:vAlign w:val="center"/>
          </w:tcPr>
          <w:p w:rsidR="0041228F" w:rsidRDefault="0041228F" w:rsidP="0041228F">
            <w:pPr>
              <w:ind w:firstLine="0"/>
              <w:jc w:val="center"/>
              <w:rPr>
                <w:sz w:val="28"/>
              </w:rPr>
            </w:pPr>
            <w:r w:rsidRPr="0041228F">
              <w:rPr>
                <w:position w:val="-30"/>
                <w:sz w:val="28"/>
              </w:rPr>
              <w:object w:dxaOrig="800" w:dyaOrig="800">
                <v:shape id="_x0000_i1070" type="#_x0000_t75" style="width:40.5pt;height:40.5pt" o:ole="">
                  <v:imagedata r:id="rId139" o:title=""/>
                </v:shape>
                <o:OLEObject Type="Embed" ProgID="Equation.DSMT4" ShapeID="_x0000_i1070" DrawAspect="Content" ObjectID="_1649147054" r:id="rId140"/>
              </w:object>
            </w:r>
          </w:p>
        </w:tc>
      </w:tr>
      <w:tr w:rsidR="0041228F" w:rsidTr="0041228F">
        <w:trPr>
          <w:trHeight w:val="320"/>
        </w:trPr>
        <w:tc>
          <w:tcPr>
            <w:tcW w:w="742" w:type="dxa"/>
          </w:tcPr>
          <w:p w:rsidR="0041228F" w:rsidRPr="00891F5C" w:rsidRDefault="0041228F" w:rsidP="00891F5C">
            <w:pPr>
              <w:pStyle w:val="ab"/>
              <w:numPr>
                <w:ilvl w:val="0"/>
                <w:numId w:val="42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4782" w:type="dxa"/>
            <w:vAlign w:val="center"/>
          </w:tcPr>
          <w:p w:rsidR="0041228F" w:rsidRDefault="0041228F" w:rsidP="0041228F">
            <w:pPr>
              <w:ind w:firstLine="0"/>
              <w:jc w:val="center"/>
              <w:rPr>
                <w:sz w:val="28"/>
              </w:rPr>
            </w:pPr>
            <w:r w:rsidRPr="0041228F">
              <w:rPr>
                <w:position w:val="-6"/>
                <w:sz w:val="28"/>
              </w:rPr>
              <w:object w:dxaOrig="720" w:dyaOrig="420">
                <v:shape id="_x0000_i1071" type="#_x0000_t75" style="width:36pt;height:21pt" o:ole="">
                  <v:imagedata r:id="rId141" o:title=""/>
                </v:shape>
                <o:OLEObject Type="Embed" ProgID="Equation.DSMT4" ShapeID="_x0000_i1071" DrawAspect="Content" ObjectID="_1649147055" r:id="rId142"/>
              </w:object>
            </w:r>
          </w:p>
        </w:tc>
        <w:tc>
          <w:tcPr>
            <w:tcW w:w="4837" w:type="dxa"/>
            <w:vAlign w:val="center"/>
          </w:tcPr>
          <w:p w:rsidR="0041228F" w:rsidRDefault="0041228F" w:rsidP="0041228F">
            <w:pPr>
              <w:ind w:firstLine="0"/>
              <w:jc w:val="center"/>
              <w:rPr>
                <w:sz w:val="28"/>
              </w:rPr>
            </w:pPr>
            <w:r w:rsidRPr="0041228F">
              <w:rPr>
                <w:position w:val="-30"/>
                <w:sz w:val="28"/>
              </w:rPr>
              <w:object w:dxaOrig="639" w:dyaOrig="800">
                <v:shape id="_x0000_i1072" type="#_x0000_t75" style="width:32.25pt;height:40.5pt" o:ole="">
                  <v:imagedata r:id="rId123" o:title=""/>
                </v:shape>
                <o:OLEObject Type="Embed" ProgID="Equation.DSMT4" ShapeID="_x0000_i1072" DrawAspect="Content" ObjectID="_1649147056" r:id="rId143"/>
              </w:object>
            </w:r>
          </w:p>
        </w:tc>
      </w:tr>
      <w:tr w:rsidR="0041228F" w:rsidTr="0041228F">
        <w:trPr>
          <w:trHeight w:val="320"/>
        </w:trPr>
        <w:tc>
          <w:tcPr>
            <w:tcW w:w="742" w:type="dxa"/>
          </w:tcPr>
          <w:p w:rsidR="0041228F" w:rsidRPr="00891F5C" w:rsidRDefault="0041228F" w:rsidP="00891F5C">
            <w:pPr>
              <w:pStyle w:val="ab"/>
              <w:numPr>
                <w:ilvl w:val="0"/>
                <w:numId w:val="42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4782" w:type="dxa"/>
            <w:vAlign w:val="center"/>
          </w:tcPr>
          <w:p w:rsidR="0041228F" w:rsidRDefault="0041228F" w:rsidP="0041228F">
            <w:pPr>
              <w:ind w:firstLine="0"/>
              <w:jc w:val="center"/>
              <w:rPr>
                <w:sz w:val="28"/>
              </w:rPr>
            </w:pPr>
            <w:r w:rsidRPr="0041228F">
              <w:rPr>
                <w:position w:val="-30"/>
                <w:sz w:val="28"/>
              </w:rPr>
              <w:object w:dxaOrig="639" w:dyaOrig="800">
                <v:shape id="_x0000_i1073" type="#_x0000_t75" style="width:32.25pt;height:40.5pt" o:ole="">
                  <v:imagedata r:id="rId144" o:title=""/>
                </v:shape>
                <o:OLEObject Type="Embed" ProgID="Equation.DSMT4" ShapeID="_x0000_i1073" DrawAspect="Content" ObjectID="_1649147057" r:id="rId145"/>
              </w:object>
            </w:r>
          </w:p>
        </w:tc>
        <w:tc>
          <w:tcPr>
            <w:tcW w:w="4837" w:type="dxa"/>
            <w:vAlign w:val="center"/>
          </w:tcPr>
          <w:p w:rsidR="0041228F" w:rsidRDefault="0041228F" w:rsidP="0041228F">
            <w:pPr>
              <w:ind w:firstLine="0"/>
              <w:jc w:val="center"/>
              <w:rPr>
                <w:sz w:val="28"/>
              </w:rPr>
            </w:pPr>
            <w:r w:rsidRPr="0041228F">
              <w:rPr>
                <w:position w:val="-6"/>
                <w:sz w:val="28"/>
              </w:rPr>
              <w:object w:dxaOrig="940" w:dyaOrig="420">
                <v:shape id="_x0000_i1074" type="#_x0000_t75" style="width:47.25pt;height:21pt" o:ole="">
                  <v:imagedata r:id="rId146" o:title=""/>
                </v:shape>
                <o:OLEObject Type="Embed" ProgID="Equation.DSMT4" ShapeID="_x0000_i1074" DrawAspect="Content" ObjectID="_1649147058" r:id="rId147"/>
              </w:object>
            </w:r>
          </w:p>
        </w:tc>
      </w:tr>
      <w:tr w:rsidR="0041228F" w:rsidTr="0041228F">
        <w:trPr>
          <w:trHeight w:val="330"/>
        </w:trPr>
        <w:tc>
          <w:tcPr>
            <w:tcW w:w="742" w:type="dxa"/>
          </w:tcPr>
          <w:p w:rsidR="0041228F" w:rsidRPr="00891F5C" w:rsidRDefault="0041228F" w:rsidP="00891F5C">
            <w:pPr>
              <w:pStyle w:val="ab"/>
              <w:numPr>
                <w:ilvl w:val="0"/>
                <w:numId w:val="42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4782" w:type="dxa"/>
            <w:vAlign w:val="center"/>
          </w:tcPr>
          <w:p w:rsidR="0041228F" w:rsidRDefault="0041228F" w:rsidP="0041228F">
            <w:pPr>
              <w:ind w:firstLine="0"/>
              <w:jc w:val="center"/>
              <w:rPr>
                <w:sz w:val="28"/>
              </w:rPr>
            </w:pPr>
            <w:r w:rsidRPr="0041228F">
              <w:rPr>
                <w:position w:val="-6"/>
                <w:sz w:val="28"/>
              </w:rPr>
              <w:object w:dxaOrig="440" w:dyaOrig="420">
                <v:shape id="_x0000_i1075" type="#_x0000_t75" style="width:22.5pt;height:21pt" o:ole="">
                  <v:imagedata r:id="rId135" o:title=""/>
                </v:shape>
                <o:OLEObject Type="Embed" ProgID="Equation.DSMT4" ShapeID="_x0000_i1075" DrawAspect="Content" ObjectID="_1649147059" r:id="rId148"/>
              </w:object>
            </w:r>
          </w:p>
        </w:tc>
        <w:tc>
          <w:tcPr>
            <w:tcW w:w="4837" w:type="dxa"/>
            <w:vAlign w:val="center"/>
          </w:tcPr>
          <w:p w:rsidR="0041228F" w:rsidRDefault="0041228F" w:rsidP="0041228F">
            <w:pPr>
              <w:ind w:firstLine="0"/>
              <w:jc w:val="center"/>
              <w:rPr>
                <w:sz w:val="28"/>
              </w:rPr>
            </w:pPr>
            <w:r w:rsidRPr="0041228F">
              <w:rPr>
                <w:position w:val="-30"/>
                <w:sz w:val="28"/>
              </w:rPr>
              <w:object w:dxaOrig="800" w:dyaOrig="800">
                <v:shape id="_x0000_i1076" type="#_x0000_t75" style="width:40.5pt;height:40.5pt" o:ole="">
                  <v:imagedata r:id="rId149" o:title=""/>
                </v:shape>
                <o:OLEObject Type="Embed" ProgID="Equation.DSMT4" ShapeID="_x0000_i1076" DrawAspect="Content" ObjectID="_1649147060" r:id="rId150"/>
              </w:object>
            </w:r>
          </w:p>
        </w:tc>
      </w:tr>
      <w:tr w:rsidR="0041228F" w:rsidTr="0041228F">
        <w:trPr>
          <w:trHeight w:val="320"/>
        </w:trPr>
        <w:tc>
          <w:tcPr>
            <w:tcW w:w="742" w:type="dxa"/>
          </w:tcPr>
          <w:p w:rsidR="0041228F" w:rsidRPr="00891F5C" w:rsidRDefault="0041228F" w:rsidP="00891F5C">
            <w:pPr>
              <w:pStyle w:val="ab"/>
              <w:numPr>
                <w:ilvl w:val="0"/>
                <w:numId w:val="42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4782" w:type="dxa"/>
            <w:vAlign w:val="center"/>
          </w:tcPr>
          <w:p w:rsidR="0041228F" w:rsidRDefault="0041228F" w:rsidP="0041228F">
            <w:pPr>
              <w:ind w:firstLine="0"/>
              <w:jc w:val="center"/>
              <w:rPr>
                <w:sz w:val="28"/>
              </w:rPr>
            </w:pPr>
            <w:r w:rsidRPr="0041228F">
              <w:rPr>
                <w:position w:val="-30"/>
                <w:sz w:val="28"/>
              </w:rPr>
              <w:object w:dxaOrig="240" w:dyaOrig="800">
                <v:shape id="_x0000_i1077" type="#_x0000_t75" style="width:12pt;height:40.5pt" o:ole="">
                  <v:imagedata r:id="rId151" o:title=""/>
                </v:shape>
                <o:OLEObject Type="Embed" ProgID="Equation.DSMT4" ShapeID="_x0000_i1077" DrawAspect="Content" ObjectID="_1649147061" r:id="rId152"/>
              </w:object>
            </w:r>
          </w:p>
        </w:tc>
        <w:tc>
          <w:tcPr>
            <w:tcW w:w="4837" w:type="dxa"/>
            <w:vAlign w:val="center"/>
          </w:tcPr>
          <w:p w:rsidR="0041228F" w:rsidRDefault="0041228F" w:rsidP="0041228F">
            <w:pPr>
              <w:ind w:firstLine="0"/>
              <w:jc w:val="center"/>
              <w:rPr>
                <w:sz w:val="28"/>
              </w:rPr>
            </w:pPr>
            <w:r w:rsidRPr="0041228F">
              <w:rPr>
                <w:position w:val="-6"/>
                <w:sz w:val="28"/>
              </w:rPr>
              <w:object w:dxaOrig="440" w:dyaOrig="420">
                <v:shape id="_x0000_i1078" type="#_x0000_t75" style="width:22.5pt;height:21pt" o:ole="">
                  <v:imagedata r:id="rId135" o:title=""/>
                </v:shape>
                <o:OLEObject Type="Embed" ProgID="Equation.DSMT4" ShapeID="_x0000_i1078" DrawAspect="Content" ObjectID="_1649147062" r:id="rId153"/>
              </w:object>
            </w:r>
          </w:p>
        </w:tc>
      </w:tr>
      <w:tr w:rsidR="0041228F" w:rsidTr="0041228F">
        <w:trPr>
          <w:trHeight w:val="320"/>
        </w:trPr>
        <w:tc>
          <w:tcPr>
            <w:tcW w:w="742" w:type="dxa"/>
          </w:tcPr>
          <w:p w:rsidR="0041228F" w:rsidRPr="00891F5C" w:rsidRDefault="0041228F" w:rsidP="00891F5C">
            <w:pPr>
              <w:pStyle w:val="ab"/>
              <w:numPr>
                <w:ilvl w:val="0"/>
                <w:numId w:val="42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4782" w:type="dxa"/>
            <w:vAlign w:val="center"/>
          </w:tcPr>
          <w:p w:rsidR="0041228F" w:rsidRDefault="0041228F" w:rsidP="0041228F">
            <w:pPr>
              <w:ind w:firstLine="0"/>
              <w:jc w:val="center"/>
              <w:rPr>
                <w:sz w:val="28"/>
              </w:rPr>
            </w:pPr>
            <w:r w:rsidRPr="0041228F">
              <w:rPr>
                <w:position w:val="-6"/>
                <w:sz w:val="28"/>
              </w:rPr>
              <w:object w:dxaOrig="720" w:dyaOrig="420">
                <v:shape id="_x0000_i1079" type="#_x0000_t75" style="width:36pt;height:21pt" o:ole="">
                  <v:imagedata r:id="rId141" o:title=""/>
                </v:shape>
                <o:OLEObject Type="Embed" ProgID="Equation.DSMT4" ShapeID="_x0000_i1079" DrawAspect="Content" ObjectID="_1649147063" r:id="rId154"/>
              </w:object>
            </w:r>
          </w:p>
        </w:tc>
        <w:tc>
          <w:tcPr>
            <w:tcW w:w="4837" w:type="dxa"/>
            <w:vAlign w:val="center"/>
          </w:tcPr>
          <w:p w:rsidR="0041228F" w:rsidRDefault="0041228F" w:rsidP="0041228F">
            <w:pPr>
              <w:ind w:firstLine="0"/>
              <w:jc w:val="center"/>
              <w:rPr>
                <w:sz w:val="28"/>
              </w:rPr>
            </w:pPr>
            <w:r w:rsidRPr="0041228F">
              <w:rPr>
                <w:position w:val="-30"/>
                <w:sz w:val="28"/>
              </w:rPr>
              <w:object w:dxaOrig="240" w:dyaOrig="800">
                <v:shape id="_x0000_i1080" type="#_x0000_t75" style="width:12pt;height:40.5pt" o:ole="">
                  <v:imagedata r:id="rId151" o:title=""/>
                </v:shape>
                <o:OLEObject Type="Embed" ProgID="Equation.DSMT4" ShapeID="_x0000_i1080" DrawAspect="Content" ObjectID="_1649147064" r:id="rId155"/>
              </w:object>
            </w:r>
          </w:p>
        </w:tc>
      </w:tr>
      <w:tr w:rsidR="0041228F" w:rsidTr="0041228F">
        <w:trPr>
          <w:trHeight w:val="320"/>
        </w:trPr>
        <w:tc>
          <w:tcPr>
            <w:tcW w:w="742" w:type="dxa"/>
          </w:tcPr>
          <w:p w:rsidR="0041228F" w:rsidRPr="00891F5C" w:rsidRDefault="0041228F" w:rsidP="00891F5C">
            <w:pPr>
              <w:pStyle w:val="ab"/>
              <w:numPr>
                <w:ilvl w:val="0"/>
                <w:numId w:val="42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4782" w:type="dxa"/>
            <w:vAlign w:val="center"/>
          </w:tcPr>
          <w:p w:rsidR="0041228F" w:rsidRDefault="0041228F" w:rsidP="0041228F">
            <w:pPr>
              <w:ind w:firstLine="0"/>
              <w:jc w:val="center"/>
              <w:rPr>
                <w:sz w:val="28"/>
              </w:rPr>
            </w:pPr>
            <w:r w:rsidRPr="0041228F">
              <w:rPr>
                <w:position w:val="-30"/>
                <w:sz w:val="28"/>
              </w:rPr>
              <w:object w:dxaOrig="800" w:dyaOrig="800">
                <v:shape id="_x0000_i1081" type="#_x0000_t75" style="width:40.5pt;height:40.5pt" o:ole="">
                  <v:imagedata r:id="rId156" o:title=""/>
                </v:shape>
                <o:OLEObject Type="Embed" ProgID="Equation.DSMT4" ShapeID="_x0000_i1081" DrawAspect="Content" ObjectID="_1649147065" r:id="rId157"/>
              </w:object>
            </w:r>
          </w:p>
        </w:tc>
        <w:tc>
          <w:tcPr>
            <w:tcW w:w="4837" w:type="dxa"/>
            <w:vAlign w:val="center"/>
          </w:tcPr>
          <w:p w:rsidR="0041228F" w:rsidRDefault="0041228F" w:rsidP="0041228F">
            <w:pPr>
              <w:ind w:firstLine="0"/>
              <w:jc w:val="center"/>
              <w:rPr>
                <w:sz w:val="28"/>
              </w:rPr>
            </w:pPr>
            <w:r w:rsidRPr="0041228F">
              <w:rPr>
                <w:position w:val="-6"/>
                <w:sz w:val="28"/>
              </w:rPr>
              <w:object w:dxaOrig="440" w:dyaOrig="420">
                <v:shape id="_x0000_i1082" type="#_x0000_t75" style="width:22.5pt;height:21pt" o:ole="">
                  <v:imagedata r:id="rId158" o:title=""/>
                </v:shape>
                <o:OLEObject Type="Embed" ProgID="Equation.DSMT4" ShapeID="_x0000_i1082" DrawAspect="Content" ObjectID="_1649147066" r:id="rId159"/>
              </w:object>
            </w:r>
          </w:p>
        </w:tc>
      </w:tr>
      <w:tr w:rsidR="0041228F" w:rsidTr="0041228F">
        <w:trPr>
          <w:trHeight w:val="320"/>
        </w:trPr>
        <w:tc>
          <w:tcPr>
            <w:tcW w:w="742" w:type="dxa"/>
          </w:tcPr>
          <w:p w:rsidR="0041228F" w:rsidRPr="00891F5C" w:rsidRDefault="0041228F" w:rsidP="00891F5C">
            <w:pPr>
              <w:pStyle w:val="ab"/>
              <w:numPr>
                <w:ilvl w:val="0"/>
                <w:numId w:val="42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4782" w:type="dxa"/>
            <w:vAlign w:val="center"/>
          </w:tcPr>
          <w:p w:rsidR="0041228F" w:rsidRDefault="0041228F" w:rsidP="0041228F">
            <w:pPr>
              <w:ind w:firstLine="0"/>
              <w:jc w:val="center"/>
              <w:rPr>
                <w:sz w:val="28"/>
              </w:rPr>
            </w:pPr>
            <w:r w:rsidRPr="0041228F">
              <w:rPr>
                <w:position w:val="-6"/>
                <w:sz w:val="28"/>
              </w:rPr>
              <w:object w:dxaOrig="499" w:dyaOrig="680">
                <v:shape id="_x0000_i1083" type="#_x0000_t75" style="width:25.5pt;height:34.5pt" o:ole="">
                  <v:imagedata r:id="rId160" o:title=""/>
                </v:shape>
                <o:OLEObject Type="Embed" ProgID="Equation.DSMT4" ShapeID="_x0000_i1083" DrawAspect="Content" ObjectID="_1649147067" r:id="rId161"/>
              </w:object>
            </w:r>
          </w:p>
        </w:tc>
        <w:tc>
          <w:tcPr>
            <w:tcW w:w="4837" w:type="dxa"/>
            <w:vAlign w:val="center"/>
          </w:tcPr>
          <w:p w:rsidR="0041228F" w:rsidRDefault="0041228F" w:rsidP="0041228F">
            <w:pPr>
              <w:ind w:firstLine="0"/>
              <w:jc w:val="center"/>
              <w:rPr>
                <w:sz w:val="28"/>
              </w:rPr>
            </w:pPr>
            <w:r w:rsidRPr="0041228F">
              <w:rPr>
                <w:position w:val="-30"/>
                <w:sz w:val="28"/>
              </w:rPr>
              <w:object w:dxaOrig="700" w:dyaOrig="800">
                <v:shape id="_x0000_i1084" type="#_x0000_t75" style="width:35.25pt;height:40.5pt" o:ole="">
                  <v:imagedata r:id="rId162" o:title=""/>
                </v:shape>
                <o:OLEObject Type="Embed" ProgID="Equation.DSMT4" ShapeID="_x0000_i1084" DrawAspect="Content" ObjectID="_1649147068" r:id="rId163"/>
              </w:object>
            </w:r>
          </w:p>
        </w:tc>
      </w:tr>
      <w:tr w:rsidR="0041228F" w:rsidTr="0041228F">
        <w:trPr>
          <w:trHeight w:val="330"/>
        </w:trPr>
        <w:tc>
          <w:tcPr>
            <w:tcW w:w="742" w:type="dxa"/>
          </w:tcPr>
          <w:p w:rsidR="0041228F" w:rsidRPr="00891F5C" w:rsidRDefault="0041228F" w:rsidP="00891F5C">
            <w:pPr>
              <w:pStyle w:val="ab"/>
              <w:numPr>
                <w:ilvl w:val="0"/>
                <w:numId w:val="42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4782" w:type="dxa"/>
            <w:vAlign w:val="center"/>
          </w:tcPr>
          <w:p w:rsidR="0041228F" w:rsidRDefault="0041228F" w:rsidP="0041228F">
            <w:pPr>
              <w:ind w:firstLine="0"/>
              <w:jc w:val="center"/>
              <w:rPr>
                <w:sz w:val="28"/>
              </w:rPr>
            </w:pPr>
            <w:r w:rsidRPr="0041228F">
              <w:rPr>
                <w:position w:val="-30"/>
                <w:sz w:val="28"/>
              </w:rPr>
              <w:object w:dxaOrig="639" w:dyaOrig="800">
                <v:shape id="_x0000_i1085" type="#_x0000_t75" style="width:32.25pt;height:40.5pt" o:ole="">
                  <v:imagedata r:id="rId164" o:title=""/>
                </v:shape>
                <o:OLEObject Type="Embed" ProgID="Equation.DSMT4" ShapeID="_x0000_i1085" DrawAspect="Content" ObjectID="_1649147069" r:id="rId165"/>
              </w:object>
            </w:r>
          </w:p>
        </w:tc>
        <w:tc>
          <w:tcPr>
            <w:tcW w:w="4837" w:type="dxa"/>
            <w:vAlign w:val="center"/>
          </w:tcPr>
          <w:p w:rsidR="0041228F" w:rsidRDefault="0041228F" w:rsidP="0041228F">
            <w:pPr>
              <w:ind w:firstLine="0"/>
              <w:jc w:val="center"/>
              <w:rPr>
                <w:sz w:val="28"/>
              </w:rPr>
            </w:pPr>
            <w:r w:rsidRPr="0041228F">
              <w:rPr>
                <w:position w:val="-6"/>
                <w:sz w:val="28"/>
              </w:rPr>
              <w:object w:dxaOrig="480" w:dyaOrig="680">
                <v:shape id="_x0000_i1086" type="#_x0000_t75" style="width:24pt;height:34.5pt" o:ole="">
                  <v:imagedata r:id="rId166" o:title=""/>
                </v:shape>
                <o:OLEObject Type="Embed" ProgID="Equation.DSMT4" ShapeID="_x0000_i1086" DrawAspect="Content" ObjectID="_1649147070" r:id="rId167"/>
              </w:object>
            </w:r>
          </w:p>
        </w:tc>
      </w:tr>
      <w:tr w:rsidR="0041228F" w:rsidTr="0041228F">
        <w:trPr>
          <w:trHeight w:val="320"/>
        </w:trPr>
        <w:tc>
          <w:tcPr>
            <w:tcW w:w="742" w:type="dxa"/>
          </w:tcPr>
          <w:p w:rsidR="0041228F" w:rsidRPr="00891F5C" w:rsidRDefault="0041228F" w:rsidP="00891F5C">
            <w:pPr>
              <w:pStyle w:val="ab"/>
              <w:numPr>
                <w:ilvl w:val="0"/>
                <w:numId w:val="42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4782" w:type="dxa"/>
            <w:vAlign w:val="center"/>
          </w:tcPr>
          <w:p w:rsidR="0041228F" w:rsidRDefault="0041228F" w:rsidP="0041228F">
            <w:pPr>
              <w:ind w:firstLine="0"/>
              <w:jc w:val="center"/>
              <w:rPr>
                <w:sz w:val="28"/>
              </w:rPr>
            </w:pPr>
            <w:r w:rsidRPr="0041228F">
              <w:rPr>
                <w:position w:val="-30"/>
                <w:sz w:val="28"/>
              </w:rPr>
              <w:object w:dxaOrig="800" w:dyaOrig="800">
                <v:shape id="_x0000_i1087" type="#_x0000_t75" style="width:40.5pt;height:40.5pt" o:ole="">
                  <v:imagedata r:id="rId168" o:title=""/>
                </v:shape>
                <o:OLEObject Type="Embed" ProgID="Equation.DSMT4" ShapeID="_x0000_i1087" DrawAspect="Content" ObjectID="_1649147071" r:id="rId169"/>
              </w:object>
            </w:r>
          </w:p>
        </w:tc>
        <w:tc>
          <w:tcPr>
            <w:tcW w:w="4837" w:type="dxa"/>
            <w:vAlign w:val="center"/>
          </w:tcPr>
          <w:p w:rsidR="0041228F" w:rsidRDefault="0041228F" w:rsidP="0041228F">
            <w:pPr>
              <w:ind w:firstLine="0"/>
              <w:jc w:val="center"/>
              <w:rPr>
                <w:sz w:val="28"/>
              </w:rPr>
            </w:pPr>
            <w:r w:rsidRPr="0041228F">
              <w:rPr>
                <w:position w:val="-6"/>
                <w:sz w:val="28"/>
              </w:rPr>
              <w:object w:dxaOrig="720" w:dyaOrig="420">
                <v:shape id="_x0000_i1088" type="#_x0000_t75" style="width:36pt;height:21pt" o:ole="">
                  <v:imagedata r:id="rId141" o:title=""/>
                </v:shape>
                <o:OLEObject Type="Embed" ProgID="Equation.DSMT4" ShapeID="_x0000_i1088" DrawAspect="Content" ObjectID="_1649147072" r:id="rId170"/>
              </w:object>
            </w:r>
          </w:p>
        </w:tc>
      </w:tr>
      <w:tr w:rsidR="0041228F" w:rsidTr="0041228F">
        <w:trPr>
          <w:trHeight w:val="320"/>
        </w:trPr>
        <w:tc>
          <w:tcPr>
            <w:tcW w:w="742" w:type="dxa"/>
          </w:tcPr>
          <w:p w:rsidR="0041228F" w:rsidRPr="00891F5C" w:rsidRDefault="0041228F" w:rsidP="00891F5C">
            <w:pPr>
              <w:pStyle w:val="ab"/>
              <w:numPr>
                <w:ilvl w:val="0"/>
                <w:numId w:val="42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4782" w:type="dxa"/>
            <w:vAlign w:val="center"/>
          </w:tcPr>
          <w:p w:rsidR="0041228F" w:rsidRDefault="0041228F" w:rsidP="0041228F">
            <w:pPr>
              <w:ind w:firstLine="0"/>
              <w:jc w:val="center"/>
              <w:rPr>
                <w:sz w:val="28"/>
              </w:rPr>
            </w:pPr>
            <w:r w:rsidRPr="0041228F">
              <w:rPr>
                <w:position w:val="-6"/>
                <w:sz w:val="28"/>
              </w:rPr>
              <w:object w:dxaOrig="600" w:dyaOrig="420">
                <v:shape id="_x0000_i1089" type="#_x0000_t75" style="width:30pt;height:21pt" o:ole="">
                  <v:imagedata r:id="rId171" o:title=""/>
                </v:shape>
                <o:OLEObject Type="Embed" ProgID="Equation.DSMT4" ShapeID="_x0000_i1089" DrawAspect="Content" ObjectID="_1649147073" r:id="rId172"/>
              </w:object>
            </w:r>
          </w:p>
        </w:tc>
        <w:tc>
          <w:tcPr>
            <w:tcW w:w="4837" w:type="dxa"/>
            <w:vAlign w:val="center"/>
          </w:tcPr>
          <w:p w:rsidR="0041228F" w:rsidRDefault="0041228F" w:rsidP="0041228F">
            <w:pPr>
              <w:ind w:firstLine="0"/>
              <w:jc w:val="center"/>
              <w:rPr>
                <w:sz w:val="28"/>
              </w:rPr>
            </w:pPr>
            <w:r w:rsidRPr="0041228F">
              <w:rPr>
                <w:position w:val="-30"/>
                <w:sz w:val="28"/>
              </w:rPr>
              <w:object w:dxaOrig="780" w:dyaOrig="800">
                <v:shape id="_x0000_i1090" type="#_x0000_t75" style="width:39pt;height:40.5pt" o:ole="">
                  <v:imagedata r:id="rId173" o:title=""/>
                </v:shape>
                <o:OLEObject Type="Embed" ProgID="Equation.DSMT4" ShapeID="_x0000_i1090" DrawAspect="Content" ObjectID="_1649147074" r:id="rId174"/>
              </w:object>
            </w:r>
          </w:p>
        </w:tc>
      </w:tr>
      <w:tr w:rsidR="0041228F" w:rsidTr="0041228F">
        <w:trPr>
          <w:trHeight w:val="320"/>
        </w:trPr>
        <w:tc>
          <w:tcPr>
            <w:tcW w:w="742" w:type="dxa"/>
          </w:tcPr>
          <w:p w:rsidR="0041228F" w:rsidRPr="00891F5C" w:rsidRDefault="0041228F" w:rsidP="00891F5C">
            <w:pPr>
              <w:pStyle w:val="ab"/>
              <w:numPr>
                <w:ilvl w:val="0"/>
                <w:numId w:val="42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4782" w:type="dxa"/>
            <w:vAlign w:val="center"/>
          </w:tcPr>
          <w:p w:rsidR="0041228F" w:rsidRDefault="0041228F" w:rsidP="0041228F">
            <w:pPr>
              <w:ind w:firstLine="0"/>
              <w:jc w:val="center"/>
              <w:rPr>
                <w:sz w:val="28"/>
              </w:rPr>
            </w:pPr>
            <w:r w:rsidRPr="0041228F">
              <w:rPr>
                <w:position w:val="-6"/>
                <w:sz w:val="28"/>
              </w:rPr>
              <w:object w:dxaOrig="940" w:dyaOrig="420">
                <v:shape id="_x0000_i1091" type="#_x0000_t75" style="width:47.25pt;height:21pt" o:ole="">
                  <v:imagedata r:id="rId146" o:title=""/>
                </v:shape>
                <o:OLEObject Type="Embed" ProgID="Equation.DSMT4" ShapeID="_x0000_i1091" DrawAspect="Content" ObjectID="_1649147075" r:id="rId175"/>
              </w:object>
            </w:r>
          </w:p>
        </w:tc>
        <w:tc>
          <w:tcPr>
            <w:tcW w:w="4837" w:type="dxa"/>
            <w:vAlign w:val="center"/>
          </w:tcPr>
          <w:p w:rsidR="0041228F" w:rsidRDefault="0041228F" w:rsidP="0041228F">
            <w:pPr>
              <w:ind w:firstLine="0"/>
              <w:jc w:val="center"/>
              <w:rPr>
                <w:sz w:val="28"/>
              </w:rPr>
            </w:pPr>
            <w:r w:rsidRPr="0041228F">
              <w:rPr>
                <w:position w:val="-30"/>
                <w:sz w:val="28"/>
              </w:rPr>
              <w:object w:dxaOrig="800" w:dyaOrig="800">
                <v:shape id="_x0000_i1092" type="#_x0000_t75" style="width:40.5pt;height:40.5pt" o:ole="">
                  <v:imagedata r:id="rId176" o:title=""/>
                </v:shape>
                <o:OLEObject Type="Embed" ProgID="Equation.DSMT4" ShapeID="_x0000_i1092" DrawAspect="Content" ObjectID="_1649147076" r:id="rId177"/>
              </w:object>
            </w:r>
          </w:p>
        </w:tc>
      </w:tr>
      <w:tr w:rsidR="0041228F" w:rsidTr="0041228F">
        <w:trPr>
          <w:trHeight w:val="320"/>
        </w:trPr>
        <w:tc>
          <w:tcPr>
            <w:tcW w:w="742" w:type="dxa"/>
          </w:tcPr>
          <w:p w:rsidR="0041228F" w:rsidRPr="00891F5C" w:rsidRDefault="0041228F" w:rsidP="00891F5C">
            <w:pPr>
              <w:pStyle w:val="ab"/>
              <w:numPr>
                <w:ilvl w:val="0"/>
                <w:numId w:val="42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4782" w:type="dxa"/>
            <w:vAlign w:val="center"/>
          </w:tcPr>
          <w:p w:rsidR="0041228F" w:rsidRDefault="0041228F" w:rsidP="0041228F">
            <w:pPr>
              <w:ind w:firstLine="0"/>
              <w:jc w:val="center"/>
              <w:rPr>
                <w:sz w:val="28"/>
              </w:rPr>
            </w:pPr>
            <w:r w:rsidRPr="0041228F">
              <w:rPr>
                <w:position w:val="-30"/>
                <w:sz w:val="28"/>
              </w:rPr>
              <w:object w:dxaOrig="400" w:dyaOrig="800">
                <v:shape id="_x0000_i1093" type="#_x0000_t75" style="width:20.25pt;height:40.5pt" o:ole="">
                  <v:imagedata r:id="rId178" o:title=""/>
                </v:shape>
                <o:OLEObject Type="Embed" ProgID="Equation.DSMT4" ShapeID="_x0000_i1093" DrawAspect="Content" ObjectID="_1649147077" r:id="rId179"/>
              </w:object>
            </w:r>
          </w:p>
        </w:tc>
        <w:tc>
          <w:tcPr>
            <w:tcW w:w="4837" w:type="dxa"/>
            <w:vAlign w:val="center"/>
          </w:tcPr>
          <w:p w:rsidR="0041228F" w:rsidRDefault="0041228F" w:rsidP="0041228F">
            <w:pPr>
              <w:ind w:firstLine="0"/>
              <w:jc w:val="center"/>
              <w:rPr>
                <w:sz w:val="28"/>
              </w:rPr>
            </w:pPr>
            <w:r w:rsidRPr="0041228F">
              <w:rPr>
                <w:position w:val="-6"/>
                <w:sz w:val="28"/>
              </w:rPr>
              <w:object w:dxaOrig="1100" w:dyaOrig="420">
                <v:shape id="_x0000_i1094" type="#_x0000_t75" style="width:55.5pt;height:21pt" o:ole="">
                  <v:imagedata r:id="rId180" o:title=""/>
                </v:shape>
                <o:OLEObject Type="Embed" ProgID="Equation.DSMT4" ShapeID="_x0000_i1094" DrawAspect="Content" ObjectID="_1649147078" r:id="rId181"/>
              </w:object>
            </w:r>
          </w:p>
        </w:tc>
      </w:tr>
      <w:tr w:rsidR="0041228F" w:rsidTr="0041228F">
        <w:trPr>
          <w:trHeight w:val="330"/>
        </w:trPr>
        <w:tc>
          <w:tcPr>
            <w:tcW w:w="742" w:type="dxa"/>
          </w:tcPr>
          <w:p w:rsidR="0041228F" w:rsidRPr="00891F5C" w:rsidRDefault="0041228F" w:rsidP="00891F5C">
            <w:pPr>
              <w:pStyle w:val="ab"/>
              <w:numPr>
                <w:ilvl w:val="0"/>
                <w:numId w:val="42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4782" w:type="dxa"/>
            <w:vAlign w:val="center"/>
          </w:tcPr>
          <w:p w:rsidR="0041228F" w:rsidRDefault="0041228F" w:rsidP="0041228F">
            <w:pPr>
              <w:ind w:firstLine="0"/>
              <w:jc w:val="center"/>
              <w:rPr>
                <w:sz w:val="28"/>
              </w:rPr>
            </w:pPr>
            <w:r w:rsidRPr="0041228F">
              <w:rPr>
                <w:position w:val="-6"/>
                <w:sz w:val="28"/>
              </w:rPr>
              <w:object w:dxaOrig="720" w:dyaOrig="420">
                <v:shape id="_x0000_i1095" type="#_x0000_t75" style="width:36pt;height:21pt" o:ole="">
                  <v:imagedata r:id="rId182" o:title=""/>
                </v:shape>
                <o:OLEObject Type="Embed" ProgID="Equation.DSMT4" ShapeID="_x0000_i1095" DrawAspect="Content" ObjectID="_1649147079" r:id="rId183"/>
              </w:object>
            </w:r>
          </w:p>
        </w:tc>
        <w:tc>
          <w:tcPr>
            <w:tcW w:w="4837" w:type="dxa"/>
            <w:vAlign w:val="center"/>
          </w:tcPr>
          <w:p w:rsidR="0041228F" w:rsidRDefault="0041228F" w:rsidP="0041228F">
            <w:pPr>
              <w:ind w:firstLine="0"/>
              <w:jc w:val="center"/>
              <w:rPr>
                <w:sz w:val="28"/>
              </w:rPr>
            </w:pPr>
            <w:r w:rsidRPr="0041228F">
              <w:rPr>
                <w:position w:val="-30"/>
                <w:sz w:val="28"/>
              </w:rPr>
              <w:object w:dxaOrig="800" w:dyaOrig="800">
                <v:shape id="_x0000_i1096" type="#_x0000_t75" style="width:40.5pt;height:40.5pt" o:ole="">
                  <v:imagedata r:id="rId184" o:title=""/>
                </v:shape>
                <o:OLEObject Type="Embed" ProgID="Equation.DSMT4" ShapeID="_x0000_i1096" DrawAspect="Content" ObjectID="_1649147080" r:id="rId185"/>
              </w:object>
            </w:r>
          </w:p>
        </w:tc>
      </w:tr>
      <w:tr w:rsidR="0041228F" w:rsidTr="0041228F">
        <w:trPr>
          <w:trHeight w:val="320"/>
        </w:trPr>
        <w:tc>
          <w:tcPr>
            <w:tcW w:w="742" w:type="dxa"/>
          </w:tcPr>
          <w:p w:rsidR="0041228F" w:rsidRPr="00891F5C" w:rsidRDefault="0041228F" w:rsidP="00891F5C">
            <w:pPr>
              <w:pStyle w:val="ab"/>
              <w:numPr>
                <w:ilvl w:val="0"/>
                <w:numId w:val="42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4782" w:type="dxa"/>
            <w:vAlign w:val="center"/>
          </w:tcPr>
          <w:p w:rsidR="0041228F" w:rsidRDefault="0041228F" w:rsidP="0041228F">
            <w:pPr>
              <w:ind w:firstLine="0"/>
              <w:jc w:val="center"/>
              <w:rPr>
                <w:sz w:val="28"/>
              </w:rPr>
            </w:pPr>
            <w:r w:rsidRPr="0041228F">
              <w:rPr>
                <w:position w:val="-6"/>
                <w:sz w:val="28"/>
              </w:rPr>
              <w:object w:dxaOrig="440" w:dyaOrig="420">
                <v:shape id="_x0000_i1097" type="#_x0000_t75" style="width:22.5pt;height:21pt" o:ole="">
                  <v:imagedata r:id="rId186" o:title=""/>
                </v:shape>
                <o:OLEObject Type="Embed" ProgID="Equation.DSMT4" ShapeID="_x0000_i1097" DrawAspect="Content" ObjectID="_1649147081" r:id="rId187"/>
              </w:object>
            </w:r>
          </w:p>
        </w:tc>
        <w:tc>
          <w:tcPr>
            <w:tcW w:w="4837" w:type="dxa"/>
            <w:vAlign w:val="center"/>
          </w:tcPr>
          <w:p w:rsidR="0041228F" w:rsidRDefault="0041228F" w:rsidP="0041228F">
            <w:pPr>
              <w:ind w:firstLine="0"/>
              <w:jc w:val="center"/>
              <w:rPr>
                <w:sz w:val="28"/>
              </w:rPr>
            </w:pPr>
            <w:r w:rsidRPr="0041228F">
              <w:rPr>
                <w:position w:val="-30"/>
                <w:sz w:val="28"/>
              </w:rPr>
              <w:object w:dxaOrig="800" w:dyaOrig="800">
                <v:shape id="_x0000_i1098" type="#_x0000_t75" style="width:40.5pt;height:40.5pt" o:ole="">
                  <v:imagedata r:id="rId188" o:title=""/>
                </v:shape>
                <o:OLEObject Type="Embed" ProgID="Equation.DSMT4" ShapeID="_x0000_i1098" DrawAspect="Content" ObjectID="_1649147082" r:id="rId189"/>
              </w:object>
            </w:r>
          </w:p>
        </w:tc>
      </w:tr>
      <w:tr w:rsidR="0041228F" w:rsidTr="0041228F">
        <w:trPr>
          <w:trHeight w:val="320"/>
        </w:trPr>
        <w:tc>
          <w:tcPr>
            <w:tcW w:w="742" w:type="dxa"/>
          </w:tcPr>
          <w:p w:rsidR="0041228F" w:rsidRPr="00891F5C" w:rsidRDefault="0041228F" w:rsidP="00891F5C">
            <w:pPr>
              <w:pStyle w:val="ab"/>
              <w:numPr>
                <w:ilvl w:val="0"/>
                <w:numId w:val="42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4782" w:type="dxa"/>
            <w:vAlign w:val="center"/>
          </w:tcPr>
          <w:p w:rsidR="0041228F" w:rsidRDefault="0041228F" w:rsidP="0041228F">
            <w:pPr>
              <w:ind w:firstLine="0"/>
              <w:jc w:val="center"/>
              <w:rPr>
                <w:sz w:val="28"/>
              </w:rPr>
            </w:pPr>
            <w:r w:rsidRPr="0041228F">
              <w:rPr>
                <w:position w:val="-30"/>
                <w:sz w:val="28"/>
              </w:rPr>
              <w:object w:dxaOrig="639" w:dyaOrig="800">
                <v:shape id="_x0000_i1099" type="#_x0000_t75" style="width:32.25pt;height:40.5pt" o:ole="">
                  <v:imagedata r:id="rId190" o:title=""/>
                </v:shape>
                <o:OLEObject Type="Embed" ProgID="Equation.DSMT4" ShapeID="_x0000_i1099" DrawAspect="Content" ObjectID="_1649147083" r:id="rId191"/>
              </w:object>
            </w:r>
          </w:p>
        </w:tc>
        <w:tc>
          <w:tcPr>
            <w:tcW w:w="4837" w:type="dxa"/>
            <w:vAlign w:val="center"/>
          </w:tcPr>
          <w:p w:rsidR="0041228F" w:rsidRDefault="0041228F" w:rsidP="0041228F">
            <w:pPr>
              <w:ind w:firstLine="0"/>
              <w:jc w:val="center"/>
              <w:rPr>
                <w:sz w:val="28"/>
              </w:rPr>
            </w:pPr>
            <w:r w:rsidRPr="0041228F">
              <w:rPr>
                <w:position w:val="-6"/>
                <w:sz w:val="28"/>
              </w:rPr>
              <w:object w:dxaOrig="720" w:dyaOrig="420">
                <v:shape id="_x0000_i1100" type="#_x0000_t75" style="width:36pt;height:21pt" o:ole="">
                  <v:imagedata r:id="rId192" o:title=""/>
                </v:shape>
                <o:OLEObject Type="Embed" ProgID="Equation.DSMT4" ShapeID="_x0000_i1100" DrawAspect="Content" ObjectID="_1649147084" r:id="rId193"/>
              </w:object>
            </w:r>
          </w:p>
        </w:tc>
      </w:tr>
      <w:tr w:rsidR="00F425E1" w:rsidTr="0041228F">
        <w:trPr>
          <w:trHeight w:val="320"/>
        </w:trPr>
        <w:tc>
          <w:tcPr>
            <w:tcW w:w="742" w:type="dxa"/>
          </w:tcPr>
          <w:p w:rsidR="00F425E1" w:rsidRPr="00891F5C" w:rsidRDefault="00F425E1" w:rsidP="00891F5C">
            <w:pPr>
              <w:pStyle w:val="ab"/>
              <w:numPr>
                <w:ilvl w:val="0"/>
                <w:numId w:val="42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4782" w:type="dxa"/>
            <w:vAlign w:val="center"/>
          </w:tcPr>
          <w:p w:rsidR="00F425E1" w:rsidRPr="0041228F" w:rsidRDefault="00F425E1" w:rsidP="0041228F">
            <w:pPr>
              <w:ind w:firstLine="0"/>
              <w:jc w:val="center"/>
              <w:rPr>
                <w:sz w:val="28"/>
              </w:rPr>
            </w:pPr>
            <w:r w:rsidRPr="0041228F">
              <w:rPr>
                <w:position w:val="-30"/>
                <w:sz w:val="28"/>
              </w:rPr>
              <w:object w:dxaOrig="800" w:dyaOrig="800">
                <v:shape id="_x0000_i1107" type="#_x0000_t75" style="width:40.5pt;height:40.5pt" o:ole="">
                  <v:imagedata r:id="rId168" o:title=""/>
                </v:shape>
                <o:OLEObject Type="Embed" ProgID="Equation.DSMT4" ShapeID="_x0000_i1107" DrawAspect="Content" ObjectID="_1649147085" r:id="rId194"/>
              </w:object>
            </w:r>
          </w:p>
        </w:tc>
        <w:tc>
          <w:tcPr>
            <w:tcW w:w="4837" w:type="dxa"/>
            <w:vAlign w:val="center"/>
          </w:tcPr>
          <w:p w:rsidR="00F425E1" w:rsidRPr="0041228F" w:rsidRDefault="00F425E1" w:rsidP="0041228F">
            <w:pPr>
              <w:ind w:firstLine="0"/>
              <w:jc w:val="center"/>
              <w:rPr>
                <w:sz w:val="28"/>
              </w:rPr>
            </w:pPr>
            <w:r w:rsidRPr="0041228F">
              <w:rPr>
                <w:position w:val="-6"/>
                <w:sz w:val="28"/>
              </w:rPr>
              <w:object w:dxaOrig="720" w:dyaOrig="420">
                <v:shape id="_x0000_i1109" type="#_x0000_t75" style="width:36pt;height:21pt" o:ole="">
                  <v:imagedata r:id="rId192" o:title=""/>
                </v:shape>
                <o:OLEObject Type="Embed" ProgID="Equation.DSMT4" ShapeID="_x0000_i1109" DrawAspect="Content" ObjectID="_1649147086" r:id="rId195"/>
              </w:object>
            </w:r>
          </w:p>
        </w:tc>
      </w:tr>
      <w:tr w:rsidR="00F425E1" w:rsidTr="0041228F">
        <w:trPr>
          <w:trHeight w:val="320"/>
        </w:trPr>
        <w:tc>
          <w:tcPr>
            <w:tcW w:w="742" w:type="dxa"/>
          </w:tcPr>
          <w:p w:rsidR="00F425E1" w:rsidRPr="00891F5C" w:rsidRDefault="00F425E1" w:rsidP="00891F5C">
            <w:pPr>
              <w:pStyle w:val="ab"/>
              <w:numPr>
                <w:ilvl w:val="0"/>
                <w:numId w:val="42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4782" w:type="dxa"/>
            <w:vAlign w:val="center"/>
          </w:tcPr>
          <w:p w:rsidR="00F425E1" w:rsidRPr="0041228F" w:rsidRDefault="00F425E1" w:rsidP="0041228F">
            <w:pPr>
              <w:ind w:firstLine="0"/>
              <w:jc w:val="center"/>
              <w:rPr>
                <w:sz w:val="28"/>
              </w:rPr>
            </w:pPr>
            <w:r w:rsidRPr="0041228F">
              <w:rPr>
                <w:position w:val="-6"/>
                <w:sz w:val="28"/>
              </w:rPr>
              <w:object w:dxaOrig="499" w:dyaOrig="680">
                <v:shape id="_x0000_i1115" type="#_x0000_t75" style="width:25.5pt;height:34.5pt" o:ole="">
                  <v:imagedata r:id="rId160" o:title=""/>
                </v:shape>
                <o:OLEObject Type="Embed" ProgID="Equation.DSMT4" ShapeID="_x0000_i1115" DrawAspect="Content" ObjectID="_1649147087" r:id="rId196"/>
              </w:object>
            </w:r>
          </w:p>
        </w:tc>
        <w:tc>
          <w:tcPr>
            <w:tcW w:w="4837" w:type="dxa"/>
            <w:vAlign w:val="center"/>
          </w:tcPr>
          <w:p w:rsidR="00F425E1" w:rsidRPr="0041228F" w:rsidRDefault="00F425E1" w:rsidP="0041228F">
            <w:pPr>
              <w:ind w:firstLine="0"/>
              <w:jc w:val="center"/>
              <w:rPr>
                <w:sz w:val="28"/>
              </w:rPr>
            </w:pPr>
            <w:r w:rsidRPr="0041228F">
              <w:rPr>
                <w:position w:val="-30"/>
                <w:sz w:val="28"/>
              </w:rPr>
              <w:object w:dxaOrig="800" w:dyaOrig="800">
                <v:shape id="_x0000_i1111" type="#_x0000_t75" style="width:40.5pt;height:40.5pt" o:ole="">
                  <v:imagedata r:id="rId188" o:title=""/>
                </v:shape>
                <o:OLEObject Type="Embed" ProgID="Equation.DSMT4" ShapeID="_x0000_i1111" DrawAspect="Content" ObjectID="_1649147088" r:id="rId197"/>
              </w:object>
            </w:r>
          </w:p>
        </w:tc>
      </w:tr>
      <w:tr w:rsidR="00F425E1" w:rsidTr="0041228F">
        <w:trPr>
          <w:trHeight w:val="320"/>
        </w:trPr>
        <w:tc>
          <w:tcPr>
            <w:tcW w:w="742" w:type="dxa"/>
          </w:tcPr>
          <w:p w:rsidR="00F425E1" w:rsidRPr="00891F5C" w:rsidRDefault="00F425E1" w:rsidP="00891F5C">
            <w:pPr>
              <w:pStyle w:val="ab"/>
              <w:numPr>
                <w:ilvl w:val="0"/>
                <w:numId w:val="42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4782" w:type="dxa"/>
            <w:vAlign w:val="center"/>
          </w:tcPr>
          <w:p w:rsidR="00F425E1" w:rsidRPr="0041228F" w:rsidRDefault="00F425E1" w:rsidP="0041228F">
            <w:pPr>
              <w:ind w:firstLine="0"/>
              <w:jc w:val="center"/>
              <w:rPr>
                <w:sz w:val="28"/>
              </w:rPr>
            </w:pPr>
            <w:r w:rsidRPr="0041228F">
              <w:rPr>
                <w:position w:val="-6"/>
                <w:sz w:val="28"/>
              </w:rPr>
              <w:object w:dxaOrig="720" w:dyaOrig="420">
                <v:shape id="_x0000_i1110" type="#_x0000_t75" style="width:36pt;height:21pt" o:ole="">
                  <v:imagedata r:id="rId192" o:title=""/>
                </v:shape>
                <o:OLEObject Type="Embed" ProgID="Equation.DSMT4" ShapeID="_x0000_i1110" DrawAspect="Content" ObjectID="_1649147089" r:id="rId198"/>
              </w:object>
            </w:r>
          </w:p>
        </w:tc>
        <w:tc>
          <w:tcPr>
            <w:tcW w:w="4837" w:type="dxa"/>
            <w:vAlign w:val="center"/>
          </w:tcPr>
          <w:p w:rsidR="00F425E1" w:rsidRPr="0041228F" w:rsidRDefault="00F425E1" w:rsidP="0041228F">
            <w:pPr>
              <w:ind w:firstLine="0"/>
              <w:jc w:val="center"/>
              <w:rPr>
                <w:sz w:val="28"/>
              </w:rPr>
            </w:pPr>
            <w:r w:rsidRPr="0041228F">
              <w:rPr>
                <w:position w:val="-30"/>
                <w:sz w:val="28"/>
              </w:rPr>
              <w:object w:dxaOrig="800" w:dyaOrig="800">
                <v:shape id="_x0000_i1108" type="#_x0000_t75" style="width:40.5pt;height:40.5pt" o:ole="">
                  <v:imagedata r:id="rId168" o:title=""/>
                </v:shape>
                <o:OLEObject Type="Embed" ProgID="Equation.DSMT4" ShapeID="_x0000_i1108" DrawAspect="Content" ObjectID="_1649147090" r:id="rId199"/>
              </w:object>
            </w:r>
          </w:p>
        </w:tc>
      </w:tr>
      <w:tr w:rsidR="00F425E1" w:rsidTr="0041228F">
        <w:trPr>
          <w:trHeight w:val="320"/>
        </w:trPr>
        <w:tc>
          <w:tcPr>
            <w:tcW w:w="742" w:type="dxa"/>
          </w:tcPr>
          <w:p w:rsidR="00F425E1" w:rsidRPr="00891F5C" w:rsidRDefault="00F425E1" w:rsidP="00891F5C">
            <w:pPr>
              <w:pStyle w:val="ab"/>
              <w:numPr>
                <w:ilvl w:val="0"/>
                <w:numId w:val="42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4782" w:type="dxa"/>
            <w:vAlign w:val="center"/>
          </w:tcPr>
          <w:p w:rsidR="00F425E1" w:rsidRPr="0041228F" w:rsidRDefault="00F425E1" w:rsidP="0041228F">
            <w:pPr>
              <w:ind w:firstLine="0"/>
              <w:jc w:val="center"/>
              <w:rPr>
                <w:sz w:val="28"/>
              </w:rPr>
            </w:pPr>
            <w:r w:rsidRPr="0041228F">
              <w:rPr>
                <w:position w:val="-6"/>
                <w:sz w:val="28"/>
              </w:rPr>
              <w:object w:dxaOrig="440" w:dyaOrig="420">
                <v:shape id="_x0000_i1112" type="#_x0000_t75" style="width:22.5pt;height:21pt" o:ole="">
                  <v:imagedata r:id="rId186" o:title=""/>
                </v:shape>
                <o:OLEObject Type="Embed" ProgID="Equation.DSMT4" ShapeID="_x0000_i1112" DrawAspect="Content" ObjectID="_1649147091" r:id="rId200"/>
              </w:object>
            </w:r>
          </w:p>
        </w:tc>
        <w:tc>
          <w:tcPr>
            <w:tcW w:w="4837" w:type="dxa"/>
            <w:vAlign w:val="center"/>
          </w:tcPr>
          <w:p w:rsidR="00F425E1" w:rsidRPr="0041228F" w:rsidRDefault="00F425E1" w:rsidP="0041228F">
            <w:pPr>
              <w:ind w:firstLine="0"/>
              <w:jc w:val="center"/>
              <w:rPr>
                <w:sz w:val="28"/>
              </w:rPr>
            </w:pPr>
            <w:r w:rsidRPr="0041228F">
              <w:rPr>
                <w:position w:val="-30"/>
                <w:sz w:val="28"/>
              </w:rPr>
              <w:object w:dxaOrig="800" w:dyaOrig="800">
                <v:shape id="_x0000_i1114" type="#_x0000_t75" style="width:40.5pt;height:40.5pt" o:ole="">
                  <v:imagedata r:id="rId176" o:title=""/>
                </v:shape>
                <o:OLEObject Type="Embed" ProgID="Equation.DSMT4" ShapeID="_x0000_i1114" DrawAspect="Content" ObjectID="_1649147092" r:id="rId201"/>
              </w:object>
            </w:r>
          </w:p>
        </w:tc>
      </w:tr>
      <w:tr w:rsidR="00F425E1" w:rsidTr="0041228F">
        <w:trPr>
          <w:trHeight w:val="320"/>
        </w:trPr>
        <w:tc>
          <w:tcPr>
            <w:tcW w:w="742" w:type="dxa"/>
          </w:tcPr>
          <w:p w:rsidR="00F425E1" w:rsidRPr="00891F5C" w:rsidRDefault="00F425E1" w:rsidP="00891F5C">
            <w:pPr>
              <w:pStyle w:val="ab"/>
              <w:numPr>
                <w:ilvl w:val="0"/>
                <w:numId w:val="42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4782" w:type="dxa"/>
            <w:vAlign w:val="center"/>
          </w:tcPr>
          <w:p w:rsidR="00F425E1" w:rsidRPr="0041228F" w:rsidRDefault="00F425E1" w:rsidP="0041228F">
            <w:pPr>
              <w:ind w:firstLine="0"/>
              <w:jc w:val="center"/>
              <w:rPr>
                <w:sz w:val="28"/>
              </w:rPr>
            </w:pPr>
            <w:r w:rsidRPr="0041228F">
              <w:rPr>
                <w:position w:val="-6"/>
                <w:sz w:val="28"/>
              </w:rPr>
              <w:object w:dxaOrig="940" w:dyaOrig="420">
                <v:shape id="_x0000_i1113" type="#_x0000_t75" style="width:47.25pt;height:21pt" o:ole="">
                  <v:imagedata r:id="rId146" o:title=""/>
                </v:shape>
                <o:OLEObject Type="Embed" ProgID="Equation.DSMT4" ShapeID="_x0000_i1113" DrawAspect="Content" ObjectID="_1649147093" r:id="rId202"/>
              </w:object>
            </w:r>
          </w:p>
        </w:tc>
        <w:tc>
          <w:tcPr>
            <w:tcW w:w="4837" w:type="dxa"/>
            <w:vAlign w:val="center"/>
          </w:tcPr>
          <w:p w:rsidR="00F425E1" w:rsidRPr="0041228F" w:rsidRDefault="00F425E1" w:rsidP="0041228F">
            <w:pPr>
              <w:ind w:firstLine="0"/>
              <w:jc w:val="center"/>
              <w:rPr>
                <w:sz w:val="28"/>
              </w:rPr>
            </w:pPr>
          </w:p>
        </w:tc>
      </w:tr>
      <w:tr w:rsidR="00F425E1" w:rsidTr="0041228F">
        <w:trPr>
          <w:trHeight w:val="320"/>
        </w:trPr>
        <w:tc>
          <w:tcPr>
            <w:tcW w:w="742" w:type="dxa"/>
          </w:tcPr>
          <w:p w:rsidR="00F425E1" w:rsidRPr="00891F5C" w:rsidRDefault="00F425E1" w:rsidP="00891F5C">
            <w:pPr>
              <w:pStyle w:val="ab"/>
              <w:numPr>
                <w:ilvl w:val="0"/>
                <w:numId w:val="42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4782" w:type="dxa"/>
            <w:vAlign w:val="center"/>
          </w:tcPr>
          <w:p w:rsidR="00F425E1" w:rsidRPr="0041228F" w:rsidRDefault="00F425E1" w:rsidP="0041228F">
            <w:pPr>
              <w:ind w:firstLine="0"/>
              <w:jc w:val="center"/>
              <w:rPr>
                <w:sz w:val="28"/>
              </w:rPr>
            </w:pPr>
            <w:r w:rsidRPr="0041228F">
              <w:rPr>
                <w:position w:val="-6"/>
                <w:sz w:val="28"/>
              </w:rPr>
              <w:object w:dxaOrig="499" w:dyaOrig="680">
                <v:shape id="_x0000_i1116" type="#_x0000_t75" style="width:25.5pt;height:34.5pt" o:ole="">
                  <v:imagedata r:id="rId160" o:title=""/>
                </v:shape>
                <o:OLEObject Type="Embed" ProgID="Equation.DSMT4" ShapeID="_x0000_i1116" DrawAspect="Content" ObjectID="_1649147094" r:id="rId203"/>
              </w:object>
            </w:r>
          </w:p>
        </w:tc>
        <w:bookmarkStart w:id="0" w:name="_GoBack"/>
        <w:tc>
          <w:tcPr>
            <w:tcW w:w="4837" w:type="dxa"/>
            <w:vAlign w:val="center"/>
          </w:tcPr>
          <w:p w:rsidR="00F425E1" w:rsidRPr="0041228F" w:rsidRDefault="00F425E1" w:rsidP="0041228F">
            <w:pPr>
              <w:ind w:firstLine="0"/>
              <w:jc w:val="center"/>
              <w:rPr>
                <w:sz w:val="28"/>
              </w:rPr>
            </w:pPr>
            <w:r w:rsidRPr="0041228F">
              <w:rPr>
                <w:position w:val="-30"/>
                <w:sz w:val="28"/>
              </w:rPr>
              <w:object w:dxaOrig="800" w:dyaOrig="800">
                <v:shape id="_x0000_i1117" type="#_x0000_t75" style="width:40.5pt;height:40.5pt" o:ole="">
                  <v:imagedata r:id="rId204" o:title=""/>
                </v:shape>
                <o:OLEObject Type="Embed" ProgID="Equation.DSMT4" ShapeID="_x0000_i1117" DrawAspect="Content" ObjectID="_1649147095" r:id="rId205"/>
              </w:object>
            </w:r>
            <w:bookmarkEnd w:id="0"/>
          </w:p>
        </w:tc>
      </w:tr>
    </w:tbl>
    <w:p w:rsidR="00891F5C" w:rsidRDefault="00891F5C" w:rsidP="00891F5C">
      <w:pPr>
        <w:spacing w:after="120"/>
        <w:ind w:firstLine="0"/>
        <w:jc w:val="center"/>
        <w:rPr>
          <w:sz w:val="28"/>
        </w:rPr>
      </w:pPr>
      <w:r>
        <w:rPr>
          <w:sz w:val="28"/>
        </w:rPr>
        <w:t xml:space="preserve"> </w:t>
      </w:r>
    </w:p>
    <w:p w:rsidR="00891F5C" w:rsidRDefault="00891F5C" w:rsidP="00891F5C">
      <w:pPr>
        <w:spacing w:after="120"/>
        <w:ind w:firstLine="0"/>
        <w:jc w:val="center"/>
        <w:rPr>
          <w:sz w:val="28"/>
        </w:rPr>
      </w:pPr>
    </w:p>
    <w:p w:rsidR="00891F5C" w:rsidRDefault="00891F5C" w:rsidP="007D3D1B">
      <w:pPr>
        <w:spacing w:before="120" w:after="120"/>
        <w:ind w:firstLine="0"/>
        <w:rPr>
          <w:sz w:val="28"/>
        </w:rPr>
        <w:sectPr w:rsidR="00891F5C" w:rsidSect="001E146B">
          <w:headerReference w:type="even" r:id="rId206"/>
          <w:headerReference w:type="default" r:id="rId207"/>
          <w:footerReference w:type="even" r:id="rId208"/>
          <w:footerReference w:type="default" r:id="rId209"/>
          <w:headerReference w:type="first" r:id="rId210"/>
          <w:footerReference w:type="first" r:id="rId211"/>
          <w:pgSz w:w="11906" w:h="16838" w:code="9"/>
          <w:pgMar w:top="720" w:right="720" w:bottom="720" w:left="720" w:header="283" w:footer="340" w:gutter="0"/>
          <w:cols w:space="708"/>
          <w:titlePg/>
          <w:docGrid w:linePitch="360"/>
        </w:sectPr>
      </w:pPr>
    </w:p>
    <w:p w:rsidR="00F30D7C" w:rsidRDefault="00F30D7C" w:rsidP="007D3D1B">
      <w:pPr>
        <w:shd w:val="clear" w:color="auto" w:fill="FFFFFF"/>
        <w:ind w:firstLine="0"/>
        <w:jc w:val="both"/>
        <w:rPr>
          <w:sz w:val="28"/>
        </w:rPr>
      </w:pPr>
    </w:p>
    <w:sectPr w:rsidR="00F30D7C" w:rsidSect="001E146B">
      <w:headerReference w:type="first" r:id="rId212"/>
      <w:footerReference w:type="first" r:id="rId213"/>
      <w:pgSz w:w="11906" w:h="16838" w:code="9"/>
      <w:pgMar w:top="720" w:right="720" w:bottom="720" w:left="720" w:header="283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1BB0" w:rsidRDefault="008D1BB0" w:rsidP="00EC5838">
      <w:r>
        <w:separator/>
      </w:r>
    </w:p>
  </w:endnote>
  <w:endnote w:type="continuationSeparator" w:id="0">
    <w:p w:rsidR="008D1BB0" w:rsidRDefault="008D1BB0" w:rsidP="00EC5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2995" w:rsidRDefault="00102995" w:rsidP="007F44BE">
    <w:pPr>
      <w:pStyle w:val="a5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>
      <w:ptab w:relativeTo="margin" w:alignment="center" w:leader="none"/>
    </w:r>
    <w:r>
      <w:t>Кафедра безопасности информационных систем и технологий</w:t>
    </w:r>
    <w:r>
      <w:ptab w:relativeTo="margin" w:alignment="right" w:leader="none"/>
    </w:r>
  </w:p>
  <w:p w:rsidR="00102995" w:rsidRDefault="00102995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2995" w:rsidRDefault="00102995" w:rsidP="007F44BE">
    <w:pPr>
      <w:pStyle w:val="a5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>
      <w:ptab w:relativeTo="margin" w:alignment="center" w:leader="none"/>
    </w:r>
    <w:r>
      <w:t>Кафедра безопасности информационных систем и технологий</w:t>
    </w:r>
    <w:r>
      <w:ptab w:relativeTo="margin" w:alignment="right" w:leader="none"/>
    </w:r>
  </w:p>
  <w:p w:rsidR="00102995" w:rsidRPr="007F44BE" w:rsidRDefault="00102995" w:rsidP="007F44BE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2995" w:rsidRDefault="00102995" w:rsidP="007F44BE">
    <w:pPr>
      <w:pStyle w:val="a5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>
      <w:ptab w:relativeTo="margin" w:alignment="center" w:leader="none"/>
    </w:r>
    <w:r>
      <w:t>Кафедра безопасности информационных систем и технологий</w:t>
    </w:r>
    <w:r>
      <w:ptab w:relativeTo="margin" w:alignment="right" w:leader="none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2995" w:rsidRPr="004F4D77" w:rsidRDefault="00102995" w:rsidP="004F4D7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1BB0" w:rsidRDefault="008D1BB0" w:rsidP="00EC5838">
      <w:r>
        <w:separator/>
      </w:r>
    </w:p>
  </w:footnote>
  <w:footnote w:type="continuationSeparator" w:id="0">
    <w:p w:rsidR="008D1BB0" w:rsidRDefault="008D1BB0" w:rsidP="00EC58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2995" w:rsidRDefault="00102995" w:rsidP="00B54978">
    <w:pPr>
      <w:pStyle w:val="a3"/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ind w:firstLine="0"/>
      <w:jc w:val="both"/>
    </w:pPr>
    <w:r w:rsidRPr="00B54978">
      <w:rPr>
        <w:sz w:val="28"/>
      </w:rPr>
      <w:fldChar w:fldCharType="begin"/>
    </w:r>
    <w:r w:rsidRPr="00B54978">
      <w:rPr>
        <w:sz w:val="28"/>
      </w:rPr>
      <w:instrText>PAGE   \* MERGEFORMAT</w:instrText>
    </w:r>
    <w:r w:rsidRPr="00B54978">
      <w:rPr>
        <w:sz w:val="28"/>
      </w:rPr>
      <w:fldChar w:fldCharType="separate"/>
    </w:r>
    <w:r w:rsidR="00F425E1">
      <w:rPr>
        <w:noProof/>
        <w:sz w:val="28"/>
      </w:rPr>
      <w:t>4</w:t>
    </w:r>
    <w:r w:rsidRPr="00B54978">
      <w:rPr>
        <w:sz w:val="28"/>
      </w:rPr>
      <w:fldChar w:fldCharType="end"/>
    </w:r>
    <w:sdt>
      <w:sdtPr>
        <w:rPr>
          <w:vanish/>
          <w:sz w:val="32"/>
          <w:highlight w:val="yellow"/>
        </w:rPr>
        <w:id w:val="-1617441972"/>
        <w:docPartObj>
          <w:docPartGallery w:val="Page Numbers (Top of Page)"/>
          <w:docPartUnique/>
        </w:docPartObj>
      </w:sdtPr>
      <w:sdtEndPr>
        <w:rPr>
          <w:sz w:val="24"/>
        </w:rPr>
      </w:sdtEndPr>
      <w:sdtContent>
        <w:r>
          <w:rPr>
            <w:sz w:val="32"/>
          </w:rPr>
          <w:tab/>
          <w:t xml:space="preserve">              </w:t>
        </w:r>
        <w:r>
          <w:t>Теория автоматического управления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2995" w:rsidRDefault="008D1BB0" w:rsidP="00D51F54">
    <w:pPr>
      <w:pStyle w:val="a3"/>
      <w:pBdr>
        <w:top w:val="single" w:sz="4" w:space="1" w:color="auto"/>
        <w:left w:val="single" w:sz="4" w:space="4" w:color="auto"/>
        <w:bottom w:val="single" w:sz="4" w:space="2" w:color="auto"/>
        <w:right w:val="single" w:sz="4" w:space="4" w:color="auto"/>
      </w:pBdr>
      <w:ind w:firstLine="0"/>
      <w:jc w:val="right"/>
    </w:pPr>
    <w:sdt>
      <w:sdtPr>
        <w:rPr>
          <w:vanish/>
          <w:highlight w:val="yellow"/>
        </w:rPr>
        <w:id w:val="-1911769511"/>
        <w:docPartObj>
          <w:docPartGallery w:val="Page Numbers (Top of Page)"/>
          <w:docPartUnique/>
        </w:docPartObj>
      </w:sdtPr>
      <w:sdtEndPr/>
      <w:sdtContent>
        <w:r w:rsidR="00102995">
          <w:t>Теория автоматического управления</w:t>
        </w:r>
        <w:r w:rsidR="00102995">
          <w:tab/>
          <w:t xml:space="preserve">                                                  </w:t>
        </w:r>
      </w:sdtContent>
    </w:sdt>
    <w:r w:rsidR="00102995" w:rsidRPr="00F65EDE">
      <w:rPr>
        <w:sz w:val="28"/>
      </w:rPr>
      <w:fldChar w:fldCharType="begin"/>
    </w:r>
    <w:r w:rsidR="00102995" w:rsidRPr="00F65EDE">
      <w:rPr>
        <w:sz w:val="28"/>
      </w:rPr>
      <w:instrText>PAGE   \* MERGEFORMAT</w:instrText>
    </w:r>
    <w:r w:rsidR="00102995" w:rsidRPr="00F65EDE">
      <w:rPr>
        <w:sz w:val="28"/>
      </w:rPr>
      <w:fldChar w:fldCharType="separate"/>
    </w:r>
    <w:r w:rsidR="00F425E1">
      <w:rPr>
        <w:noProof/>
        <w:sz w:val="28"/>
      </w:rPr>
      <w:t>7</w:t>
    </w:r>
    <w:r w:rsidR="00102995" w:rsidRPr="00F65EDE">
      <w:rPr>
        <w:sz w:val="28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2995" w:rsidRPr="00BF4733" w:rsidRDefault="00102995" w:rsidP="00EC5838">
    <w:pPr>
      <w:pStyle w:val="a3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>
      <w:t>Теория автоматического управления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2995" w:rsidRPr="004F4D77" w:rsidRDefault="00102995" w:rsidP="004F4D7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C0A98"/>
    <w:multiLevelType w:val="hybridMultilevel"/>
    <w:tmpl w:val="11E25C1C"/>
    <w:lvl w:ilvl="0" w:tplc="14964596">
      <w:start w:val="1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66C1D05"/>
    <w:multiLevelType w:val="hybridMultilevel"/>
    <w:tmpl w:val="8D987A1C"/>
    <w:lvl w:ilvl="0" w:tplc="8B6C4FC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703CC"/>
    <w:multiLevelType w:val="hybridMultilevel"/>
    <w:tmpl w:val="EC760ECC"/>
    <w:lvl w:ilvl="0" w:tplc="A0A8D8DC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0504C0"/>
    <w:multiLevelType w:val="hybridMultilevel"/>
    <w:tmpl w:val="CC66EA40"/>
    <w:lvl w:ilvl="0" w:tplc="6964A2AA">
      <w:start w:val="1"/>
      <w:numFmt w:val="decimal"/>
      <w:suff w:val="space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2433D2C"/>
    <w:multiLevelType w:val="hybridMultilevel"/>
    <w:tmpl w:val="03BCC422"/>
    <w:lvl w:ilvl="0" w:tplc="98B8537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3A4C3F"/>
    <w:multiLevelType w:val="hybridMultilevel"/>
    <w:tmpl w:val="965A998C"/>
    <w:lvl w:ilvl="0" w:tplc="4DB6A410">
      <w:start w:val="1"/>
      <w:numFmt w:val="bullet"/>
      <w:suff w:val="space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9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6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8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5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2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17" w:hanging="360"/>
      </w:pPr>
      <w:rPr>
        <w:rFonts w:ascii="Wingdings" w:hAnsi="Wingdings" w:hint="default"/>
      </w:rPr>
    </w:lvl>
  </w:abstractNum>
  <w:abstractNum w:abstractNumId="6" w15:restartNumberingAfterBreak="0">
    <w:nsid w:val="1A154259"/>
    <w:multiLevelType w:val="hybridMultilevel"/>
    <w:tmpl w:val="47FAD5CE"/>
    <w:lvl w:ilvl="0" w:tplc="DF4872C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09B198B"/>
    <w:multiLevelType w:val="hybridMultilevel"/>
    <w:tmpl w:val="1882A296"/>
    <w:lvl w:ilvl="0" w:tplc="DF4872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C75070"/>
    <w:multiLevelType w:val="hybridMultilevel"/>
    <w:tmpl w:val="4E0CA972"/>
    <w:lvl w:ilvl="0" w:tplc="98B8537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A750FE"/>
    <w:multiLevelType w:val="hybridMultilevel"/>
    <w:tmpl w:val="E13C6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8A19B0"/>
    <w:multiLevelType w:val="hybridMultilevel"/>
    <w:tmpl w:val="94F283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FF7B58"/>
    <w:multiLevelType w:val="hybridMultilevel"/>
    <w:tmpl w:val="46327ED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F6B5865"/>
    <w:multiLevelType w:val="multilevel"/>
    <w:tmpl w:val="B62E756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suff w:val="space"/>
      <w:lvlText w:val="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1C47232"/>
    <w:multiLevelType w:val="hybridMultilevel"/>
    <w:tmpl w:val="727C6082"/>
    <w:lvl w:ilvl="0" w:tplc="98C423B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0B6C19"/>
    <w:multiLevelType w:val="hybridMultilevel"/>
    <w:tmpl w:val="1758EEF6"/>
    <w:lvl w:ilvl="0" w:tplc="DF4872C8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35512F3F"/>
    <w:multiLevelType w:val="hybridMultilevel"/>
    <w:tmpl w:val="65828A90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36EC4868"/>
    <w:multiLevelType w:val="hybridMultilevel"/>
    <w:tmpl w:val="28606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D22838"/>
    <w:multiLevelType w:val="hybridMultilevel"/>
    <w:tmpl w:val="32E256A0"/>
    <w:lvl w:ilvl="0" w:tplc="8E26E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29780B"/>
    <w:multiLevelType w:val="hybridMultilevel"/>
    <w:tmpl w:val="238AEE2E"/>
    <w:lvl w:ilvl="0" w:tplc="0419000F">
      <w:start w:val="1"/>
      <w:numFmt w:val="decimal"/>
      <w:lvlText w:val="%1."/>
      <w:lvlJc w:val="left"/>
      <w:pPr>
        <w:ind w:left="1152" w:hanging="360"/>
      </w:p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9" w15:restartNumberingAfterBreak="0">
    <w:nsid w:val="458422E0"/>
    <w:multiLevelType w:val="multilevel"/>
    <w:tmpl w:val="7CCC2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0" w15:restartNumberingAfterBreak="0">
    <w:nsid w:val="47607ABB"/>
    <w:multiLevelType w:val="hybridMultilevel"/>
    <w:tmpl w:val="400C5744"/>
    <w:lvl w:ilvl="0" w:tplc="98B8537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8785A35"/>
    <w:multiLevelType w:val="hybridMultilevel"/>
    <w:tmpl w:val="FF9465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BE25E2"/>
    <w:multiLevelType w:val="hybridMultilevel"/>
    <w:tmpl w:val="237CA8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A66780"/>
    <w:multiLevelType w:val="hybridMultilevel"/>
    <w:tmpl w:val="F158809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4350B3"/>
    <w:multiLevelType w:val="hybridMultilevel"/>
    <w:tmpl w:val="5C64C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154454"/>
    <w:multiLevelType w:val="hybridMultilevel"/>
    <w:tmpl w:val="1C600C3E"/>
    <w:lvl w:ilvl="0" w:tplc="98B8537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EA137A8"/>
    <w:multiLevelType w:val="hybridMultilevel"/>
    <w:tmpl w:val="B1547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976ADB"/>
    <w:multiLevelType w:val="hybridMultilevel"/>
    <w:tmpl w:val="434660B8"/>
    <w:lvl w:ilvl="0" w:tplc="FA1CB6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A820CD"/>
    <w:multiLevelType w:val="hybridMultilevel"/>
    <w:tmpl w:val="10F268D2"/>
    <w:lvl w:ilvl="0" w:tplc="8B70C19C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A32985"/>
    <w:multiLevelType w:val="hybridMultilevel"/>
    <w:tmpl w:val="F9360E56"/>
    <w:lvl w:ilvl="0" w:tplc="DF4872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A97165"/>
    <w:multiLevelType w:val="hybridMultilevel"/>
    <w:tmpl w:val="DCCAEDCC"/>
    <w:lvl w:ilvl="0" w:tplc="FA1CB632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1" w15:restartNumberingAfterBreak="0">
    <w:nsid w:val="5A7D2CC4"/>
    <w:multiLevelType w:val="hybridMultilevel"/>
    <w:tmpl w:val="0B46BDAC"/>
    <w:lvl w:ilvl="0" w:tplc="98B8537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B772817"/>
    <w:multiLevelType w:val="hybridMultilevel"/>
    <w:tmpl w:val="CED8CD08"/>
    <w:lvl w:ilvl="0" w:tplc="F05444CC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B730F9"/>
    <w:multiLevelType w:val="hybridMultilevel"/>
    <w:tmpl w:val="E9CCE35A"/>
    <w:lvl w:ilvl="0" w:tplc="DF4872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F3409"/>
    <w:multiLevelType w:val="hybridMultilevel"/>
    <w:tmpl w:val="EF2637A2"/>
    <w:lvl w:ilvl="0" w:tplc="DF4872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055529"/>
    <w:multiLevelType w:val="hybridMultilevel"/>
    <w:tmpl w:val="918E9DAE"/>
    <w:lvl w:ilvl="0" w:tplc="98B8537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DD26E0B"/>
    <w:multiLevelType w:val="hybridMultilevel"/>
    <w:tmpl w:val="BE6E267C"/>
    <w:lvl w:ilvl="0" w:tplc="D0528E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B1215C"/>
    <w:multiLevelType w:val="hybridMultilevel"/>
    <w:tmpl w:val="E3749BBC"/>
    <w:lvl w:ilvl="0" w:tplc="FA1CB6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8978CC"/>
    <w:multiLevelType w:val="hybridMultilevel"/>
    <w:tmpl w:val="E8268EAE"/>
    <w:lvl w:ilvl="0" w:tplc="98B8537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8A108C2"/>
    <w:multiLevelType w:val="hybridMultilevel"/>
    <w:tmpl w:val="59021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F71BF6"/>
    <w:multiLevelType w:val="hybridMultilevel"/>
    <w:tmpl w:val="AF04C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60412A"/>
    <w:multiLevelType w:val="hybridMultilevel"/>
    <w:tmpl w:val="47561C84"/>
    <w:lvl w:ilvl="0" w:tplc="DF4872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6"/>
  </w:num>
  <w:num w:numId="3">
    <w:abstractNumId w:val="18"/>
  </w:num>
  <w:num w:numId="4">
    <w:abstractNumId w:val="40"/>
  </w:num>
  <w:num w:numId="5">
    <w:abstractNumId w:val="27"/>
  </w:num>
  <w:num w:numId="6">
    <w:abstractNumId w:val="37"/>
  </w:num>
  <w:num w:numId="7">
    <w:abstractNumId w:val="9"/>
  </w:num>
  <w:num w:numId="8">
    <w:abstractNumId w:val="29"/>
  </w:num>
  <w:num w:numId="9">
    <w:abstractNumId w:val="34"/>
  </w:num>
  <w:num w:numId="10">
    <w:abstractNumId w:val="5"/>
  </w:num>
  <w:num w:numId="11">
    <w:abstractNumId w:val="23"/>
  </w:num>
  <w:num w:numId="12">
    <w:abstractNumId w:val="14"/>
  </w:num>
  <w:num w:numId="13">
    <w:abstractNumId w:val="7"/>
  </w:num>
  <w:num w:numId="14">
    <w:abstractNumId w:val="41"/>
  </w:num>
  <w:num w:numId="15">
    <w:abstractNumId w:val="33"/>
  </w:num>
  <w:num w:numId="16">
    <w:abstractNumId w:val="28"/>
  </w:num>
  <w:num w:numId="17">
    <w:abstractNumId w:val="38"/>
  </w:num>
  <w:num w:numId="18">
    <w:abstractNumId w:val="25"/>
  </w:num>
  <w:num w:numId="19">
    <w:abstractNumId w:val="31"/>
  </w:num>
  <w:num w:numId="20">
    <w:abstractNumId w:val="8"/>
  </w:num>
  <w:num w:numId="21">
    <w:abstractNumId w:val="4"/>
  </w:num>
  <w:num w:numId="22">
    <w:abstractNumId w:val="35"/>
  </w:num>
  <w:num w:numId="23">
    <w:abstractNumId w:val="20"/>
  </w:num>
  <w:num w:numId="24">
    <w:abstractNumId w:val="32"/>
  </w:num>
  <w:num w:numId="25">
    <w:abstractNumId w:val="2"/>
  </w:num>
  <w:num w:numId="26">
    <w:abstractNumId w:val="11"/>
  </w:num>
  <w:num w:numId="27">
    <w:abstractNumId w:val="19"/>
  </w:num>
  <w:num w:numId="28">
    <w:abstractNumId w:val="16"/>
  </w:num>
  <w:num w:numId="29">
    <w:abstractNumId w:val="12"/>
  </w:num>
  <w:num w:numId="30">
    <w:abstractNumId w:val="36"/>
  </w:num>
  <w:num w:numId="31">
    <w:abstractNumId w:val="39"/>
  </w:num>
  <w:num w:numId="32">
    <w:abstractNumId w:val="10"/>
  </w:num>
  <w:num w:numId="33">
    <w:abstractNumId w:val="3"/>
  </w:num>
  <w:num w:numId="34">
    <w:abstractNumId w:val="30"/>
  </w:num>
  <w:num w:numId="35">
    <w:abstractNumId w:val="24"/>
  </w:num>
  <w:num w:numId="36">
    <w:abstractNumId w:val="17"/>
  </w:num>
  <w:num w:numId="37">
    <w:abstractNumId w:val="22"/>
  </w:num>
  <w:num w:numId="38">
    <w:abstractNumId w:val="15"/>
  </w:num>
  <w:num w:numId="39">
    <w:abstractNumId w:val="0"/>
  </w:num>
  <w:num w:numId="40">
    <w:abstractNumId w:val="1"/>
  </w:num>
  <w:num w:numId="41">
    <w:abstractNumId w:val="26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autoHyphenation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136"/>
    <w:rsid w:val="00014599"/>
    <w:rsid w:val="00021BD7"/>
    <w:rsid w:val="0002257F"/>
    <w:rsid w:val="000458C7"/>
    <w:rsid w:val="00045EBF"/>
    <w:rsid w:val="00046E1B"/>
    <w:rsid w:val="00053E1B"/>
    <w:rsid w:val="0006603E"/>
    <w:rsid w:val="00070E30"/>
    <w:rsid w:val="00073964"/>
    <w:rsid w:val="0009048A"/>
    <w:rsid w:val="000912CF"/>
    <w:rsid w:val="000949D5"/>
    <w:rsid w:val="00097588"/>
    <w:rsid w:val="000A031E"/>
    <w:rsid w:val="000A3B9F"/>
    <w:rsid w:val="000B0500"/>
    <w:rsid w:val="000B4CE0"/>
    <w:rsid w:val="000B7954"/>
    <w:rsid w:val="000B7A5F"/>
    <w:rsid w:val="000C0648"/>
    <w:rsid w:val="000C31F6"/>
    <w:rsid w:val="000C3EA8"/>
    <w:rsid w:val="000D2213"/>
    <w:rsid w:val="000D4522"/>
    <w:rsid w:val="000E2909"/>
    <w:rsid w:val="00102995"/>
    <w:rsid w:val="001029F5"/>
    <w:rsid w:val="00105BD9"/>
    <w:rsid w:val="00113C7D"/>
    <w:rsid w:val="00113CDC"/>
    <w:rsid w:val="001158F8"/>
    <w:rsid w:val="00132FE1"/>
    <w:rsid w:val="00142050"/>
    <w:rsid w:val="0015327A"/>
    <w:rsid w:val="00161FCE"/>
    <w:rsid w:val="001657C9"/>
    <w:rsid w:val="00165B7B"/>
    <w:rsid w:val="00173C6C"/>
    <w:rsid w:val="00182319"/>
    <w:rsid w:val="00197A01"/>
    <w:rsid w:val="001A1025"/>
    <w:rsid w:val="001A2A19"/>
    <w:rsid w:val="001B0C6C"/>
    <w:rsid w:val="001B2431"/>
    <w:rsid w:val="001B51CE"/>
    <w:rsid w:val="001C193E"/>
    <w:rsid w:val="001C287B"/>
    <w:rsid w:val="001C5FF4"/>
    <w:rsid w:val="001C768D"/>
    <w:rsid w:val="001D267F"/>
    <w:rsid w:val="001D30EA"/>
    <w:rsid w:val="001E146B"/>
    <w:rsid w:val="001E2596"/>
    <w:rsid w:val="001E2F52"/>
    <w:rsid w:val="001E49CB"/>
    <w:rsid w:val="001E6E38"/>
    <w:rsid w:val="001F00E2"/>
    <w:rsid w:val="001F0B0C"/>
    <w:rsid w:val="001F30B7"/>
    <w:rsid w:val="001F56D2"/>
    <w:rsid w:val="001F6F5C"/>
    <w:rsid w:val="0020468B"/>
    <w:rsid w:val="002064D4"/>
    <w:rsid w:val="00214169"/>
    <w:rsid w:val="002217EC"/>
    <w:rsid w:val="00222203"/>
    <w:rsid w:val="002245F2"/>
    <w:rsid w:val="00225ECB"/>
    <w:rsid w:val="002306DF"/>
    <w:rsid w:val="00230BAD"/>
    <w:rsid w:val="00231402"/>
    <w:rsid w:val="00233E0B"/>
    <w:rsid w:val="0023501A"/>
    <w:rsid w:val="002415E7"/>
    <w:rsid w:val="002427CE"/>
    <w:rsid w:val="00245BEB"/>
    <w:rsid w:val="00256953"/>
    <w:rsid w:val="00262362"/>
    <w:rsid w:val="00263B77"/>
    <w:rsid w:val="00265C0D"/>
    <w:rsid w:val="00272271"/>
    <w:rsid w:val="00273CAA"/>
    <w:rsid w:val="002768C9"/>
    <w:rsid w:val="002871F1"/>
    <w:rsid w:val="0029186D"/>
    <w:rsid w:val="002935C5"/>
    <w:rsid w:val="00297186"/>
    <w:rsid w:val="002A0712"/>
    <w:rsid w:val="002A40A2"/>
    <w:rsid w:val="002B10DA"/>
    <w:rsid w:val="002B7E7D"/>
    <w:rsid w:val="002C6268"/>
    <w:rsid w:val="002D13FB"/>
    <w:rsid w:val="002D6DCB"/>
    <w:rsid w:val="002E3FE8"/>
    <w:rsid w:val="002F07EB"/>
    <w:rsid w:val="002F63AA"/>
    <w:rsid w:val="0030340F"/>
    <w:rsid w:val="00303A8A"/>
    <w:rsid w:val="00303EE1"/>
    <w:rsid w:val="00315FA9"/>
    <w:rsid w:val="003233D7"/>
    <w:rsid w:val="00326067"/>
    <w:rsid w:val="00327519"/>
    <w:rsid w:val="00331C47"/>
    <w:rsid w:val="003354E3"/>
    <w:rsid w:val="00340328"/>
    <w:rsid w:val="00342166"/>
    <w:rsid w:val="003503B9"/>
    <w:rsid w:val="00352B59"/>
    <w:rsid w:val="00353314"/>
    <w:rsid w:val="0036013C"/>
    <w:rsid w:val="0036034B"/>
    <w:rsid w:val="0036440E"/>
    <w:rsid w:val="00373AEE"/>
    <w:rsid w:val="0038174D"/>
    <w:rsid w:val="00392D9A"/>
    <w:rsid w:val="003B020A"/>
    <w:rsid w:val="003B4495"/>
    <w:rsid w:val="003D043D"/>
    <w:rsid w:val="003D1385"/>
    <w:rsid w:val="003D24B3"/>
    <w:rsid w:val="003D3707"/>
    <w:rsid w:val="003D4E93"/>
    <w:rsid w:val="003D5022"/>
    <w:rsid w:val="003D5225"/>
    <w:rsid w:val="003E4486"/>
    <w:rsid w:val="003E62BC"/>
    <w:rsid w:val="003E6728"/>
    <w:rsid w:val="003F0846"/>
    <w:rsid w:val="003F393F"/>
    <w:rsid w:val="003F6734"/>
    <w:rsid w:val="00401ED6"/>
    <w:rsid w:val="0040417F"/>
    <w:rsid w:val="004107A0"/>
    <w:rsid w:val="0041228F"/>
    <w:rsid w:val="004125FD"/>
    <w:rsid w:val="00422051"/>
    <w:rsid w:val="00422876"/>
    <w:rsid w:val="00427713"/>
    <w:rsid w:val="00430A20"/>
    <w:rsid w:val="00430D34"/>
    <w:rsid w:val="00435497"/>
    <w:rsid w:val="00435A1B"/>
    <w:rsid w:val="0044202D"/>
    <w:rsid w:val="004524FE"/>
    <w:rsid w:val="00453DEB"/>
    <w:rsid w:val="00457493"/>
    <w:rsid w:val="00464977"/>
    <w:rsid w:val="00466771"/>
    <w:rsid w:val="00466E04"/>
    <w:rsid w:val="00467A65"/>
    <w:rsid w:val="00474517"/>
    <w:rsid w:val="004745B3"/>
    <w:rsid w:val="004747DC"/>
    <w:rsid w:val="00475002"/>
    <w:rsid w:val="00484E69"/>
    <w:rsid w:val="00485935"/>
    <w:rsid w:val="00487E83"/>
    <w:rsid w:val="004904FB"/>
    <w:rsid w:val="0049291D"/>
    <w:rsid w:val="00494C37"/>
    <w:rsid w:val="004952E2"/>
    <w:rsid w:val="004960D3"/>
    <w:rsid w:val="00496196"/>
    <w:rsid w:val="0049678E"/>
    <w:rsid w:val="004A064B"/>
    <w:rsid w:val="004A100C"/>
    <w:rsid w:val="004A5875"/>
    <w:rsid w:val="004B78FB"/>
    <w:rsid w:val="004C17FE"/>
    <w:rsid w:val="004C309E"/>
    <w:rsid w:val="004C6BB5"/>
    <w:rsid w:val="004C7030"/>
    <w:rsid w:val="004C78CC"/>
    <w:rsid w:val="004C7D80"/>
    <w:rsid w:val="004D14C7"/>
    <w:rsid w:val="004D7752"/>
    <w:rsid w:val="004E3C8E"/>
    <w:rsid w:val="004F0BFD"/>
    <w:rsid w:val="004F2EE4"/>
    <w:rsid w:val="004F4D77"/>
    <w:rsid w:val="00500362"/>
    <w:rsid w:val="00501BA2"/>
    <w:rsid w:val="005023A9"/>
    <w:rsid w:val="0050306D"/>
    <w:rsid w:val="00503EF1"/>
    <w:rsid w:val="00513791"/>
    <w:rsid w:val="00521D04"/>
    <w:rsid w:val="00524A60"/>
    <w:rsid w:val="00525FC0"/>
    <w:rsid w:val="00532F0D"/>
    <w:rsid w:val="00536145"/>
    <w:rsid w:val="00542347"/>
    <w:rsid w:val="00544E7B"/>
    <w:rsid w:val="00554EB1"/>
    <w:rsid w:val="00570812"/>
    <w:rsid w:val="00580422"/>
    <w:rsid w:val="00581053"/>
    <w:rsid w:val="005850D2"/>
    <w:rsid w:val="005909D8"/>
    <w:rsid w:val="005910E5"/>
    <w:rsid w:val="00596B4F"/>
    <w:rsid w:val="005A4D10"/>
    <w:rsid w:val="005A78AF"/>
    <w:rsid w:val="005A7EAA"/>
    <w:rsid w:val="005B214C"/>
    <w:rsid w:val="005B55D3"/>
    <w:rsid w:val="005B635A"/>
    <w:rsid w:val="005C0DC6"/>
    <w:rsid w:val="005C2967"/>
    <w:rsid w:val="005C59BE"/>
    <w:rsid w:val="005D1AAD"/>
    <w:rsid w:val="005D26A5"/>
    <w:rsid w:val="005D5647"/>
    <w:rsid w:val="005E3437"/>
    <w:rsid w:val="005F0B96"/>
    <w:rsid w:val="005F2C8A"/>
    <w:rsid w:val="005F2E5E"/>
    <w:rsid w:val="005F38C3"/>
    <w:rsid w:val="005F38F9"/>
    <w:rsid w:val="005F3C7D"/>
    <w:rsid w:val="005F496D"/>
    <w:rsid w:val="0060024D"/>
    <w:rsid w:val="00601168"/>
    <w:rsid w:val="0061577C"/>
    <w:rsid w:val="00615B02"/>
    <w:rsid w:val="00621D11"/>
    <w:rsid w:val="0062257D"/>
    <w:rsid w:val="00631522"/>
    <w:rsid w:val="006334EE"/>
    <w:rsid w:val="00633C7A"/>
    <w:rsid w:val="00634212"/>
    <w:rsid w:val="00640246"/>
    <w:rsid w:val="00642BEA"/>
    <w:rsid w:val="00653560"/>
    <w:rsid w:val="006626C9"/>
    <w:rsid w:val="0067215C"/>
    <w:rsid w:val="0067277D"/>
    <w:rsid w:val="0067368B"/>
    <w:rsid w:val="00680304"/>
    <w:rsid w:val="00693BE5"/>
    <w:rsid w:val="0069567E"/>
    <w:rsid w:val="0069720B"/>
    <w:rsid w:val="006A2B44"/>
    <w:rsid w:val="006A3994"/>
    <w:rsid w:val="006A45D1"/>
    <w:rsid w:val="006A6964"/>
    <w:rsid w:val="006A7D74"/>
    <w:rsid w:val="006A7DAF"/>
    <w:rsid w:val="006B6C84"/>
    <w:rsid w:val="006B7E7F"/>
    <w:rsid w:val="006C6DC3"/>
    <w:rsid w:val="006D065E"/>
    <w:rsid w:val="006D5430"/>
    <w:rsid w:val="006E132C"/>
    <w:rsid w:val="006E1A33"/>
    <w:rsid w:val="006E6AAB"/>
    <w:rsid w:val="006F335B"/>
    <w:rsid w:val="006F681F"/>
    <w:rsid w:val="006F6E79"/>
    <w:rsid w:val="00702276"/>
    <w:rsid w:val="007049C3"/>
    <w:rsid w:val="007107B5"/>
    <w:rsid w:val="0071391A"/>
    <w:rsid w:val="00717A17"/>
    <w:rsid w:val="00717D1B"/>
    <w:rsid w:val="00717D4A"/>
    <w:rsid w:val="00720FA0"/>
    <w:rsid w:val="00727877"/>
    <w:rsid w:val="00730024"/>
    <w:rsid w:val="0073376F"/>
    <w:rsid w:val="00733F1E"/>
    <w:rsid w:val="00735755"/>
    <w:rsid w:val="0073611D"/>
    <w:rsid w:val="00736860"/>
    <w:rsid w:val="007427EE"/>
    <w:rsid w:val="00747468"/>
    <w:rsid w:val="00760073"/>
    <w:rsid w:val="00761CB1"/>
    <w:rsid w:val="0077093A"/>
    <w:rsid w:val="0077136A"/>
    <w:rsid w:val="0077217E"/>
    <w:rsid w:val="00774C12"/>
    <w:rsid w:val="00774F35"/>
    <w:rsid w:val="00777BD0"/>
    <w:rsid w:val="0078066A"/>
    <w:rsid w:val="0078155F"/>
    <w:rsid w:val="007818D9"/>
    <w:rsid w:val="007A1614"/>
    <w:rsid w:val="007A433B"/>
    <w:rsid w:val="007A5624"/>
    <w:rsid w:val="007B1FDF"/>
    <w:rsid w:val="007C195E"/>
    <w:rsid w:val="007C1EAE"/>
    <w:rsid w:val="007C25D4"/>
    <w:rsid w:val="007C2910"/>
    <w:rsid w:val="007C293D"/>
    <w:rsid w:val="007D22AA"/>
    <w:rsid w:val="007D2FE6"/>
    <w:rsid w:val="007D3D1B"/>
    <w:rsid w:val="007D7249"/>
    <w:rsid w:val="007E2136"/>
    <w:rsid w:val="007E4142"/>
    <w:rsid w:val="007E4EB5"/>
    <w:rsid w:val="007E54C2"/>
    <w:rsid w:val="007F0BA1"/>
    <w:rsid w:val="007F39D5"/>
    <w:rsid w:val="007F44BE"/>
    <w:rsid w:val="007F6B2C"/>
    <w:rsid w:val="00803702"/>
    <w:rsid w:val="00807C7E"/>
    <w:rsid w:val="00810060"/>
    <w:rsid w:val="00812322"/>
    <w:rsid w:val="008225B4"/>
    <w:rsid w:val="00824C6A"/>
    <w:rsid w:val="00834D75"/>
    <w:rsid w:val="008425A6"/>
    <w:rsid w:val="00847721"/>
    <w:rsid w:val="00860AE6"/>
    <w:rsid w:val="0086522C"/>
    <w:rsid w:val="008739CB"/>
    <w:rsid w:val="00874CB3"/>
    <w:rsid w:val="008820E7"/>
    <w:rsid w:val="00885D5A"/>
    <w:rsid w:val="0088655E"/>
    <w:rsid w:val="00887DBF"/>
    <w:rsid w:val="0089041B"/>
    <w:rsid w:val="00891F5C"/>
    <w:rsid w:val="008928AB"/>
    <w:rsid w:val="00894B21"/>
    <w:rsid w:val="00896810"/>
    <w:rsid w:val="008A09E4"/>
    <w:rsid w:val="008A6AC1"/>
    <w:rsid w:val="008A7065"/>
    <w:rsid w:val="008A7D8F"/>
    <w:rsid w:val="008B005C"/>
    <w:rsid w:val="008C06E5"/>
    <w:rsid w:val="008C784C"/>
    <w:rsid w:val="008D1BB0"/>
    <w:rsid w:val="008D41F8"/>
    <w:rsid w:val="008D7ADA"/>
    <w:rsid w:val="008F0584"/>
    <w:rsid w:val="008F07C3"/>
    <w:rsid w:val="008F0895"/>
    <w:rsid w:val="008F4F1C"/>
    <w:rsid w:val="008F51DD"/>
    <w:rsid w:val="00901811"/>
    <w:rsid w:val="00902CA4"/>
    <w:rsid w:val="00905139"/>
    <w:rsid w:val="0091779C"/>
    <w:rsid w:val="00921A29"/>
    <w:rsid w:val="0092354A"/>
    <w:rsid w:val="0092567E"/>
    <w:rsid w:val="0092629E"/>
    <w:rsid w:val="009365B6"/>
    <w:rsid w:val="00936C5C"/>
    <w:rsid w:val="00936F2C"/>
    <w:rsid w:val="00940102"/>
    <w:rsid w:val="00944973"/>
    <w:rsid w:val="009533CB"/>
    <w:rsid w:val="009536CF"/>
    <w:rsid w:val="00954FF2"/>
    <w:rsid w:val="009558FD"/>
    <w:rsid w:val="00957BD5"/>
    <w:rsid w:val="009604FF"/>
    <w:rsid w:val="009611A7"/>
    <w:rsid w:val="00965804"/>
    <w:rsid w:val="00966527"/>
    <w:rsid w:val="00967045"/>
    <w:rsid w:val="00980E72"/>
    <w:rsid w:val="00983ACB"/>
    <w:rsid w:val="00991502"/>
    <w:rsid w:val="009916BA"/>
    <w:rsid w:val="00991A85"/>
    <w:rsid w:val="009A5076"/>
    <w:rsid w:val="009A56E1"/>
    <w:rsid w:val="009A5A79"/>
    <w:rsid w:val="009B1362"/>
    <w:rsid w:val="009B4F92"/>
    <w:rsid w:val="009B768C"/>
    <w:rsid w:val="009C1C57"/>
    <w:rsid w:val="009C62BA"/>
    <w:rsid w:val="009D0EDA"/>
    <w:rsid w:val="009D20B5"/>
    <w:rsid w:val="009D66B0"/>
    <w:rsid w:val="009E6DDE"/>
    <w:rsid w:val="009F11B7"/>
    <w:rsid w:val="009F4044"/>
    <w:rsid w:val="00A000B5"/>
    <w:rsid w:val="00A0163E"/>
    <w:rsid w:val="00A048AF"/>
    <w:rsid w:val="00A06E09"/>
    <w:rsid w:val="00A14A18"/>
    <w:rsid w:val="00A16908"/>
    <w:rsid w:val="00A20366"/>
    <w:rsid w:val="00A2101E"/>
    <w:rsid w:val="00A22BD1"/>
    <w:rsid w:val="00A23429"/>
    <w:rsid w:val="00A2359C"/>
    <w:rsid w:val="00A26864"/>
    <w:rsid w:val="00A27B82"/>
    <w:rsid w:val="00A32F22"/>
    <w:rsid w:val="00A41489"/>
    <w:rsid w:val="00A4181F"/>
    <w:rsid w:val="00A44454"/>
    <w:rsid w:val="00A56A98"/>
    <w:rsid w:val="00A57416"/>
    <w:rsid w:val="00A649D3"/>
    <w:rsid w:val="00A66E6E"/>
    <w:rsid w:val="00A66F41"/>
    <w:rsid w:val="00A70079"/>
    <w:rsid w:val="00A85008"/>
    <w:rsid w:val="00A92EF2"/>
    <w:rsid w:val="00AA3DD8"/>
    <w:rsid w:val="00AA4BD8"/>
    <w:rsid w:val="00AA6B1E"/>
    <w:rsid w:val="00AA71F6"/>
    <w:rsid w:val="00AB3685"/>
    <w:rsid w:val="00AB7021"/>
    <w:rsid w:val="00AC07AC"/>
    <w:rsid w:val="00AD3812"/>
    <w:rsid w:val="00AD6043"/>
    <w:rsid w:val="00AD7DAE"/>
    <w:rsid w:val="00AF0256"/>
    <w:rsid w:val="00AF3389"/>
    <w:rsid w:val="00AF4225"/>
    <w:rsid w:val="00B0456E"/>
    <w:rsid w:val="00B05987"/>
    <w:rsid w:val="00B1230E"/>
    <w:rsid w:val="00B12B55"/>
    <w:rsid w:val="00B13D09"/>
    <w:rsid w:val="00B1531A"/>
    <w:rsid w:val="00B33B70"/>
    <w:rsid w:val="00B35DEB"/>
    <w:rsid w:val="00B36332"/>
    <w:rsid w:val="00B47FEA"/>
    <w:rsid w:val="00B52003"/>
    <w:rsid w:val="00B54978"/>
    <w:rsid w:val="00B553E4"/>
    <w:rsid w:val="00B563EC"/>
    <w:rsid w:val="00B60932"/>
    <w:rsid w:val="00B6271C"/>
    <w:rsid w:val="00B63792"/>
    <w:rsid w:val="00B65338"/>
    <w:rsid w:val="00B723F2"/>
    <w:rsid w:val="00B748B1"/>
    <w:rsid w:val="00B764E8"/>
    <w:rsid w:val="00B86508"/>
    <w:rsid w:val="00B93C4D"/>
    <w:rsid w:val="00BB27C8"/>
    <w:rsid w:val="00BB43F1"/>
    <w:rsid w:val="00BC5566"/>
    <w:rsid w:val="00BC74D8"/>
    <w:rsid w:val="00BD08B4"/>
    <w:rsid w:val="00BD27EC"/>
    <w:rsid w:val="00BD3098"/>
    <w:rsid w:val="00BD3740"/>
    <w:rsid w:val="00BD78FC"/>
    <w:rsid w:val="00BE09B9"/>
    <w:rsid w:val="00BE1237"/>
    <w:rsid w:val="00BE31B4"/>
    <w:rsid w:val="00BF074C"/>
    <w:rsid w:val="00BF1898"/>
    <w:rsid w:val="00BF4733"/>
    <w:rsid w:val="00BF7583"/>
    <w:rsid w:val="00C021E2"/>
    <w:rsid w:val="00C06452"/>
    <w:rsid w:val="00C12CDB"/>
    <w:rsid w:val="00C2433E"/>
    <w:rsid w:val="00C34B0A"/>
    <w:rsid w:val="00C350C7"/>
    <w:rsid w:val="00C410F9"/>
    <w:rsid w:val="00C41634"/>
    <w:rsid w:val="00C43295"/>
    <w:rsid w:val="00C439D1"/>
    <w:rsid w:val="00C44740"/>
    <w:rsid w:val="00C53277"/>
    <w:rsid w:val="00C567E3"/>
    <w:rsid w:val="00C57BBF"/>
    <w:rsid w:val="00C644B2"/>
    <w:rsid w:val="00C648CA"/>
    <w:rsid w:val="00C669A8"/>
    <w:rsid w:val="00C67B04"/>
    <w:rsid w:val="00C72EDC"/>
    <w:rsid w:val="00C90577"/>
    <w:rsid w:val="00C93397"/>
    <w:rsid w:val="00C94751"/>
    <w:rsid w:val="00C97467"/>
    <w:rsid w:val="00C979E0"/>
    <w:rsid w:val="00CA1642"/>
    <w:rsid w:val="00CA2C2B"/>
    <w:rsid w:val="00CD122A"/>
    <w:rsid w:val="00CD4522"/>
    <w:rsid w:val="00CE34B9"/>
    <w:rsid w:val="00CE3E22"/>
    <w:rsid w:val="00CF495C"/>
    <w:rsid w:val="00CF57FA"/>
    <w:rsid w:val="00D0111C"/>
    <w:rsid w:val="00D01EC2"/>
    <w:rsid w:val="00D04A12"/>
    <w:rsid w:val="00D13779"/>
    <w:rsid w:val="00D14607"/>
    <w:rsid w:val="00D17581"/>
    <w:rsid w:val="00D22B6A"/>
    <w:rsid w:val="00D33652"/>
    <w:rsid w:val="00D33C74"/>
    <w:rsid w:val="00D35BC7"/>
    <w:rsid w:val="00D40495"/>
    <w:rsid w:val="00D40EDC"/>
    <w:rsid w:val="00D41B4F"/>
    <w:rsid w:val="00D43689"/>
    <w:rsid w:val="00D43E1B"/>
    <w:rsid w:val="00D45D35"/>
    <w:rsid w:val="00D51F54"/>
    <w:rsid w:val="00D6215C"/>
    <w:rsid w:val="00D63E3D"/>
    <w:rsid w:val="00D656D5"/>
    <w:rsid w:val="00D67F9B"/>
    <w:rsid w:val="00D705E0"/>
    <w:rsid w:val="00D744E3"/>
    <w:rsid w:val="00D75265"/>
    <w:rsid w:val="00D75961"/>
    <w:rsid w:val="00D76DB2"/>
    <w:rsid w:val="00D8216C"/>
    <w:rsid w:val="00D83579"/>
    <w:rsid w:val="00D93AAE"/>
    <w:rsid w:val="00D94E78"/>
    <w:rsid w:val="00DA481D"/>
    <w:rsid w:val="00DA5722"/>
    <w:rsid w:val="00DA6945"/>
    <w:rsid w:val="00DB0581"/>
    <w:rsid w:val="00DB0824"/>
    <w:rsid w:val="00DB1B9C"/>
    <w:rsid w:val="00DB479D"/>
    <w:rsid w:val="00DB65ED"/>
    <w:rsid w:val="00DD021B"/>
    <w:rsid w:val="00DD1BEA"/>
    <w:rsid w:val="00DD3431"/>
    <w:rsid w:val="00DD46E9"/>
    <w:rsid w:val="00DE1D30"/>
    <w:rsid w:val="00DE20C1"/>
    <w:rsid w:val="00DF1290"/>
    <w:rsid w:val="00DF4FAB"/>
    <w:rsid w:val="00DF594A"/>
    <w:rsid w:val="00DF6541"/>
    <w:rsid w:val="00E06709"/>
    <w:rsid w:val="00E07AC3"/>
    <w:rsid w:val="00E13F83"/>
    <w:rsid w:val="00E1530A"/>
    <w:rsid w:val="00E235CB"/>
    <w:rsid w:val="00E24DA1"/>
    <w:rsid w:val="00E24F2D"/>
    <w:rsid w:val="00E2587E"/>
    <w:rsid w:val="00E319DE"/>
    <w:rsid w:val="00E320A4"/>
    <w:rsid w:val="00E32B08"/>
    <w:rsid w:val="00E35BA1"/>
    <w:rsid w:val="00E372CA"/>
    <w:rsid w:val="00E40B4D"/>
    <w:rsid w:val="00E4396F"/>
    <w:rsid w:val="00E47811"/>
    <w:rsid w:val="00E519F7"/>
    <w:rsid w:val="00E54B33"/>
    <w:rsid w:val="00E5527F"/>
    <w:rsid w:val="00E6010D"/>
    <w:rsid w:val="00E60F11"/>
    <w:rsid w:val="00E67B5E"/>
    <w:rsid w:val="00E70024"/>
    <w:rsid w:val="00E729CF"/>
    <w:rsid w:val="00E72B6D"/>
    <w:rsid w:val="00E7540B"/>
    <w:rsid w:val="00E879E9"/>
    <w:rsid w:val="00E950B2"/>
    <w:rsid w:val="00E95B21"/>
    <w:rsid w:val="00E97E73"/>
    <w:rsid w:val="00EA0A2C"/>
    <w:rsid w:val="00EA0C02"/>
    <w:rsid w:val="00EA4DBB"/>
    <w:rsid w:val="00EA65EB"/>
    <w:rsid w:val="00EA7241"/>
    <w:rsid w:val="00EB262D"/>
    <w:rsid w:val="00EB2A80"/>
    <w:rsid w:val="00EB517C"/>
    <w:rsid w:val="00EB5B97"/>
    <w:rsid w:val="00EC1B68"/>
    <w:rsid w:val="00EC47EF"/>
    <w:rsid w:val="00EC5838"/>
    <w:rsid w:val="00EC5EB4"/>
    <w:rsid w:val="00ED1330"/>
    <w:rsid w:val="00EE0E89"/>
    <w:rsid w:val="00EE3723"/>
    <w:rsid w:val="00EE751A"/>
    <w:rsid w:val="00EF1A13"/>
    <w:rsid w:val="00EF2211"/>
    <w:rsid w:val="00EF4785"/>
    <w:rsid w:val="00EF60B6"/>
    <w:rsid w:val="00EF632E"/>
    <w:rsid w:val="00F00A10"/>
    <w:rsid w:val="00F01012"/>
    <w:rsid w:val="00F023D8"/>
    <w:rsid w:val="00F02503"/>
    <w:rsid w:val="00F03BFA"/>
    <w:rsid w:val="00F10EE4"/>
    <w:rsid w:val="00F13797"/>
    <w:rsid w:val="00F168C7"/>
    <w:rsid w:val="00F17291"/>
    <w:rsid w:val="00F17B8A"/>
    <w:rsid w:val="00F30D7C"/>
    <w:rsid w:val="00F3264E"/>
    <w:rsid w:val="00F329F4"/>
    <w:rsid w:val="00F336F6"/>
    <w:rsid w:val="00F375D6"/>
    <w:rsid w:val="00F3787F"/>
    <w:rsid w:val="00F37DC0"/>
    <w:rsid w:val="00F425E1"/>
    <w:rsid w:val="00F438B7"/>
    <w:rsid w:val="00F54955"/>
    <w:rsid w:val="00F56F55"/>
    <w:rsid w:val="00F60131"/>
    <w:rsid w:val="00F65EDE"/>
    <w:rsid w:val="00F65F07"/>
    <w:rsid w:val="00F65FD8"/>
    <w:rsid w:val="00F70886"/>
    <w:rsid w:val="00F805C6"/>
    <w:rsid w:val="00F876B5"/>
    <w:rsid w:val="00F913F6"/>
    <w:rsid w:val="00F955C2"/>
    <w:rsid w:val="00FA08A9"/>
    <w:rsid w:val="00FA1A9C"/>
    <w:rsid w:val="00FA44B3"/>
    <w:rsid w:val="00FB11EF"/>
    <w:rsid w:val="00FB4A3C"/>
    <w:rsid w:val="00FB649C"/>
    <w:rsid w:val="00FC17FF"/>
    <w:rsid w:val="00FC3A68"/>
    <w:rsid w:val="00FD1A87"/>
    <w:rsid w:val="00FE7FCD"/>
    <w:rsid w:val="00FF11F2"/>
    <w:rsid w:val="00FF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38ED2DA-8DFA-4D39-8BDE-EAA276B52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ind w:firstLine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583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C5838"/>
  </w:style>
  <w:style w:type="paragraph" w:styleId="a5">
    <w:name w:val="footer"/>
    <w:basedOn w:val="a"/>
    <w:link w:val="a6"/>
    <w:uiPriority w:val="99"/>
    <w:unhideWhenUsed/>
    <w:rsid w:val="00EC583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C5838"/>
  </w:style>
  <w:style w:type="table" w:styleId="a7">
    <w:name w:val="Table Grid"/>
    <w:basedOn w:val="a1"/>
    <w:uiPriority w:val="59"/>
    <w:rsid w:val="00936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73376F"/>
    <w:rPr>
      <w:rFonts w:ascii="Calibri" w:hAnsi="Calibr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3376F"/>
    <w:rPr>
      <w:rFonts w:ascii="Calibri" w:hAnsi="Calibri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615B02"/>
    <w:pPr>
      <w:spacing w:before="100" w:beforeAutospacing="1" w:after="100" w:afterAutospacing="1"/>
      <w:ind w:firstLine="0"/>
    </w:pPr>
    <w:rPr>
      <w:rFonts w:eastAsia="Times New Roman"/>
      <w:lang w:eastAsia="ru-RU"/>
    </w:rPr>
  </w:style>
  <w:style w:type="paragraph" w:styleId="ab">
    <w:name w:val="List Paragraph"/>
    <w:basedOn w:val="a"/>
    <w:uiPriority w:val="34"/>
    <w:qFormat/>
    <w:rsid w:val="00DB0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4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71.wmf"/><Relationship Id="rId21" Type="http://schemas.openxmlformats.org/officeDocument/2006/relationships/image" Target="media/image8.wmf"/><Relationship Id="rId42" Type="http://schemas.openxmlformats.org/officeDocument/2006/relationships/image" Target="media/image20.png"/><Relationship Id="rId63" Type="http://schemas.openxmlformats.org/officeDocument/2006/relationships/image" Target="media/image33.wmf"/><Relationship Id="rId84" Type="http://schemas.openxmlformats.org/officeDocument/2006/relationships/oleObject" Target="embeddings/oleObject34.bin"/><Relationship Id="rId138" Type="http://schemas.openxmlformats.org/officeDocument/2006/relationships/oleObject" Target="embeddings/oleObject51.bin"/><Relationship Id="rId159" Type="http://schemas.openxmlformats.org/officeDocument/2006/relationships/oleObject" Target="embeddings/oleObject64.bin"/><Relationship Id="rId170" Type="http://schemas.openxmlformats.org/officeDocument/2006/relationships/oleObject" Target="embeddings/oleObject70.bin"/><Relationship Id="rId191" Type="http://schemas.openxmlformats.org/officeDocument/2006/relationships/oleObject" Target="embeddings/oleObject81.bin"/><Relationship Id="rId205" Type="http://schemas.openxmlformats.org/officeDocument/2006/relationships/oleObject" Target="embeddings/oleObject93.bin"/><Relationship Id="rId107" Type="http://schemas.openxmlformats.org/officeDocument/2006/relationships/image" Target="media/image66.wmf"/><Relationship Id="rId11" Type="http://schemas.openxmlformats.org/officeDocument/2006/relationships/image" Target="media/image3.wmf"/><Relationship Id="rId32" Type="http://schemas.openxmlformats.org/officeDocument/2006/relationships/image" Target="media/image14.wmf"/><Relationship Id="rId53" Type="http://schemas.openxmlformats.org/officeDocument/2006/relationships/image" Target="media/image28.wmf"/><Relationship Id="rId74" Type="http://schemas.openxmlformats.org/officeDocument/2006/relationships/oleObject" Target="embeddings/oleObject30.bin"/><Relationship Id="rId128" Type="http://schemas.openxmlformats.org/officeDocument/2006/relationships/oleObject" Target="embeddings/oleObject46.bin"/><Relationship Id="rId149" Type="http://schemas.openxmlformats.org/officeDocument/2006/relationships/image" Target="media/image86.wmf"/><Relationship Id="rId5" Type="http://schemas.openxmlformats.org/officeDocument/2006/relationships/footnotes" Target="footnotes.xml"/><Relationship Id="rId95" Type="http://schemas.openxmlformats.org/officeDocument/2006/relationships/image" Target="media/image55.png"/><Relationship Id="rId160" Type="http://schemas.openxmlformats.org/officeDocument/2006/relationships/image" Target="media/image90.wmf"/><Relationship Id="rId181" Type="http://schemas.openxmlformats.org/officeDocument/2006/relationships/oleObject" Target="embeddings/oleObject76.bin"/><Relationship Id="rId22" Type="http://schemas.openxmlformats.org/officeDocument/2006/relationships/oleObject" Target="embeddings/oleObject8.bin"/><Relationship Id="rId43" Type="http://schemas.openxmlformats.org/officeDocument/2006/relationships/image" Target="media/image21.png"/><Relationship Id="rId64" Type="http://schemas.openxmlformats.org/officeDocument/2006/relationships/oleObject" Target="embeddings/oleObject25.bin"/><Relationship Id="rId118" Type="http://schemas.openxmlformats.org/officeDocument/2006/relationships/oleObject" Target="embeddings/oleObject41.bin"/><Relationship Id="rId139" Type="http://schemas.openxmlformats.org/officeDocument/2006/relationships/image" Target="media/image82.wmf"/><Relationship Id="rId85" Type="http://schemas.openxmlformats.org/officeDocument/2006/relationships/image" Target="media/image45.png"/><Relationship Id="rId150" Type="http://schemas.openxmlformats.org/officeDocument/2006/relationships/oleObject" Target="embeddings/oleObject58.bin"/><Relationship Id="rId171" Type="http://schemas.openxmlformats.org/officeDocument/2006/relationships/image" Target="media/image95.wmf"/><Relationship Id="rId192" Type="http://schemas.openxmlformats.org/officeDocument/2006/relationships/image" Target="media/image105.wmf"/><Relationship Id="rId206" Type="http://schemas.openxmlformats.org/officeDocument/2006/relationships/header" Target="header1.xml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36.bin"/><Relationship Id="rId129" Type="http://schemas.openxmlformats.org/officeDocument/2006/relationships/image" Target="media/image77.wmf"/><Relationship Id="rId54" Type="http://schemas.openxmlformats.org/officeDocument/2006/relationships/oleObject" Target="embeddings/oleObject20.bin"/><Relationship Id="rId75" Type="http://schemas.openxmlformats.org/officeDocument/2006/relationships/image" Target="media/image39.wmf"/><Relationship Id="rId96" Type="http://schemas.openxmlformats.org/officeDocument/2006/relationships/image" Target="media/image56.png"/><Relationship Id="rId140" Type="http://schemas.openxmlformats.org/officeDocument/2006/relationships/oleObject" Target="embeddings/oleObject52.bin"/><Relationship Id="rId161" Type="http://schemas.openxmlformats.org/officeDocument/2006/relationships/oleObject" Target="embeddings/oleObject65.bin"/><Relationship Id="rId182" Type="http://schemas.openxmlformats.org/officeDocument/2006/relationships/image" Target="media/image100.wmf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119" Type="http://schemas.openxmlformats.org/officeDocument/2006/relationships/image" Target="media/image72.wmf"/><Relationship Id="rId44" Type="http://schemas.openxmlformats.org/officeDocument/2006/relationships/image" Target="media/image22.png"/><Relationship Id="rId65" Type="http://schemas.openxmlformats.org/officeDocument/2006/relationships/image" Target="media/image34.wmf"/><Relationship Id="rId86" Type="http://schemas.openxmlformats.org/officeDocument/2006/relationships/image" Target="media/image46.png"/><Relationship Id="rId130" Type="http://schemas.openxmlformats.org/officeDocument/2006/relationships/oleObject" Target="embeddings/oleObject47.bin"/><Relationship Id="rId151" Type="http://schemas.openxmlformats.org/officeDocument/2006/relationships/image" Target="media/image87.wmf"/><Relationship Id="rId172" Type="http://schemas.openxmlformats.org/officeDocument/2006/relationships/oleObject" Target="embeddings/oleObject71.bin"/><Relationship Id="rId193" Type="http://schemas.openxmlformats.org/officeDocument/2006/relationships/oleObject" Target="embeddings/oleObject82.bin"/><Relationship Id="rId207" Type="http://schemas.openxmlformats.org/officeDocument/2006/relationships/header" Target="header2.xml"/><Relationship Id="rId13" Type="http://schemas.openxmlformats.org/officeDocument/2006/relationships/image" Target="media/image4.wmf"/><Relationship Id="rId109" Type="http://schemas.openxmlformats.org/officeDocument/2006/relationships/image" Target="media/image67.wmf"/><Relationship Id="rId34" Type="http://schemas.openxmlformats.org/officeDocument/2006/relationships/image" Target="media/image15.wmf"/><Relationship Id="rId55" Type="http://schemas.openxmlformats.org/officeDocument/2006/relationships/image" Target="media/image29.wmf"/><Relationship Id="rId76" Type="http://schemas.openxmlformats.org/officeDocument/2006/relationships/oleObject" Target="embeddings/oleObject31.bin"/><Relationship Id="rId97" Type="http://schemas.openxmlformats.org/officeDocument/2006/relationships/image" Target="media/image57.png"/><Relationship Id="rId120" Type="http://schemas.openxmlformats.org/officeDocument/2006/relationships/oleObject" Target="embeddings/oleObject42.bin"/><Relationship Id="rId141" Type="http://schemas.openxmlformats.org/officeDocument/2006/relationships/image" Target="media/image83.wmf"/><Relationship Id="rId7" Type="http://schemas.openxmlformats.org/officeDocument/2006/relationships/image" Target="media/image1.wmf"/><Relationship Id="rId162" Type="http://schemas.openxmlformats.org/officeDocument/2006/relationships/image" Target="media/image91.wmf"/><Relationship Id="rId183" Type="http://schemas.openxmlformats.org/officeDocument/2006/relationships/oleObject" Target="embeddings/oleObject77.bin"/><Relationship Id="rId24" Type="http://schemas.openxmlformats.org/officeDocument/2006/relationships/oleObject" Target="embeddings/oleObject9.bin"/><Relationship Id="rId45" Type="http://schemas.openxmlformats.org/officeDocument/2006/relationships/image" Target="media/image23.png"/><Relationship Id="rId66" Type="http://schemas.openxmlformats.org/officeDocument/2006/relationships/oleObject" Target="embeddings/oleObject26.bin"/><Relationship Id="rId87" Type="http://schemas.openxmlformats.org/officeDocument/2006/relationships/image" Target="media/image47.png"/><Relationship Id="rId110" Type="http://schemas.openxmlformats.org/officeDocument/2006/relationships/oleObject" Target="embeddings/oleObject37.bin"/><Relationship Id="rId131" Type="http://schemas.openxmlformats.org/officeDocument/2006/relationships/image" Target="media/image78.wmf"/><Relationship Id="rId152" Type="http://schemas.openxmlformats.org/officeDocument/2006/relationships/oleObject" Target="embeddings/oleObject59.bin"/><Relationship Id="rId173" Type="http://schemas.openxmlformats.org/officeDocument/2006/relationships/image" Target="media/image96.wmf"/><Relationship Id="rId194" Type="http://schemas.openxmlformats.org/officeDocument/2006/relationships/oleObject" Target="embeddings/oleObject83.bin"/><Relationship Id="rId208" Type="http://schemas.openxmlformats.org/officeDocument/2006/relationships/footer" Target="footer1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1.bin"/><Relationship Id="rId77" Type="http://schemas.openxmlformats.org/officeDocument/2006/relationships/image" Target="media/image40.wmf"/><Relationship Id="rId100" Type="http://schemas.openxmlformats.org/officeDocument/2006/relationships/image" Target="media/image60.png"/><Relationship Id="rId105" Type="http://schemas.openxmlformats.org/officeDocument/2006/relationships/image" Target="media/image65.wmf"/><Relationship Id="rId126" Type="http://schemas.openxmlformats.org/officeDocument/2006/relationships/oleObject" Target="embeddings/oleObject45.bin"/><Relationship Id="rId147" Type="http://schemas.openxmlformats.org/officeDocument/2006/relationships/oleObject" Target="embeddings/oleObject56.bin"/><Relationship Id="rId168" Type="http://schemas.openxmlformats.org/officeDocument/2006/relationships/image" Target="media/image94.wmf"/><Relationship Id="rId8" Type="http://schemas.openxmlformats.org/officeDocument/2006/relationships/oleObject" Target="embeddings/oleObject1.bin"/><Relationship Id="rId51" Type="http://schemas.openxmlformats.org/officeDocument/2006/relationships/image" Target="media/image27.wmf"/><Relationship Id="rId72" Type="http://schemas.openxmlformats.org/officeDocument/2006/relationships/oleObject" Target="embeddings/oleObject29.bin"/><Relationship Id="rId93" Type="http://schemas.openxmlformats.org/officeDocument/2006/relationships/image" Target="media/image53.png"/><Relationship Id="rId98" Type="http://schemas.openxmlformats.org/officeDocument/2006/relationships/image" Target="media/image58.png"/><Relationship Id="rId121" Type="http://schemas.openxmlformats.org/officeDocument/2006/relationships/image" Target="media/image73.wmf"/><Relationship Id="rId142" Type="http://schemas.openxmlformats.org/officeDocument/2006/relationships/oleObject" Target="embeddings/oleObject53.bin"/><Relationship Id="rId163" Type="http://schemas.openxmlformats.org/officeDocument/2006/relationships/oleObject" Target="embeddings/oleObject66.bin"/><Relationship Id="rId184" Type="http://schemas.openxmlformats.org/officeDocument/2006/relationships/image" Target="media/image101.wmf"/><Relationship Id="rId189" Type="http://schemas.openxmlformats.org/officeDocument/2006/relationships/oleObject" Target="embeddings/oleObject80.bin"/><Relationship Id="rId3" Type="http://schemas.openxmlformats.org/officeDocument/2006/relationships/settings" Target="settings.xml"/><Relationship Id="rId214" Type="http://schemas.openxmlformats.org/officeDocument/2006/relationships/fontTable" Target="fontTable.xml"/><Relationship Id="rId25" Type="http://schemas.openxmlformats.org/officeDocument/2006/relationships/image" Target="media/image10.wmf"/><Relationship Id="rId46" Type="http://schemas.openxmlformats.org/officeDocument/2006/relationships/image" Target="media/image24.wmf"/><Relationship Id="rId67" Type="http://schemas.openxmlformats.org/officeDocument/2006/relationships/image" Target="media/image35.wmf"/><Relationship Id="rId116" Type="http://schemas.openxmlformats.org/officeDocument/2006/relationships/oleObject" Target="embeddings/oleObject40.bin"/><Relationship Id="rId137" Type="http://schemas.openxmlformats.org/officeDocument/2006/relationships/image" Target="media/image81.wmf"/><Relationship Id="rId158" Type="http://schemas.openxmlformats.org/officeDocument/2006/relationships/image" Target="media/image89.wmf"/><Relationship Id="rId20" Type="http://schemas.openxmlformats.org/officeDocument/2006/relationships/oleObject" Target="embeddings/oleObject7.bin"/><Relationship Id="rId41" Type="http://schemas.openxmlformats.org/officeDocument/2006/relationships/image" Target="media/image19.png"/><Relationship Id="rId62" Type="http://schemas.openxmlformats.org/officeDocument/2006/relationships/oleObject" Target="embeddings/oleObject24.bin"/><Relationship Id="rId83" Type="http://schemas.openxmlformats.org/officeDocument/2006/relationships/image" Target="media/image44.wmf"/><Relationship Id="rId88" Type="http://schemas.openxmlformats.org/officeDocument/2006/relationships/image" Target="media/image48.png"/><Relationship Id="rId111" Type="http://schemas.openxmlformats.org/officeDocument/2006/relationships/image" Target="media/image68.wmf"/><Relationship Id="rId132" Type="http://schemas.openxmlformats.org/officeDocument/2006/relationships/oleObject" Target="embeddings/oleObject48.bin"/><Relationship Id="rId153" Type="http://schemas.openxmlformats.org/officeDocument/2006/relationships/oleObject" Target="embeddings/oleObject60.bin"/><Relationship Id="rId174" Type="http://schemas.openxmlformats.org/officeDocument/2006/relationships/oleObject" Target="embeddings/oleObject72.bin"/><Relationship Id="rId179" Type="http://schemas.openxmlformats.org/officeDocument/2006/relationships/oleObject" Target="embeddings/oleObject75.bin"/><Relationship Id="rId195" Type="http://schemas.openxmlformats.org/officeDocument/2006/relationships/oleObject" Target="embeddings/oleObject84.bin"/><Relationship Id="rId209" Type="http://schemas.openxmlformats.org/officeDocument/2006/relationships/footer" Target="footer2.xml"/><Relationship Id="rId190" Type="http://schemas.openxmlformats.org/officeDocument/2006/relationships/image" Target="media/image104.wmf"/><Relationship Id="rId204" Type="http://schemas.openxmlformats.org/officeDocument/2006/relationships/image" Target="media/image106.wmf"/><Relationship Id="rId15" Type="http://schemas.openxmlformats.org/officeDocument/2006/relationships/image" Target="media/image5.wmf"/><Relationship Id="rId36" Type="http://schemas.openxmlformats.org/officeDocument/2006/relationships/image" Target="media/image16.wmf"/><Relationship Id="rId57" Type="http://schemas.openxmlformats.org/officeDocument/2006/relationships/image" Target="media/image30.wmf"/><Relationship Id="rId106" Type="http://schemas.openxmlformats.org/officeDocument/2006/relationships/oleObject" Target="embeddings/oleObject35.bin"/><Relationship Id="rId127" Type="http://schemas.openxmlformats.org/officeDocument/2006/relationships/image" Target="media/image7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png"/><Relationship Id="rId52" Type="http://schemas.openxmlformats.org/officeDocument/2006/relationships/oleObject" Target="embeddings/oleObject19.bin"/><Relationship Id="rId73" Type="http://schemas.openxmlformats.org/officeDocument/2006/relationships/image" Target="media/image38.wmf"/><Relationship Id="rId78" Type="http://schemas.openxmlformats.org/officeDocument/2006/relationships/oleObject" Target="embeddings/oleObject32.bin"/><Relationship Id="rId94" Type="http://schemas.openxmlformats.org/officeDocument/2006/relationships/image" Target="media/image54.png"/><Relationship Id="rId99" Type="http://schemas.openxmlformats.org/officeDocument/2006/relationships/image" Target="media/image59.png"/><Relationship Id="rId101" Type="http://schemas.openxmlformats.org/officeDocument/2006/relationships/image" Target="media/image61.png"/><Relationship Id="rId122" Type="http://schemas.openxmlformats.org/officeDocument/2006/relationships/oleObject" Target="embeddings/oleObject43.bin"/><Relationship Id="rId143" Type="http://schemas.openxmlformats.org/officeDocument/2006/relationships/oleObject" Target="embeddings/oleObject54.bin"/><Relationship Id="rId148" Type="http://schemas.openxmlformats.org/officeDocument/2006/relationships/oleObject" Target="embeddings/oleObject57.bin"/><Relationship Id="rId164" Type="http://schemas.openxmlformats.org/officeDocument/2006/relationships/image" Target="media/image92.wmf"/><Relationship Id="rId169" Type="http://schemas.openxmlformats.org/officeDocument/2006/relationships/oleObject" Target="embeddings/oleObject69.bin"/><Relationship Id="rId185" Type="http://schemas.openxmlformats.org/officeDocument/2006/relationships/oleObject" Target="embeddings/oleObject78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99.wmf"/><Relationship Id="rId210" Type="http://schemas.openxmlformats.org/officeDocument/2006/relationships/header" Target="header3.xml"/><Relationship Id="rId215" Type="http://schemas.openxmlformats.org/officeDocument/2006/relationships/theme" Target="theme/theme1.xml"/><Relationship Id="rId26" Type="http://schemas.openxmlformats.org/officeDocument/2006/relationships/oleObject" Target="embeddings/oleObject10.bin"/><Relationship Id="rId47" Type="http://schemas.openxmlformats.org/officeDocument/2006/relationships/oleObject" Target="embeddings/oleObject17.bin"/><Relationship Id="rId68" Type="http://schemas.openxmlformats.org/officeDocument/2006/relationships/oleObject" Target="embeddings/oleObject27.bin"/><Relationship Id="rId89" Type="http://schemas.openxmlformats.org/officeDocument/2006/relationships/image" Target="media/image49.png"/><Relationship Id="rId112" Type="http://schemas.openxmlformats.org/officeDocument/2006/relationships/oleObject" Target="embeddings/oleObject38.bin"/><Relationship Id="rId133" Type="http://schemas.openxmlformats.org/officeDocument/2006/relationships/image" Target="media/image79.wmf"/><Relationship Id="rId154" Type="http://schemas.openxmlformats.org/officeDocument/2006/relationships/oleObject" Target="embeddings/oleObject61.bin"/><Relationship Id="rId175" Type="http://schemas.openxmlformats.org/officeDocument/2006/relationships/oleObject" Target="embeddings/oleObject73.bin"/><Relationship Id="rId196" Type="http://schemas.openxmlformats.org/officeDocument/2006/relationships/oleObject" Target="embeddings/oleObject85.bin"/><Relationship Id="rId200" Type="http://schemas.openxmlformats.org/officeDocument/2006/relationships/oleObject" Target="embeddings/oleObject89.bin"/><Relationship Id="rId16" Type="http://schemas.openxmlformats.org/officeDocument/2006/relationships/oleObject" Target="embeddings/oleObject5.bin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2.bin"/><Relationship Id="rId79" Type="http://schemas.openxmlformats.org/officeDocument/2006/relationships/image" Target="media/image41.wmf"/><Relationship Id="rId102" Type="http://schemas.openxmlformats.org/officeDocument/2006/relationships/image" Target="media/image62.png"/><Relationship Id="rId123" Type="http://schemas.openxmlformats.org/officeDocument/2006/relationships/image" Target="media/image74.wmf"/><Relationship Id="rId144" Type="http://schemas.openxmlformats.org/officeDocument/2006/relationships/image" Target="media/image84.wmf"/><Relationship Id="rId90" Type="http://schemas.openxmlformats.org/officeDocument/2006/relationships/image" Target="media/image50.png"/><Relationship Id="rId165" Type="http://schemas.openxmlformats.org/officeDocument/2006/relationships/oleObject" Target="embeddings/oleObject67.bin"/><Relationship Id="rId186" Type="http://schemas.openxmlformats.org/officeDocument/2006/relationships/image" Target="media/image102.wmf"/><Relationship Id="rId211" Type="http://schemas.openxmlformats.org/officeDocument/2006/relationships/footer" Target="footer3.xml"/><Relationship Id="rId27" Type="http://schemas.openxmlformats.org/officeDocument/2006/relationships/image" Target="media/image11.wmf"/><Relationship Id="rId48" Type="http://schemas.openxmlformats.org/officeDocument/2006/relationships/image" Target="media/image25.wmf"/><Relationship Id="rId69" Type="http://schemas.openxmlformats.org/officeDocument/2006/relationships/image" Target="media/image36.wmf"/><Relationship Id="rId113" Type="http://schemas.openxmlformats.org/officeDocument/2006/relationships/image" Target="media/image69.wmf"/><Relationship Id="rId134" Type="http://schemas.openxmlformats.org/officeDocument/2006/relationships/oleObject" Target="embeddings/oleObject49.bin"/><Relationship Id="rId80" Type="http://schemas.openxmlformats.org/officeDocument/2006/relationships/oleObject" Target="embeddings/oleObject33.bin"/><Relationship Id="rId155" Type="http://schemas.openxmlformats.org/officeDocument/2006/relationships/oleObject" Target="embeddings/oleObject62.bin"/><Relationship Id="rId176" Type="http://schemas.openxmlformats.org/officeDocument/2006/relationships/image" Target="media/image97.wmf"/><Relationship Id="rId197" Type="http://schemas.openxmlformats.org/officeDocument/2006/relationships/oleObject" Target="embeddings/oleObject86.bin"/><Relationship Id="rId201" Type="http://schemas.openxmlformats.org/officeDocument/2006/relationships/oleObject" Target="embeddings/oleObject90.bin"/><Relationship Id="rId17" Type="http://schemas.openxmlformats.org/officeDocument/2006/relationships/image" Target="media/image6.wmf"/><Relationship Id="rId38" Type="http://schemas.openxmlformats.org/officeDocument/2006/relationships/image" Target="media/image17.png"/><Relationship Id="rId59" Type="http://schemas.openxmlformats.org/officeDocument/2006/relationships/image" Target="media/image31.wmf"/><Relationship Id="rId103" Type="http://schemas.openxmlformats.org/officeDocument/2006/relationships/image" Target="media/image63.png"/><Relationship Id="rId124" Type="http://schemas.openxmlformats.org/officeDocument/2006/relationships/oleObject" Target="embeddings/oleObject44.bin"/><Relationship Id="rId70" Type="http://schemas.openxmlformats.org/officeDocument/2006/relationships/oleObject" Target="embeddings/oleObject28.bin"/><Relationship Id="rId91" Type="http://schemas.openxmlformats.org/officeDocument/2006/relationships/image" Target="media/image51.png"/><Relationship Id="rId145" Type="http://schemas.openxmlformats.org/officeDocument/2006/relationships/oleObject" Target="embeddings/oleObject55.bin"/><Relationship Id="rId166" Type="http://schemas.openxmlformats.org/officeDocument/2006/relationships/image" Target="media/image93.wmf"/><Relationship Id="rId187" Type="http://schemas.openxmlformats.org/officeDocument/2006/relationships/oleObject" Target="embeddings/oleObject79.bin"/><Relationship Id="rId1" Type="http://schemas.openxmlformats.org/officeDocument/2006/relationships/numbering" Target="numbering.xml"/><Relationship Id="rId212" Type="http://schemas.openxmlformats.org/officeDocument/2006/relationships/header" Target="header4.xml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18.bin"/><Relationship Id="rId114" Type="http://schemas.openxmlformats.org/officeDocument/2006/relationships/oleObject" Target="embeddings/oleObject39.bin"/><Relationship Id="rId60" Type="http://schemas.openxmlformats.org/officeDocument/2006/relationships/oleObject" Target="embeddings/oleObject23.bin"/><Relationship Id="rId81" Type="http://schemas.openxmlformats.org/officeDocument/2006/relationships/image" Target="media/image42.png"/><Relationship Id="rId135" Type="http://schemas.openxmlformats.org/officeDocument/2006/relationships/image" Target="media/image80.wmf"/><Relationship Id="rId156" Type="http://schemas.openxmlformats.org/officeDocument/2006/relationships/image" Target="media/image88.wmf"/><Relationship Id="rId177" Type="http://schemas.openxmlformats.org/officeDocument/2006/relationships/oleObject" Target="embeddings/oleObject74.bin"/><Relationship Id="rId198" Type="http://schemas.openxmlformats.org/officeDocument/2006/relationships/oleObject" Target="embeddings/oleObject87.bin"/><Relationship Id="rId202" Type="http://schemas.openxmlformats.org/officeDocument/2006/relationships/oleObject" Target="embeddings/oleObject91.bin"/><Relationship Id="rId18" Type="http://schemas.openxmlformats.org/officeDocument/2006/relationships/oleObject" Target="embeddings/oleObject6.bin"/><Relationship Id="rId39" Type="http://schemas.openxmlformats.org/officeDocument/2006/relationships/image" Target="media/image18.wmf"/><Relationship Id="rId50" Type="http://schemas.openxmlformats.org/officeDocument/2006/relationships/image" Target="media/image26.png"/><Relationship Id="rId104" Type="http://schemas.openxmlformats.org/officeDocument/2006/relationships/image" Target="media/image64.png"/><Relationship Id="rId125" Type="http://schemas.openxmlformats.org/officeDocument/2006/relationships/image" Target="media/image75.wmf"/><Relationship Id="rId146" Type="http://schemas.openxmlformats.org/officeDocument/2006/relationships/image" Target="media/image85.wmf"/><Relationship Id="rId167" Type="http://schemas.openxmlformats.org/officeDocument/2006/relationships/oleObject" Target="embeddings/oleObject68.bin"/><Relationship Id="rId188" Type="http://schemas.openxmlformats.org/officeDocument/2006/relationships/image" Target="media/image103.wmf"/><Relationship Id="rId71" Type="http://schemas.openxmlformats.org/officeDocument/2006/relationships/image" Target="media/image37.wmf"/><Relationship Id="rId92" Type="http://schemas.openxmlformats.org/officeDocument/2006/relationships/image" Target="media/image52.png"/><Relationship Id="rId213" Type="http://schemas.openxmlformats.org/officeDocument/2006/relationships/footer" Target="footer4.xml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40" Type="http://schemas.openxmlformats.org/officeDocument/2006/relationships/oleObject" Target="embeddings/oleObject16.bin"/><Relationship Id="rId115" Type="http://schemas.openxmlformats.org/officeDocument/2006/relationships/image" Target="media/image70.wmf"/><Relationship Id="rId136" Type="http://schemas.openxmlformats.org/officeDocument/2006/relationships/oleObject" Target="embeddings/oleObject50.bin"/><Relationship Id="rId157" Type="http://schemas.openxmlformats.org/officeDocument/2006/relationships/oleObject" Target="embeddings/oleObject63.bin"/><Relationship Id="rId178" Type="http://schemas.openxmlformats.org/officeDocument/2006/relationships/image" Target="media/image98.wmf"/><Relationship Id="rId61" Type="http://schemas.openxmlformats.org/officeDocument/2006/relationships/image" Target="media/image32.wmf"/><Relationship Id="rId82" Type="http://schemas.openxmlformats.org/officeDocument/2006/relationships/image" Target="media/image43.png"/><Relationship Id="rId199" Type="http://schemas.openxmlformats.org/officeDocument/2006/relationships/oleObject" Target="embeddings/oleObject88.bin"/><Relationship Id="rId203" Type="http://schemas.openxmlformats.org/officeDocument/2006/relationships/oleObject" Target="embeddings/oleObject9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  <a:headEnd type="none" w="med" len="med"/>
          <a:tailEnd type="triangle" w="sm" len="sm"/>
        </a:ln>
      </a:spPr>
      <a:bodyPr rtlCol="0" anchor="ctr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>
        <a:ln w="1270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1667</TotalTime>
  <Pages>10</Pages>
  <Words>1447</Words>
  <Characters>8249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С. Г. Рассомахин</dc:creator>
  <cp:keywords/>
  <dc:description/>
  <cp:lastModifiedBy>С. Г. Рассомахин</cp:lastModifiedBy>
  <cp:revision>133</cp:revision>
  <cp:lastPrinted>2015-04-21T20:43:00Z</cp:lastPrinted>
  <dcterms:created xsi:type="dcterms:W3CDTF">2015-02-15T14:41:00Z</dcterms:created>
  <dcterms:modified xsi:type="dcterms:W3CDTF">2020-04-23T08:35:00Z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Roman_x000d_
LCGreek=Symbol_x000d_
UCGreek=Symbol_x000d_
Symbol=Symbol_x000d_
Vector=Times New Roman,B_x000d_
Number=Times New Roman_x000d_
User1=Courier New_x000d_
User2=Times New Roman_x000d_
MTExtra=MT Extra_x000d_
_x000d_
[Sizes]_x000d_
Ful</vt:lpwstr>
  </property>
  <property fmtid="{D5CDD505-2E9C-101B-9397-08002B2CF9AE}" pid="3" name="MTPreferences 1">
    <vt:lpwstr>l=14 pt_x000d_
Script=70 %_x000d_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SubSupGap=8 </vt:lpwstr>
  </property>
  <property fmtid="{D5CDD505-2E9C-101B-9397-08002B2CF9AE}" pid="4" name="MTPreferences 2">
    <vt:lpwstr>%_x000d_
LimHeight=25 %_x000d_
LimDepth=100 %_x000d_
LimLineSpacing=100 %_x000d_
NumerHeight=35 %_x000d_
DenomDepth=100 %_x000d_
FractBarOver=8 %_x000d_
FractBarThick=5 %_x000d_
SubFractBarThick=2,5 %_x000d_
FractGap=8 %_x000d_
FenceOver=8 %_x000d_
OperSpacing=100 %_x000d_
NonOperSpacing=100 %_x000d_
CharWidth=0 %_x000d_
MinGap=8 %_x000d_
Vert</vt:lpwstr>
  </property>
  <property fmtid="{D5CDD505-2E9C-101B-9397-08002B2CF9AE}" pid="5" name="MTPreferences 3">
    <vt:lpwstr>RadGap=17 %_x000d_
HorizRadGap=8 %_x000d_
RadWidth=100 %_x000d_
EmbellGap=12,5 %_x000d_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Times+Symbol 14.eqp</vt:lpwstr>
  </property>
  <property fmtid="{D5CDD505-2E9C-101B-9397-08002B2CF9AE}" pid="7" name="MTWinEqns">
    <vt:bool>true</vt:bool>
  </property>
</Properties>
</file>