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9A617" w14:textId="77777777" w:rsidR="000E446C" w:rsidRPr="00CF397B" w:rsidRDefault="00BE1BF6" w:rsidP="00140BE1">
      <w:pPr>
        <w:spacing w:after="0"/>
        <w:contextualSpacing/>
        <w:jc w:val="center"/>
        <w:rPr>
          <w:rFonts w:ascii="Times New Roman" w:hAnsi="Times New Roman"/>
          <w:b/>
          <w:sz w:val="28"/>
          <w:szCs w:val="28"/>
          <w:highlight w:val="yellow"/>
        </w:rPr>
      </w:pPr>
      <w:r w:rsidRPr="00CF397B">
        <w:rPr>
          <w:rFonts w:ascii="Times New Roman" w:hAnsi="Times New Roman"/>
          <w:b/>
          <w:sz w:val="28"/>
          <w:szCs w:val="28"/>
          <w:highlight w:val="yellow"/>
        </w:rPr>
        <w:t xml:space="preserve">Лекція 7. Формування завдання </w:t>
      </w:r>
      <w:r w:rsidR="000E446C" w:rsidRPr="00CF397B">
        <w:rPr>
          <w:rFonts w:ascii="Times New Roman" w:hAnsi="Times New Roman"/>
          <w:b/>
          <w:sz w:val="28"/>
          <w:szCs w:val="28"/>
          <w:highlight w:val="yellow"/>
        </w:rPr>
        <w:t>та варіанту побудови КСЗІ</w:t>
      </w:r>
    </w:p>
    <w:p w14:paraId="5995C547" w14:textId="77777777" w:rsidR="00BE1BF6" w:rsidRPr="00CF397B" w:rsidRDefault="00BE1BF6" w:rsidP="00140BE1">
      <w:pPr>
        <w:spacing w:after="0"/>
        <w:contextualSpacing/>
        <w:rPr>
          <w:rFonts w:ascii="Times New Roman" w:hAnsi="Times New Roman"/>
          <w:b/>
          <w:sz w:val="28"/>
          <w:szCs w:val="28"/>
          <w:highlight w:val="yellow"/>
        </w:rPr>
      </w:pPr>
      <w:r w:rsidRPr="00CF397B">
        <w:rPr>
          <w:rFonts w:ascii="Times New Roman" w:hAnsi="Times New Roman"/>
          <w:b/>
          <w:sz w:val="28"/>
          <w:szCs w:val="28"/>
          <w:highlight w:val="yellow"/>
        </w:rPr>
        <w:t>Вступ.</w:t>
      </w:r>
    </w:p>
    <w:p w14:paraId="61BE179F" w14:textId="77777777" w:rsidR="00BE1BF6" w:rsidRPr="00CF397B" w:rsidRDefault="00BE1BF6" w:rsidP="00140BE1">
      <w:pPr>
        <w:spacing w:after="0"/>
        <w:contextualSpacing/>
        <w:rPr>
          <w:rFonts w:ascii="Times New Roman" w:hAnsi="Times New Roman"/>
          <w:b/>
          <w:sz w:val="28"/>
          <w:szCs w:val="28"/>
          <w:highlight w:val="yellow"/>
        </w:rPr>
      </w:pPr>
      <w:r w:rsidRPr="00CF397B">
        <w:rPr>
          <w:rFonts w:ascii="Times New Roman" w:hAnsi="Times New Roman"/>
          <w:b/>
          <w:sz w:val="28"/>
          <w:szCs w:val="28"/>
          <w:highlight w:val="yellow"/>
        </w:rPr>
        <w:t>Питання 1. Формування завдання на створення КСЗІ.</w:t>
      </w:r>
    </w:p>
    <w:p w14:paraId="549D1F01" w14:textId="77777777" w:rsidR="00BE1BF6" w:rsidRPr="00CF397B" w:rsidRDefault="00BE1BF6" w:rsidP="00140BE1">
      <w:pPr>
        <w:spacing w:after="0"/>
        <w:ind w:left="1560" w:hanging="1560"/>
        <w:contextualSpacing/>
        <w:rPr>
          <w:rFonts w:ascii="Times New Roman" w:hAnsi="Times New Roman"/>
          <w:b/>
          <w:sz w:val="28"/>
          <w:szCs w:val="28"/>
          <w:highlight w:val="yellow"/>
        </w:rPr>
      </w:pPr>
      <w:r w:rsidRPr="00CF397B">
        <w:rPr>
          <w:rFonts w:ascii="Times New Roman" w:hAnsi="Times New Roman"/>
          <w:b/>
          <w:sz w:val="28"/>
          <w:szCs w:val="28"/>
          <w:highlight w:val="yellow"/>
        </w:rPr>
        <w:t>Питання 2. Аналіз ризиків реалізації загроз для інформації згідно вимог ISO/IEC 27005-2011.</w:t>
      </w:r>
    </w:p>
    <w:p w14:paraId="2ABB46F3" w14:textId="77777777" w:rsidR="00B963E8" w:rsidRPr="00CF397B" w:rsidRDefault="00BE1BF6" w:rsidP="00140BE1">
      <w:pPr>
        <w:spacing w:after="0"/>
        <w:contextualSpacing/>
        <w:rPr>
          <w:rFonts w:ascii="Times New Roman" w:hAnsi="Times New Roman"/>
          <w:b/>
          <w:sz w:val="28"/>
          <w:szCs w:val="28"/>
          <w:highlight w:val="yellow"/>
        </w:rPr>
      </w:pPr>
      <w:r w:rsidRPr="00CF397B">
        <w:rPr>
          <w:rFonts w:ascii="Times New Roman" w:hAnsi="Times New Roman"/>
          <w:b/>
          <w:sz w:val="28"/>
          <w:szCs w:val="28"/>
          <w:highlight w:val="yellow"/>
        </w:rPr>
        <w:t>Питання 3.</w:t>
      </w:r>
      <w:r w:rsidR="00B963E8" w:rsidRPr="00CF397B">
        <w:rPr>
          <w:rFonts w:ascii="Times New Roman" w:hAnsi="Times New Roman"/>
          <w:b/>
          <w:sz w:val="28"/>
          <w:szCs w:val="28"/>
          <w:highlight w:val="yellow"/>
        </w:rPr>
        <w:t xml:space="preserve"> Вибір варіанту побудови та складу КСЗІ та звітування.</w:t>
      </w:r>
    </w:p>
    <w:p w14:paraId="6D9DAD18" w14:textId="77777777" w:rsidR="00B963E8" w:rsidRPr="00140BE1" w:rsidRDefault="00B963E8" w:rsidP="00140BE1">
      <w:pPr>
        <w:spacing w:after="0"/>
        <w:contextualSpacing/>
        <w:rPr>
          <w:rFonts w:ascii="Times New Roman" w:hAnsi="Times New Roman"/>
          <w:b/>
          <w:sz w:val="28"/>
          <w:szCs w:val="28"/>
        </w:rPr>
      </w:pPr>
      <w:r w:rsidRPr="00CF397B">
        <w:rPr>
          <w:rFonts w:ascii="Times New Roman" w:hAnsi="Times New Roman"/>
          <w:b/>
          <w:sz w:val="28"/>
          <w:szCs w:val="28"/>
          <w:highlight w:val="yellow"/>
        </w:rPr>
        <w:t>Контрольні питання.</w:t>
      </w:r>
    </w:p>
    <w:p w14:paraId="5506633C" w14:textId="77777777" w:rsidR="00B963E8" w:rsidRPr="00140BE1" w:rsidRDefault="00B963E8" w:rsidP="00140BE1">
      <w:pPr>
        <w:spacing w:after="0"/>
        <w:contextualSpacing/>
        <w:rPr>
          <w:rFonts w:ascii="Times New Roman" w:hAnsi="Times New Roman"/>
          <w:sz w:val="28"/>
          <w:szCs w:val="28"/>
        </w:rPr>
      </w:pPr>
    </w:p>
    <w:p w14:paraId="7119D5D4" w14:textId="77777777" w:rsidR="000E446C" w:rsidRPr="00CA0E31" w:rsidRDefault="00BE1BF6" w:rsidP="00CA0E31">
      <w:pPr>
        <w:spacing w:after="0"/>
        <w:contextualSpacing/>
        <w:jc w:val="center"/>
        <w:rPr>
          <w:rFonts w:ascii="Times New Roman" w:hAnsi="Times New Roman"/>
          <w:b/>
          <w:sz w:val="28"/>
          <w:szCs w:val="28"/>
        </w:rPr>
      </w:pPr>
      <w:r w:rsidRPr="00CA0E31">
        <w:rPr>
          <w:rFonts w:ascii="Times New Roman" w:hAnsi="Times New Roman"/>
          <w:b/>
          <w:sz w:val="28"/>
          <w:szCs w:val="28"/>
        </w:rPr>
        <w:t>Вступ.</w:t>
      </w:r>
    </w:p>
    <w:p w14:paraId="072D087A" w14:textId="77777777" w:rsidR="000E446C" w:rsidRPr="00CF397B" w:rsidRDefault="000E446C" w:rsidP="00140BE1">
      <w:pPr>
        <w:spacing w:after="0"/>
        <w:contextualSpacing/>
        <w:rPr>
          <w:rFonts w:ascii="Times New Roman" w:hAnsi="Times New Roman"/>
          <w:sz w:val="28"/>
          <w:szCs w:val="28"/>
          <w:highlight w:val="yellow"/>
        </w:rPr>
      </w:pPr>
      <w:r w:rsidRPr="00CF397B">
        <w:rPr>
          <w:rFonts w:ascii="Times New Roman" w:hAnsi="Times New Roman"/>
          <w:sz w:val="28"/>
          <w:szCs w:val="28"/>
          <w:highlight w:val="yellow"/>
        </w:rPr>
        <w:t>Останні кроки 1-го етапу «Формування вимог до КСЗІ в ІТС» складаються з таких робіт:</w:t>
      </w:r>
    </w:p>
    <w:p w14:paraId="65AAD781" w14:textId="77777777" w:rsidR="000E446C" w:rsidRPr="00CF397B" w:rsidRDefault="000E446C" w:rsidP="00140BE1">
      <w:pPr>
        <w:spacing w:after="0"/>
        <w:contextualSpacing/>
        <w:rPr>
          <w:rFonts w:ascii="Times New Roman" w:hAnsi="Times New Roman"/>
          <w:sz w:val="28"/>
          <w:szCs w:val="28"/>
          <w:highlight w:val="yellow"/>
        </w:rPr>
      </w:pPr>
      <w:r w:rsidRPr="00CF397B">
        <w:rPr>
          <w:rFonts w:ascii="Times New Roman" w:hAnsi="Times New Roman"/>
          <w:sz w:val="28"/>
          <w:szCs w:val="28"/>
          <w:highlight w:val="yellow"/>
        </w:rPr>
        <w:t xml:space="preserve">1. Формування завдання на створення КСЗІ в ІТС. </w:t>
      </w:r>
    </w:p>
    <w:p w14:paraId="661A6FFD" w14:textId="77777777" w:rsidR="000E446C" w:rsidRPr="00CF397B" w:rsidRDefault="000E446C" w:rsidP="00140BE1">
      <w:pPr>
        <w:spacing w:after="0"/>
        <w:contextualSpacing/>
        <w:rPr>
          <w:rFonts w:ascii="Times New Roman" w:hAnsi="Times New Roman"/>
          <w:sz w:val="28"/>
          <w:szCs w:val="28"/>
          <w:highlight w:val="yellow"/>
        </w:rPr>
      </w:pPr>
      <w:r w:rsidRPr="00CF397B">
        <w:rPr>
          <w:rFonts w:ascii="Times New Roman" w:hAnsi="Times New Roman"/>
          <w:sz w:val="28"/>
          <w:szCs w:val="28"/>
          <w:highlight w:val="yellow"/>
        </w:rPr>
        <w:t xml:space="preserve">2. Аналіз ризиків реалізації загроз для інформації в ІТС. </w:t>
      </w:r>
    </w:p>
    <w:p w14:paraId="1F472DFB" w14:textId="77777777" w:rsidR="000E446C" w:rsidRPr="00CF397B" w:rsidRDefault="000E446C" w:rsidP="00140BE1">
      <w:pPr>
        <w:spacing w:after="0"/>
        <w:contextualSpacing/>
        <w:rPr>
          <w:rFonts w:ascii="Times New Roman" w:hAnsi="Times New Roman"/>
          <w:sz w:val="28"/>
          <w:szCs w:val="28"/>
          <w:highlight w:val="yellow"/>
        </w:rPr>
      </w:pPr>
      <w:r w:rsidRPr="00CF397B">
        <w:rPr>
          <w:rFonts w:ascii="Times New Roman" w:hAnsi="Times New Roman"/>
          <w:sz w:val="28"/>
          <w:szCs w:val="28"/>
          <w:highlight w:val="yellow"/>
        </w:rPr>
        <w:t>3. Вибір варіанту побудови та складу КСЗІ в ІТС.</w:t>
      </w:r>
    </w:p>
    <w:p w14:paraId="08BBAD56" w14:textId="77777777" w:rsidR="000E446C" w:rsidRPr="00140BE1" w:rsidRDefault="000E446C" w:rsidP="00140BE1">
      <w:pPr>
        <w:spacing w:after="0"/>
        <w:contextualSpacing/>
        <w:rPr>
          <w:rFonts w:ascii="Times New Roman" w:hAnsi="Times New Roman"/>
          <w:sz w:val="28"/>
          <w:szCs w:val="28"/>
        </w:rPr>
      </w:pPr>
      <w:r w:rsidRPr="00CF397B">
        <w:rPr>
          <w:rFonts w:ascii="Times New Roman" w:hAnsi="Times New Roman"/>
          <w:sz w:val="28"/>
          <w:szCs w:val="28"/>
          <w:highlight w:val="yellow"/>
        </w:rPr>
        <w:t>4. Оформлення звіту за результатами проведеної роботи.</w:t>
      </w:r>
    </w:p>
    <w:p w14:paraId="22F563BB" w14:textId="77777777" w:rsidR="00B963E8" w:rsidRPr="00140BE1" w:rsidRDefault="00B963E8" w:rsidP="00140BE1">
      <w:pPr>
        <w:spacing w:after="0"/>
        <w:contextualSpacing/>
        <w:rPr>
          <w:rFonts w:ascii="Times New Roman" w:hAnsi="Times New Roman"/>
          <w:sz w:val="28"/>
          <w:szCs w:val="28"/>
        </w:rPr>
      </w:pPr>
    </w:p>
    <w:p w14:paraId="3AFFCC35" w14:textId="77777777" w:rsidR="000E446C" w:rsidRPr="00CA0E31" w:rsidRDefault="00B963E8" w:rsidP="00CA0E31">
      <w:pPr>
        <w:spacing w:after="0"/>
        <w:contextualSpacing/>
        <w:jc w:val="center"/>
        <w:rPr>
          <w:rFonts w:ascii="Times New Roman" w:hAnsi="Times New Roman"/>
          <w:b/>
          <w:sz w:val="28"/>
          <w:szCs w:val="28"/>
        </w:rPr>
      </w:pPr>
      <w:r w:rsidRPr="00CA0E31">
        <w:rPr>
          <w:rFonts w:ascii="Times New Roman" w:hAnsi="Times New Roman"/>
          <w:b/>
          <w:sz w:val="28"/>
          <w:szCs w:val="28"/>
        </w:rPr>
        <w:t>Питання 1.</w:t>
      </w:r>
    </w:p>
    <w:p w14:paraId="0249EDD7" w14:textId="77777777" w:rsidR="000E446C" w:rsidRPr="00140BE1" w:rsidRDefault="00BE1BF6" w:rsidP="00140BE1">
      <w:pPr>
        <w:spacing w:after="0"/>
        <w:contextualSpacing/>
        <w:rPr>
          <w:rFonts w:ascii="Times New Roman" w:hAnsi="Times New Roman"/>
          <w:sz w:val="28"/>
          <w:szCs w:val="28"/>
        </w:rPr>
      </w:pPr>
      <w:r w:rsidRPr="00CF397B">
        <w:rPr>
          <w:rFonts w:ascii="Times New Roman" w:hAnsi="Times New Roman"/>
          <w:sz w:val="28"/>
          <w:szCs w:val="28"/>
          <w:highlight w:val="yellow"/>
        </w:rPr>
        <w:t xml:space="preserve">Під час </w:t>
      </w:r>
      <w:r w:rsidR="000E446C" w:rsidRPr="00CF397B">
        <w:rPr>
          <w:rFonts w:ascii="Times New Roman" w:hAnsi="Times New Roman"/>
          <w:sz w:val="28"/>
          <w:szCs w:val="28"/>
          <w:highlight w:val="yellow"/>
        </w:rPr>
        <w:t xml:space="preserve">кроку </w:t>
      </w:r>
      <w:r w:rsidRPr="00CF397B">
        <w:rPr>
          <w:rFonts w:ascii="Times New Roman" w:hAnsi="Times New Roman"/>
          <w:sz w:val="28"/>
          <w:szCs w:val="28"/>
          <w:highlight w:val="yellow"/>
        </w:rPr>
        <w:t xml:space="preserve">формування завдання на створення КСЗІ в ІТС </w:t>
      </w:r>
      <w:r w:rsidR="000E446C" w:rsidRPr="00CF397B">
        <w:rPr>
          <w:rFonts w:ascii="Times New Roman" w:hAnsi="Times New Roman"/>
          <w:sz w:val="28"/>
          <w:szCs w:val="28"/>
          <w:highlight w:val="yellow"/>
        </w:rPr>
        <w:t>визначаються завдання захисту інформації та відповідні ним напрями забезпечення її захисту, в результаті чого визначається конкретний варіант забезпечення безпеки інформації.</w:t>
      </w:r>
    </w:p>
    <w:p w14:paraId="693609C0" w14:textId="77777777" w:rsidR="000E446C" w:rsidRPr="00CF397B" w:rsidRDefault="000E446C" w:rsidP="00140BE1">
      <w:pPr>
        <w:spacing w:after="0"/>
        <w:contextualSpacing/>
        <w:rPr>
          <w:rFonts w:ascii="Times New Roman" w:hAnsi="Times New Roman"/>
          <w:sz w:val="28"/>
          <w:szCs w:val="28"/>
          <w:highlight w:val="cyan"/>
        </w:rPr>
      </w:pPr>
      <w:r w:rsidRPr="00CF397B">
        <w:rPr>
          <w:rFonts w:ascii="Times New Roman" w:hAnsi="Times New Roman"/>
          <w:sz w:val="28"/>
          <w:szCs w:val="28"/>
          <w:highlight w:val="cyan"/>
        </w:rPr>
        <w:t>Завданнями захисту інформації можуть бути:</w:t>
      </w:r>
    </w:p>
    <w:p w14:paraId="5920F0E1" w14:textId="77777777" w:rsidR="000E446C" w:rsidRPr="00CF397B" w:rsidRDefault="000E446C" w:rsidP="003C257A">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забезпечення необхідних властивостей інформації (конфіденційності, цілісності, доступності) під час створення та експлуатації ІТС;</w:t>
      </w:r>
    </w:p>
    <w:p w14:paraId="5FC5C852" w14:textId="77777777" w:rsidR="000E446C" w:rsidRPr="00CF397B" w:rsidRDefault="000E446C" w:rsidP="003C257A">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своєчасне виявлення та ліквідація загроз для ресурсів ІТС, причин та умов, які спричиняють (можуть привести до) порушення її функціонування та розвитку;</w:t>
      </w:r>
    </w:p>
    <w:p w14:paraId="41A2D0CC" w14:textId="77777777" w:rsidR="000E446C" w:rsidRPr="00CF397B" w:rsidRDefault="000E446C" w:rsidP="003C257A">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створення механізму та умов оперативного реагування на загрози для безпеки інформації, інші прояви негативних тенденцій у функціонуванні ІТС;</w:t>
      </w:r>
    </w:p>
    <w:p w14:paraId="1E31083D" w14:textId="77777777" w:rsidR="000E446C" w:rsidRPr="00CF397B" w:rsidRDefault="000E446C" w:rsidP="003C257A">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ефективне попередження загроз для ресурсів ІТС шляхом комплексного впровадження правових, морально-етичних, фізичних, організаційних, технічних та інших заходів забезпечення безпеки;</w:t>
      </w:r>
    </w:p>
    <w:p w14:paraId="5A15D5BD" w14:textId="77777777" w:rsidR="000E446C" w:rsidRPr="00CF397B" w:rsidRDefault="000E446C" w:rsidP="003C257A">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керування засобами захисту інформації, керування доступом користувачів до ресурсів ІТС, контроль за їхньою роботою з боку персоналу СЗІ, оперативне сповіщення про спроби НСД до ресурсів ІТС;</w:t>
      </w:r>
    </w:p>
    <w:p w14:paraId="12B59BBD" w14:textId="77777777" w:rsidR="000E446C" w:rsidRPr="00CF397B" w:rsidRDefault="000E446C" w:rsidP="003C257A">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реєстрація, збір, зберігання, обробка даних про всі події в системі, які мають відношення до безпеки інформації;</w:t>
      </w:r>
    </w:p>
    <w:p w14:paraId="5C246099" w14:textId="77777777" w:rsidR="000E446C" w:rsidRPr="00CF397B" w:rsidRDefault="000E446C" w:rsidP="003C257A">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створення умов для максимально можливого відшкодування та локалізації збитків, що завдаються неправомірними (несанкціонованими) діями фізичних та юридичних осіб, впливом зовнішнього середовища та іншими чинниками, зменшення негативного впливу наслідків порушення безпеки на функціонування ІТС.</w:t>
      </w:r>
    </w:p>
    <w:p w14:paraId="7A9ABD99" w14:textId="77777777" w:rsidR="000E446C" w:rsidRPr="00CF397B" w:rsidRDefault="000E446C" w:rsidP="00140BE1">
      <w:pPr>
        <w:spacing w:after="0"/>
        <w:contextualSpacing/>
        <w:rPr>
          <w:rFonts w:ascii="Times New Roman" w:hAnsi="Times New Roman"/>
          <w:sz w:val="28"/>
          <w:szCs w:val="28"/>
          <w:highlight w:val="yellow"/>
        </w:rPr>
      </w:pPr>
      <w:r w:rsidRPr="00CF397B">
        <w:rPr>
          <w:rFonts w:ascii="Times New Roman" w:hAnsi="Times New Roman"/>
          <w:sz w:val="28"/>
          <w:szCs w:val="28"/>
          <w:highlight w:val="yellow"/>
        </w:rPr>
        <w:t xml:space="preserve">Концепція безпеки інформації розкриває основні напрями забезпечення безпеки інформації та розробляється на підставі аналізу таких чинників: </w:t>
      </w:r>
    </w:p>
    <w:p w14:paraId="1D6885A1"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yellow"/>
        </w:rPr>
      </w:pPr>
      <w:r w:rsidRPr="00CF397B">
        <w:rPr>
          <w:rFonts w:ascii="Times New Roman" w:hAnsi="Times New Roman"/>
          <w:sz w:val="28"/>
          <w:szCs w:val="28"/>
          <w:highlight w:val="yellow"/>
        </w:rPr>
        <w:t xml:space="preserve">правових засад; </w:t>
      </w:r>
    </w:p>
    <w:p w14:paraId="4DDB2C75"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yellow"/>
        </w:rPr>
      </w:pPr>
      <w:r w:rsidRPr="00CF397B">
        <w:rPr>
          <w:rFonts w:ascii="Times New Roman" w:hAnsi="Times New Roman"/>
          <w:sz w:val="28"/>
          <w:szCs w:val="28"/>
          <w:highlight w:val="yellow"/>
        </w:rPr>
        <w:t xml:space="preserve">вимог безпеки інформації; </w:t>
      </w:r>
    </w:p>
    <w:p w14:paraId="6C455C78"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yellow"/>
        </w:rPr>
      </w:pPr>
      <w:r w:rsidRPr="00CF397B">
        <w:rPr>
          <w:rFonts w:ascii="Times New Roman" w:hAnsi="Times New Roman"/>
          <w:sz w:val="28"/>
          <w:szCs w:val="28"/>
          <w:highlight w:val="yellow"/>
        </w:rPr>
        <w:lastRenderedPageBreak/>
        <w:t xml:space="preserve">загроз для інформації. </w:t>
      </w:r>
    </w:p>
    <w:p w14:paraId="3BF94AE0"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xml:space="preserve">За результатами аналізу формулюються загальні положення безпеки, які впливають на технологію обробки інформації в ІТС: </w:t>
      </w:r>
    </w:p>
    <w:p w14:paraId="65BA40C6" w14:textId="77777777" w:rsidR="000E446C" w:rsidRPr="005C637B" w:rsidRDefault="000E446C" w:rsidP="005C637B">
      <w:pPr>
        <w:pStyle w:val="ListParagraph"/>
        <w:numPr>
          <w:ilvl w:val="0"/>
          <w:numId w:val="14"/>
        </w:numPr>
        <w:tabs>
          <w:tab w:val="left" w:pos="284"/>
        </w:tabs>
        <w:spacing w:after="0"/>
        <w:ind w:left="0" w:firstLine="0"/>
        <w:rPr>
          <w:rFonts w:ascii="Times New Roman" w:hAnsi="Times New Roman"/>
          <w:sz w:val="28"/>
          <w:szCs w:val="28"/>
        </w:rPr>
      </w:pPr>
      <w:r w:rsidRPr="005C637B">
        <w:rPr>
          <w:rFonts w:ascii="Times New Roman" w:hAnsi="Times New Roman"/>
          <w:sz w:val="28"/>
          <w:szCs w:val="28"/>
        </w:rPr>
        <w:t xml:space="preserve">мета і пріоритети, яких необхідно дотримуватись в ІТС під час забезпечення безпеки інформації; </w:t>
      </w:r>
    </w:p>
    <w:p w14:paraId="3553DE1F" w14:textId="77777777" w:rsidR="000E446C" w:rsidRPr="005C637B" w:rsidRDefault="000E446C" w:rsidP="005C637B">
      <w:pPr>
        <w:pStyle w:val="ListParagraph"/>
        <w:numPr>
          <w:ilvl w:val="0"/>
          <w:numId w:val="14"/>
        </w:numPr>
        <w:tabs>
          <w:tab w:val="left" w:pos="284"/>
        </w:tabs>
        <w:spacing w:after="0"/>
        <w:ind w:left="0" w:firstLine="0"/>
        <w:rPr>
          <w:rFonts w:ascii="Times New Roman" w:hAnsi="Times New Roman"/>
          <w:sz w:val="28"/>
          <w:szCs w:val="28"/>
        </w:rPr>
      </w:pPr>
      <w:r w:rsidRPr="005C637B">
        <w:rPr>
          <w:rFonts w:ascii="Times New Roman" w:hAnsi="Times New Roman"/>
          <w:sz w:val="28"/>
          <w:szCs w:val="28"/>
        </w:rPr>
        <w:t xml:space="preserve">загальні напрями діяльності, необхідні для досягнення цієї мети; </w:t>
      </w:r>
    </w:p>
    <w:p w14:paraId="6D7D1E34" w14:textId="77777777" w:rsidR="000E446C" w:rsidRPr="005C637B" w:rsidRDefault="000E446C" w:rsidP="005C637B">
      <w:pPr>
        <w:pStyle w:val="ListParagraph"/>
        <w:numPr>
          <w:ilvl w:val="0"/>
          <w:numId w:val="14"/>
        </w:numPr>
        <w:tabs>
          <w:tab w:val="left" w:pos="284"/>
        </w:tabs>
        <w:spacing w:after="0"/>
        <w:ind w:left="0" w:firstLine="0"/>
        <w:rPr>
          <w:rFonts w:ascii="Times New Roman" w:hAnsi="Times New Roman"/>
          <w:sz w:val="28"/>
          <w:szCs w:val="28"/>
        </w:rPr>
      </w:pPr>
      <w:r w:rsidRPr="005C637B">
        <w:rPr>
          <w:rFonts w:ascii="Times New Roman" w:hAnsi="Times New Roman"/>
          <w:sz w:val="28"/>
          <w:szCs w:val="28"/>
        </w:rPr>
        <w:t xml:space="preserve">аспекти діяльності у галузі безпеки інформації, які повинні вирішуватися на рівні організації в цілому; </w:t>
      </w:r>
    </w:p>
    <w:p w14:paraId="73FCB403" w14:textId="77777777" w:rsidR="000E446C" w:rsidRPr="005C637B" w:rsidRDefault="000E446C" w:rsidP="005C637B">
      <w:pPr>
        <w:pStyle w:val="ListParagraph"/>
        <w:numPr>
          <w:ilvl w:val="0"/>
          <w:numId w:val="14"/>
        </w:numPr>
        <w:tabs>
          <w:tab w:val="left" w:pos="284"/>
        </w:tabs>
        <w:spacing w:after="0"/>
        <w:ind w:left="0" w:firstLine="0"/>
        <w:rPr>
          <w:rFonts w:ascii="Times New Roman" w:hAnsi="Times New Roman"/>
          <w:sz w:val="28"/>
          <w:szCs w:val="28"/>
        </w:rPr>
      </w:pPr>
      <w:r w:rsidRPr="005C637B">
        <w:rPr>
          <w:rFonts w:ascii="Times New Roman" w:hAnsi="Times New Roman"/>
          <w:sz w:val="28"/>
          <w:szCs w:val="28"/>
        </w:rPr>
        <w:t xml:space="preserve">відповідальність посадових осіб та інших суб’єктів взаємовідносин в ІТС, їхні права і обов'язки щодо реалізації завдань безпеки інформації. </w:t>
      </w:r>
    </w:p>
    <w:p w14:paraId="4092D27F" w14:textId="77777777" w:rsidR="000E446C" w:rsidRPr="00CF397B" w:rsidRDefault="000E446C" w:rsidP="00140BE1">
      <w:pPr>
        <w:spacing w:after="0"/>
        <w:contextualSpacing/>
        <w:rPr>
          <w:rFonts w:ascii="Times New Roman" w:hAnsi="Times New Roman"/>
          <w:sz w:val="28"/>
          <w:szCs w:val="28"/>
          <w:highlight w:val="yellow"/>
        </w:rPr>
      </w:pPr>
      <w:r w:rsidRPr="00CF397B">
        <w:rPr>
          <w:rFonts w:ascii="Times New Roman" w:hAnsi="Times New Roman"/>
          <w:sz w:val="28"/>
          <w:szCs w:val="28"/>
          <w:highlight w:val="yellow"/>
        </w:rPr>
        <w:t>Вибір основних рішень з безпеки інформації розглядається на 3-х рівнях:</w:t>
      </w:r>
    </w:p>
    <w:p w14:paraId="5BA23245" w14:textId="77777777" w:rsidR="000E446C" w:rsidRPr="00CF397B" w:rsidRDefault="000E446C" w:rsidP="005C637B">
      <w:pPr>
        <w:pStyle w:val="ListParagraph"/>
        <w:numPr>
          <w:ilvl w:val="0"/>
          <w:numId w:val="14"/>
        </w:numPr>
        <w:spacing w:after="0"/>
        <w:rPr>
          <w:rFonts w:ascii="Times New Roman" w:hAnsi="Times New Roman"/>
          <w:sz w:val="28"/>
          <w:szCs w:val="28"/>
          <w:highlight w:val="yellow"/>
        </w:rPr>
      </w:pPr>
      <w:r w:rsidRPr="00CF397B">
        <w:rPr>
          <w:rFonts w:ascii="Times New Roman" w:hAnsi="Times New Roman"/>
          <w:sz w:val="28"/>
          <w:szCs w:val="28"/>
          <w:highlight w:val="yellow"/>
        </w:rPr>
        <w:t xml:space="preserve">правовому; </w:t>
      </w:r>
    </w:p>
    <w:p w14:paraId="786F5CA0" w14:textId="77777777" w:rsidR="000E446C" w:rsidRPr="00CF397B" w:rsidRDefault="000E446C" w:rsidP="005C637B">
      <w:pPr>
        <w:pStyle w:val="ListParagraph"/>
        <w:numPr>
          <w:ilvl w:val="0"/>
          <w:numId w:val="14"/>
        </w:numPr>
        <w:spacing w:after="0"/>
        <w:rPr>
          <w:rFonts w:ascii="Times New Roman" w:hAnsi="Times New Roman"/>
          <w:sz w:val="28"/>
          <w:szCs w:val="28"/>
          <w:highlight w:val="yellow"/>
        </w:rPr>
      </w:pPr>
      <w:r w:rsidRPr="00CF397B">
        <w:rPr>
          <w:rFonts w:ascii="Times New Roman" w:hAnsi="Times New Roman"/>
          <w:sz w:val="28"/>
          <w:szCs w:val="28"/>
          <w:highlight w:val="yellow"/>
        </w:rPr>
        <w:t>організаційному;</w:t>
      </w:r>
    </w:p>
    <w:p w14:paraId="634164FA" w14:textId="77777777" w:rsidR="000E446C" w:rsidRPr="00CF397B" w:rsidRDefault="000E446C" w:rsidP="005C637B">
      <w:pPr>
        <w:pStyle w:val="ListParagraph"/>
        <w:numPr>
          <w:ilvl w:val="0"/>
          <w:numId w:val="14"/>
        </w:numPr>
        <w:spacing w:after="0"/>
        <w:rPr>
          <w:rFonts w:ascii="Times New Roman" w:hAnsi="Times New Roman"/>
          <w:sz w:val="28"/>
          <w:szCs w:val="28"/>
          <w:highlight w:val="yellow"/>
        </w:rPr>
      </w:pPr>
      <w:r w:rsidRPr="00CF397B">
        <w:rPr>
          <w:rFonts w:ascii="Times New Roman" w:hAnsi="Times New Roman"/>
          <w:sz w:val="28"/>
          <w:szCs w:val="28"/>
          <w:highlight w:val="yellow"/>
        </w:rPr>
        <w:t xml:space="preserve">технічному. </w:t>
      </w:r>
    </w:p>
    <w:p w14:paraId="5ECBB897" w14:textId="77777777" w:rsidR="005C637B" w:rsidRDefault="000E446C" w:rsidP="00140BE1">
      <w:pPr>
        <w:spacing w:after="0"/>
        <w:contextualSpacing/>
        <w:rPr>
          <w:rFonts w:ascii="Times New Roman" w:hAnsi="Times New Roman"/>
          <w:sz w:val="28"/>
          <w:szCs w:val="28"/>
        </w:rPr>
      </w:pPr>
      <w:r w:rsidRPr="00CF397B">
        <w:rPr>
          <w:rFonts w:ascii="Times New Roman" w:hAnsi="Times New Roman"/>
          <w:sz w:val="28"/>
          <w:szCs w:val="28"/>
          <w:highlight w:val="yellow"/>
        </w:rPr>
        <w:t>На правовому рівні забезпечення безпеки інформації повинні бути вироблені підходи щодо виконання вимог нормативно-правових актів з безпеки інформації.</w:t>
      </w:r>
      <w:r w:rsidRPr="00140BE1">
        <w:rPr>
          <w:rFonts w:ascii="Times New Roman" w:hAnsi="Times New Roman"/>
          <w:sz w:val="28"/>
          <w:szCs w:val="28"/>
        </w:rPr>
        <w:t xml:space="preserve"> </w:t>
      </w:r>
    </w:p>
    <w:p w14:paraId="487556AA" w14:textId="77777777" w:rsidR="000E446C" w:rsidRPr="00CF397B" w:rsidRDefault="000E446C" w:rsidP="00140BE1">
      <w:pPr>
        <w:spacing w:after="0"/>
        <w:contextualSpacing/>
        <w:rPr>
          <w:rFonts w:ascii="Times New Roman" w:hAnsi="Times New Roman"/>
          <w:sz w:val="28"/>
          <w:szCs w:val="28"/>
          <w:highlight w:val="cyan"/>
        </w:rPr>
      </w:pPr>
      <w:r w:rsidRPr="00CF397B">
        <w:rPr>
          <w:rFonts w:ascii="Times New Roman" w:hAnsi="Times New Roman"/>
          <w:sz w:val="28"/>
          <w:szCs w:val="28"/>
          <w:highlight w:val="cyan"/>
        </w:rPr>
        <w:t>Цей рівень забезпечується виконанням таких заходів:</w:t>
      </w:r>
    </w:p>
    <w:p w14:paraId="588AA17B"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підтримка керівництвом організації заходів з безпеки інформації в ІТС, визначення відповідальності посадових осіб, організаційної структури, комплектування і розподіл обов'язків співробітників СЗІ; </w:t>
      </w:r>
    </w:p>
    <w:p w14:paraId="5961D0D6"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розробка політики безпеки, плану захисту та іншої документації згідно вимог нормативно-правових актів з безпеки інформації;</w:t>
      </w:r>
    </w:p>
    <w:p w14:paraId="189583D3"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визначення процедури доведення до персоналу і користувачів ІТС основних положень політики безпеки інформації, їхнього навчання та підвищення кваліфікації з питань безпеки інформації; </w:t>
      </w:r>
    </w:p>
    <w:p w14:paraId="3AEF0693"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система контролю за своєчасністю, ефективністю і повнотою реалізації в ІТС рішень з безпеки інформації, дотриманням персоналом і користувачами положень політики безпеки.</w:t>
      </w:r>
    </w:p>
    <w:p w14:paraId="7EDC15D5" w14:textId="77777777" w:rsidR="005C637B" w:rsidRDefault="000E446C" w:rsidP="00140BE1">
      <w:pPr>
        <w:spacing w:after="0"/>
        <w:contextualSpacing/>
        <w:rPr>
          <w:rFonts w:ascii="Times New Roman" w:hAnsi="Times New Roman"/>
          <w:sz w:val="28"/>
          <w:szCs w:val="28"/>
        </w:rPr>
      </w:pPr>
      <w:r w:rsidRPr="00CF397B">
        <w:rPr>
          <w:rFonts w:ascii="Times New Roman" w:hAnsi="Times New Roman"/>
          <w:sz w:val="28"/>
          <w:szCs w:val="28"/>
          <w:highlight w:val="yellow"/>
        </w:rPr>
        <w:t>На організаційному рівні забезпечення безпеки інформації повинні бути вироблені підходи щодо організації та впровадження режимних заходів, регламентації доступу та навчання персоналу.</w:t>
      </w:r>
      <w:r w:rsidRPr="00140BE1">
        <w:rPr>
          <w:rFonts w:ascii="Times New Roman" w:hAnsi="Times New Roman"/>
          <w:sz w:val="28"/>
          <w:szCs w:val="28"/>
        </w:rPr>
        <w:t xml:space="preserve"> </w:t>
      </w:r>
    </w:p>
    <w:p w14:paraId="5C3E83D0" w14:textId="77777777" w:rsidR="000E446C" w:rsidRPr="00CF397B" w:rsidRDefault="000E446C" w:rsidP="00140BE1">
      <w:pPr>
        <w:spacing w:after="0"/>
        <w:contextualSpacing/>
        <w:rPr>
          <w:rFonts w:ascii="Times New Roman" w:hAnsi="Times New Roman"/>
          <w:sz w:val="28"/>
          <w:szCs w:val="28"/>
          <w:highlight w:val="cyan"/>
        </w:rPr>
      </w:pPr>
      <w:r w:rsidRPr="00CF397B">
        <w:rPr>
          <w:rFonts w:ascii="Times New Roman" w:hAnsi="Times New Roman"/>
          <w:sz w:val="28"/>
          <w:szCs w:val="28"/>
          <w:highlight w:val="cyan"/>
        </w:rPr>
        <w:t>Цей рівень забезпечується виконанням таких заходів:</w:t>
      </w:r>
    </w:p>
    <w:p w14:paraId="6553B114"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застосування режимних заходів на об’єктах ІТС;</w:t>
      </w:r>
    </w:p>
    <w:p w14:paraId="56BD4965"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забезпечення фізичного захисту обладнання ІТС, носіїв інформації, інших ресурсів;</w:t>
      </w:r>
    </w:p>
    <w:p w14:paraId="36B58E92"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визначення порядку виконання робіт з безпеки інформації, взаємодії з цих питань з іншими суб’єктами системи ТЗІ в Україні;</w:t>
      </w:r>
    </w:p>
    <w:p w14:paraId="6E2B3993"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регламентація доступу користувачів і персоналу до ресурсів ІТС; </w:t>
      </w:r>
    </w:p>
    <w:p w14:paraId="0B4CA1A2" w14:textId="5C34C810"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організація навчання та підвищення кваліфікації персоналу і користувачів ІТС з питань безпеки інформації;</w:t>
      </w:r>
    </w:p>
    <w:p w14:paraId="15E1869E" w14:textId="77777777" w:rsidR="000E446C" w:rsidRPr="00CF397B" w:rsidRDefault="000E446C" w:rsidP="005C637B">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реалізація окремих положень політики безпеки, найбільш критичних з точки зору забезпечення захисту аспектів (наприклад, організація віддаленого доступу до ІТС, використання мереж передачі даних загального користування, зокрема Інтернет тощо). </w:t>
      </w:r>
    </w:p>
    <w:p w14:paraId="07F608CF" w14:textId="77777777" w:rsidR="00CF397B" w:rsidRDefault="000E446C" w:rsidP="00140BE1">
      <w:pPr>
        <w:spacing w:after="0"/>
        <w:contextualSpacing/>
        <w:rPr>
          <w:rFonts w:ascii="Times New Roman" w:hAnsi="Times New Roman"/>
          <w:sz w:val="28"/>
          <w:szCs w:val="28"/>
          <w:highlight w:val="yellow"/>
        </w:rPr>
      </w:pPr>
      <w:r w:rsidRPr="00CF397B">
        <w:rPr>
          <w:rFonts w:ascii="Times New Roman" w:hAnsi="Times New Roman"/>
          <w:sz w:val="28"/>
          <w:szCs w:val="28"/>
          <w:highlight w:val="yellow"/>
        </w:rPr>
        <w:lastRenderedPageBreak/>
        <w:t xml:space="preserve">На технічному рівні забезпечення безпеки інформації повинні бути вироблені підходи щодо застосування інженерно-технічних і програмно-апаратних засобів реалізації вимог безпеки. </w:t>
      </w:r>
    </w:p>
    <w:p w14:paraId="04BCA387" w14:textId="77777777" w:rsidR="000E446C" w:rsidRPr="00140BE1" w:rsidRDefault="000E446C" w:rsidP="00140BE1">
      <w:pPr>
        <w:spacing w:after="0"/>
        <w:contextualSpacing/>
        <w:rPr>
          <w:rFonts w:ascii="Times New Roman" w:hAnsi="Times New Roman"/>
          <w:sz w:val="28"/>
          <w:szCs w:val="28"/>
        </w:rPr>
      </w:pPr>
      <w:r w:rsidRPr="00CF397B">
        <w:rPr>
          <w:rFonts w:ascii="Times New Roman" w:hAnsi="Times New Roman"/>
          <w:sz w:val="28"/>
          <w:szCs w:val="28"/>
          <w:highlight w:val="cyan"/>
        </w:rPr>
        <w:t>Під час розгляду різних варіантів реалізації рекомендується враховувати наступні аспекти:</w:t>
      </w:r>
    </w:p>
    <w:p w14:paraId="53DA199B"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інженерно-технічне обладнання приміщень, в яких розміщуються компоненти ІТС;</w:t>
      </w:r>
    </w:p>
    <w:p w14:paraId="7115258C"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реєстрація санкціонованих користувачів ІТС, авторизація користувачів в системі;</w:t>
      </w:r>
    </w:p>
    <w:p w14:paraId="534E6EAF"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керування доступом до інформації і механізмів, що реалізують послуги безпеки, включаючи вимоги до розподілу ролей користувачів і адміністраторів; </w:t>
      </w:r>
    </w:p>
    <w:p w14:paraId="02F90F1D"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виявлення та реєстрація небезпечних подій з метою здійснення повсякденного контролю; </w:t>
      </w:r>
    </w:p>
    <w:p w14:paraId="27C56F5A"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перевірка і забезпечення цілісності критичних даних на всіх стадіях їхньої обробки в ІТС; </w:t>
      </w:r>
    </w:p>
    <w:p w14:paraId="5C4DA2CB"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забезпечення конфіденційності інформації, у тому числі використання криптографічних засобів; </w:t>
      </w:r>
    </w:p>
    <w:p w14:paraId="296B2116"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резервне копіювання критичних даних, супроводження архівів даних і ПЗ; </w:t>
      </w:r>
    </w:p>
    <w:p w14:paraId="0DE10C95"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відновлення роботи ІТС після збоїв, відмов, особливо для систем із підвищеними вимогами до доступності інформації; </w:t>
      </w:r>
    </w:p>
    <w:p w14:paraId="0DAC5D77"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 xml:space="preserve">захист ПЗ, окремих компонентів і ІТС в цілому від внесення несанкціонованих доповнень і змін; </w:t>
      </w:r>
    </w:p>
    <w:p w14:paraId="288A4D96" w14:textId="77777777" w:rsidR="000E446C" w:rsidRPr="00CF397B" w:rsidRDefault="000E446C" w:rsidP="00EC2A67">
      <w:pPr>
        <w:pStyle w:val="ListParagraph"/>
        <w:numPr>
          <w:ilvl w:val="0"/>
          <w:numId w:val="14"/>
        </w:numPr>
        <w:tabs>
          <w:tab w:val="left" w:pos="284"/>
        </w:tabs>
        <w:spacing w:after="0"/>
        <w:ind w:left="0" w:firstLine="0"/>
        <w:rPr>
          <w:rFonts w:ascii="Times New Roman" w:hAnsi="Times New Roman"/>
          <w:sz w:val="28"/>
          <w:szCs w:val="28"/>
          <w:highlight w:val="cyan"/>
        </w:rPr>
      </w:pPr>
      <w:r w:rsidRPr="00CF397B">
        <w:rPr>
          <w:rFonts w:ascii="Times New Roman" w:hAnsi="Times New Roman"/>
          <w:sz w:val="28"/>
          <w:szCs w:val="28"/>
          <w:highlight w:val="cyan"/>
        </w:rPr>
        <w:t>забезпечення функціонування засобів контролю.</w:t>
      </w:r>
    </w:p>
    <w:p w14:paraId="5CCF458A" w14:textId="77777777" w:rsidR="00B963E8" w:rsidRPr="00140BE1" w:rsidRDefault="00B963E8" w:rsidP="00140BE1">
      <w:pPr>
        <w:spacing w:after="0"/>
        <w:contextualSpacing/>
        <w:rPr>
          <w:rFonts w:ascii="Times New Roman" w:hAnsi="Times New Roman"/>
          <w:sz w:val="28"/>
          <w:szCs w:val="28"/>
        </w:rPr>
      </w:pPr>
    </w:p>
    <w:p w14:paraId="16AB9501" w14:textId="77777777" w:rsidR="00B963E8" w:rsidRPr="00EC2A67" w:rsidRDefault="00B963E8" w:rsidP="00EC2A67">
      <w:pPr>
        <w:spacing w:after="0"/>
        <w:contextualSpacing/>
        <w:jc w:val="center"/>
        <w:rPr>
          <w:rFonts w:ascii="Times New Roman" w:hAnsi="Times New Roman"/>
          <w:b/>
          <w:sz w:val="28"/>
          <w:szCs w:val="28"/>
        </w:rPr>
      </w:pPr>
      <w:r w:rsidRPr="00EC2A67">
        <w:rPr>
          <w:rFonts w:ascii="Times New Roman" w:hAnsi="Times New Roman"/>
          <w:b/>
          <w:sz w:val="28"/>
          <w:szCs w:val="28"/>
        </w:rPr>
        <w:t>Питання 2.</w:t>
      </w:r>
    </w:p>
    <w:p w14:paraId="4F8000FC" w14:textId="77777777" w:rsidR="000E446C" w:rsidRPr="00140BE1" w:rsidRDefault="000E446C" w:rsidP="00140BE1">
      <w:pPr>
        <w:spacing w:after="0"/>
        <w:contextualSpacing/>
        <w:rPr>
          <w:rFonts w:ascii="Times New Roman" w:hAnsi="Times New Roman"/>
          <w:sz w:val="28"/>
          <w:szCs w:val="28"/>
        </w:rPr>
      </w:pPr>
      <w:r w:rsidRPr="00712CDE">
        <w:rPr>
          <w:rFonts w:ascii="Times New Roman" w:hAnsi="Times New Roman"/>
          <w:sz w:val="28"/>
          <w:szCs w:val="28"/>
          <w:highlight w:val="yellow"/>
        </w:rPr>
        <w:t xml:space="preserve">Під час цього кроку здійснюється аналіз ризиків, який передбачає вивчення моделей загроз і порушників, можливих наслідків від реалізації потенційних загроз (рівня можливої заподіяної ними шкоди). </w:t>
      </w:r>
      <w:r w:rsidRPr="00712CDE">
        <w:rPr>
          <w:rFonts w:ascii="Times New Roman" w:hAnsi="Times New Roman"/>
          <w:i/>
          <w:sz w:val="28"/>
          <w:szCs w:val="28"/>
          <w:highlight w:val="yellow"/>
        </w:rPr>
        <w:t>В результаті аналізу ризиків реалізації загроз визначається перелік суттєвих загроз для ІТС.</w:t>
      </w:r>
      <w:r w:rsidRPr="00140BE1">
        <w:rPr>
          <w:rFonts w:ascii="Times New Roman" w:hAnsi="Times New Roman"/>
          <w:sz w:val="28"/>
          <w:szCs w:val="28"/>
        </w:rPr>
        <w:t xml:space="preserve"> </w:t>
      </w:r>
    </w:p>
    <w:p w14:paraId="7CB2912B" w14:textId="77777777" w:rsidR="000E446C" w:rsidRPr="00712CDE" w:rsidRDefault="000E446C" w:rsidP="00140BE1">
      <w:pPr>
        <w:spacing w:after="0"/>
        <w:contextualSpacing/>
        <w:rPr>
          <w:rFonts w:ascii="Times New Roman" w:hAnsi="Times New Roman"/>
          <w:i/>
          <w:sz w:val="28"/>
          <w:szCs w:val="28"/>
        </w:rPr>
      </w:pPr>
      <w:r w:rsidRPr="00712CDE">
        <w:rPr>
          <w:rFonts w:ascii="Times New Roman" w:hAnsi="Times New Roman"/>
          <w:sz w:val="28"/>
          <w:szCs w:val="28"/>
          <w:highlight w:val="yellow"/>
        </w:rPr>
        <w:t xml:space="preserve">Аналіз ризиків полягає в моделюванні картини появи несприятливих умов з урахуванням всіх можливих чинників, що визначають ризики, які називаються </w:t>
      </w:r>
      <w:r w:rsidRPr="00712CDE">
        <w:rPr>
          <w:rFonts w:ascii="Times New Roman" w:hAnsi="Times New Roman"/>
          <w:i/>
          <w:sz w:val="28"/>
          <w:szCs w:val="28"/>
          <w:highlight w:val="yellow"/>
        </w:rPr>
        <w:t>вхідними параметрами</w:t>
      </w:r>
      <w:r w:rsidRPr="00712CDE">
        <w:rPr>
          <w:rFonts w:ascii="Times New Roman" w:hAnsi="Times New Roman"/>
          <w:sz w:val="28"/>
          <w:szCs w:val="28"/>
          <w:highlight w:val="yellow"/>
        </w:rPr>
        <w:t xml:space="preserve">. </w:t>
      </w:r>
      <w:r w:rsidRPr="00712CDE">
        <w:rPr>
          <w:rFonts w:ascii="Times New Roman" w:hAnsi="Times New Roman"/>
          <w:i/>
          <w:sz w:val="28"/>
          <w:szCs w:val="28"/>
          <w:highlight w:val="yellow"/>
        </w:rPr>
        <w:t>До них відносяться активи, вразливості, загрози та збитки.</w:t>
      </w:r>
    </w:p>
    <w:p w14:paraId="697825B7" w14:textId="77777777" w:rsidR="000E446C" w:rsidRPr="00B326F3" w:rsidRDefault="000E446C" w:rsidP="00140BE1">
      <w:pPr>
        <w:spacing w:after="0"/>
        <w:contextualSpacing/>
        <w:rPr>
          <w:rFonts w:ascii="Times New Roman" w:hAnsi="Times New Roman"/>
          <w:sz w:val="28"/>
          <w:szCs w:val="28"/>
          <w:highlight w:val="yellow"/>
        </w:rPr>
      </w:pPr>
      <w:r w:rsidRPr="00B326F3">
        <w:rPr>
          <w:rFonts w:ascii="Times New Roman" w:hAnsi="Times New Roman"/>
          <w:sz w:val="28"/>
          <w:szCs w:val="28"/>
          <w:highlight w:val="yellow"/>
        </w:rPr>
        <w:t>Активи - ключові компоненти ІТС, що залучені в технологічні процеси та мають певну цінність.</w:t>
      </w:r>
    </w:p>
    <w:p w14:paraId="414BCA80" w14:textId="77777777" w:rsidR="000E446C" w:rsidRPr="00B326F3" w:rsidRDefault="000E446C" w:rsidP="00140BE1">
      <w:pPr>
        <w:spacing w:after="0"/>
        <w:contextualSpacing/>
        <w:rPr>
          <w:rFonts w:ascii="Times New Roman" w:hAnsi="Times New Roman"/>
          <w:sz w:val="28"/>
          <w:szCs w:val="28"/>
          <w:highlight w:val="yellow"/>
        </w:rPr>
      </w:pPr>
      <w:r w:rsidRPr="00B326F3">
        <w:rPr>
          <w:rFonts w:ascii="Times New Roman" w:hAnsi="Times New Roman"/>
          <w:sz w:val="28"/>
          <w:szCs w:val="28"/>
          <w:highlight w:val="yellow"/>
        </w:rPr>
        <w:t>Вразливості - слабкості в засобах захисту, викликані помилками або недосконалістю процедур, які можуть бути використані для проникнення в ІТС або пошкодження активів.</w:t>
      </w:r>
    </w:p>
    <w:p w14:paraId="13A4755B" w14:textId="77777777" w:rsidR="000E446C" w:rsidRPr="00B326F3" w:rsidRDefault="000E446C" w:rsidP="00140BE1">
      <w:pPr>
        <w:spacing w:after="0"/>
        <w:contextualSpacing/>
        <w:rPr>
          <w:rFonts w:ascii="Times New Roman" w:hAnsi="Times New Roman"/>
          <w:sz w:val="28"/>
          <w:szCs w:val="28"/>
          <w:highlight w:val="yellow"/>
        </w:rPr>
      </w:pPr>
      <w:r w:rsidRPr="00B326F3">
        <w:rPr>
          <w:rFonts w:ascii="Times New Roman" w:hAnsi="Times New Roman"/>
          <w:sz w:val="28"/>
          <w:szCs w:val="28"/>
          <w:highlight w:val="yellow"/>
        </w:rPr>
        <w:t>Загрози - реалізація яких можлива за допомогою використання вразливостей.</w:t>
      </w:r>
    </w:p>
    <w:p w14:paraId="2736EA45" w14:textId="77777777" w:rsidR="000E446C" w:rsidRPr="00140BE1" w:rsidRDefault="000E446C" w:rsidP="00140BE1">
      <w:pPr>
        <w:spacing w:after="0"/>
        <w:contextualSpacing/>
        <w:rPr>
          <w:rFonts w:ascii="Times New Roman" w:hAnsi="Times New Roman"/>
          <w:sz w:val="28"/>
          <w:szCs w:val="28"/>
        </w:rPr>
      </w:pPr>
      <w:r w:rsidRPr="00B326F3">
        <w:rPr>
          <w:rFonts w:ascii="Times New Roman" w:hAnsi="Times New Roman"/>
          <w:sz w:val="28"/>
          <w:szCs w:val="28"/>
          <w:highlight w:val="yellow"/>
        </w:rPr>
        <w:t>Збитки - втрати після реалізації загрози з урахуванням витрат на відновлення пошкоджених активів.</w:t>
      </w:r>
      <w:r w:rsidRPr="00140BE1">
        <w:rPr>
          <w:rFonts w:ascii="Times New Roman" w:hAnsi="Times New Roman"/>
          <w:sz w:val="28"/>
          <w:szCs w:val="28"/>
        </w:rPr>
        <w:t xml:space="preserve"> </w:t>
      </w:r>
    </w:p>
    <w:p w14:paraId="00C6141D" w14:textId="77777777" w:rsidR="000E446C" w:rsidRPr="00013520" w:rsidRDefault="000E446C" w:rsidP="00140BE1">
      <w:pPr>
        <w:spacing w:after="0"/>
        <w:contextualSpacing/>
        <w:rPr>
          <w:rFonts w:ascii="Times New Roman" w:hAnsi="Times New Roman"/>
          <w:sz w:val="28"/>
          <w:szCs w:val="28"/>
          <w:highlight w:val="yellow"/>
        </w:rPr>
      </w:pPr>
      <w:r w:rsidRPr="00013520">
        <w:rPr>
          <w:rFonts w:ascii="Times New Roman" w:hAnsi="Times New Roman"/>
          <w:b/>
          <w:sz w:val="28"/>
          <w:szCs w:val="28"/>
          <w:highlight w:val="yellow"/>
        </w:rPr>
        <w:t>Керування ризиками</w:t>
      </w:r>
      <w:r w:rsidRPr="00013520">
        <w:rPr>
          <w:rFonts w:ascii="Times New Roman" w:hAnsi="Times New Roman"/>
          <w:sz w:val="28"/>
          <w:szCs w:val="28"/>
          <w:highlight w:val="yellow"/>
        </w:rPr>
        <w:t xml:space="preserve"> – це процес послідовного виконання трьох основних етапів:</w:t>
      </w:r>
    </w:p>
    <w:p w14:paraId="49FE551B" w14:textId="77777777" w:rsidR="000E446C" w:rsidRPr="00013520" w:rsidRDefault="00CD5C1C" w:rsidP="00140BE1">
      <w:pPr>
        <w:spacing w:after="0"/>
        <w:contextualSpacing/>
        <w:rPr>
          <w:rFonts w:ascii="Times New Roman" w:hAnsi="Times New Roman"/>
          <w:b/>
          <w:sz w:val="28"/>
          <w:szCs w:val="28"/>
          <w:highlight w:val="yellow"/>
        </w:rPr>
      </w:pPr>
      <w:r w:rsidRPr="00013520">
        <w:rPr>
          <w:rFonts w:ascii="Times New Roman" w:hAnsi="Times New Roman"/>
          <w:b/>
          <w:sz w:val="28"/>
          <w:szCs w:val="28"/>
          <w:highlight w:val="yellow"/>
        </w:rPr>
        <w:t xml:space="preserve">1 </w:t>
      </w:r>
      <w:r w:rsidR="000E446C" w:rsidRPr="00013520">
        <w:rPr>
          <w:rFonts w:ascii="Times New Roman" w:hAnsi="Times New Roman"/>
          <w:b/>
          <w:sz w:val="28"/>
          <w:szCs w:val="28"/>
          <w:highlight w:val="yellow"/>
        </w:rPr>
        <w:t>- визначення початкових ризиків (в незахищеній ІТС);</w:t>
      </w:r>
    </w:p>
    <w:p w14:paraId="3D13CBF8" w14:textId="77777777" w:rsidR="000E446C" w:rsidRPr="00013520" w:rsidRDefault="00CD5C1C" w:rsidP="00140BE1">
      <w:pPr>
        <w:spacing w:after="0"/>
        <w:contextualSpacing/>
        <w:rPr>
          <w:rFonts w:ascii="Times New Roman" w:hAnsi="Times New Roman"/>
          <w:b/>
          <w:sz w:val="28"/>
          <w:szCs w:val="28"/>
          <w:highlight w:val="yellow"/>
        </w:rPr>
      </w:pPr>
      <w:r w:rsidRPr="00013520">
        <w:rPr>
          <w:rFonts w:ascii="Times New Roman" w:hAnsi="Times New Roman"/>
          <w:b/>
          <w:sz w:val="28"/>
          <w:szCs w:val="28"/>
          <w:highlight w:val="yellow"/>
        </w:rPr>
        <w:t xml:space="preserve">2 </w:t>
      </w:r>
      <w:r w:rsidR="000E446C" w:rsidRPr="00013520">
        <w:rPr>
          <w:rFonts w:ascii="Times New Roman" w:hAnsi="Times New Roman"/>
          <w:b/>
          <w:sz w:val="28"/>
          <w:szCs w:val="28"/>
          <w:highlight w:val="yellow"/>
        </w:rPr>
        <w:t xml:space="preserve">- застосування засобів захисту для скорочення ризиків; </w:t>
      </w:r>
    </w:p>
    <w:p w14:paraId="3B84C242" w14:textId="77777777" w:rsidR="000E446C" w:rsidRPr="00CD5C1C" w:rsidRDefault="00CD5C1C" w:rsidP="00140BE1">
      <w:pPr>
        <w:spacing w:after="0"/>
        <w:contextualSpacing/>
        <w:rPr>
          <w:rFonts w:ascii="Times New Roman" w:hAnsi="Times New Roman"/>
          <w:b/>
          <w:sz w:val="28"/>
          <w:szCs w:val="28"/>
        </w:rPr>
      </w:pPr>
      <w:r w:rsidRPr="00013520">
        <w:rPr>
          <w:rFonts w:ascii="Times New Roman" w:hAnsi="Times New Roman"/>
          <w:b/>
          <w:sz w:val="28"/>
          <w:szCs w:val="28"/>
          <w:highlight w:val="yellow"/>
        </w:rPr>
        <w:lastRenderedPageBreak/>
        <w:t xml:space="preserve">3 </w:t>
      </w:r>
      <w:r w:rsidR="000E446C" w:rsidRPr="00013520">
        <w:rPr>
          <w:rFonts w:ascii="Times New Roman" w:hAnsi="Times New Roman"/>
          <w:b/>
          <w:sz w:val="28"/>
          <w:szCs w:val="28"/>
          <w:highlight w:val="yellow"/>
        </w:rPr>
        <w:t>- прийняття залишкових ризиків.</w:t>
      </w:r>
      <w:r w:rsidR="000E446C" w:rsidRPr="00CD5C1C">
        <w:rPr>
          <w:rFonts w:ascii="Times New Roman" w:hAnsi="Times New Roman"/>
          <w:b/>
          <w:sz w:val="28"/>
          <w:szCs w:val="28"/>
        </w:rPr>
        <w:t xml:space="preserve"> </w:t>
      </w:r>
    </w:p>
    <w:p w14:paraId="6F1D3DA8" w14:textId="77777777" w:rsidR="000E446C" w:rsidRPr="00013520" w:rsidRDefault="000E446C" w:rsidP="00140BE1">
      <w:pPr>
        <w:spacing w:after="0"/>
        <w:contextualSpacing/>
        <w:rPr>
          <w:rFonts w:ascii="Times New Roman" w:hAnsi="Times New Roman"/>
          <w:sz w:val="28"/>
          <w:szCs w:val="28"/>
          <w:highlight w:val="yellow"/>
        </w:rPr>
      </w:pPr>
      <w:r w:rsidRPr="00013520">
        <w:rPr>
          <w:rFonts w:ascii="Times New Roman" w:hAnsi="Times New Roman"/>
          <w:sz w:val="28"/>
          <w:szCs w:val="28"/>
          <w:highlight w:val="yellow"/>
        </w:rPr>
        <w:t xml:space="preserve">З метою підвищення ефективності аналізу ризиків він проводиться по різних </w:t>
      </w:r>
      <w:r w:rsidRPr="00013520">
        <w:rPr>
          <w:rFonts w:ascii="Times New Roman" w:hAnsi="Times New Roman"/>
          <w:b/>
          <w:sz w:val="28"/>
          <w:szCs w:val="28"/>
          <w:highlight w:val="yellow"/>
        </w:rPr>
        <w:t>напрямах</w:t>
      </w:r>
      <w:r w:rsidRPr="00013520">
        <w:rPr>
          <w:rFonts w:ascii="Times New Roman" w:hAnsi="Times New Roman"/>
          <w:sz w:val="28"/>
          <w:szCs w:val="28"/>
          <w:highlight w:val="yellow"/>
        </w:rPr>
        <w:t xml:space="preserve">: </w:t>
      </w:r>
    </w:p>
    <w:p w14:paraId="4FD35482" w14:textId="77777777" w:rsidR="000E446C" w:rsidRPr="00013520" w:rsidRDefault="000E446C" w:rsidP="00140BE1">
      <w:pPr>
        <w:spacing w:after="0"/>
        <w:contextualSpacing/>
        <w:rPr>
          <w:rFonts w:ascii="Times New Roman" w:hAnsi="Times New Roman"/>
          <w:b/>
          <w:sz w:val="28"/>
          <w:szCs w:val="28"/>
          <w:highlight w:val="yellow"/>
        </w:rPr>
      </w:pPr>
      <w:r w:rsidRPr="00013520">
        <w:rPr>
          <w:rFonts w:ascii="Times New Roman" w:hAnsi="Times New Roman"/>
          <w:b/>
          <w:sz w:val="28"/>
          <w:szCs w:val="28"/>
          <w:highlight w:val="yellow"/>
        </w:rPr>
        <w:t xml:space="preserve">- для об'єктів ІТС; </w:t>
      </w:r>
    </w:p>
    <w:p w14:paraId="795DF071" w14:textId="77777777" w:rsidR="000E446C" w:rsidRPr="00013520" w:rsidRDefault="000E446C" w:rsidP="00140BE1">
      <w:pPr>
        <w:spacing w:after="0"/>
        <w:contextualSpacing/>
        <w:rPr>
          <w:rFonts w:ascii="Times New Roman" w:hAnsi="Times New Roman"/>
          <w:b/>
          <w:sz w:val="28"/>
          <w:szCs w:val="28"/>
          <w:highlight w:val="yellow"/>
        </w:rPr>
      </w:pPr>
      <w:r w:rsidRPr="00013520">
        <w:rPr>
          <w:rFonts w:ascii="Times New Roman" w:hAnsi="Times New Roman"/>
          <w:b/>
          <w:sz w:val="28"/>
          <w:szCs w:val="28"/>
          <w:highlight w:val="yellow"/>
        </w:rPr>
        <w:t xml:space="preserve">- для процесів, процедур і програм обробки інформації; </w:t>
      </w:r>
    </w:p>
    <w:p w14:paraId="23DE0A80" w14:textId="77777777" w:rsidR="000E446C" w:rsidRPr="00013520" w:rsidRDefault="000E446C" w:rsidP="00140BE1">
      <w:pPr>
        <w:spacing w:after="0"/>
        <w:contextualSpacing/>
        <w:rPr>
          <w:rFonts w:ascii="Times New Roman" w:hAnsi="Times New Roman"/>
          <w:b/>
          <w:sz w:val="28"/>
          <w:szCs w:val="28"/>
          <w:highlight w:val="yellow"/>
        </w:rPr>
      </w:pPr>
      <w:r w:rsidRPr="00013520">
        <w:rPr>
          <w:rFonts w:ascii="Times New Roman" w:hAnsi="Times New Roman"/>
          <w:b/>
          <w:sz w:val="28"/>
          <w:szCs w:val="28"/>
          <w:highlight w:val="yellow"/>
        </w:rPr>
        <w:t xml:space="preserve">- для каналів зв'язку; </w:t>
      </w:r>
    </w:p>
    <w:p w14:paraId="18459643" w14:textId="77777777" w:rsidR="000E446C" w:rsidRPr="00013520" w:rsidRDefault="000E446C" w:rsidP="00140BE1">
      <w:pPr>
        <w:spacing w:after="0"/>
        <w:contextualSpacing/>
        <w:rPr>
          <w:rFonts w:ascii="Times New Roman" w:hAnsi="Times New Roman"/>
          <w:b/>
          <w:sz w:val="28"/>
          <w:szCs w:val="28"/>
          <w:highlight w:val="yellow"/>
        </w:rPr>
      </w:pPr>
      <w:r w:rsidRPr="00013520">
        <w:rPr>
          <w:rFonts w:ascii="Times New Roman" w:hAnsi="Times New Roman"/>
          <w:b/>
          <w:sz w:val="28"/>
          <w:szCs w:val="28"/>
          <w:highlight w:val="yellow"/>
        </w:rPr>
        <w:t xml:space="preserve">- для побічних електромагнітних випромінювань і наведень; </w:t>
      </w:r>
    </w:p>
    <w:p w14:paraId="40A23FF0" w14:textId="77777777" w:rsidR="000E446C" w:rsidRPr="00CD5C1C" w:rsidRDefault="000E446C" w:rsidP="00140BE1">
      <w:pPr>
        <w:spacing w:after="0"/>
        <w:contextualSpacing/>
        <w:rPr>
          <w:rFonts w:ascii="Times New Roman" w:hAnsi="Times New Roman"/>
          <w:b/>
          <w:sz w:val="28"/>
          <w:szCs w:val="28"/>
        </w:rPr>
      </w:pPr>
      <w:r w:rsidRPr="00013520">
        <w:rPr>
          <w:rFonts w:ascii="Times New Roman" w:hAnsi="Times New Roman"/>
          <w:b/>
          <w:sz w:val="28"/>
          <w:szCs w:val="28"/>
          <w:highlight w:val="yellow"/>
        </w:rPr>
        <w:t>- для механізмів керування системою захисту.</w:t>
      </w:r>
      <w:r w:rsidRPr="00CD5C1C">
        <w:rPr>
          <w:rFonts w:ascii="Times New Roman" w:hAnsi="Times New Roman"/>
          <w:b/>
          <w:sz w:val="28"/>
          <w:szCs w:val="28"/>
        </w:rPr>
        <w:t xml:space="preserve"> </w:t>
      </w:r>
    </w:p>
    <w:p w14:paraId="2B7BAB7C" w14:textId="77777777" w:rsidR="000E446C" w:rsidRPr="008301F4" w:rsidRDefault="000E446C" w:rsidP="00140BE1">
      <w:pPr>
        <w:spacing w:after="0"/>
        <w:contextualSpacing/>
        <w:rPr>
          <w:rFonts w:ascii="Times New Roman" w:hAnsi="Times New Roman"/>
          <w:sz w:val="28"/>
          <w:szCs w:val="28"/>
          <w:highlight w:val="cyan"/>
        </w:rPr>
      </w:pPr>
      <w:r w:rsidRPr="008301F4">
        <w:rPr>
          <w:rFonts w:ascii="Times New Roman" w:hAnsi="Times New Roman"/>
          <w:sz w:val="28"/>
          <w:szCs w:val="28"/>
          <w:highlight w:val="cyan"/>
        </w:rPr>
        <w:t xml:space="preserve">Процес аналізу ризиків включає оцінку: </w:t>
      </w:r>
    </w:p>
    <w:p w14:paraId="426E90F5" w14:textId="77777777" w:rsidR="000E446C" w:rsidRPr="008301F4" w:rsidRDefault="000E446C" w:rsidP="00140BE1">
      <w:pPr>
        <w:spacing w:after="0"/>
        <w:contextualSpacing/>
        <w:rPr>
          <w:rFonts w:ascii="Times New Roman" w:hAnsi="Times New Roman"/>
          <w:sz w:val="28"/>
          <w:szCs w:val="28"/>
          <w:highlight w:val="cyan"/>
        </w:rPr>
      </w:pPr>
      <w:r w:rsidRPr="008301F4">
        <w:rPr>
          <w:rFonts w:ascii="Times New Roman" w:hAnsi="Times New Roman"/>
          <w:sz w:val="28"/>
          <w:szCs w:val="28"/>
          <w:highlight w:val="cyan"/>
        </w:rPr>
        <w:t xml:space="preserve">- можливих втрат в результаті реалізації загроз; </w:t>
      </w:r>
    </w:p>
    <w:p w14:paraId="26BBE9D6" w14:textId="77777777" w:rsidR="000E446C" w:rsidRPr="008301F4" w:rsidRDefault="000E446C" w:rsidP="00140BE1">
      <w:pPr>
        <w:spacing w:after="0"/>
        <w:contextualSpacing/>
        <w:rPr>
          <w:rFonts w:ascii="Times New Roman" w:hAnsi="Times New Roman"/>
          <w:sz w:val="28"/>
          <w:szCs w:val="28"/>
          <w:highlight w:val="cyan"/>
        </w:rPr>
      </w:pPr>
      <w:r w:rsidRPr="008301F4">
        <w:rPr>
          <w:rFonts w:ascii="Times New Roman" w:hAnsi="Times New Roman"/>
          <w:sz w:val="28"/>
          <w:szCs w:val="28"/>
          <w:highlight w:val="cyan"/>
        </w:rPr>
        <w:t xml:space="preserve">- вірогідності виявлення вразливостей системи, що впливає на оцінку можливих втрат; </w:t>
      </w:r>
    </w:p>
    <w:p w14:paraId="120680A0" w14:textId="77777777" w:rsidR="000E446C" w:rsidRPr="00140BE1" w:rsidRDefault="000E446C" w:rsidP="00140BE1">
      <w:pPr>
        <w:spacing w:after="0"/>
        <w:contextualSpacing/>
        <w:rPr>
          <w:rFonts w:ascii="Times New Roman" w:hAnsi="Times New Roman"/>
          <w:sz w:val="28"/>
          <w:szCs w:val="28"/>
        </w:rPr>
      </w:pPr>
      <w:r w:rsidRPr="008301F4">
        <w:rPr>
          <w:rFonts w:ascii="Times New Roman" w:hAnsi="Times New Roman"/>
          <w:sz w:val="28"/>
          <w:szCs w:val="28"/>
          <w:highlight w:val="cyan"/>
        </w:rPr>
        <w:t>- витрат на впровадження заходів і засобів захисту, які скорочують ризик до прийнятного рівня.</w:t>
      </w:r>
      <w:r w:rsidRPr="00140BE1">
        <w:rPr>
          <w:rFonts w:ascii="Times New Roman" w:hAnsi="Times New Roman"/>
          <w:sz w:val="28"/>
          <w:szCs w:val="28"/>
        </w:rPr>
        <w:t xml:space="preserve"> </w:t>
      </w:r>
    </w:p>
    <w:p w14:paraId="1E813159"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xml:space="preserve">Витрати на КСЗІ необхідно співвіднести з цінністю інформаційних ресурсів, які піддаються ризику, а також зі збитком, який може бути нанесений організації в результаті реалізації загроз. </w:t>
      </w:r>
      <w:r w:rsidRPr="00013520">
        <w:rPr>
          <w:rFonts w:ascii="Times New Roman" w:hAnsi="Times New Roman"/>
          <w:sz w:val="28"/>
          <w:szCs w:val="28"/>
          <w:highlight w:val="yellow"/>
        </w:rPr>
        <w:t>По завершенні аналізу ризиків реалізації загроз уточнюються допустимі залишкові ризики та витрати на заходи захисту інформації.</w:t>
      </w:r>
      <w:r w:rsidRPr="00140BE1">
        <w:rPr>
          <w:rFonts w:ascii="Times New Roman" w:hAnsi="Times New Roman"/>
          <w:sz w:val="28"/>
          <w:szCs w:val="28"/>
        </w:rPr>
        <w:t xml:space="preserve"> </w:t>
      </w:r>
    </w:p>
    <w:p w14:paraId="5D4EF826" w14:textId="77777777" w:rsidR="000E446C" w:rsidRPr="00CD5C1C" w:rsidRDefault="000E446C" w:rsidP="00140BE1">
      <w:pPr>
        <w:spacing w:after="0"/>
        <w:contextualSpacing/>
        <w:rPr>
          <w:rFonts w:ascii="Times New Roman" w:hAnsi="Times New Roman"/>
          <w:b/>
          <w:sz w:val="28"/>
          <w:szCs w:val="28"/>
        </w:rPr>
      </w:pPr>
      <w:r w:rsidRPr="008301F4">
        <w:rPr>
          <w:rFonts w:ascii="Times New Roman" w:hAnsi="Times New Roman"/>
          <w:b/>
          <w:sz w:val="28"/>
          <w:szCs w:val="28"/>
          <w:highlight w:val="yellow"/>
        </w:rPr>
        <w:t>На даний час керування ризиками інформаційної безпеки визначає міжнародний стандарт ISO/IEC 27005-2011 «Інформаційна технологія. Методи забезпечення безпеки. Керування ризиками інформаційної безпеки».</w:t>
      </w:r>
    </w:p>
    <w:p w14:paraId="3992BB52" w14:textId="77777777" w:rsidR="000E446C" w:rsidRPr="008301F4" w:rsidRDefault="000E446C" w:rsidP="00140BE1">
      <w:pPr>
        <w:spacing w:after="0"/>
        <w:contextualSpacing/>
        <w:rPr>
          <w:rFonts w:ascii="Times New Roman" w:hAnsi="Times New Roman"/>
          <w:sz w:val="28"/>
          <w:szCs w:val="28"/>
          <w:highlight w:val="yellow"/>
        </w:rPr>
      </w:pPr>
      <w:r w:rsidRPr="008301F4">
        <w:rPr>
          <w:rFonts w:ascii="Times New Roman" w:hAnsi="Times New Roman"/>
          <w:sz w:val="28"/>
          <w:szCs w:val="28"/>
          <w:highlight w:val="yellow"/>
        </w:rPr>
        <w:t>Згідно вимог цього стандарту керування ризиками складається з 4-х етапів:</w:t>
      </w:r>
    </w:p>
    <w:p w14:paraId="4D2919BF" w14:textId="77777777" w:rsidR="000E446C" w:rsidRPr="008301F4" w:rsidRDefault="000E446C" w:rsidP="00140BE1">
      <w:pPr>
        <w:spacing w:after="0"/>
        <w:contextualSpacing/>
        <w:rPr>
          <w:rFonts w:ascii="Times New Roman" w:hAnsi="Times New Roman"/>
          <w:sz w:val="28"/>
          <w:szCs w:val="28"/>
          <w:highlight w:val="yellow"/>
        </w:rPr>
      </w:pPr>
      <w:r w:rsidRPr="008301F4">
        <w:rPr>
          <w:rFonts w:ascii="Times New Roman" w:hAnsi="Times New Roman"/>
          <w:sz w:val="28"/>
          <w:szCs w:val="28"/>
          <w:highlight w:val="yellow"/>
        </w:rPr>
        <w:t xml:space="preserve">1) визначення критеріїв; </w:t>
      </w:r>
    </w:p>
    <w:p w14:paraId="3CCD8FE0" w14:textId="77777777" w:rsidR="000E446C" w:rsidRPr="008301F4" w:rsidRDefault="000E446C" w:rsidP="00140BE1">
      <w:pPr>
        <w:spacing w:after="0"/>
        <w:contextualSpacing/>
        <w:rPr>
          <w:rFonts w:ascii="Times New Roman" w:hAnsi="Times New Roman"/>
          <w:sz w:val="28"/>
          <w:szCs w:val="28"/>
          <w:highlight w:val="yellow"/>
        </w:rPr>
      </w:pPr>
      <w:r w:rsidRPr="008301F4">
        <w:rPr>
          <w:rFonts w:ascii="Times New Roman" w:hAnsi="Times New Roman"/>
          <w:sz w:val="28"/>
          <w:szCs w:val="28"/>
          <w:highlight w:val="yellow"/>
        </w:rPr>
        <w:t>2) аналіз ризиків;</w:t>
      </w:r>
    </w:p>
    <w:p w14:paraId="351555E6" w14:textId="77777777" w:rsidR="000E446C" w:rsidRPr="008301F4" w:rsidRDefault="000E446C" w:rsidP="00140BE1">
      <w:pPr>
        <w:spacing w:after="0"/>
        <w:contextualSpacing/>
        <w:rPr>
          <w:rFonts w:ascii="Times New Roman" w:hAnsi="Times New Roman"/>
          <w:sz w:val="28"/>
          <w:szCs w:val="28"/>
          <w:highlight w:val="yellow"/>
        </w:rPr>
      </w:pPr>
      <w:r w:rsidRPr="008301F4">
        <w:rPr>
          <w:rFonts w:ascii="Times New Roman" w:hAnsi="Times New Roman"/>
          <w:sz w:val="28"/>
          <w:szCs w:val="28"/>
          <w:highlight w:val="yellow"/>
        </w:rPr>
        <w:t>3) обробка ризиків;</w:t>
      </w:r>
    </w:p>
    <w:p w14:paraId="0E8D2403" w14:textId="77777777" w:rsidR="000E446C" w:rsidRPr="00140BE1" w:rsidRDefault="000E446C" w:rsidP="00140BE1">
      <w:pPr>
        <w:spacing w:after="0"/>
        <w:contextualSpacing/>
        <w:rPr>
          <w:rFonts w:ascii="Times New Roman" w:hAnsi="Times New Roman"/>
          <w:sz w:val="28"/>
          <w:szCs w:val="28"/>
        </w:rPr>
      </w:pPr>
      <w:r w:rsidRPr="008301F4">
        <w:rPr>
          <w:rFonts w:ascii="Times New Roman" w:hAnsi="Times New Roman"/>
          <w:sz w:val="28"/>
          <w:szCs w:val="28"/>
          <w:highlight w:val="yellow"/>
        </w:rPr>
        <w:t>4) прийняття ризиків.</w:t>
      </w:r>
    </w:p>
    <w:p w14:paraId="57AB3731" w14:textId="77777777" w:rsidR="000E446C" w:rsidRPr="00140BE1" w:rsidRDefault="000E446C" w:rsidP="00140BE1">
      <w:pPr>
        <w:spacing w:after="0"/>
        <w:contextualSpacing/>
        <w:rPr>
          <w:rFonts w:ascii="Times New Roman" w:hAnsi="Times New Roman"/>
          <w:sz w:val="28"/>
          <w:szCs w:val="28"/>
        </w:rPr>
      </w:pPr>
      <w:r w:rsidRPr="008301F4">
        <w:rPr>
          <w:rFonts w:ascii="Times New Roman" w:hAnsi="Times New Roman"/>
          <w:i/>
          <w:sz w:val="28"/>
          <w:szCs w:val="28"/>
          <w:highlight w:val="yellow"/>
        </w:rPr>
        <w:t>Кінцевою метою керування ризиком є ​​мінімізація ризику</w:t>
      </w:r>
      <w:r w:rsidRPr="008301F4">
        <w:rPr>
          <w:rFonts w:ascii="Times New Roman" w:hAnsi="Times New Roman"/>
          <w:sz w:val="28"/>
          <w:szCs w:val="28"/>
          <w:highlight w:val="yellow"/>
        </w:rPr>
        <w:t>. Мета мінімізації ризику полягає в тому, що застосування ефективних заходів захисту призводить до прийняття залишкового ризику.</w:t>
      </w:r>
      <w:r w:rsidRPr="00140BE1">
        <w:rPr>
          <w:rFonts w:ascii="Times New Roman" w:hAnsi="Times New Roman"/>
          <w:sz w:val="28"/>
          <w:szCs w:val="28"/>
        </w:rPr>
        <w:t xml:space="preserve"> </w:t>
      </w:r>
    </w:p>
    <w:p w14:paraId="5E71442A" w14:textId="77777777" w:rsidR="000E446C" w:rsidRPr="004E1E6A" w:rsidRDefault="000E446C" w:rsidP="00140BE1">
      <w:pPr>
        <w:spacing w:after="0"/>
        <w:contextualSpacing/>
        <w:rPr>
          <w:rFonts w:ascii="Times New Roman" w:hAnsi="Times New Roman"/>
          <w:sz w:val="28"/>
          <w:szCs w:val="28"/>
          <w:highlight w:val="yellow"/>
        </w:rPr>
      </w:pPr>
      <w:r w:rsidRPr="004E1E6A">
        <w:rPr>
          <w:rFonts w:ascii="Times New Roman" w:hAnsi="Times New Roman"/>
          <w:b/>
          <w:sz w:val="28"/>
          <w:szCs w:val="28"/>
          <w:highlight w:val="yellow"/>
        </w:rPr>
        <w:t>Мінімізація ризику</w:t>
      </w:r>
      <w:r w:rsidRPr="004E1E6A">
        <w:rPr>
          <w:rFonts w:ascii="Times New Roman" w:hAnsi="Times New Roman"/>
          <w:sz w:val="28"/>
          <w:szCs w:val="28"/>
          <w:highlight w:val="yellow"/>
        </w:rPr>
        <w:t xml:space="preserve"> складається з трьох частин:</w:t>
      </w:r>
    </w:p>
    <w:p w14:paraId="3A50F8A4" w14:textId="77777777" w:rsidR="000E446C" w:rsidRPr="004E1E6A" w:rsidRDefault="00D1090B" w:rsidP="00CD5C1C">
      <w:pPr>
        <w:spacing w:after="0"/>
        <w:contextualSpacing/>
        <w:rPr>
          <w:rFonts w:ascii="Times New Roman" w:hAnsi="Times New Roman"/>
          <w:sz w:val="28"/>
          <w:szCs w:val="28"/>
          <w:highlight w:val="yellow"/>
        </w:rPr>
      </w:pPr>
      <w:r w:rsidRPr="004E1E6A">
        <w:rPr>
          <w:rFonts w:ascii="Times New Roman" w:hAnsi="Times New Roman"/>
          <w:sz w:val="28"/>
          <w:szCs w:val="28"/>
          <w:highlight w:val="yellow"/>
        </w:rPr>
        <w:t xml:space="preserve">1 </w:t>
      </w:r>
      <w:r w:rsidR="000E446C" w:rsidRPr="004E1E6A">
        <w:rPr>
          <w:rFonts w:ascii="Times New Roman" w:hAnsi="Times New Roman"/>
          <w:sz w:val="28"/>
          <w:szCs w:val="28"/>
          <w:highlight w:val="yellow"/>
        </w:rPr>
        <w:t>- визначення областей, де ризик неприйнятний;</w:t>
      </w:r>
    </w:p>
    <w:p w14:paraId="4F5F8F4F" w14:textId="77777777" w:rsidR="000E446C" w:rsidRPr="004E1E6A" w:rsidRDefault="00D1090B" w:rsidP="00CD5C1C">
      <w:pPr>
        <w:spacing w:after="0"/>
        <w:contextualSpacing/>
        <w:rPr>
          <w:rFonts w:ascii="Times New Roman" w:hAnsi="Times New Roman"/>
          <w:sz w:val="28"/>
          <w:szCs w:val="28"/>
          <w:highlight w:val="yellow"/>
        </w:rPr>
      </w:pPr>
      <w:r w:rsidRPr="004E1E6A">
        <w:rPr>
          <w:rFonts w:ascii="Times New Roman" w:hAnsi="Times New Roman"/>
          <w:sz w:val="28"/>
          <w:szCs w:val="28"/>
          <w:highlight w:val="yellow"/>
        </w:rPr>
        <w:t xml:space="preserve">2 </w:t>
      </w:r>
      <w:r w:rsidR="000E446C" w:rsidRPr="004E1E6A">
        <w:rPr>
          <w:rFonts w:ascii="Times New Roman" w:hAnsi="Times New Roman"/>
          <w:sz w:val="28"/>
          <w:szCs w:val="28"/>
          <w:highlight w:val="yellow"/>
        </w:rPr>
        <w:t>- вибір ефективних заходів захисту;</w:t>
      </w:r>
    </w:p>
    <w:p w14:paraId="20099A79" w14:textId="77777777" w:rsidR="000E446C" w:rsidRPr="00140BE1" w:rsidRDefault="00D1090B" w:rsidP="00D1090B">
      <w:pPr>
        <w:spacing w:after="0"/>
        <w:contextualSpacing/>
        <w:rPr>
          <w:rFonts w:ascii="Times New Roman" w:hAnsi="Times New Roman"/>
          <w:sz w:val="28"/>
          <w:szCs w:val="28"/>
        </w:rPr>
      </w:pPr>
      <w:r w:rsidRPr="004E1E6A">
        <w:rPr>
          <w:rFonts w:ascii="Times New Roman" w:hAnsi="Times New Roman"/>
          <w:sz w:val="28"/>
          <w:szCs w:val="28"/>
          <w:highlight w:val="yellow"/>
        </w:rPr>
        <w:t xml:space="preserve">3 </w:t>
      </w:r>
      <w:r w:rsidR="000E446C" w:rsidRPr="004E1E6A">
        <w:rPr>
          <w:rFonts w:ascii="Times New Roman" w:hAnsi="Times New Roman"/>
          <w:sz w:val="28"/>
          <w:szCs w:val="28"/>
          <w:highlight w:val="yellow"/>
        </w:rPr>
        <w:t>- оцінювання заходів захисту та визначення прийнятності залишкового ризику.</w:t>
      </w:r>
      <w:r w:rsidR="000E446C" w:rsidRPr="00140BE1">
        <w:rPr>
          <w:rFonts w:ascii="Times New Roman" w:hAnsi="Times New Roman"/>
          <w:sz w:val="28"/>
          <w:szCs w:val="28"/>
        </w:rPr>
        <w:t xml:space="preserve"> </w:t>
      </w:r>
    </w:p>
    <w:p w14:paraId="2B77E674" w14:textId="77777777" w:rsidR="00B963E8" w:rsidRPr="00140BE1" w:rsidRDefault="00B963E8" w:rsidP="00140BE1">
      <w:pPr>
        <w:spacing w:after="0"/>
        <w:contextualSpacing/>
        <w:rPr>
          <w:rFonts w:ascii="Times New Roman" w:hAnsi="Times New Roman"/>
          <w:sz w:val="28"/>
          <w:szCs w:val="28"/>
        </w:rPr>
      </w:pPr>
    </w:p>
    <w:p w14:paraId="31D0C975" w14:textId="77777777" w:rsidR="000E446C" w:rsidRPr="00D1090B" w:rsidRDefault="000E446C" w:rsidP="00D1090B">
      <w:pPr>
        <w:spacing w:after="0"/>
        <w:contextualSpacing/>
        <w:rPr>
          <w:rFonts w:ascii="Times New Roman" w:hAnsi="Times New Roman"/>
          <w:b/>
          <w:sz w:val="28"/>
          <w:szCs w:val="28"/>
        </w:rPr>
      </w:pPr>
      <w:r w:rsidRPr="00B94947">
        <w:rPr>
          <w:rFonts w:ascii="Times New Roman" w:hAnsi="Times New Roman"/>
          <w:b/>
          <w:sz w:val="28"/>
          <w:szCs w:val="28"/>
          <w:highlight w:val="yellow"/>
        </w:rPr>
        <w:t>Визначення критеріїв</w:t>
      </w:r>
      <w:r w:rsidR="00B963E8" w:rsidRPr="00B94947">
        <w:rPr>
          <w:rFonts w:ascii="Times New Roman" w:hAnsi="Times New Roman"/>
          <w:b/>
          <w:sz w:val="28"/>
          <w:szCs w:val="28"/>
          <w:highlight w:val="yellow"/>
        </w:rPr>
        <w:t xml:space="preserve"> оцінки ризиків</w:t>
      </w:r>
      <w:r w:rsidRPr="00D1090B">
        <w:rPr>
          <w:rFonts w:ascii="Times New Roman" w:hAnsi="Times New Roman"/>
          <w:b/>
          <w:sz w:val="28"/>
          <w:szCs w:val="28"/>
        </w:rPr>
        <w:t xml:space="preserve"> </w:t>
      </w:r>
    </w:p>
    <w:p w14:paraId="31CD54C3" w14:textId="77777777" w:rsidR="000E446C" w:rsidRPr="00140BE1" w:rsidRDefault="000E446C" w:rsidP="00140BE1">
      <w:pPr>
        <w:spacing w:after="0"/>
        <w:contextualSpacing/>
        <w:rPr>
          <w:rFonts w:ascii="Times New Roman" w:hAnsi="Times New Roman"/>
          <w:sz w:val="28"/>
          <w:szCs w:val="28"/>
        </w:rPr>
      </w:pPr>
      <w:r w:rsidRPr="004E1E6A">
        <w:rPr>
          <w:rFonts w:ascii="Times New Roman" w:hAnsi="Times New Roman"/>
          <w:sz w:val="28"/>
          <w:szCs w:val="28"/>
          <w:highlight w:val="yellow"/>
        </w:rPr>
        <w:t>На цьому етапі використовуються дані обстеження всіх середовищ ІТС з метою визначення того, які інформаційні та технічні ресурси зі складу ІТС і з якою детальністю повинні розглядатися в процесі керування ризиком. Крім того, необхідно розробити критерії оцінки ризиків, впливу на активи та прийняття ризиків.</w:t>
      </w:r>
    </w:p>
    <w:p w14:paraId="2D398CB7" w14:textId="77777777" w:rsidR="000E446C" w:rsidRPr="004E1E6A" w:rsidRDefault="000E446C" w:rsidP="00140BE1">
      <w:pPr>
        <w:spacing w:after="0"/>
        <w:contextualSpacing/>
        <w:rPr>
          <w:rFonts w:ascii="Times New Roman" w:hAnsi="Times New Roman"/>
          <w:sz w:val="28"/>
          <w:szCs w:val="28"/>
          <w:highlight w:val="yellow"/>
        </w:rPr>
      </w:pPr>
      <w:r w:rsidRPr="004E1E6A">
        <w:rPr>
          <w:rFonts w:ascii="Times New Roman" w:hAnsi="Times New Roman"/>
          <w:sz w:val="28"/>
          <w:szCs w:val="28"/>
          <w:highlight w:val="yellow"/>
        </w:rPr>
        <w:t>Критерії оцінки ризику повинні розроблятися, враховуючи наступне:</w:t>
      </w:r>
    </w:p>
    <w:p w14:paraId="13D81416" w14:textId="77777777" w:rsidR="000E446C" w:rsidRPr="004E1E6A" w:rsidRDefault="000E446C" w:rsidP="00140BE1">
      <w:pPr>
        <w:spacing w:after="0"/>
        <w:contextualSpacing/>
        <w:rPr>
          <w:rFonts w:ascii="Times New Roman" w:hAnsi="Times New Roman"/>
          <w:sz w:val="28"/>
          <w:szCs w:val="28"/>
          <w:highlight w:val="yellow"/>
        </w:rPr>
      </w:pPr>
      <w:r w:rsidRPr="004E1E6A">
        <w:rPr>
          <w:rFonts w:ascii="Times New Roman" w:hAnsi="Times New Roman"/>
          <w:sz w:val="28"/>
          <w:szCs w:val="28"/>
          <w:highlight w:val="yellow"/>
        </w:rPr>
        <w:t>- стратегічна цінність обробки інформації;</w:t>
      </w:r>
    </w:p>
    <w:p w14:paraId="63874E08" w14:textId="77777777" w:rsidR="000E446C" w:rsidRPr="004E1E6A" w:rsidRDefault="000E446C" w:rsidP="00140BE1">
      <w:pPr>
        <w:spacing w:after="0"/>
        <w:contextualSpacing/>
        <w:rPr>
          <w:rFonts w:ascii="Times New Roman" w:hAnsi="Times New Roman"/>
          <w:sz w:val="28"/>
          <w:szCs w:val="28"/>
          <w:highlight w:val="yellow"/>
        </w:rPr>
      </w:pPr>
      <w:r w:rsidRPr="004E1E6A">
        <w:rPr>
          <w:rFonts w:ascii="Times New Roman" w:hAnsi="Times New Roman"/>
          <w:sz w:val="28"/>
          <w:szCs w:val="28"/>
          <w:highlight w:val="yellow"/>
        </w:rPr>
        <w:lastRenderedPageBreak/>
        <w:t>- критичність інформаційних активів;</w:t>
      </w:r>
    </w:p>
    <w:p w14:paraId="58C97208" w14:textId="77777777" w:rsidR="000E446C" w:rsidRPr="004E1E6A" w:rsidRDefault="000E446C" w:rsidP="00140BE1">
      <w:pPr>
        <w:spacing w:after="0"/>
        <w:contextualSpacing/>
        <w:rPr>
          <w:rFonts w:ascii="Times New Roman" w:hAnsi="Times New Roman"/>
          <w:sz w:val="28"/>
          <w:szCs w:val="28"/>
          <w:highlight w:val="yellow"/>
        </w:rPr>
      </w:pPr>
      <w:r w:rsidRPr="004E1E6A">
        <w:rPr>
          <w:rFonts w:ascii="Times New Roman" w:hAnsi="Times New Roman"/>
          <w:sz w:val="28"/>
          <w:szCs w:val="28"/>
          <w:highlight w:val="yellow"/>
        </w:rPr>
        <w:t>- нормативно-правові вимоги та договірні зобов'язання;</w:t>
      </w:r>
    </w:p>
    <w:p w14:paraId="432870AD" w14:textId="77777777" w:rsidR="000E446C" w:rsidRPr="00140BE1" w:rsidRDefault="000E446C" w:rsidP="00140BE1">
      <w:pPr>
        <w:spacing w:after="0"/>
        <w:contextualSpacing/>
        <w:rPr>
          <w:rFonts w:ascii="Times New Roman" w:hAnsi="Times New Roman"/>
          <w:sz w:val="28"/>
          <w:szCs w:val="28"/>
        </w:rPr>
      </w:pPr>
      <w:r w:rsidRPr="004E1E6A">
        <w:rPr>
          <w:rFonts w:ascii="Times New Roman" w:hAnsi="Times New Roman"/>
          <w:sz w:val="28"/>
          <w:szCs w:val="28"/>
          <w:highlight w:val="yellow"/>
        </w:rPr>
        <w:t>- важливість доступності, конфіденційності та цілісності інформації.</w:t>
      </w:r>
    </w:p>
    <w:p w14:paraId="0177798A" w14:textId="77777777" w:rsidR="000E446C" w:rsidRPr="00140BE1" w:rsidRDefault="000E446C" w:rsidP="00140BE1">
      <w:pPr>
        <w:spacing w:after="0"/>
        <w:contextualSpacing/>
        <w:rPr>
          <w:rFonts w:ascii="Times New Roman" w:hAnsi="Times New Roman"/>
          <w:sz w:val="28"/>
          <w:szCs w:val="28"/>
        </w:rPr>
      </w:pPr>
      <w:r w:rsidRPr="00B94947">
        <w:rPr>
          <w:rFonts w:ascii="Times New Roman" w:hAnsi="Times New Roman"/>
          <w:sz w:val="28"/>
          <w:szCs w:val="28"/>
          <w:highlight w:val="yellow"/>
        </w:rPr>
        <w:t>Крім того, критерії оцінки ризиків можуть використовуватися також для визначення пріоритетів для обробки ризиків.</w:t>
      </w:r>
    </w:p>
    <w:p w14:paraId="5F7E4AB2"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Критерії впливу повинні розроблятися, виходячи з міри збитку, враховуючи наступне:</w:t>
      </w:r>
    </w:p>
    <w:p w14:paraId="0B0464E9"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цінність інформаційного активу, на який виявлений вплив;</w:t>
      </w:r>
    </w:p>
    <w:p w14:paraId="42A00035"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порушення властивості інформації (втрата конфіденційності, цілісності або доступності);</w:t>
      </w:r>
    </w:p>
    <w:p w14:paraId="0F34C8A0"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погіршення бізнес-операції;</w:t>
      </w:r>
    </w:p>
    <w:p w14:paraId="77014DA8"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втрата цінності бізнесу та фінансової цінності;</w:t>
      </w:r>
    </w:p>
    <w:p w14:paraId="080D1454"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порушення планів і кінцевих термінів;</w:t>
      </w:r>
    </w:p>
    <w:p w14:paraId="78D19C60"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збиток для репутації;</w:t>
      </w:r>
    </w:p>
    <w:p w14:paraId="1C69021E"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порушення нормативно-правових вимог або договірних зобов'язань.</w:t>
      </w:r>
    </w:p>
    <w:p w14:paraId="0382FA77"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Критерії прийняття ризику повинні встановлюватися з урахуванням:</w:t>
      </w:r>
    </w:p>
    <w:p w14:paraId="52CF583C"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критеріїв якості бізнес-процесів;</w:t>
      </w:r>
    </w:p>
    <w:p w14:paraId="7778C7B1"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нормативно-правових і договірних аспектів;</w:t>
      </w:r>
    </w:p>
    <w:p w14:paraId="6F91BF98"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операцій;</w:t>
      </w:r>
    </w:p>
    <w:p w14:paraId="45701272"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технологій;</w:t>
      </w:r>
    </w:p>
    <w:p w14:paraId="77806C5D" w14:textId="77777777" w:rsidR="000E446C" w:rsidRPr="00B94947" w:rsidRDefault="000E446C" w:rsidP="00140BE1">
      <w:pPr>
        <w:spacing w:after="0"/>
        <w:contextualSpacing/>
        <w:rPr>
          <w:rFonts w:ascii="Times New Roman" w:hAnsi="Times New Roman"/>
          <w:sz w:val="28"/>
          <w:szCs w:val="28"/>
          <w:highlight w:val="cyan"/>
        </w:rPr>
      </w:pPr>
      <w:r w:rsidRPr="00B94947">
        <w:rPr>
          <w:rFonts w:ascii="Times New Roman" w:hAnsi="Times New Roman"/>
          <w:sz w:val="28"/>
          <w:szCs w:val="28"/>
          <w:highlight w:val="cyan"/>
        </w:rPr>
        <w:t>- фінансів;</w:t>
      </w:r>
    </w:p>
    <w:p w14:paraId="14CA1A88" w14:textId="77777777" w:rsidR="000E446C" w:rsidRPr="00140BE1" w:rsidRDefault="000E446C" w:rsidP="00140BE1">
      <w:pPr>
        <w:spacing w:after="0"/>
        <w:contextualSpacing/>
        <w:rPr>
          <w:rFonts w:ascii="Times New Roman" w:hAnsi="Times New Roman"/>
          <w:sz w:val="28"/>
          <w:szCs w:val="28"/>
        </w:rPr>
      </w:pPr>
      <w:r w:rsidRPr="00B94947">
        <w:rPr>
          <w:rFonts w:ascii="Times New Roman" w:hAnsi="Times New Roman"/>
          <w:sz w:val="28"/>
          <w:szCs w:val="28"/>
          <w:highlight w:val="cyan"/>
        </w:rPr>
        <w:t>- соціальних і гуманітарних чинників.</w:t>
      </w:r>
    </w:p>
    <w:p w14:paraId="286898DE"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При розробці критеріїв прийняття ризику слід враховувати, що вони можуть:</w:t>
      </w:r>
    </w:p>
    <w:p w14:paraId="4FBD3EBC"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включати багато порогових значень з бажаним рівнем ризику, але за умови, що при певних обставинах керівництво прийматиме риски, що знаходяться вище вказаного рівня;</w:t>
      </w:r>
    </w:p>
    <w:p w14:paraId="2A1C9414"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визначатися як кількісне співвідношення оціненої вигоди до оціненого ризику для бізнесу;</w:t>
      </w:r>
    </w:p>
    <w:p w14:paraId="25699EAE"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включати вимоги для майбутньої додаткової обробки, наприклад, ризик може бути прийнятий, якщо є згода на дії щодо його зниження до прийнятного рівня у рамках певного періоду часу.</w:t>
      </w:r>
    </w:p>
    <w:p w14:paraId="5FF943C3" w14:textId="77777777" w:rsidR="00B963E8" w:rsidRPr="00140BE1" w:rsidRDefault="00B963E8" w:rsidP="00140BE1">
      <w:pPr>
        <w:spacing w:after="0"/>
        <w:contextualSpacing/>
        <w:rPr>
          <w:rFonts w:ascii="Times New Roman" w:hAnsi="Times New Roman"/>
          <w:sz w:val="28"/>
          <w:szCs w:val="28"/>
        </w:rPr>
      </w:pPr>
    </w:p>
    <w:p w14:paraId="78A985C6" w14:textId="77777777" w:rsidR="000E446C" w:rsidRPr="00B94947" w:rsidRDefault="000E446C" w:rsidP="00140BE1">
      <w:pPr>
        <w:spacing w:after="0"/>
        <w:contextualSpacing/>
        <w:rPr>
          <w:rFonts w:ascii="Times New Roman" w:hAnsi="Times New Roman"/>
          <w:sz w:val="28"/>
          <w:szCs w:val="28"/>
          <w:highlight w:val="yellow"/>
        </w:rPr>
      </w:pPr>
      <w:r w:rsidRPr="00B94947">
        <w:rPr>
          <w:rFonts w:ascii="Times New Roman" w:hAnsi="Times New Roman"/>
          <w:sz w:val="28"/>
          <w:szCs w:val="28"/>
          <w:highlight w:val="yellow"/>
        </w:rPr>
        <w:t>Аналіз ризиків складається з таких заходів:</w:t>
      </w:r>
    </w:p>
    <w:p w14:paraId="1A7DF963" w14:textId="77777777" w:rsidR="000E446C" w:rsidRPr="00B94947" w:rsidRDefault="000E446C" w:rsidP="00140BE1">
      <w:pPr>
        <w:spacing w:after="0"/>
        <w:contextualSpacing/>
        <w:rPr>
          <w:rFonts w:ascii="Times New Roman" w:hAnsi="Times New Roman"/>
          <w:sz w:val="28"/>
          <w:szCs w:val="28"/>
          <w:highlight w:val="yellow"/>
        </w:rPr>
      </w:pPr>
      <w:r w:rsidRPr="00B94947">
        <w:rPr>
          <w:rFonts w:ascii="Times New Roman" w:hAnsi="Times New Roman"/>
          <w:sz w:val="28"/>
          <w:szCs w:val="28"/>
          <w:highlight w:val="yellow"/>
        </w:rPr>
        <w:t>- ідентифікація ризиків;</w:t>
      </w:r>
    </w:p>
    <w:p w14:paraId="6DD51990" w14:textId="77777777" w:rsidR="000E446C" w:rsidRPr="00B94947" w:rsidRDefault="000E446C" w:rsidP="00140BE1">
      <w:pPr>
        <w:spacing w:after="0"/>
        <w:contextualSpacing/>
        <w:rPr>
          <w:rFonts w:ascii="Times New Roman" w:hAnsi="Times New Roman"/>
          <w:sz w:val="28"/>
          <w:szCs w:val="28"/>
          <w:highlight w:val="yellow"/>
        </w:rPr>
      </w:pPr>
      <w:r w:rsidRPr="00B94947">
        <w:rPr>
          <w:rFonts w:ascii="Times New Roman" w:hAnsi="Times New Roman"/>
          <w:sz w:val="28"/>
          <w:szCs w:val="28"/>
          <w:highlight w:val="yellow"/>
        </w:rPr>
        <w:t>- вимірювання ризиків;</w:t>
      </w:r>
    </w:p>
    <w:p w14:paraId="234297E9" w14:textId="77777777" w:rsidR="000E446C" w:rsidRPr="00140BE1" w:rsidRDefault="000E446C" w:rsidP="003E0F65">
      <w:pPr>
        <w:rPr>
          <w:rFonts w:ascii="Times New Roman" w:hAnsi="Times New Roman"/>
          <w:sz w:val="28"/>
          <w:szCs w:val="28"/>
        </w:rPr>
      </w:pPr>
      <w:r w:rsidRPr="00B94947">
        <w:rPr>
          <w:rFonts w:ascii="Times New Roman" w:hAnsi="Times New Roman"/>
          <w:sz w:val="28"/>
          <w:szCs w:val="28"/>
          <w:highlight w:val="yellow"/>
        </w:rPr>
        <w:t>- оцінювання ризиків.</w:t>
      </w:r>
    </w:p>
    <w:p w14:paraId="4CCA7D04" w14:textId="77777777" w:rsidR="000E446C" w:rsidRPr="003E0F65" w:rsidRDefault="000E446C" w:rsidP="00140BE1">
      <w:pPr>
        <w:spacing w:after="0"/>
        <w:contextualSpacing/>
        <w:rPr>
          <w:rFonts w:ascii="Times New Roman" w:hAnsi="Times New Roman"/>
          <w:b/>
          <w:sz w:val="28"/>
          <w:szCs w:val="28"/>
        </w:rPr>
      </w:pPr>
      <w:r w:rsidRPr="003E0F65">
        <w:rPr>
          <w:rFonts w:ascii="Times New Roman" w:hAnsi="Times New Roman"/>
          <w:b/>
          <w:sz w:val="28"/>
          <w:szCs w:val="28"/>
          <w:highlight w:val="yellow"/>
        </w:rPr>
        <w:t>Ідентифікація ризиків</w:t>
      </w:r>
    </w:p>
    <w:p w14:paraId="0F2AE536" w14:textId="77777777" w:rsidR="000E446C" w:rsidRDefault="000E446C" w:rsidP="003E0F65">
      <w:pPr>
        <w:contextualSpacing/>
        <w:rPr>
          <w:rFonts w:ascii="Times New Roman" w:hAnsi="Times New Roman"/>
          <w:sz w:val="28"/>
          <w:szCs w:val="28"/>
        </w:rPr>
      </w:pPr>
      <w:r w:rsidRPr="003E0F65">
        <w:rPr>
          <w:rFonts w:ascii="Times New Roman" w:hAnsi="Times New Roman"/>
          <w:sz w:val="28"/>
          <w:szCs w:val="28"/>
          <w:highlight w:val="yellow"/>
        </w:rPr>
        <w:t>Метою ідентифікації ризику є визначення випадків нанесення потенційної шкоди та отримання уявлень про те, як, де і чому могла статися ця шкода. Для цього необхідно виконати ідентифікацію наявних засобів захисту, вразливостей системи і можливих наслідків реалізації загроз.</w:t>
      </w:r>
    </w:p>
    <w:p w14:paraId="7BA80B86" w14:textId="77777777" w:rsidR="003E0F65" w:rsidRPr="00140BE1" w:rsidRDefault="003E0F65" w:rsidP="003E0F65">
      <w:pPr>
        <w:contextualSpacing/>
        <w:rPr>
          <w:rFonts w:ascii="Times New Roman" w:hAnsi="Times New Roman"/>
          <w:sz w:val="28"/>
          <w:szCs w:val="28"/>
        </w:rPr>
      </w:pPr>
    </w:p>
    <w:p w14:paraId="78CF1BBF" w14:textId="77777777" w:rsidR="000E446C" w:rsidRPr="0053245C" w:rsidRDefault="000E446C" w:rsidP="00140BE1">
      <w:pPr>
        <w:spacing w:after="0"/>
        <w:contextualSpacing/>
        <w:rPr>
          <w:rFonts w:ascii="Times New Roman" w:hAnsi="Times New Roman"/>
          <w:sz w:val="28"/>
          <w:szCs w:val="28"/>
          <w:highlight w:val="yellow"/>
        </w:rPr>
      </w:pPr>
      <w:r w:rsidRPr="0053245C">
        <w:rPr>
          <w:rFonts w:ascii="Times New Roman" w:hAnsi="Times New Roman"/>
          <w:sz w:val="28"/>
          <w:szCs w:val="28"/>
          <w:highlight w:val="yellow"/>
        </w:rPr>
        <w:t>Ідентифікація наявних засобів захисту</w:t>
      </w:r>
    </w:p>
    <w:p w14:paraId="3C686932" w14:textId="77777777" w:rsidR="000E446C" w:rsidRPr="00140BE1" w:rsidRDefault="000E446C" w:rsidP="00140BE1">
      <w:pPr>
        <w:spacing w:after="0"/>
        <w:contextualSpacing/>
        <w:rPr>
          <w:rFonts w:ascii="Times New Roman" w:hAnsi="Times New Roman"/>
          <w:sz w:val="28"/>
          <w:szCs w:val="28"/>
        </w:rPr>
      </w:pPr>
      <w:r w:rsidRPr="0053245C">
        <w:rPr>
          <w:rFonts w:ascii="Times New Roman" w:hAnsi="Times New Roman"/>
          <w:sz w:val="28"/>
          <w:szCs w:val="28"/>
          <w:highlight w:val="yellow"/>
        </w:rPr>
        <w:lastRenderedPageBreak/>
        <w:t>Ідентифікація усіх наявних засобів захисту має бути зроблена для того, щоб уникнути їх дублювання або непотрібної роботи. Одночасно слід провести перевірку справності і правильності функціонування засобів захисту.</w:t>
      </w:r>
    </w:p>
    <w:p w14:paraId="0C9871EB" w14:textId="77777777" w:rsidR="000E446C" w:rsidRPr="00140BE1" w:rsidRDefault="000E446C" w:rsidP="00140BE1">
      <w:pPr>
        <w:spacing w:after="0"/>
        <w:contextualSpacing/>
        <w:rPr>
          <w:rFonts w:ascii="Times New Roman" w:hAnsi="Times New Roman"/>
          <w:sz w:val="28"/>
          <w:szCs w:val="28"/>
        </w:rPr>
      </w:pPr>
      <w:r w:rsidRPr="0053245C">
        <w:rPr>
          <w:rFonts w:ascii="Times New Roman" w:hAnsi="Times New Roman"/>
          <w:sz w:val="28"/>
          <w:szCs w:val="28"/>
          <w:highlight w:val="cyan"/>
        </w:rPr>
        <w:t>Будь-який дефект засобів захисту може стати причиною вразливості. Одним із способів кількісно оцінити дії засобу захисту - подивитися, як він зменшує вірогідність загрози та використання вразливості.</w:t>
      </w:r>
    </w:p>
    <w:p w14:paraId="4F56F42D" w14:textId="77777777" w:rsidR="000E446C" w:rsidRPr="00140BE1" w:rsidRDefault="000E446C" w:rsidP="00140BE1">
      <w:pPr>
        <w:spacing w:after="0"/>
        <w:contextualSpacing/>
        <w:rPr>
          <w:rFonts w:ascii="Times New Roman" w:hAnsi="Times New Roman"/>
          <w:sz w:val="28"/>
          <w:szCs w:val="28"/>
        </w:rPr>
      </w:pPr>
      <w:r w:rsidRPr="0053245C">
        <w:rPr>
          <w:rFonts w:ascii="Times New Roman" w:hAnsi="Times New Roman"/>
          <w:sz w:val="28"/>
          <w:szCs w:val="28"/>
          <w:highlight w:val="cyan"/>
        </w:rPr>
        <w:t>Наявний або запланований засіб захисту можна ідентифікувати як неефективний, недостатній або необгрунтований. Якщо його визнали необгрунтованим або недостатнім, необхідно визначити, чи потрібно засіб захисту вилучити, замінити ефективнішим або залишити без змін, наприклад, із-за нестачі грошей на новий.</w:t>
      </w:r>
    </w:p>
    <w:p w14:paraId="55E237D7" w14:textId="77777777" w:rsidR="000E446C" w:rsidRPr="0053245C" w:rsidRDefault="000E446C" w:rsidP="00140BE1">
      <w:pPr>
        <w:spacing w:after="0"/>
        <w:contextualSpacing/>
        <w:rPr>
          <w:rFonts w:ascii="Times New Roman" w:hAnsi="Times New Roman"/>
          <w:sz w:val="28"/>
          <w:szCs w:val="28"/>
          <w:highlight w:val="yellow"/>
        </w:rPr>
      </w:pPr>
      <w:r w:rsidRPr="0053245C">
        <w:rPr>
          <w:rFonts w:ascii="Times New Roman" w:hAnsi="Times New Roman"/>
          <w:sz w:val="28"/>
          <w:szCs w:val="28"/>
          <w:highlight w:val="yellow"/>
        </w:rPr>
        <w:t>Ідентифікація вразливостей системи</w:t>
      </w:r>
    </w:p>
    <w:p w14:paraId="6285169C" w14:textId="77777777" w:rsidR="000E446C" w:rsidRPr="00140BE1" w:rsidRDefault="000E446C" w:rsidP="00140BE1">
      <w:pPr>
        <w:spacing w:after="0"/>
        <w:contextualSpacing/>
        <w:rPr>
          <w:rFonts w:ascii="Times New Roman" w:hAnsi="Times New Roman"/>
          <w:sz w:val="28"/>
          <w:szCs w:val="28"/>
        </w:rPr>
      </w:pPr>
      <w:r w:rsidRPr="0053245C">
        <w:rPr>
          <w:rFonts w:ascii="Times New Roman" w:hAnsi="Times New Roman"/>
          <w:sz w:val="28"/>
          <w:szCs w:val="28"/>
          <w:highlight w:val="yellow"/>
        </w:rPr>
        <w:t>Необхідно ідентифікувати всі вразливості, які можуть бути використані потенційними загрозами для нанесення збитку. Навіть та вразливість, яка не відповідає ніякій загрозі і тому не вимагає засобів захисту, повинна знаходитися під контролем на предмет можливих змін.</w:t>
      </w:r>
    </w:p>
    <w:p w14:paraId="26C140E8"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Зрозуміло, що аналіз загроз повинен розглядатися у тісному зв'язку з вразливостями ІТС. Завданням даного етапу управління ризиками є складання переліку можливих вразливостей системи і класифікація цих вразливостей з урахуванням їх «сили».</w:t>
      </w:r>
    </w:p>
    <w:p w14:paraId="5EE3BCC7" w14:textId="77777777" w:rsidR="000E446C" w:rsidRPr="00140BE1" w:rsidRDefault="000E446C" w:rsidP="00140BE1">
      <w:pPr>
        <w:spacing w:after="0"/>
        <w:contextualSpacing/>
        <w:rPr>
          <w:rFonts w:ascii="Times New Roman" w:hAnsi="Times New Roman"/>
          <w:sz w:val="28"/>
          <w:szCs w:val="28"/>
        </w:rPr>
      </w:pPr>
      <w:r w:rsidRPr="0053245C">
        <w:rPr>
          <w:rFonts w:ascii="Times New Roman" w:hAnsi="Times New Roman"/>
          <w:sz w:val="28"/>
          <w:szCs w:val="28"/>
          <w:highlight w:val="yellow"/>
        </w:rPr>
        <w:t>Градацію вразливостей можна розбити по таких рівнях: високий, середній та низький.</w:t>
      </w:r>
    </w:p>
    <w:p w14:paraId="61CDF67B" w14:textId="77777777" w:rsidR="000E446C" w:rsidRPr="00D428B8" w:rsidRDefault="000E446C" w:rsidP="00140BE1">
      <w:pPr>
        <w:spacing w:after="0"/>
        <w:contextualSpacing/>
        <w:rPr>
          <w:rFonts w:ascii="Times New Roman" w:hAnsi="Times New Roman"/>
          <w:sz w:val="28"/>
          <w:szCs w:val="28"/>
          <w:highlight w:val="cyan"/>
        </w:rPr>
      </w:pPr>
      <w:r w:rsidRPr="00D428B8">
        <w:rPr>
          <w:rFonts w:ascii="Times New Roman" w:hAnsi="Times New Roman"/>
          <w:sz w:val="28"/>
          <w:szCs w:val="28"/>
          <w:highlight w:val="cyan"/>
        </w:rPr>
        <w:t>Джерелами складання такого переліку уразливостей можуть стати:</w:t>
      </w:r>
    </w:p>
    <w:p w14:paraId="3575C4DF" w14:textId="77777777" w:rsidR="000E446C" w:rsidRPr="00D428B8" w:rsidRDefault="000E446C" w:rsidP="00140BE1">
      <w:pPr>
        <w:spacing w:after="0"/>
        <w:contextualSpacing/>
        <w:rPr>
          <w:rFonts w:ascii="Times New Roman" w:hAnsi="Times New Roman"/>
          <w:sz w:val="28"/>
          <w:szCs w:val="28"/>
          <w:highlight w:val="cyan"/>
        </w:rPr>
      </w:pPr>
      <w:r w:rsidRPr="00D428B8">
        <w:rPr>
          <w:rFonts w:ascii="Times New Roman" w:hAnsi="Times New Roman"/>
          <w:sz w:val="28"/>
          <w:szCs w:val="28"/>
          <w:highlight w:val="cyan"/>
        </w:rPr>
        <w:t>- загальнодоступні, регулярно друковані списки вразливостей ;</w:t>
      </w:r>
    </w:p>
    <w:p w14:paraId="020E5FFB" w14:textId="77777777" w:rsidR="000E446C" w:rsidRPr="00D428B8" w:rsidRDefault="000E446C" w:rsidP="00140BE1">
      <w:pPr>
        <w:spacing w:after="0"/>
        <w:contextualSpacing/>
        <w:rPr>
          <w:rFonts w:ascii="Times New Roman" w:hAnsi="Times New Roman"/>
          <w:sz w:val="28"/>
          <w:szCs w:val="28"/>
          <w:highlight w:val="cyan"/>
        </w:rPr>
      </w:pPr>
      <w:r w:rsidRPr="00D428B8">
        <w:rPr>
          <w:rFonts w:ascii="Times New Roman" w:hAnsi="Times New Roman"/>
          <w:sz w:val="28"/>
          <w:szCs w:val="28"/>
          <w:highlight w:val="cyan"/>
        </w:rPr>
        <w:t>- списки вразливостей, що друкуються виробниками ПЗ;</w:t>
      </w:r>
    </w:p>
    <w:p w14:paraId="7C84BFCD" w14:textId="77777777" w:rsidR="000E446C" w:rsidRPr="00D428B8" w:rsidRDefault="000E446C" w:rsidP="00140BE1">
      <w:pPr>
        <w:spacing w:after="0"/>
        <w:contextualSpacing/>
        <w:rPr>
          <w:rFonts w:ascii="Times New Roman" w:hAnsi="Times New Roman"/>
          <w:sz w:val="28"/>
          <w:szCs w:val="28"/>
          <w:highlight w:val="cyan"/>
        </w:rPr>
      </w:pPr>
      <w:r w:rsidRPr="00D428B8">
        <w:rPr>
          <w:rFonts w:ascii="Times New Roman" w:hAnsi="Times New Roman"/>
          <w:sz w:val="28"/>
          <w:szCs w:val="28"/>
          <w:highlight w:val="cyan"/>
        </w:rPr>
        <w:t>- результати тестів на проникнення (проводяться адміністратором безпеки);</w:t>
      </w:r>
    </w:p>
    <w:p w14:paraId="0BBF0E58" w14:textId="77777777" w:rsidR="000E446C" w:rsidRPr="00140BE1" w:rsidRDefault="000E446C" w:rsidP="00140BE1">
      <w:pPr>
        <w:spacing w:after="0"/>
        <w:contextualSpacing/>
        <w:rPr>
          <w:rFonts w:ascii="Times New Roman" w:hAnsi="Times New Roman"/>
          <w:sz w:val="28"/>
          <w:szCs w:val="28"/>
        </w:rPr>
      </w:pPr>
      <w:r w:rsidRPr="00D428B8">
        <w:rPr>
          <w:rFonts w:ascii="Times New Roman" w:hAnsi="Times New Roman"/>
          <w:sz w:val="28"/>
          <w:szCs w:val="28"/>
          <w:highlight w:val="cyan"/>
        </w:rPr>
        <w:t>- аналіз звітів сканерів вразливостей (проводяться адміністратором безпеки).</w:t>
      </w:r>
    </w:p>
    <w:p w14:paraId="3B95FB8B" w14:textId="77777777" w:rsidR="000E446C" w:rsidRPr="00D428B8" w:rsidRDefault="000E446C" w:rsidP="00140BE1">
      <w:pPr>
        <w:spacing w:after="0"/>
        <w:contextualSpacing/>
        <w:rPr>
          <w:rFonts w:ascii="Times New Roman" w:hAnsi="Times New Roman"/>
          <w:sz w:val="28"/>
          <w:szCs w:val="28"/>
          <w:highlight w:val="yellow"/>
        </w:rPr>
      </w:pPr>
      <w:r w:rsidRPr="00D428B8">
        <w:rPr>
          <w:rFonts w:ascii="Times New Roman" w:hAnsi="Times New Roman"/>
          <w:sz w:val="28"/>
          <w:szCs w:val="28"/>
          <w:highlight w:val="yellow"/>
        </w:rPr>
        <w:t>У загальному випадку вразливості можна класифікувати таким чином:</w:t>
      </w:r>
    </w:p>
    <w:p w14:paraId="03DFD878" w14:textId="77777777" w:rsidR="000E446C" w:rsidRPr="00D428B8" w:rsidRDefault="000E446C" w:rsidP="00140BE1">
      <w:pPr>
        <w:spacing w:after="0"/>
        <w:contextualSpacing/>
        <w:rPr>
          <w:rFonts w:ascii="Times New Roman" w:hAnsi="Times New Roman"/>
          <w:sz w:val="28"/>
          <w:szCs w:val="28"/>
          <w:highlight w:val="yellow"/>
        </w:rPr>
      </w:pPr>
      <w:r w:rsidRPr="00D428B8">
        <w:rPr>
          <w:rFonts w:ascii="Times New Roman" w:hAnsi="Times New Roman"/>
          <w:sz w:val="28"/>
          <w:szCs w:val="28"/>
          <w:highlight w:val="yellow"/>
        </w:rPr>
        <w:t>- вразливості ОС і ПЗ (програмні помилки), виявлені виробником або незалежними експертами;</w:t>
      </w:r>
    </w:p>
    <w:p w14:paraId="3D802652" w14:textId="77777777" w:rsidR="000E446C" w:rsidRPr="00D428B8" w:rsidRDefault="000E446C" w:rsidP="00140BE1">
      <w:pPr>
        <w:spacing w:after="0"/>
        <w:contextualSpacing/>
        <w:rPr>
          <w:rFonts w:ascii="Times New Roman" w:hAnsi="Times New Roman"/>
          <w:sz w:val="28"/>
          <w:szCs w:val="28"/>
          <w:highlight w:val="yellow"/>
        </w:rPr>
      </w:pPr>
      <w:r w:rsidRPr="00D428B8">
        <w:rPr>
          <w:rFonts w:ascii="Times New Roman" w:hAnsi="Times New Roman"/>
          <w:sz w:val="28"/>
          <w:szCs w:val="28"/>
          <w:highlight w:val="yellow"/>
        </w:rPr>
        <w:t>- вразливості системи, пов'язані з помилками в адмініструванні (наприклад, незакриті міжмережевим екраном порти з уразливими сервісами, загальнодоступні незаблоковані мережеві ресурси тощо);</w:t>
      </w:r>
    </w:p>
    <w:p w14:paraId="784AF080" w14:textId="77777777" w:rsidR="000E446C" w:rsidRPr="00140BE1" w:rsidRDefault="000E446C" w:rsidP="00140BE1">
      <w:pPr>
        <w:spacing w:after="0"/>
        <w:contextualSpacing/>
        <w:rPr>
          <w:rFonts w:ascii="Times New Roman" w:hAnsi="Times New Roman"/>
          <w:sz w:val="28"/>
          <w:szCs w:val="28"/>
        </w:rPr>
      </w:pPr>
      <w:r w:rsidRPr="00D428B8">
        <w:rPr>
          <w:rFonts w:ascii="Times New Roman" w:hAnsi="Times New Roman"/>
          <w:sz w:val="28"/>
          <w:szCs w:val="28"/>
          <w:highlight w:val="yellow"/>
        </w:rPr>
        <w:t>- вразливості, джерелами яких можуть стати інциденти, не передбачені політикою безпеки, а також події стихійного характеру.</w:t>
      </w:r>
    </w:p>
    <w:p w14:paraId="6DF96119"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Як приклад поширеної вразливості ОС і ПЗ можна привести переповнювання буфера. До речі, абсолютну більшість з нині існуючих шкідливих програм реалізують клас вразливостей на переповнювання буфера.</w:t>
      </w:r>
    </w:p>
    <w:p w14:paraId="130EED01" w14:textId="77777777" w:rsidR="000E446C" w:rsidRPr="005E7C6C" w:rsidRDefault="000E446C" w:rsidP="00140BE1">
      <w:pPr>
        <w:spacing w:after="0"/>
        <w:contextualSpacing/>
        <w:rPr>
          <w:rFonts w:ascii="Times New Roman" w:hAnsi="Times New Roman"/>
          <w:b/>
          <w:sz w:val="28"/>
          <w:szCs w:val="28"/>
          <w:highlight w:val="yellow"/>
        </w:rPr>
      </w:pPr>
      <w:r w:rsidRPr="005E7C6C">
        <w:rPr>
          <w:rFonts w:ascii="Times New Roman" w:hAnsi="Times New Roman"/>
          <w:b/>
          <w:sz w:val="28"/>
          <w:szCs w:val="28"/>
          <w:highlight w:val="yellow"/>
        </w:rPr>
        <w:t>Ідентифікація наслідків реалізації загроз</w:t>
      </w:r>
    </w:p>
    <w:p w14:paraId="3EA6E8A6" w14:textId="77777777" w:rsidR="000E446C" w:rsidRPr="00140BE1" w:rsidRDefault="000E446C" w:rsidP="00140BE1">
      <w:pPr>
        <w:spacing w:after="0"/>
        <w:contextualSpacing/>
        <w:rPr>
          <w:rFonts w:ascii="Times New Roman" w:hAnsi="Times New Roman"/>
          <w:sz w:val="28"/>
          <w:szCs w:val="28"/>
        </w:rPr>
      </w:pPr>
      <w:r w:rsidRPr="005E7C6C">
        <w:rPr>
          <w:rFonts w:ascii="Times New Roman" w:hAnsi="Times New Roman"/>
          <w:sz w:val="28"/>
          <w:szCs w:val="28"/>
          <w:highlight w:val="yellow"/>
        </w:rPr>
        <w:t>Мають бути ідентифіковані усі можливі наслідки реалізації загроз. Наслідком може бути втрата інформації, ресурсів ІТС, несприятливі операційні умови, втрата бізнесу, збиток, нанесений репутації тощо. Наслідки можуть бути тимчасовими або постійними, як у разі руйнування активів.</w:t>
      </w:r>
    </w:p>
    <w:p w14:paraId="2438055E" w14:textId="77777777" w:rsidR="00B963E8" w:rsidRPr="00140BE1" w:rsidRDefault="00B963E8" w:rsidP="00140BE1">
      <w:pPr>
        <w:spacing w:after="0"/>
        <w:contextualSpacing/>
        <w:rPr>
          <w:rFonts w:ascii="Times New Roman" w:hAnsi="Times New Roman"/>
          <w:sz w:val="28"/>
          <w:szCs w:val="28"/>
        </w:rPr>
      </w:pPr>
    </w:p>
    <w:p w14:paraId="1432B18E" w14:textId="77777777" w:rsidR="000E446C" w:rsidRPr="00E021B4" w:rsidRDefault="000E446C" w:rsidP="00D1090B">
      <w:pPr>
        <w:spacing w:after="0"/>
        <w:contextualSpacing/>
        <w:rPr>
          <w:rFonts w:ascii="Times New Roman" w:hAnsi="Times New Roman"/>
          <w:b/>
          <w:sz w:val="28"/>
          <w:szCs w:val="28"/>
          <w:highlight w:val="yellow"/>
        </w:rPr>
      </w:pPr>
      <w:r w:rsidRPr="00E021B4">
        <w:rPr>
          <w:rFonts w:ascii="Times New Roman" w:hAnsi="Times New Roman"/>
          <w:b/>
          <w:sz w:val="28"/>
          <w:szCs w:val="28"/>
          <w:highlight w:val="yellow"/>
        </w:rPr>
        <w:lastRenderedPageBreak/>
        <w:t>Вимірювання ризиків</w:t>
      </w:r>
    </w:p>
    <w:p w14:paraId="77D25638" w14:textId="77777777" w:rsidR="000E446C" w:rsidRPr="00E021B4" w:rsidRDefault="000E446C" w:rsidP="00140BE1">
      <w:pPr>
        <w:spacing w:after="0"/>
        <w:contextualSpacing/>
        <w:rPr>
          <w:rFonts w:ascii="Times New Roman" w:hAnsi="Times New Roman"/>
          <w:sz w:val="28"/>
          <w:szCs w:val="28"/>
          <w:highlight w:val="yellow"/>
        </w:rPr>
      </w:pPr>
      <w:r w:rsidRPr="00E021B4">
        <w:rPr>
          <w:rFonts w:ascii="Times New Roman" w:hAnsi="Times New Roman"/>
          <w:sz w:val="28"/>
          <w:szCs w:val="28"/>
          <w:highlight w:val="yellow"/>
        </w:rPr>
        <w:t>Вимірювання ризиків складається з таких заходів:</w:t>
      </w:r>
    </w:p>
    <w:p w14:paraId="5B42A70A" w14:textId="77777777" w:rsidR="000E446C" w:rsidRPr="00E021B4" w:rsidRDefault="000E446C" w:rsidP="00140BE1">
      <w:pPr>
        <w:spacing w:after="0"/>
        <w:contextualSpacing/>
        <w:rPr>
          <w:rFonts w:ascii="Times New Roman" w:hAnsi="Times New Roman"/>
          <w:sz w:val="28"/>
          <w:szCs w:val="28"/>
          <w:highlight w:val="yellow"/>
        </w:rPr>
      </w:pPr>
      <w:r w:rsidRPr="00E021B4">
        <w:rPr>
          <w:rFonts w:ascii="Times New Roman" w:hAnsi="Times New Roman"/>
          <w:sz w:val="28"/>
          <w:szCs w:val="28"/>
          <w:highlight w:val="yellow"/>
        </w:rPr>
        <w:t>- розробка методології вимірювання;</w:t>
      </w:r>
    </w:p>
    <w:p w14:paraId="270F1ED9" w14:textId="77777777" w:rsidR="000E446C" w:rsidRPr="00E021B4" w:rsidRDefault="000E446C" w:rsidP="00140BE1">
      <w:pPr>
        <w:spacing w:after="0"/>
        <w:contextualSpacing/>
        <w:rPr>
          <w:rFonts w:ascii="Times New Roman" w:hAnsi="Times New Roman"/>
          <w:sz w:val="28"/>
          <w:szCs w:val="28"/>
          <w:highlight w:val="yellow"/>
        </w:rPr>
      </w:pPr>
      <w:r w:rsidRPr="00E021B4">
        <w:rPr>
          <w:rFonts w:ascii="Times New Roman" w:hAnsi="Times New Roman"/>
          <w:sz w:val="28"/>
          <w:szCs w:val="28"/>
          <w:highlight w:val="yellow"/>
        </w:rPr>
        <w:t>- оцінка наслідків реалізації загроз;</w:t>
      </w:r>
    </w:p>
    <w:p w14:paraId="0A1F3A1C" w14:textId="77777777" w:rsidR="000E446C" w:rsidRPr="00E021B4" w:rsidRDefault="000E446C" w:rsidP="00140BE1">
      <w:pPr>
        <w:spacing w:after="0"/>
        <w:contextualSpacing/>
        <w:rPr>
          <w:rFonts w:ascii="Times New Roman" w:hAnsi="Times New Roman"/>
          <w:sz w:val="28"/>
          <w:szCs w:val="28"/>
          <w:highlight w:val="yellow"/>
        </w:rPr>
      </w:pPr>
      <w:r w:rsidRPr="00E021B4">
        <w:rPr>
          <w:rFonts w:ascii="Times New Roman" w:hAnsi="Times New Roman"/>
          <w:sz w:val="28"/>
          <w:szCs w:val="28"/>
          <w:highlight w:val="yellow"/>
        </w:rPr>
        <w:t>- оцінка вірогідності ризиків;</w:t>
      </w:r>
    </w:p>
    <w:p w14:paraId="6B04FE64" w14:textId="77777777" w:rsidR="000E446C" w:rsidRPr="00140BE1" w:rsidRDefault="000E446C" w:rsidP="00140BE1">
      <w:pPr>
        <w:spacing w:after="0"/>
        <w:contextualSpacing/>
        <w:rPr>
          <w:rFonts w:ascii="Times New Roman" w:hAnsi="Times New Roman"/>
          <w:sz w:val="28"/>
          <w:szCs w:val="28"/>
        </w:rPr>
      </w:pPr>
      <w:r w:rsidRPr="00E021B4">
        <w:rPr>
          <w:rFonts w:ascii="Times New Roman" w:hAnsi="Times New Roman"/>
          <w:sz w:val="28"/>
          <w:szCs w:val="28"/>
          <w:highlight w:val="yellow"/>
        </w:rPr>
        <w:t>- вимір рівня ризиків.</w:t>
      </w:r>
    </w:p>
    <w:p w14:paraId="39A02157" w14:textId="77777777" w:rsidR="000E446C" w:rsidRPr="000D6ACC" w:rsidRDefault="000E446C" w:rsidP="00140BE1">
      <w:pPr>
        <w:spacing w:after="0"/>
        <w:contextualSpacing/>
        <w:rPr>
          <w:rFonts w:ascii="Times New Roman" w:hAnsi="Times New Roman"/>
          <w:b/>
          <w:sz w:val="28"/>
          <w:szCs w:val="28"/>
        </w:rPr>
      </w:pPr>
      <w:r w:rsidRPr="00A85BA7">
        <w:rPr>
          <w:rFonts w:ascii="Times New Roman" w:hAnsi="Times New Roman"/>
          <w:b/>
          <w:sz w:val="28"/>
          <w:szCs w:val="28"/>
          <w:highlight w:val="yellow"/>
        </w:rPr>
        <w:t>Розробка методології вимірювання</w:t>
      </w:r>
      <w:r w:rsidRPr="000D6ACC">
        <w:rPr>
          <w:rFonts w:ascii="Times New Roman" w:hAnsi="Times New Roman"/>
          <w:b/>
          <w:sz w:val="28"/>
          <w:szCs w:val="28"/>
        </w:rPr>
        <w:t xml:space="preserve"> </w:t>
      </w:r>
    </w:p>
    <w:p w14:paraId="4F2BC65E" w14:textId="77777777" w:rsidR="000E446C" w:rsidRPr="00140BE1" w:rsidRDefault="000E446C" w:rsidP="00140BE1">
      <w:pPr>
        <w:spacing w:after="0"/>
        <w:contextualSpacing/>
        <w:rPr>
          <w:rFonts w:ascii="Times New Roman" w:hAnsi="Times New Roman"/>
          <w:sz w:val="28"/>
          <w:szCs w:val="28"/>
        </w:rPr>
      </w:pPr>
      <w:r w:rsidRPr="00E021B4">
        <w:rPr>
          <w:rFonts w:ascii="Times New Roman" w:hAnsi="Times New Roman"/>
          <w:sz w:val="28"/>
          <w:szCs w:val="28"/>
          <w:highlight w:val="yellow"/>
        </w:rPr>
        <w:t>Методологія вимірювання ризиків може бути якісною або кількісною, або їх комбінацією, залежно від обставин. На практиці якісна оцінка часто використовується першою для отримання загальних відомостей про рівень ризиків і виявлення їх основних значень. Надалі може виникнути необхідність в здійсненні кількісного аналізу значень ризиків, оскільки він є швидшим і менш витратним.</w:t>
      </w:r>
    </w:p>
    <w:p w14:paraId="5D65F417" w14:textId="77777777" w:rsidR="000E446C" w:rsidRPr="00DC00CB" w:rsidRDefault="000E446C" w:rsidP="00140BE1">
      <w:pPr>
        <w:spacing w:after="0"/>
        <w:contextualSpacing/>
        <w:rPr>
          <w:rFonts w:ascii="Times New Roman" w:hAnsi="Times New Roman"/>
          <w:sz w:val="28"/>
          <w:szCs w:val="28"/>
          <w:highlight w:val="cyan"/>
        </w:rPr>
      </w:pPr>
      <w:r w:rsidRPr="00DC00CB">
        <w:rPr>
          <w:rFonts w:ascii="Times New Roman" w:hAnsi="Times New Roman"/>
          <w:sz w:val="28"/>
          <w:szCs w:val="28"/>
          <w:highlight w:val="cyan"/>
        </w:rPr>
        <w:t>Якісна оцінка - використовує шкалу кваліфікації атрибутів для опису величини можливих наслідків (наприклад, низький, середній і високий) і вірогідності виникнення цих наслідків. Перевага якісної оцінки полягає в простоті її розуміння усім персоналом, а недоліком є залежність від суб'єктивного підходу.</w:t>
      </w:r>
    </w:p>
    <w:p w14:paraId="2B51FE6F" w14:textId="77777777" w:rsidR="000E446C" w:rsidRPr="00140BE1" w:rsidRDefault="000E446C" w:rsidP="00140BE1">
      <w:pPr>
        <w:spacing w:after="0"/>
        <w:contextualSpacing/>
        <w:rPr>
          <w:rFonts w:ascii="Times New Roman" w:hAnsi="Times New Roman"/>
          <w:sz w:val="28"/>
          <w:szCs w:val="28"/>
        </w:rPr>
      </w:pPr>
      <w:r w:rsidRPr="00DC00CB">
        <w:rPr>
          <w:rFonts w:ascii="Times New Roman" w:hAnsi="Times New Roman"/>
          <w:sz w:val="28"/>
          <w:szCs w:val="28"/>
          <w:highlight w:val="cyan"/>
        </w:rPr>
        <w:t>Кількісна оцінка - використовує шкалу з числовими значеннями наслідків і вірогідностей з урахуванням отримання даних з різних джерел. Якість аналізу залежить від точності та повноти числових значень і обгрунтованості використовуваних моделей. У більшості випадків кількісна оцінка використовує фактичні дані за минулий період, забезпечуючи перевагу в тому, що вона може бути безпосередньо пов'язана з цілями захисту інформації і проблемами організації.</w:t>
      </w:r>
    </w:p>
    <w:p w14:paraId="039AA745"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xml:space="preserve">При розробці методології виміру ризику використовуються методи системного аналізу, в результаті виходять оцінки гранично допустимого та реального ризику здійснення загроз протягом деякого часу. </w:t>
      </w:r>
    </w:p>
    <w:p w14:paraId="5F0FA55B" w14:textId="77777777" w:rsidR="000E446C" w:rsidRPr="004544A7" w:rsidRDefault="000E446C" w:rsidP="00140BE1">
      <w:pPr>
        <w:spacing w:after="0"/>
        <w:contextualSpacing/>
        <w:rPr>
          <w:rFonts w:ascii="Times New Roman" w:hAnsi="Times New Roman"/>
          <w:b/>
          <w:sz w:val="28"/>
          <w:szCs w:val="28"/>
        </w:rPr>
      </w:pPr>
      <w:r w:rsidRPr="004544A7">
        <w:rPr>
          <w:rFonts w:ascii="Times New Roman" w:hAnsi="Times New Roman"/>
          <w:b/>
          <w:sz w:val="28"/>
          <w:szCs w:val="28"/>
        </w:rPr>
        <w:t>Оцінка наслідків реалізації загроз</w:t>
      </w:r>
    </w:p>
    <w:p w14:paraId="76478319" w14:textId="77777777" w:rsidR="000E446C" w:rsidRPr="00FB0393" w:rsidRDefault="000E446C" w:rsidP="00140BE1">
      <w:pPr>
        <w:spacing w:after="0"/>
        <w:contextualSpacing/>
        <w:rPr>
          <w:rFonts w:ascii="Times New Roman" w:hAnsi="Times New Roman"/>
          <w:sz w:val="28"/>
          <w:szCs w:val="28"/>
          <w:highlight w:val="yellow"/>
        </w:rPr>
      </w:pPr>
      <w:r w:rsidRPr="00A85BA7">
        <w:rPr>
          <w:rFonts w:ascii="Times New Roman" w:hAnsi="Times New Roman"/>
          <w:sz w:val="28"/>
          <w:szCs w:val="28"/>
          <w:highlight w:val="yellow"/>
        </w:rPr>
        <w:t>Оцінці наслідків реалізації загроз повинне передувати визначення цінності активів (ресурсів ІТС). У свою чергу, цінність активів визначається з урахуванням їх важливості для бізнесу, первинної та відновлювальної вартості</w:t>
      </w:r>
      <w:r w:rsidRPr="00140BE1">
        <w:rPr>
          <w:rFonts w:ascii="Times New Roman" w:hAnsi="Times New Roman"/>
          <w:sz w:val="28"/>
          <w:szCs w:val="28"/>
        </w:rPr>
        <w:t xml:space="preserve">. </w:t>
      </w:r>
      <w:r w:rsidRPr="00FB0393">
        <w:rPr>
          <w:rFonts w:ascii="Times New Roman" w:hAnsi="Times New Roman"/>
          <w:sz w:val="28"/>
          <w:szCs w:val="28"/>
          <w:highlight w:val="yellow"/>
        </w:rPr>
        <w:t>Відновлювальна вартість активів визначається з урахуванням вартості:</w:t>
      </w:r>
    </w:p>
    <w:p w14:paraId="307D5DA1" w14:textId="77777777" w:rsidR="000E446C" w:rsidRPr="00FB0393" w:rsidRDefault="000E446C" w:rsidP="00140BE1">
      <w:pPr>
        <w:spacing w:after="0"/>
        <w:contextualSpacing/>
        <w:rPr>
          <w:rFonts w:ascii="Times New Roman" w:hAnsi="Times New Roman"/>
          <w:sz w:val="28"/>
          <w:szCs w:val="28"/>
          <w:highlight w:val="yellow"/>
        </w:rPr>
      </w:pPr>
      <w:r w:rsidRPr="00FB0393">
        <w:rPr>
          <w:rFonts w:ascii="Times New Roman" w:hAnsi="Times New Roman"/>
          <w:sz w:val="28"/>
          <w:szCs w:val="28"/>
          <w:highlight w:val="yellow"/>
        </w:rPr>
        <w:t>- бізнес-втрат або компрометації активів;</w:t>
      </w:r>
    </w:p>
    <w:p w14:paraId="547DB397" w14:textId="77777777" w:rsidR="000E446C" w:rsidRPr="00140BE1" w:rsidRDefault="000E446C" w:rsidP="00140BE1">
      <w:pPr>
        <w:spacing w:after="0"/>
        <w:contextualSpacing/>
        <w:rPr>
          <w:rFonts w:ascii="Times New Roman" w:hAnsi="Times New Roman"/>
          <w:sz w:val="28"/>
          <w:szCs w:val="28"/>
        </w:rPr>
      </w:pPr>
      <w:r w:rsidRPr="00FB0393">
        <w:rPr>
          <w:rFonts w:ascii="Times New Roman" w:hAnsi="Times New Roman"/>
          <w:sz w:val="28"/>
          <w:szCs w:val="28"/>
          <w:highlight w:val="yellow"/>
        </w:rPr>
        <w:t>- відновлення або заміни активів.</w:t>
      </w:r>
    </w:p>
    <w:p w14:paraId="755F9A58"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xml:space="preserve">Оцінка збитків, який може завдати діяльності організації реалізація загроз безпеки, здійснюється з урахуванням можливих наслідків порушення конфіденційності, цілісності, доступності інформації та спостереженості ІТС. </w:t>
      </w:r>
    </w:p>
    <w:p w14:paraId="6FB110C9" w14:textId="77777777" w:rsidR="000E446C" w:rsidRPr="00C3305B" w:rsidRDefault="000E446C" w:rsidP="00140BE1">
      <w:pPr>
        <w:spacing w:after="0"/>
        <w:contextualSpacing/>
        <w:rPr>
          <w:rFonts w:ascii="Times New Roman" w:hAnsi="Times New Roman"/>
          <w:b/>
          <w:sz w:val="28"/>
          <w:szCs w:val="28"/>
        </w:rPr>
      </w:pPr>
      <w:r w:rsidRPr="00FB0BB0">
        <w:rPr>
          <w:rFonts w:ascii="Times New Roman" w:hAnsi="Times New Roman"/>
          <w:b/>
          <w:sz w:val="28"/>
          <w:szCs w:val="28"/>
          <w:highlight w:val="yellow"/>
        </w:rPr>
        <w:t>Оцінка вірогідності ризиків</w:t>
      </w:r>
    </w:p>
    <w:p w14:paraId="76DDE1BB" w14:textId="77777777" w:rsidR="000E446C" w:rsidRPr="00FB0BB0" w:rsidRDefault="000E446C" w:rsidP="00140BE1">
      <w:pPr>
        <w:spacing w:after="0"/>
        <w:contextualSpacing/>
        <w:rPr>
          <w:rFonts w:ascii="Times New Roman" w:hAnsi="Times New Roman"/>
          <w:sz w:val="28"/>
          <w:szCs w:val="28"/>
          <w:highlight w:val="cyan"/>
        </w:rPr>
      </w:pPr>
      <w:r w:rsidRPr="00FB0BB0">
        <w:rPr>
          <w:rFonts w:ascii="Times New Roman" w:hAnsi="Times New Roman"/>
          <w:sz w:val="28"/>
          <w:szCs w:val="28"/>
          <w:highlight w:val="yellow"/>
        </w:rPr>
        <w:t>Використовуючи якісні або кількісні методи оцінки необхідно також оцінити вірогідність кожного сценарію реалізації загрози.</w:t>
      </w:r>
      <w:r w:rsidRPr="00140BE1">
        <w:rPr>
          <w:rFonts w:ascii="Times New Roman" w:hAnsi="Times New Roman"/>
          <w:sz w:val="28"/>
          <w:szCs w:val="28"/>
        </w:rPr>
        <w:t xml:space="preserve"> </w:t>
      </w:r>
      <w:r w:rsidRPr="00FB0BB0">
        <w:rPr>
          <w:rFonts w:ascii="Times New Roman" w:hAnsi="Times New Roman"/>
          <w:sz w:val="28"/>
          <w:szCs w:val="28"/>
          <w:highlight w:val="cyan"/>
        </w:rPr>
        <w:t>Необхідно розглянути, як часто виникають загрози та наскільки легко можуть бути використані вразливості, з урахуванням наступного:</w:t>
      </w:r>
    </w:p>
    <w:p w14:paraId="3929C6BC" w14:textId="77777777" w:rsidR="000E446C" w:rsidRPr="00FB0BB0" w:rsidRDefault="000E446C" w:rsidP="00140BE1">
      <w:pPr>
        <w:spacing w:after="0"/>
        <w:contextualSpacing/>
        <w:rPr>
          <w:rFonts w:ascii="Times New Roman" w:hAnsi="Times New Roman"/>
          <w:sz w:val="28"/>
          <w:szCs w:val="28"/>
          <w:highlight w:val="cyan"/>
        </w:rPr>
      </w:pPr>
      <w:r w:rsidRPr="00FB0BB0">
        <w:rPr>
          <w:rFonts w:ascii="Times New Roman" w:hAnsi="Times New Roman"/>
          <w:sz w:val="28"/>
          <w:szCs w:val="28"/>
          <w:highlight w:val="cyan"/>
        </w:rPr>
        <w:t>- наявний досвід і статистика вірогідності загроз;</w:t>
      </w:r>
    </w:p>
    <w:p w14:paraId="12B9E142" w14:textId="77777777" w:rsidR="000E446C" w:rsidRPr="00FB0BB0" w:rsidRDefault="000E446C" w:rsidP="00140BE1">
      <w:pPr>
        <w:spacing w:after="0"/>
        <w:contextualSpacing/>
        <w:rPr>
          <w:rFonts w:ascii="Times New Roman" w:hAnsi="Times New Roman"/>
          <w:sz w:val="28"/>
          <w:szCs w:val="28"/>
          <w:highlight w:val="cyan"/>
        </w:rPr>
      </w:pPr>
      <w:r w:rsidRPr="00FB0BB0">
        <w:rPr>
          <w:rFonts w:ascii="Times New Roman" w:hAnsi="Times New Roman"/>
          <w:sz w:val="28"/>
          <w:szCs w:val="28"/>
          <w:highlight w:val="cyan"/>
        </w:rPr>
        <w:lastRenderedPageBreak/>
        <w:t>- для джерел навмисних загроз: мотивація, можливості та доступні ресурси для можливих порушників, а також сприйняття привабливості та вразливості активів можливим порушником;</w:t>
      </w:r>
    </w:p>
    <w:p w14:paraId="000354FB" w14:textId="77777777" w:rsidR="000E446C" w:rsidRPr="00FB0BB0" w:rsidRDefault="000E446C" w:rsidP="00140BE1">
      <w:pPr>
        <w:spacing w:after="0"/>
        <w:contextualSpacing/>
        <w:rPr>
          <w:rFonts w:ascii="Times New Roman" w:hAnsi="Times New Roman"/>
          <w:sz w:val="28"/>
          <w:szCs w:val="28"/>
          <w:highlight w:val="cyan"/>
        </w:rPr>
      </w:pPr>
      <w:r w:rsidRPr="00FB0BB0">
        <w:rPr>
          <w:rFonts w:ascii="Times New Roman" w:hAnsi="Times New Roman"/>
          <w:sz w:val="28"/>
          <w:szCs w:val="28"/>
          <w:highlight w:val="cyan"/>
        </w:rPr>
        <w:t>- для джерел випадкових загроз: географічні чинники, наприклад, близькість до підприємства зі шкідливим виробництвом, можливість екстремальних кліматичних умов і чинники, які можуть вплинути на помилки персоналу та збої устаткування;</w:t>
      </w:r>
    </w:p>
    <w:p w14:paraId="1ADFD6E9" w14:textId="77777777" w:rsidR="000E446C" w:rsidRPr="00FB0BB0" w:rsidRDefault="000E446C" w:rsidP="00140BE1">
      <w:pPr>
        <w:spacing w:after="0"/>
        <w:contextualSpacing/>
        <w:rPr>
          <w:rFonts w:ascii="Times New Roman" w:hAnsi="Times New Roman"/>
          <w:sz w:val="28"/>
          <w:szCs w:val="28"/>
          <w:highlight w:val="cyan"/>
        </w:rPr>
      </w:pPr>
      <w:r w:rsidRPr="00FB0BB0">
        <w:rPr>
          <w:rFonts w:ascii="Times New Roman" w:hAnsi="Times New Roman"/>
          <w:sz w:val="28"/>
          <w:szCs w:val="28"/>
          <w:highlight w:val="cyan"/>
        </w:rPr>
        <w:t>- властивості окремих вразливостей та їх сукупності;</w:t>
      </w:r>
    </w:p>
    <w:p w14:paraId="18446531" w14:textId="77777777" w:rsidR="000E446C" w:rsidRPr="00140BE1" w:rsidRDefault="000E446C" w:rsidP="00140BE1">
      <w:pPr>
        <w:spacing w:after="0"/>
        <w:contextualSpacing/>
        <w:rPr>
          <w:rFonts w:ascii="Times New Roman" w:hAnsi="Times New Roman"/>
          <w:sz w:val="28"/>
          <w:szCs w:val="28"/>
        </w:rPr>
      </w:pPr>
      <w:r w:rsidRPr="00FB0BB0">
        <w:rPr>
          <w:rFonts w:ascii="Times New Roman" w:hAnsi="Times New Roman"/>
          <w:sz w:val="28"/>
          <w:szCs w:val="28"/>
          <w:highlight w:val="cyan"/>
        </w:rPr>
        <w:t>- наявні засоби контролю і те, наскільки ефективно вони знижують вразливості.</w:t>
      </w:r>
    </w:p>
    <w:p w14:paraId="12EAC11D"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xml:space="preserve">В ідеалі для кожної із загроз повинно бути отримано значення вірогідності її здійснення протягом деякого часу. Це допоможе співвіднести оцінку можливого збитку з витратами на захист. На практиці для більшості загроз неможливо отримати достовірні дані про вірогідність реалізації загрози та доводиться обмежуватися якісними оцінками. </w:t>
      </w:r>
    </w:p>
    <w:p w14:paraId="52FF291F" w14:textId="77777777" w:rsidR="000E446C" w:rsidRPr="00D1090B" w:rsidRDefault="000E446C" w:rsidP="00D1090B">
      <w:pPr>
        <w:spacing w:after="0"/>
        <w:contextualSpacing/>
        <w:rPr>
          <w:rFonts w:ascii="Times New Roman" w:hAnsi="Times New Roman"/>
          <w:b/>
          <w:sz w:val="28"/>
          <w:szCs w:val="28"/>
        </w:rPr>
      </w:pPr>
      <w:r w:rsidRPr="00FB0BB0">
        <w:rPr>
          <w:rFonts w:ascii="Times New Roman" w:hAnsi="Times New Roman"/>
          <w:b/>
          <w:sz w:val="28"/>
          <w:szCs w:val="28"/>
          <w:highlight w:val="yellow"/>
        </w:rPr>
        <w:t>Вимір рівня ризиків</w:t>
      </w:r>
    </w:p>
    <w:p w14:paraId="21D97992" w14:textId="77777777" w:rsidR="000E446C" w:rsidRPr="00140BE1" w:rsidRDefault="000E446C" w:rsidP="00140BE1">
      <w:pPr>
        <w:spacing w:after="0"/>
        <w:contextualSpacing/>
        <w:rPr>
          <w:rFonts w:ascii="Times New Roman" w:hAnsi="Times New Roman"/>
          <w:sz w:val="28"/>
          <w:szCs w:val="28"/>
        </w:rPr>
      </w:pPr>
      <w:r w:rsidRPr="00C3305B">
        <w:rPr>
          <w:rFonts w:ascii="Times New Roman" w:hAnsi="Times New Roman"/>
          <w:sz w:val="28"/>
          <w:szCs w:val="28"/>
          <w:highlight w:val="yellow"/>
        </w:rPr>
        <w:t>При вимірі рівня ризиків визначаються значення вірогідності та наслідків ризиків. Ці значення можуть бути якісними або кількісними. Вимір ризиків грунтується на оцінених наслідках і вірогідності. Виміряний ризик є комбінацією вірогідності небажаного сценарію реалізації загрози та його наслідків.</w:t>
      </w:r>
    </w:p>
    <w:p w14:paraId="2F199607"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Для прикладу ідентифікуємо значення цінності активів, використовуючи числову шкалу від 0 до 4. Наступним кроком ідентифікуємо кожен вид загрози, кожного активу, з яким пов'язаний цей вид загрози, щоб зробити можливою оцінку рівнів загроз і вразливостей.</w:t>
      </w:r>
    </w:p>
    <w:p w14:paraId="039D6908" w14:textId="77777777" w:rsidR="000E446C" w:rsidRPr="0001167A" w:rsidRDefault="000E446C" w:rsidP="00140BE1">
      <w:pPr>
        <w:spacing w:after="0"/>
        <w:contextualSpacing/>
        <w:rPr>
          <w:rFonts w:ascii="Times New Roman" w:hAnsi="Times New Roman"/>
          <w:sz w:val="28"/>
          <w:szCs w:val="28"/>
          <w:highlight w:val="cyan"/>
        </w:rPr>
      </w:pPr>
      <w:r w:rsidRPr="0001167A">
        <w:rPr>
          <w:rFonts w:ascii="Times New Roman" w:hAnsi="Times New Roman"/>
          <w:sz w:val="28"/>
          <w:szCs w:val="28"/>
          <w:highlight w:val="cyan"/>
        </w:rPr>
        <w:t xml:space="preserve">Цінність ресурсів ІТС, рівні загроз і вразливостей приводимо до табличної форми (матриці), щоб для кожної комбінації ідентифікувати відповідну міру ризику на основі шкали від 0 до 8. Значення заносяться в матрицю структурованим чином. </w:t>
      </w:r>
    </w:p>
    <w:p w14:paraId="48D30D41" w14:textId="77777777" w:rsidR="0081566E" w:rsidRPr="0001167A" w:rsidRDefault="0081566E" w:rsidP="00140BE1">
      <w:pPr>
        <w:spacing w:after="0"/>
        <w:contextualSpacing/>
        <w:rPr>
          <w:rFonts w:ascii="Times New Roman" w:hAnsi="Times New Roman"/>
          <w:sz w:val="28"/>
          <w:szCs w:val="28"/>
          <w:highlight w:val="cy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510"/>
        <w:gridCol w:w="494"/>
        <w:gridCol w:w="499"/>
        <w:gridCol w:w="499"/>
        <w:gridCol w:w="499"/>
        <w:gridCol w:w="499"/>
        <w:gridCol w:w="544"/>
        <w:gridCol w:w="567"/>
        <w:gridCol w:w="567"/>
        <w:gridCol w:w="524"/>
      </w:tblGrid>
      <w:tr w:rsidR="0081566E" w:rsidRPr="0001167A" w14:paraId="75B4DF56" w14:textId="77777777" w:rsidTr="00AD306A">
        <w:trPr>
          <w:trHeight w:val="305"/>
          <w:jc w:val="center"/>
        </w:trPr>
        <w:tc>
          <w:tcPr>
            <w:tcW w:w="2423" w:type="dxa"/>
            <w:gridSpan w:val="2"/>
            <w:vAlign w:val="center"/>
          </w:tcPr>
          <w:p w14:paraId="63B05D0A"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rPr>
              <w:t>Рівень</w:t>
            </w:r>
            <w:r w:rsidRPr="0001167A">
              <w:t xml:space="preserve"> </w:t>
            </w:r>
            <w:r w:rsidRPr="0001167A">
              <w:rPr>
                <w:rStyle w:val="FontStyle121"/>
                <w:b/>
                <w:sz w:val="24"/>
                <w:szCs w:val="24"/>
              </w:rPr>
              <w:t>загрози</w:t>
            </w:r>
          </w:p>
        </w:tc>
        <w:tc>
          <w:tcPr>
            <w:tcW w:w="1492" w:type="dxa"/>
            <w:gridSpan w:val="3"/>
            <w:vAlign w:val="center"/>
          </w:tcPr>
          <w:p w14:paraId="7FEE2E1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Низька (Н)</w:t>
            </w:r>
          </w:p>
        </w:tc>
        <w:tc>
          <w:tcPr>
            <w:tcW w:w="1542" w:type="dxa"/>
            <w:gridSpan w:val="3"/>
            <w:vAlign w:val="center"/>
          </w:tcPr>
          <w:p w14:paraId="6F6AD99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Середня (С)</w:t>
            </w:r>
          </w:p>
        </w:tc>
        <w:tc>
          <w:tcPr>
            <w:tcW w:w="1658" w:type="dxa"/>
            <w:gridSpan w:val="3"/>
            <w:vAlign w:val="center"/>
          </w:tcPr>
          <w:p w14:paraId="712A1001"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Висока (В)</w:t>
            </w:r>
          </w:p>
        </w:tc>
      </w:tr>
      <w:tr w:rsidR="0081566E" w:rsidRPr="0001167A" w14:paraId="64702DAD" w14:textId="77777777" w:rsidTr="00AD306A">
        <w:trPr>
          <w:trHeight w:val="281"/>
          <w:jc w:val="center"/>
        </w:trPr>
        <w:tc>
          <w:tcPr>
            <w:tcW w:w="2423" w:type="dxa"/>
            <w:gridSpan w:val="2"/>
            <w:vAlign w:val="center"/>
          </w:tcPr>
          <w:p w14:paraId="36E8D284"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Рівень вразливості</w:t>
            </w:r>
          </w:p>
        </w:tc>
        <w:tc>
          <w:tcPr>
            <w:tcW w:w="494" w:type="dxa"/>
            <w:vAlign w:val="center"/>
          </w:tcPr>
          <w:p w14:paraId="1CE0D790"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Н</w:t>
            </w:r>
          </w:p>
        </w:tc>
        <w:tc>
          <w:tcPr>
            <w:tcW w:w="499" w:type="dxa"/>
            <w:vAlign w:val="center"/>
          </w:tcPr>
          <w:p w14:paraId="78BA7F5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С</w:t>
            </w:r>
          </w:p>
        </w:tc>
        <w:tc>
          <w:tcPr>
            <w:tcW w:w="499" w:type="dxa"/>
            <w:vAlign w:val="center"/>
          </w:tcPr>
          <w:p w14:paraId="25B3DFC9"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В</w:t>
            </w:r>
          </w:p>
        </w:tc>
        <w:tc>
          <w:tcPr>
            <w:tcW w:w="499" w:type="dxa"/>
            <w:vAlign w:val="center"/>
          </w:tcPr>
          <w:p w14:paraId="009CD7E6"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Н</w:t>
            </w:r>
          </w:p>
        </w:tc>
        <w:tc>
          <w:tcPr>
            <w:tcW w:w="499" w:type="dxa"/>
            <w:vAlign w:val="center"/>
          </w:tcPr>
          <w:p w14:paraId="1C1336AC"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С</w:t>
            </w:r>
          </w:p>
        </w:tc>
        <w:tc>
          <w:tcPr>
            <w:tcW w:w="544" w:type="dxa"/>
            <w:vAlign w:val="center"/>
          </w:tcPr>
          <w:p w14:paraId="28252D18"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В</w:t>
            </w:r>
          </w:p>
        </w:tc>
        <w:tc>
          <w:tcPr>
            <w:tcW w:w="567" w:type="dxa"/>
            <w:vAlign w:val="center"/>
          </w:tcPr>
          <w:p w14:paraId="353FB11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Н</w:t>
            </w:r>
          </w:p>
        </w:tc>
        <w:tc>
          <w:tcPr>
            <w:tcW w:w="567" w:type="dxa"/>
            <w:vAlign w:val="center"/>
          </w:tcPr>
          <w:p w14:paraId="6778DC56"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С</w:t>
            </w:r>
          </w:p>
        </w:tc>
        <w:tc>
          <w:tcPr>
            <w:tcW w:w="524" w:type="dxa"/>
            <w:vAlign w:val="center"/>
          </w:tcPr>
          <w:p w14:paraId="22A9BACE"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В</w:t>
            </w:r>
          </w:p>
        </w:tc>
      </w:tr>
      <w:tr w:rsidR="0081566E" w:rsidRPr="0001167A" w14:paraId="1CC09EF6" w14:textId="77777777" w:rsidTr="00AD306A">
        <w:trPr>
          <w:trHeight w:val="370"/>
          <w:jc w:val="center"/>
        </w:trPr>
        <w:tc>
          <w:tcPr>
            <w:tcW w:w="1913" w:type="dxa"/>
            <w:vMerge w:val="restart"/>
            <w:vAlign w:val="center"/>
          </w:tcPr>
          <w:p w14:paraId="3E953292" w14:textId="77777777" w:rsidR="0081566E" w:rsidRPr="0001167A" w:rsidRDefault="0081566E" w:rsidP="00AD306A">
            <w:pPr>
              <w:pStyle w:val="Style29"/>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Значення</w:t>
            </w:r>
          </w:p>
          <w:p w14:paraId="7CC1D404" w14:textId="77777777" w:rsidR="0081566E" w:rsidRPr="0001167A" w:rsidRDefault="0081566E" w:rsidP="00AD306A">
            <w:pPr>
              <w:pStyle w:val="Style29"/>
              <w:jc w:val="center"/>
            </w:pPr>
            <w:r w:rsidRPr="0001167A">
              <w:rPr>
                <w:b/>
              </w:rPr>
              <w:t>ресурсів ІТС</w:t>
            </w:r>
          </w:p>
        </w:tc>
        <w:tc>
          <w:tcPr>
            <w:tcW w:w="510" w:type="dxa"/>
            <w:vAlign w:val="center"/>
          </w:tcPr>
          <w:p w14:paraId="32EF9A8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0</w:t>
            </w:r>
          </w:p>
        </w:tc>
        <w:tc>
          <w:tcPr>
            <w:tcW w:w="494" w:type="dxa"/>
            <w:vAlign w:val="center"/>
          </w:tcPr>
          <w:p w14:paraId="2D074D36"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0</w:t>
            </w:r>
          </w:p>
        </w:tc>
        <w:tc>
          <w:tcPr>
            <w:tcW w:w="499" w:type="dxa"/>
            <w:vAlign w:val="center"/>
          </w:tcPr>
          <w:p w14:paraId="0C29DE3F"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1</w:t>
            </w:r>
          </w:p>
        </w:tc>
        <w:tc>
          <w:tcPr>
            <w:tcW w:w="499" w:type="dxa"/>
            <w:vAlign w:val="center"/>
          </w:tcPr>
          <w:p w14:paraId="3D3FD14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2</w:t>
            </w:r>
          </w:p>
        </w:tc>
        <w:tc>
          <w:tcPr>
            <w:tcW w:w="499" w:type="dxa"/>
            <w:vAlign w:val="center"/>
          </w:tcPr>
          <w:p w14:paraId="544B978F"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1</w:t>
            </w:r>
          </w:p>
        </w:tc>
        <w:tc>
          <w:tcPr>
            <w:tcW w:w="499" w:type="dxa"/>
            <w:vAlign w:val="center"/>
          </w:tcPr>
          <w:p w14:paraId="730226D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2</w:t>
            </w:r>
          </w:p>
        </w:tc>
        <w:tc>
          <w:tcPr>
            <w:tcW w:w="544" w:type="dxa"/>
            <w:vAlign w:val="center"/>
          </w:tcPr>
          <w:p w14:paraId="3498AA1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567" w:type="dxa"/>
            <w:vAlign w:val="center"/>
          </w:tcPr>
          <w:p w14:paraId="5FC1559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2</w:t>
            </w:r>
          </w:p>
        </w:tc>
        <w:tc>
          <w:tcPr>
            <w:tcW w:w="567" w:type="dxa"/>
            <w:vAlign w:val="center"/>
          </w:tcPr>
          <w:p w14:paraId="16FCA47F"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524" w:type="dxa"/>
            <w:vAlign w:val="center"/>
          </w:tcPr>
          <w:p w14:paraId="753F6989"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r>
      <w:tr w:rsidR="0081566E" w:rsidRPr="0001167A" w14:paraId="350B71D3" w14:textId="77777777" w:rsidTr="00AD306A">
        <w:trPr>
          <w:trHeight w:val="293"/>
          <w:jc w:val="center"/>
        </w:trPr>
        <w:tc>
          <w:tcPr>
            <w:tcW w:w="1913" w:type="dxa"/>
            <w:vMerge/>
            <w:vAlign w:val="center"/>
          </w:tcPr>
          <w:p w14:paraId="249F1651" w14:textId="77777777" w:rsidR="0081566E" w:rsidRPr="0001167A" w:rsidRDefault="0081566E" w:rsidP="00AD306A">
            <w:pPr>
              <w:pStyle w:val="Style29"/>
              <w:jc w:val="center"/>
            </w:pPr>
          </w:p>
        </w:tc>
        <w:tc>
          <w:tcPr>
            <w:tcW w:w="510" w:type="dxa"/>
            <w:vAlign w:val="center"/>
          </w:tcPr>
          <w:p w14:paraId="0627D7D4"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1</w:t>
            </w:r>
          </w:p>
        </w:tc>
        <w:tc>
          <w:tcPr>
            <w:tcW w:w="494" w:type="dxa"/>
            <w:vAlign w:val="center"/>
          </w:tcPr>
          <w:p w14:paraId="418F8E8C"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1</w:t>
            </w:r>
          </w:p>
        </w:tc>
        <w:tc>
          <w:tcPr>
            <w:tcW w:w="499" w:type="dxa"/>
            <w:vAlign w:val="center"/>
          </w:tcPr>
          <w:p w14:paraId="3B5C62FB"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2</w:t>
            </w:r>
          </w:p>
        </w:tc>
        <w:tc>
          <w:tcPr>
            <w:tcW w:w="499" w:type="dxa"/>
            <w:vAlign w:val="center"/>
          </w:tcPr>
          <w:p w14:paraId="624E140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499" w:type="dxa"/>
            <w:vAlign w:val="center"/>
          </w:tcPr>
          <w:p w14:paraId="6862DFAD"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2</w:t>
            </w:r>
          </w:p>
        </w:tc>
        <w:tc>
          <w:tcPr>
            <w:tcW w:w="499" w:type="dxa"/>
            <w:vAlign w:val="center"/>
          </w:tcPr>
          <w:p w14:paraId="342BE436"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544" w:type="dxa"/>
            <w:vAlign w:val="center"/>
          </w:tcPr>
          <w:p w14:paraId="12DEC8D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567" w:type="dxa"/>
            <w:vAlign w:val="center"/>
          </w:tcPr>
          <w:p w14:paraId="07CB455C"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567" w:type="dxa"/>
            <w:vAlign w:val="center"/>
          </w:tcPr>
          <w:p w14:paraId="1C3093D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524" w:type="dxa"/>
            <w:vAlign w:val="center"/>
          </w:tcPr>
          <w:p w14:paraId="0EA39803"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r>
      <w:tr w:rsidR="0081566E" w:rsidRPr="0001167A" w14:paraId="046F1811" w14:textId="77777777" w:rsidTr="00AD306A">
        <w:trPr>
          <w:trHeight w:val="275"/>
          <w:jc w:val="center"/>
        </w:trPr>
        <w:tc>
          <w:tcPr>
            <w:tcW w:w="1913" w:type="dxa"/>
            <w:vMerge/>
            <w:vAlign w:val="center"/>
          </w:tcPr>
          <w:p w14:paraId="131A711D" w14:textId="77777777" w:rsidR="0081566E" w:rsidRPr="0001167A" w:rsidRDefault="0081566E" w:rsidP="00AD306A">
            <w:pPr>
              <w:pStyle w:val="Style29"/>
              <w:widowControl/>
              <w:jc w:val="center"/>
              <w:rPr>
                <w:rStyle w:val="FontStyle119"/>
                <w:rFonts w:ascii="Times New Roman" w:hAnsi="Times New Roman" w:cs="Times New Roman"/>
                <w:b w:val="0"/>
                <w:sz w:val="24"/>
                <w:szCs w:val="24"/>
                <w:lang w:eastAsia="ru-RU"/>
              </w:rPr>
            </w:pPr>
          </w:p>
        </w:tc>
        <w:tc>
          <w:tcPr>
            <w:tcW w:w="510" w:type="dxa"/>
            <w:vAlign w:val="center"/>
          </w:tcPr>
          <w:p w14:paraId="7872279E"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2</w:t>
            </w:r>
          </w:p>
        </w:tc>
        <w:tc>
          <w:tcPr>
            <w:tcW w:w="494" w:type="dxa"/>
            <w:vAlign w:val="center"/>
          </w:tcPr>
          <w:p w14:paraId="4E66E08B"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2</w:t>
            </w:r>
          </w:p>
        </w:tc>
        <w:tc>
          <w:tcPr>
            <w:tcW w:w="499" w:type="dxa"/>
            <w:vAlign w:val="center"/>
          </w:tcPr>
          <w:p w14:paraId="5BC10FFB"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499" w:type="dxa"/>
            <w:vAlign w:val="center"/>
          </w:tcPr>
          <w:p w14:paraId="188F081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499" w:type="dxa"/>
            <w:vAlign w:val="center"/>
          </w:tcPr>
          <w:p w14:paraId="423565FE"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499" w:type="dxa"/>
            <w:vAlign w:val="center"/>
          </w:tcPr>
          <w:p w14:paraId="159697BE"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544" w:type="dxa"/>
            <w:vAlign w:val="center"/>
          </w:tcPr>
          <w:p w14:paraId="4D481F07"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c>
          <w:tcPr>
            <w:tcW w:w="567" w:type="dxa"/>
            <w:vAlign w:val="center"/>
          </w:tcPr>
          <w:p w14:paraId="62DB2290"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567" w:type="dxa"/>
            <w:vAlign w:val="center"/>
          </w:tcPr>
          <w:p w14:paraId="0BC9D20C"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c>
          <w:tcPr>
            <w:tcW w:w="524" w:type="dxa"/>
            <w:vAlign w:val="center"/>
          </w:tcPr>
          <w:p w14:paraId="588BC0C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6</w:t>
            </w:r>
          </w:p>
        </w:tc>
      </w:tr>
      <w:tr w:rsidR="0081566E" w:rsidRPr="0001167A" w14:paraId="57F84901" w14:textId="77777777" w:rsidTr="00AD306A">
        <w:trPr>
          <w:trHeight w:val="293"/>
          <w:jc w:val="center"/>
        </w:trPr>
        <w:tc>
          <w:tcPr>
            <w:tcW w:w="1913" w:type="dxa"/>
            <w:vMerge/>
            <w:vAlign w:val="center"/>
          </w:tcPr>
          <w:p w14:paraId="34FAF721" w14:textId="77777777" w:rsidR="0081566E" w:rsidRPr="0001167A" w:rsidRDefault="0081566E" w:rsidP="00AD306A">
            <w:pPr>
              <w:pStyle w:val="Style52"/>
              <w:widowControl/>
              <w:jc w:val="center"/>
            </w:pPr>
          </w:p>
        </w:tc>
        <w:tc>
          <w:tcPr>
            <w:tcW w:w="510" w:type="dxa"/>
            <w:vAlign w:val="center"/>
          </w:tcPr>
          <w:p w14:paraId="1AE7743F"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494" w:type="dxa"/>
            <w:vAlign w:val="center"/>
          </w:tcPr>
          <w:p w14:paraId="3C6364C3"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3</w:t>
            </w:r>
          </w:p>
        </w:tc>
        <w:tc>
          <w:tcPr>
            <w:tcW w:w="499" w:type="dxa"/>
            <w:vAlign w:val="center"/>
          </w:tcPr>
          <w:p w14:paraId="4C1D5871"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499" w:type="dxa"/>
            <w:vAlign w:val="center"/>
          </w:tcPr>
          <w:p w14:paraId="1CD6CB7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c>
          <w:tcPr>
            <w:tcW w:w="499" w:type="dxa"/>
            <w:vAlign w:val="center"/>
          </w:tcPr>
          <w:p w14:paraId="77480A43"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499" w:type="dxa"/>
            <w:vAlign w:val="center"/>
          </w:tcPr>
          <w:p w14:paraId="21BEA67A"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c>
          <w:tcPr>
            <w:tcW w:w="544" w:type="dxa"/>
            <w:vAlign w:val="center"/>
          </w:tcPr>
          <w:p w14:paraId="2A054CCB"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6</w:t>
            </w:r>
          </w:p>
        </w:tc>
        <w:tc>
          <w:tcPr>
            <w:tcW w:w="567" w:type="dxa"/>
            <w:vAlign w:val="center"/>
          </w:tcPr>
          <w:p w14:paraId="285FE39C"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c>
          <w:tcPr>
            <w:tcW w:w="567" w:type="dxa"/>
            <w:vAlign w:val="center"/>
          </w:tcPr>
          <w:p w14:paraId="01ABA5AD"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6</w:t>
            </w:r>
          </w:p>
        </w:tc>
        <w:tc>
          <w:tcPr>
            <w:tcW w:w="524" w:type="dxa"/>
            <w:vAlign w:val="center"/>
          </w:tcPr>
          <w:p w14:paraId="30FF94B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7</w:t>
            </w:r>
          </w:p>
        </w:tc>
      </w:tr>
      <w:tr w:rsidR="0081566E" w:rsidRPr="0001167A" w14:paraId="2797E656" w14:textId="77777777" w:rsidTr="00AD306A">
        <w:trPr>
          <w:trHeight w:val="322"/>
          <w:jc w:val="center"/>
        </w:trPr>
        <w:tc>
          <w:tcPr>
            <w:tcW w:w="1913" w:type="dxa"/>
            <w:vMerge/>
            <w:vAlign w:val="center"/>
          </w:tcPr>
          <w:p w14:paraId="6B15A21F" w14:textId="77777777" w:rsidR="0081566E" w:rsidRPr="0001167A" w:rsidRDefault="0081566E" w:rsidP="00AD306A">
            <w:pPr>
              <w:pStyle w:val="Style52"/>
              <w:widowControl/>
              <w:jc w:val="center"/>
            </w:pPr>
          </w:p>
        </w:tc>
        <w:tc>
          <w:tcPr>
            <w:tcW w:w="510" w:type="dxa"/>
            <w:vAlign w:val="center"/>
          </w:tcPr>
          <w:p w14:paraId="37F97BA5"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494" w:type="dxa"/>
            <w:vAlign w:val="center"/>
          </w:tcPr>
          <w:p w14:paraId="7909307F"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4</w:t>
            </w:r>
          </w:p>
        </w:tc>
        <w:tc>
          <w:tcPr>
            <w:tcW w:w="499" w:type="dxa"/>
            <w:vAlign w:val="center"/>
          </w:tcPr>
          <w:p w14:paraId="709663E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c>
          <w:tcPr>
            <w:tcW w:w="499" w:type="dxa"/>
            <w:vAlign w:val="center"/>
          </w:tcPr>
          <w:p w14:paraId="5482B6BB"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6</w:t>
            </w:r>
          </w:p>
        </w:tc>
        <w:tc>
          <w:tcPr>
            <w:tcW w:w="499" w:type="dxa"/>
            <w:vAlign w:val="center"/>
          </w:tcPr>
          <w:p w14:paraId="35A917D9"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5</w:t>
            </w:r>
          </w:p>
        </w:tc>
        <w:tc>
          <w:tcPr>
            <w:tcW w:w="499" w:type="dxa"/>
            <w:vAlign w:val="center"/>
          </w:tcPr>
          <w:p w14:paraId="3304B999"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6</w:t>
            </w:r>
          </w:p>
        </w:tc>
        <w:tc>
          <w:tcPr>
            <w:tcW w:w="544" w:type="dxa"/>
            <w:vAlign w:val="center"/>
          </w:tcPr>
          <w:p w14:paraId="5750ED49"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7</w:t>
            </w:r>
          </w:p>
        </w:tc>
        <w:tc>
          <w:tcPr>
            <w:tcW w:w="567" w:type="dxa"/>
            <w:vAlign w:val="center"/>
          </w:tcPr>
          <w:p w14:paraId="56ABE707"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6</w:t>
            </w:r>
          </w:p>
        </w:tc>
        <w:tc>
          <w:tcPr>
            <w:tcW w:w="567" w:type="dxa"/>
            <w:vAlign w:val="center"/>
          </w:tcPr>
          <w:p w14:paraId="1BCAEBC2"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7</w:t>
            </w:r>
          </w:p>
        </w:tc>
        <w:tc>
          <w:tcPr>
            <w:tcW w:w="524" w:type="dxa"/>
            <w:vAlign w:val="center"/>
          </w:tcPr>
          <w:p w14:paraId="52C340C0" w14:textId="77777777" w:rsidR="0081566E" w:rsidRPr="0001167A" w:rsidRDefault="0081566E" w:rsidP="00AD306A">
            <w:pPr>
              <w:pStyle w:val="Style29"/>
              <w:widowControl/>
              <w:jc w:val="center"/>
              <w:rPr>
                <w:rStyle w:val="FontStyle119"/>
                <w:rFonts w:ascii="Times New Roman" w:hAnsi="Times New Roman" w:cs="Times New Roman"/>
                <w:sz w:val="24"/>
                <w:szCs w:val="24"/>
                <w:lang w:eastAsia="ru-RU"/>
              </w:rPr>
            </w:pPr>
            <w:r w:rsidRPr="0001167A">
              <w:rPr>
                <w:rStyle w:val="FontStyle119"/>
                <w:rFonts w:ascii="Times New Roman" w:hAnsi="Times New Roman" w:cs="Times New Roman"/>
                <w:sz w:val="24"/>
                <w:szCs w:val="24"/>
                <w:lang w:eastAsia="ru-RU"/>
              </w:rPr>
              <w:t>8</w:t>
            </w:r>
          </w:p>
        </w:tc>
      </w:tr>
    </w:tbl>
    <w:p w14:paraId="096C29E4" w14:textId="77777777" w:rsidR="0081566E" w:rsidRPr="0001167A" w:rsidRDefault="0081566E" w:rsidP="00140BE1">
      <w:pPr>
        <w:spacing w:after="0"/>
        <w:contextualSpacing/>
        <w:rPr>
          <w:rFonts w:ascii="Times New Roman" w:hAnsi="Times New Roman"/>
          <w:sz w:val="28"/>
          <w:szCs w:val="28"/>
          <w:highlight w:val="cyan"/>
        </w:rPr>
      </w:pPr>
    </w:p>
    <w:p w14:paraId="158FCF98" w14:textId="77777777" w:rsidR="000E446C" w:rsidRPr="0001167A" w:rsidRDefault="000E446C" w:rsidP="00140BE1">
      <w:pPr>
        <w:spacing w:after="0"/>
        <w:contextualSpacing/>
        <w:rPr>
          <w:rFonts w:ascii="Times New Roman" w:hAnsi="Times New Roman"/>
          <w:sz w:val="28"/>
          <w:szCs w:val="28"/>
          <w:highlight w:val="cyan"/>
        </w:rPr>
      </w:pPr>
      <w:r w:rsidRPr="0001167A">
        <w:rPr>
          <w:rFonts w:ascii="Times New Roman" w:hAnsi="Times New Roman"/>
          <w:sz w:val="28"/>
          <w:szCs w:val="28"/>
          <w:highlight w:val="cyan"/>
        </w:rPr>
        <w:t xml:space="preserve">Для кожного активу розглядаються вразливості та загрози, що відповідають їм. Тепер відповідний рядок в таблиці встановлює значення цінності ресурсів ІТС, а відповідна колонка - вірогідність виникнення загрози та уразливості. Наприклад, якщо актив має цінність 3, загроза є «високою», а уразливість «низької», то міра ризику дорівнюватиме 5. </w:t>
      </w:r>
    </w:p>
    <w:p w14:paraId="491BC3CC" w14:textId="77777777" w:rsidR="000E446C" w:rsidRDefault="000E446C" w:rsidP="00140BE1">
      <w:pPr>
        <w:spacing w:after="0"/>
        <w:contextualSpacing/>
        <w:rPr>
          <w:rFonts w:ascii="Times New Roman" w:hAnsi="Times New Roman"/>
          <w:sz w:val="28"/>
          <w:szCs w:val="28"/>
        </w:rPr>
      </w:pPr>
      <w:r w:rsidRPr="0001167A">
        <w:rPr>
          <w:rFonts w:ascii="Times New Roman" w:hAnsi="Times New Roman"/>
          <w:sz w:val="28"/>
          <w:szCs w:val="28"/>
          <w:highlight w:val="cyan"/>
        </w:rPr>
        <w:lastRenderedPageBreak/>
        <w:t>Аналогічна матриця є результатом розгляду вірогідності реалізації загрози з урахуванням впливу на ресурси ІТС. Отриманий в результаті ризик вимірюється за шкалою від 0 до 8 і може бути оцінений по відношенню до критеріїв прийняття ризику.</w:t>
      </w:r>
    </w:p>
    <w:p w14:paraId="4933512F" w14:textId="77777777" w:rsidR="00AD4DBA" w:rsidRDefault="00AD4DBA" w:rsidP="00140BE1">
      <w:pPr>
        <w:spacing w:after="0"/>
        <w:contextualSpacing/>
        <w:rPr>
          <w:rFonts w:ascii="Times New Roman" w:hAnsi="Times New Roman"/>
          <w:sz w:val="28"/>
          <w:szCs w:val="28"/>
        </w:rPr>
      </w:pPr>
    </w:p>
    <w:p w14:paraId="50BE5D60" w14:textId="77777777" w:rsidR="00AD4DBA" w:rsidRDefault="00AD4DBA" w:rsidP="00140BE1">
      <w:pPr>
        <w:spacing w:after="0"/>
        <w:contextualSpacing/>
        <w:rPr>
          <w:rFonts w:ascii="Times New Roman" w:hAnsi="Times New Roman"/>
          <w:sz w:val="28"/>
          <w:szCs w:val="28"/>
        </w:rPr>
      </w:pPr>
    </w:p>
    <w:p w14:paraId="32111BE5" w14:textId="77777777" w:rsidR="00AD4DBA" w:rsidRDefault="00AD4DBA" w:rsidP="00140BE1">
      <w:pPr>
        <w:spacing w:after="0"/>
        <w:contextualSpacing/>
        <w:rPr>
          <w:rFonts w:ascii="Times New Roman" w:hAnsi="Times New Roman"/>
          <w:sz w:val="28"/>
          <w:szCs w:val="28"/>
        </w:rPr>
      </w:pPr>
    </w:p>
    <w:p w14:paraId="5567E8DF" w14:textId="77777777" w:rsidR="00AD4DBA" w:rsidRDefault="00AD4DBA" w:rsidP="00140BE1">
      <w:pPr>
        <w:spacing w:after="0"/>
        <w:contextualSpacing/>
        <w:rPr>
          <w:rFonts w:ascii="Times New Roman" w:hAnsi="Times New Roman"/>
          <w:sz w:val="28"/>
          <w:szCs w:val="28"/>
        </w:rPr>
      </w:pPr>
    </w:p>
    <w:p w14:paraId="0E5D9432" w14:textId="77777777" w:rsidR="00AD4DBA" w:rsidRDefault="00AD4DBA" w:rsidP="00140BE1">
      <w:pPr>
        <w:spacing w:after="0"/>
        <w:contextualSpacing/>
        <w:rPr>
          <w:rFonts w:ascii="Times New Roman" w:hAnsi="Times New Roman"/>
          <w:sz w:val="28"/>
          <w:szCs w:val="28"/>
        </w:rPr>
      </w:pPr>
    </w:p>
    <w:tbl>
      <w:tblPr>
        <w:tblW w:w="86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6"/>
        <w:gridCol w:w="1864"/>
        <w:gridCol w:w="993"/>
        <w:gridCol w:w="1075"/>
        <w:gridCol w:w="1276"/>
        <w:gridCol w:w="1044"/>
        <w:gridCol w:w="1134"/>
      </w:tblGrid>
      <w:tr w:rsidR="00AD4DBA" w:rsidRPr="00BE1BF6" w14:paraId="193A28E3" w14:textId="77777777" w:rsidTr="00AD306A">
        <w:trPr>
          <w:trHeight w:val="399"/>
          <w:jc w:val="center"/>
        </w:trPr>
        <w:tc>
          <w:tcPr>
            <w:tcW w:w="3170" w:type="dxa"/>
            <w:gridSpan w:val="2"/>
            <w:vAlign w:val="center"/>
          </w:tcPr>
          <w:p w14:paraId="370B0C32" w14:textId="77777777" w:rsidR="00AD4DBA" w:rsidRPr="00AD4DBA" w:rsidRDefault="00AD4DBA" w:rsidP="00AD306A">
            <w:pPr>
              <w:pStyle w:val="Style17"/>
              <w:widowControl/>
              <w:jc w:val="center"/>
              <w:rPr>
                <w:rStyle w:val="FontStyle115"/>
                <w:rFonts w:ascii="Times New Roman" w:hAnsi="Times New Roman" w:cs="Times New Roman"/>
                <w:sz w:val="24"/>
                <w:szCs w:val="24"/>
                <w:lang w:eastAsia="ru-RU"/>
              </w:rPr>
            </w:pPr>
            <w:r w:rsidRPr="00AD4DBA">
              <w:rPr>
                <w:rStyle w:val="FontStyle115"/>
                <w:rFonts w:ascii="Times New Roman" w:hAnsi="Times New Roman" w:cs="Times New Roman"/>
                <w:sz w:val="24"/>
                <w:szCs w:val="24"/>
                <w:lang w:eastAsia="ru-RU"/>
              </w:rPr>
              <w:t>Вірогідність</w:t>
            </w:r>
          </w:p>
          <w:p w14:paraId="3DDF9F53" w14:textId="77777777" w:rsidR="00AD4DBA" w:rsidRPr="00AD4DBA" w:rsidRDefault="00AD4DBA" w:rsidP="00AD306A">
            <w:pPr>
              <w:pStyle w:val="Style17"/>
              <w:widowControl/>
              <w:jc w:val="center"/>
              <w:rPr>
                <w:rStyle w:val="FontStyle115"/>
                <w:rFonts w:ascii="Times New Roman" w:hAnsi="Times New Roman" w:cs="Times New Roman"/>
                <w:sz w:val="24"/>
                <w:szCs w:val="24"/>
                <w:lang w:eastAsia="ru-RU"/>
              </w:rPr>
            </w:pPr>
            <w:r w:rsidRPr="00AD4DBA">
              <w:rPr>
                <w:rStyle w:val="FontStyle115"/>
                <w:rFonts w:ascii="Times New Roman" w:hAnsi="Times New Roman" w:cs="Times New Roman"/>
                <w:sz w:val="24"/>
                <w:szCs w:val="24"/>
                <w:lang w:eastAsia="ru-RU"/>
              </w:rPr>
              <w:t>реалізації загрози</w:t>
            </w:r>
          </w:p>
        </w:tc>
        <w:tc>
          <w:tcPr>
            <w:tcW w:w="993" w:type="dxa"/>
            <w:vAlign w:val="center"/>
          </w:tcPr>
          <w:p w14:paraId="46EFFFBB" w14:textId="77777777" w:rsidR="00AD4DBA" w:rsidRPr="00AD4DBA" w:rsidRDefault="00AD4DBA" w:rsidP="00AD306A">
            <w:pPr>
              <w:pStyle w:val="Style17"/>
              <w:widowControl/>
              <w:jc w:val="center"/>
              <w:rPr>
                <w:rStyle w:val="FontStyle115"/>
                <w:rFonts w:ascii="Times New Roman" w:hAnsi="Times New Roman" w:cs="Times New Roman"/>
                <w:sz w:val="24"/>
                <w:szCs w:val="24"/>
                <w:lang w:eastAsia="ru-RU"/>
              </w:rPr>
            </w:pPr>
            <w:r w:rsidRPr="00AD4DBA">
              <w:rPr>
                <w:rStyle w:val="FontStyle115"/>
                <w:rFonts w:ascii="Times New Roman" w:hAnsi="Times New Roman" w:cs="Times New Roman"/>
                <w:sz w:val="24"/>
                <w:szCs w:val="24"/>
                <w:lang w:eastAsia="ru-RU"/>
              </w:rPr>
              <w:t>Дуже низька</w:t>
            </w:r>
          </w:p>
        </w:tc>
        <w:tc>
          <w:tcPr>
            <w:tcW w:w="1075" w:type="dxa"/>
            <w:vAlign w:val="center"/>
          </w:tcPr>
          <w:p w14:paraId="003274D7" w14:textId="77777777" w:rsidR="00AD4DBA" w:rsidRPr="00AD4DBA" w:rsidRDefault="00AD4DBA" w:rsidP="00AD306A">
            <w:pPr>
              <w:pStyle w:val="Style17"/>
              <w:widowControl/>
              <w:jc w:val="center"/>
              <w:rPr>
                <w:rStyle w:val="FontStyle115"/>
                <w:rFonts w:ascii="Times New Roman" w:hAnsi="Times New Roman" w:cs="Times New Roman"/>
                <w:sz w:val="24"/>
                <w:szCs w:val="24"/>
                <w:lang w:eastAsia="ru-RU"/>
              </w:rPr>
            </w:pPr>
            <w:r w:rsidRPr="00AD4DBA">
              <w:rPr>
                <w:rStyle w:val="FontStyle115"/>
                <w:rFonts w:ascii="Times New Roman" w:hAnsi="Times New Roman" w:cs="Times New Roman"/>
                <w:sz w:val="24"/>
                <w:szCs w:val="24"/>
                <w:lang w:eastAsia="ru-RU"/>
              </w:rPr>
              <w:t>Низька</w:t>
            </w:r>
          </w:p>
        </w:tc>
        <w:tc>
          <w:tcPr>
            <w:tcW w:w="1276" w:type="dxa"/>
            <w:vAlign w:val="center"/>
          </w:tcPr>
          <w:p w14:paraId="2AB90FA8" w14:textId="77777777" w:rsidR="00AD4DBA" w:rsidRPr="00AD4DBA" w:rsidRDefault="00AD4DBA" w:rsidP="00AD306A">
            <w:pPr>
              <w:pStyle w:val="Style37"/>
              <w:widowControl/>
              <w:jc w:val="center"/>
              <w:rPr>
                <w:rStyle w:val="FontStyle115"/>
                <w:rFonts w:ascii="Times New Roman" w:hAnsi="Times New Roman" w:cs="Times New Roman"/>
                <w:sz w:val="24"/>
                <w:szCs w:val="24"/>
                <w:lang w:eastAsia="ru-RU"/>
              </w:rPr>
            </w:pPr>
            <w:r w:rsidRPr="00AD4DBA">
              <w:rPr>
                <w:rStyle w:val="FontStyle115"/>
                <w:rFonts w:ascii="Times New Roman" w:hAnsi="Times New Roman" w:cs="Times New Roman"/>
                <w:sz w:val="24"/>
                <w:szCs w:val="24"/>
                <w:lang w:eastAsia="ru-RU"/>
              </w:rPr>
              <w:t>Середня</w:t>
            </w:r>
          </w:p>
        </w:tc>
        <w:tc>
          <w:tcPr>
            <w:tcW w:w="1044" w:type="dxa"/>
            <w:vAlign w:val="center"/>
          </w:tcPr>
          <w:p w14:paraId="189A78AD" w14:textId="77777777" w:rsidR="00AD4DBA" w:rsidRPr="00AD4DBA" w:rsidRDefault="00AD4DBA" w:rsidP="00AD306A">
            <w:pPr>
              <w:pStyle w:val="Style17"/>
              <w:widowControl/>
              <w:jc w:val="center"/>
              <w:rPr>
                <w:rStyle w:val="FontStyle115"/>
                <w:rFonts w:ascii="Times New Roman" w:hAnsi="Times New Roman" w:cs="Times New Roman"/>
                <w:sz w:val="24"/>
                <w:szCs w:val="24"/>
                <w:lang w:eastAsia="ru-RU"/>
              </w:rPr>
            </w:pPr>
            <w:r w:rsidRPr="00AD4DBA">
              <w:rPr>
                <w:rStyle w:val="FontStyle115"/>
                <w:rFonts w:ascii="Times New Roman" w:hAnsi="Times New Roman" w:cs="Times New Roman"/>
                <w:sz w:val="24"/>
                <w:szCs w:val="24"/>
                <w:lang w:eastAsia="ru-RU"/>
              </w:rPr>
              <w:t>Висока</w:t>
            </w:r>
          </w:p>
        </w:tc>
        <w:tc>
          <w:tcPr>
            <w:tcW w:w="1134" w:type="dxa"/>
            <w:vAlign w:val="center"/>
          </w:tcPr>
          <w:p w14:paraId="79144223" w14:textId="77777777" w:rsidR="00AD4DBA" w:rsidRPr="00AD4DBA" w:rsidRDefault="00AD4DBA" w:rsidP="00AD306A">
            <w:pPr>
              <w:pStyle w:val="Style17"/>
              <w:widowControl/>
              <w:jc w:val="center"/>
              <w:rPr>
                <w:rStyle w:val="FontStyle115"/>
                <w:rFonts w:ascii="Times New Roman" w:hAnsi="Times New Roman" w:cs="Times New Roman"/>
                <w:sz w:val="24"/>
                <w:szCs w:val="24"/>
                <w:lang w:eastAsia="ru-RU"/>
              </w:rPr>
            </w:pPr>
            <w:r w:rsidRPr="00AD4DBA">
              <w:rPr>
                <w:rStyle w:val="FontStyle115"/>
                <w:rFonts w:ascii="Times New Roman" w:hAnsi="Times New Roman" w:cs="Times New Roman"/>
                <w:sz w:val="24"/>
                <w:szCs w:val="24"/>
                <w:lang w:eastAsia="ru-RU"/>
              </w:rPr>
              <w:t>Дуже висока</w:t>
            </w:r>
          </w:p>
        </w:tc>
      </w:tr>
      <w:tr w:rsidR="00AD4DBA" w:rsidRPr="00BE1BF6" w14:paraId="76A311B6" w14:textId="77777777" w:rsidTr="00AD306A">
        <w:trPr>
          <w:trHeight w:val="265"/>
          <w:jc w:val="center"/>
        </w:trPr>
        <w:tc>
          <w:tcPr>
            <w:tcW w:w="1306" w:type="dxa"/>
            <w:vMerge w:val="restart"/>
            <w:vAlign w:val="center"/>
          </w:tcPr>
          <w:p w14:paraId="673F3CCB" w14:textId="77777777" w:rsidR="00AD4DBA" w:rsidRPr="00AD4DBA" w:rsidRDefault="00AD4DBA" w:rsidP="00AD306A">
            <w:pPr>
              <w:pStyle w:val="Style63"/>
              <w:widowControl/>
              <w:jc w:val="center"/>
              <w:rPr>
                <w:b/>
                <w:color w:val="000000"/>
                <w:lang w:eastAsia="ru-RU"/>
              </w:rPr>
            </w:pPr>
            <w:r w:rsidRPr="00AD4DBA">
              <w:rPr>
                <w:rStyle w:val="FontStyle114"/>
                <w:rFonts w:ascii="Times New Roman" w:hAnsi="Times New Roman" w:cs="Times New Roman"/>
                <w:b/>
                <w:sz w:val="24"/>
                <w:szCs w:val="24"/>
                <w:lang w:eastAsia="ru-RU"/>
              </w:rPr>
              <w:t xml:space="preserve">Вплив на </w:t>
            </w:r>
            <w:r w:rsidRPr="00AD4DBA">
              <w:rPr>
                <w:b/>
              </w:rPr>
              <w:t>ресурси ІТС</w:t>
            </w:r>
          </w:p>
        </w:tc>
        <w:tc>
          <w:tcPr>
            <w:tcW w:w="1864" w:type="dxa"/>
            <w:vAlign w:val="center"/>
          </w:tcPr>
          <w:p w14:paraId="000C17A9"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Дуже низьке</w:t>
            </w:r>
          </w:p>
        </w:tc>
        <w:tc>
          <w:tcPr>
            <w:tcW w:w="993" w:type="dxa"/>
            <w:vAlign w:val="center"/>
          </w:tcPr>
          <w:p w14:paraId="6AF44EB0"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0</w:t>
            </w:r>
          </w:p>
        </w:tc>
        <w:tc>
          <w:tcPr>
            <w:tcW w:w="1075" w:type="dxa"/>
            <w:vAlign w:val="center"/>
          </w:tcPr>
          <w:p w14:paraId="397B9ACB"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1</w:t>
            </w:r>
          </w:p>
        </w:tc>
        <w:tc>
          <w:tcPr>
            <w:tcW w:w="1276" w:type="dxa"/>
            <w:vAlign w:val="center"/>
          </w:tcPr>
          <w:p w14:paraId="55EE31BD"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2</w:t>
            </w:r>
          </w:p>
        </w:tc>
        <w:tc>
          <w:tcPr>
            <w:tcW w:w="1044" w:type="dxa"/>
            <w:vAlign w:val="center"/>
          </w:tcPr>
          <w:p w14:paraId="2DF71141"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3</w:t>
            </w:r>
          </w:p>
        </w:tc>
        <w:tc>
          <w:tcPr>
            <w:tcW w:w="1134" w:type="dxa"/>
            <w:vAlign w:val="center"/>
          </w:tcPr>
          <w:p w14:paraId="7A5DAC2C"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4</w:t>
            </w:r>
          </w:p>
        </w:tc>
      </w:tr>
      <w:tr w:rsidR="00AD4DBA" w:rsidRPr="00BE1BF6" w14:paraId="658D7148" w14:textId="77777777" w:rsidTr="00AD306A">
        <w:trPr>
          <w:trHeight w:val="269"/>
          <w:jc w:val="center"/>
        </w:trPr>
        <w:tc>
          <w:tcPr>
            <w:tcW w:w="1306" w:type="dxa"/>
            <w:vMerge/>
            <w:vAlign w:val="center"/>
          </w:tcPr>
          <w:p w14:paraId="68EB6B86" w14:textId="77777777" w:rsidR="00AD4DBA" w:rsidRPr="00AD4DBA" w:rsidRDefault="00AD4DBA" w:rsidP="00AD306A">
            <w:pPr>
              <w:widowControl w:val="0"/>
              <w:autoSpaceDE w:val="0"/>
              <w:autoSpaceDN w:val="0"/>
              <w:adjustRightInd w:val="0"/>
              <w:jc w:val="center"/>
              <w:rPr>
                <w:rFonts w:ascii="Times New Roman" w:eastAsiaTheme="minorEastAsia" w:hAnsi="Times New Roman"/>
                <w:b/>
                <w:sz w:val="24"/>
                <w:szCs w:val="24"/>
              </w:rPr>
            </w:pPr>
          </w:p>
        </w:tc>
        <w:tc>
          <w:tcPr>
            <w:tcW w:w="1864" w:type="dxa"/>
            <w:vAlign w:val="center"/>
          </w:tcPr>
          <w:p w14:paraId="2A88EFFD"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Низьке</w:t>
            </w:r>
          </w:p>
        </w:tc>
        <w:tc>
          <w:tcPr>
            <w:tcW w:w="993" w:type="dxa"/>
            <w:vAlign w:val="center"/>
          </w:tcPr>
          <w:p w14:paraId="626B7D7F"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1</w:t>
            </w:r>
          </w:p>
        </w:tc>
        <w:tc>
          <w:tcPr>
            <w:tcW w:w="1075" w:type="dxa"/>
            <w:vAlign w:val="center"/>
          </w:tcPr>
          <w:p w14:paraId="50BA6101"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2</w:t>
            </w:r>
          </w:p>
        </w:tc>
        <w:tc>
          <w:tcPr>
            <w:tcW w:w="1276" w:type="dxa"/>
            <w:vAlign w:val="center"/>
          </w:tcPr>
          <w:p w14:paraId="19284479"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3</w:t>
            </w:r>
          </w:p>
        </w:tc>
        <w:tc>
          <w:tcPr>
            <w:tcW w:w="1044" w:type="dxa"/>
            <w:vAlign w:val="center"/>
          </w:tcPr>
          <w:p w14:paraId="38D79905"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4</w:t>
            </w:r>
          </w:p>
        </w:tc>
        <w:tc>
          <w:tcPr>
            <w:tcW w:w="1134" w:type="dxa"/>
            <w:vAlign w:val="center"/>
          </w:tcPr>
          <w:p w14:paraId="42161E19"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5</w:t>
            </w:r>
          </w:p>
        </w:tc>
      </w:tr>
      <w:tr w:rsidR="00AD4DBA" w:rsidRPr="00BE1BF6" w14:paraId="602951DC" w14:textId="77777777" w:rsidTr="00AD306A">
        <w:trPr>
          <w:trHeight w:val="117"/>
          <w:jc w:val="center"/>
        </w:trPr>
        <w:tc>
          <w:tcPr>
            <w:tcW w:w="1306" w:type="dxa"/>
            <w:vMerge/>
            <w:vAlign w:val="center"/>
          </w:tcPr>
          <w:p w14:paraId="7E3FCCF1" w14:textId="77777777" w:rsidR="00AD4DBA" w:rsidRPr="00AD4DBA" w:rsidRDefault="00AD4DBA" w:rsidP="00AD306A">
            <w:pPr>
              <w:widowControl w:val="0"/>
              <w:autoSpaceDE w:val="0"/>
              <w:autoSpaceDN w:val="0"/>
              <w:adjustRightInd w:val="0"/>
              <w:jc w:val="center"/>
              <w:rPr>
                <w:rStyle w:val="FontStyle114"/>
                <w:rFonts w:ascii="Times New Roman" w:eastAsiaTheme="minorEastAsia" w:hAnsi="Times New Roman" w:cs="Times New Roman"/>
                <w:b/>
                <w:sz w:val="24"/>
                <w:szCs w:val="24"/>
                <w:lang w:eastAsia="ru-RU"/>
              </w:rPr>
            </w:pPr>
          </w:p>
        </w:tc>
        <w:tc>
          <w:tcPr>
            <w:tcW w:w="1864" w:type="dxa"/>
            <w:vAlign w:val="center"/>
          </w:tcPr>
          <w:p w14:paraId="70A62811"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Середнє</w:t>
            </w:r>
          </w:p>
        </w:tc>
        <w:tc>
          <w:tcPr>
            <w:tcW w:w="993" w:type="dxa"/>
            <w:vAlign w:val="center"/>
          </w:tcPr>
          <w:p w14:paraId="315C1162"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2</w:t>
            </w:r>
          </w:p>
        </w:tc>
        <w:tc>
          <w:tcPr>
            <w:tcW w:w="1075" w:type="dxa"/>
            <w:vAlign w:val="center"/>
          </w:tcPr>
          <w:p w14:paraId="3413A429"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3</w:t>
            </w:r>
          </w:p>
        </w:tc>
        <w:tc>
          <w:tcPr>
            <w:tcW w:w="1276" w:type="dxa"/>
            <w:vAlign w:val="center"/>
          </w:tcPr>
          <w:p w14:paraId="708D7E47"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4</w:t>
            </w:r>
          </w:p>
        </w:tc>
        <w:tc>
          <w:tcPr>
            <w:tcW w:w="1044" w:type="dxa"/>
            <w:vAlign w:val="center"/>
          </w:tcPr>
          <w:p w14:paraId="7F324B45"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5</w:t>
            </w:r>
          </w:p>
        </w:tc>
        <w:tc>
          <w:tcPr>
            <w:tcW w:w="1134" w:type="dxa"/>
            <w:vAlign w:val="center"/>
          </w:tcPr>
          <w:p w14:paraId="477EA268"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6</w:t>
            </w:r>
          </w:p>
        </w:tc>
      </w:tr>
      <w:tr w:rsidR="00AD4DBA" w:rsidRPr="00BE1BF6" w14:paraId="12C46F8E" w14:textId="77777777" w:rsidTr="00AD306A">
        <w:trPr>
          <w:trHeight w:val="263"/>
          <w:jc w:val="center"/>
        </w:trPr>
        <w:tc>
          <w:tcPr>
            <w:tcW w:w="1306" w:type="dxa"/>
            <w:vMerge/>
            <w:vAlign w:val="center"/>
          </w:tcPr>
          <w:p w14:paraId="2C365C36" w14:textId="77777777" w:rsidR="00AD4DBA" w:rsidRPr="00AD4DBA" w:rsidRDefault="00AD4DBA" w:rsidP="00AD306A">
            <w:pPr>
              <w:widowControl w:val="0"/>
              <w:autoSpaceDE w:val="0"/>
              <w:autoSpaceDN w:val="0"/>
              <w:adjustRightInd w:val="0"/>
              <w:jc w:val="center"/>
              <w:rPr>
                <w:rStyle w:val="FontStyle114"/>
                <w:rFonts w:ascii="Times New Roman" w:eastAsiaTheme="minorEastAsia" w:hAnsi="Times New Roman" w:cs="Times New Roman"/>
                <w:b/>
                <w:sz w:val="24"/>
                <w:szCs w:val="24"/>
                <w:lang w:eastAsia="ru-RU"/>
              </w:rPr>
            </w:pPr>
          </w:p>
        </w:tc>
        <w:tc>
          <w:tcPr>
            <w:tcW w:w="1864" w:type="dxa"/>
            <w:vAlign w:val="center"/>
          </w:tcPr>
          <w:p w14:paraId="3C7C3DB0"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Високе</w:t>
            </w:r>
          </w:p>
        </w:tc>
        <w:tc>
          <w:tcPr>
            <w:tcW w:w="993" w:type="dxa"/>
            <w:vAlign w:val="center"/>
          </w:tcPr>
          <w:p w14:paraId="05575A04"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3</w:t>
            </w:r>
          </w:p>
        </w:tc>
        <w:tc>
          <w:tcPr>
            <w:tcW w:w="1075" w:type="dxa"/>
            <w:vAlign w:val="center"/>
          </w:tcPr>
          <w:p w14:paraId="0324ED1A"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4</w:t>
            </w:r>
          </w:p>
        </w:tc>
        <w:tc>
          <w:tcPr>
            <w:tcW w:w="1276" w:type="dxa"/>
            <w:vAlign w:val="center"/>
          </w:tcPr>
          <w:p w14:paraId="3AA8A0EA"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5</w:t>
            </w:r>
          </w:p>
        </w:tc>
        <w:tc>
          <w:tcPr>
            <w:tcW w:w="1044" w:type="dxa"/>
            <w:vAlign w:val="center"/>
          </w:tcPr>
          <w:p w14:paraId="7231F9C3"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6</w:t>
            </w:r>
          </w:p>
        </w:tc>
        <w:tc>
          <w:tcPr>
            <w:tcW w:w="1134" w:type="dxa"/>
            <w:vAlign w:val="center"/>
          </w:tcPr>
          <w:p w14:paraId="0247ACFF"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7</w:t>
            </w:r>
          </w:p>
        </w:tc>
      </w:tr>
      <w:tr w:rsidR="00AD4DBA" w:rsidRPr="00BE1BF6" w14:paraId="0C67FE9C" w14:textId="77777777" w:rsidTr="00AD306A">
        <w:trPr>
          <w:trHeight w:val="253"/>
          <w:jc w:val="center"/>
        </w:trPr>
        <w:tc>
          <w:tcPr>
            <w:tcW w:w="1306" w:type="dxa"/>
            <w:vMerge/>
            <w:vAlign w:val="center"/>
          </w:tcPr>
          <w:p w14:paraId="14F867EB" w14:textId="77777777" w:rsidR="00AD4DBA" w:rsidRPr="00AD4DBA" w:rsidRDefault="00AD4DBA" w:rsidP="00AD306A">
            <w:pPr>
              <w:pStyle w:val="Style52"/>
              <w:widowControl/>
              <w:jc w:val="center"/>
              <w:rPr>
                <w:b/>
              </w:rPr>
            </w:pPr>
          </w:p>
        </w:tc>
        <w:tc>
          <w:tcPr>
            <w:tcW w:w="1864" w:type="dxa"/>
            <w:vAlign w:val="center"/>
          </w:tcPr>
          <w:p w14:paraId="18B757DF"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Дуже високе</w:t>
            </w:r>
          </w:p>
        </w:tc>
        <w:tc>
          <w:tcPr>
            <w:tcW w:w="993" w:type="dxa"/>
            <w:vAlign w:val="center"/>
          </w:tcPr>
          <w:p w14:paraId="4CB2D403"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4</w:t>
            </w:r>
          </w:p>
        </w:tc>
        <w:tc>
          <w:tcPr>
            <w:tcW w:w="1075" w:type="dxa"/>
            <w:vAlign w:val="center"/>
          </w:tcPr>
          <w:p w14:paraId="037C544E" w14:textId="77777777" w:rsidR="00AD4DBA" w:rsidRPr="00AD4DBA" w:rsidRDefault="00AD4DBA" w:rsidP="00AD306A">
            <w:pPr>
              <w:pStyle w:val="Style25"/>
              <w:widowControl/>
              <w:jc w:val="center"/>
              <w:rPr>
                <w:rStyle w:val="FontStyle101"/>
                <w:rFonts w:ascii="Times New Roman" w:hAnsi="Times New Roman" w:cs="Times New Roman"/>
                <w:sz w:val="24"/>
                <w:szCs w:val="24"/>
                <w:lang w:eastAsia="ru-RU"/>
              </w:rPr>
            </w:pPr>
            <w:r w:rsidRPr="00AD4DBA">
              <w:rPr>
                <w:rStyle w:val="FontStyle101"/>
                <w:rFonts w:ascii="Times New Roman" w:hAnsi="Times New Roman" w:cs="Times New Roman"/>
                <w:sz w:val="24"/>
                <w:szCs w:val="24"/>
                <w:lang w:eastAsia="ru-RU"/>
              </w:rPr>
              <w:t>5</w:t>
            </w:r>
          </w:p>
        </w:tc>
        <w:tc>
          <w:tcPr>
            <w:tcW w:w="1276" w:type="dxa"/>
            <w:vAlign w:val="center"/>
          </w:tcPr>
          <w:p w14:paraId="53BAE650"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6</w:t>
            </w:r>
          </w:p>
        </w:tc>
        <w:tc>
          <w:tcPr>
            <w:tcW w:w="1044" w:type="dxa"/>
            <w:vAlign w:val="center"/>
          </w:tcPr>
          <w:p w14:paraId="44226AD2"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7</w:t>
            </w:r>
          </w:p>
        </w:tc>
        <w:tc>
          <w:tcPr>
            <w:tcW w:w="1134" w:type="dxa"/>
            <w:vAlign w:val="center"/>
          </w:tcPr>
          <w:p w14:paraId="7768D95F" w14:textId="77777777" w:rsidR="00AD4DBA" w:rsidRPr="00AD4DBA" w:rsidRDefault="00AD4DBA" w:rsidP="00AD306A">
            <w:pPr>
              <w:pStyle w:val="Style63"/>
              <w:widowControl/>
              <w:jc w:val="center"/>
              <w:rPr>
                <w:rStyle w:val="FontStyle114"/>
                <w:rFonts w:ascii="Times New Roman" w:hAnsi="Times New Roman" w:cs="Times New Roman"/>
                <w:b/>
                <w:sz w:val="24"/>
                <w:szCs w:val="24"/>
                <w:lang w:eastAsia="ru-RU"/>
              </w:rPr>
            </w:pPr>
            <w:r w:rsidRPr="00AD4DBA">
              <w:rPr>
                <w:rStyle w:val="FontStyle114"/>
                <w:rFonts w:ascii="Times New Roman" w:hAnsi="Times New Roman" w:cs="Times New Roman"/>
                <w:b/>
                <w:sz w:val="24"/>
                <w:szCs w:val="24"/>
                <w:lang w:eastAsia="ru-RU"/>
              </w:rPr>
              <w:t>8</w:t>
            </w:r>
          </w:p>
        </w:tc>
      </w:tr>
    </w:tbl>
    <w:p w14:paraId="0C9F6C22" w14:textId="77777777" w:rsidR="00AD4DBA" w:rsidRPr="00140BE1" w:rsidRDefault="00AD4DBA" w:rsidP="00140BE1">
      <w:pPr>
        <w:spacing w:after="0"/>
        <w:contextualSpacing/>
        <w:rPr>
          <w:rFonts w:ascii="Times New Roman" w:hAnsi="Times New Roman"/>
          <w:sz w:val="28"/>
          <w:szCs w:val="28"/>
        </w:rPr>
      </w:pPr>
    </w:p>
    <w:p w14:paraId="5B041670" w14:textId="77777777" w:rsidR="000E446C" w:rsidRPr="0001167A" w:rsidRDefault="000E446C" w:rsidP="00140BE1">
      <w:pPr>
        <w:spacing w:after="0"/>
        <w:contextualSpacing/>
        <w:rPr>
          <w:rFonts w:ascii="Times New Roman" w:hAnsi="Times New Roman"/>
          <w:sz w:val="28"/>
          <w:szCs w:val="28"/>
          <w:highlight w:val="cyan"/>
        </w:rPr>
      </w:pPr>
      <w:r w:rsidRPr="0001167A">
        <w:rPr>
          <w:rFonts w:ascii="Times New Roman" w:hAnsi="Times New Roman"/>
          <w:sz w:val="28"/>
          <w:szCs w:val="28"/>
          <w:highlight w:val="cyan"/>
        </w:rPr>
        <w:t xml:space="preserve">Таблиця може бути використана також, щоб зв'язати чинники наслідків для ресурсів ІТС з вірогідністю виникнення загрози (враховуючи аспекти вразливості). Перший крок полягає в оцінюванні наслідків для ресурсів ІТС за заздалегідь визначеною шкалою, наприклад, від 1 до 5, для кожного ресурсу (колонка 2), що знаходиться під загрозою. Другий крок полягає в оцінюванні вірогідності виникнення загрози за заздалегідь визначеною шкалою, наприклад, від 1 до 5, для кожної загрози (колонка 3). </w:t>
      </w:r>
    </w:p>
    <w:p w14:paraId="46DDA878" w14:textId="77777777" w:rsidR="000E446C" w:rsidRDefault="000E446C" w:rsidP="00140BE1">
      <w:pPr>
        <w:spacing w:after="0"/>
        <w:contextualSpacing/>
        <w:rPr>
          <w:rFonts w:ascii="Times New Roman" w:hAnsi="Times New Roman"/>
          <w:sz w:val="28"/>
          <w:szCs w:val="28"/>
        </w:rPr>
      </w:pPr>
      <w:r w:rsidRPr="0001167A">
        <w:rPr>
          <w:rFonts w:ascii="Times New Roman" w:hAnsi="Times New Roman"/>
          <w:sz w:val="28"/>
          <w:szCs w:val="28"/>
          <w:highlight w:val="cyan"/>
        </w:rPr>
        <w:t>Третій крок полягає в обчисленні міри ризику шляхом множення значень колонок 2 і 3. Нарешті, загрози можуть бути ранжирувані в порядку відповідної міри ризику. Відмітимо, що значення «1» в колонках 2 і 3 відповідає найменшим наслідкам і вірогідності загрози, а в колонці 5 - найбільшій небезпеці.</w:t>
      </w:r>
    </w:p>
    <w:p w14:paraId="4094DF02" w14:textId="77777777" w:rsidR="00AD4DBA" w:rsidRPr="00140BE1" w:rsidRDefault="00AD4DBA" w:rsidP="00140BE1">
      <w:pPr>
        <w:spacing w:after="0"/>
        <w:contextualSpacing/>
        <w:rPr>
          <w:rFonts w:ascii="Times New Roman" w:hAnsi="Times New Roman"/>
          <w:sz w:val="28"/>
          <w:szCs w:val="28"/>
        </w:rPr>
      </w:pPr>
    </w:p>
    <w:tbl>
      <w:tblPr>
        <w:tblW w:w="80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6"/>
        <w:gridCol w:w="1701"/>
        <w:gridCol w:w="1639"/>
        <w:gridCol w:w="1708"/>
        <w:gridCol w:w="1614"/>
      </w:tblGrid>
      <w:tr w:rsidR="00AD4DBA" w:rsidRPr="00BE1BF6" w14:paraId="05A59B55" w14:textId="77777777" w:rsidTr="00AD4DBA">
        <w:trPr>
          <w:trHeight w:val="417"/>
          <w:jc w:val="center"/>
        </w:trPr>
        <w:tc>
          <w:tcPr>
            <w:tcW w:w="1386" w:type="dxa"/>
            <w:vAlign w:val="center"/>
          </w:tcPr>
          <w:p w14:paraId="2A3C1A48"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Вид загрози</w:t>
            </w:r>
          </w:p>
        </w:tc>
        <w:tc>
          <w:tcPr>
            <w:tcW w:w="1701" w:type="dxa"/>
            <w:vAlign w:val="center"/>
          </w:tcPr>
          <w:p w14:paraId="5EC90BBB" w14:textId="77777777" w:rsidR="00AD4DBA" w:rsidRPr="00AD4DBA" w:rsidRDefault="00AD4DBA" w:rsidP="00AD306A">
            <w:pPr>
              <w:pStyle w:val="Style81"/>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Наслідки для активів</w:t>
            </w:r>
          </w:p>
        </w:tc>
        <w:tc>
          <w:tcPr>
            <w:tcW w:w="1639" w:type="dxa"/>
            <w:vAlign w:val="center"/>
          </w:tcPr>
          <w:p w14:paraId="61D3DB06" w14:textId="77777777" w:rsidR="00AD4DBA" w:rsidRPr="00AD4DBA" w:rsidRDefault="00AD4DBA" w:rsidP="00AD306A">
            <w:pPr>
              <w:pStyle w:val="Style81"/>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Вірогідність загрози</w:t>
            </w:r>
          </w:p>
        </w:tc>
        <w:tc>
          <w:tcPr>
            <w:tcW w:w="1708" w:type="dxa"/>
            <w:vAlign w:val="center"/>
          </w:tcPr>
          <w:p w14:paraId="17866A12" w14:textId="77777777" w:rsidR="00AD4DBA" w:rsidRPr="00AD4DBA" w:rsidRDefault="00AD4DBA" w:rsidP="00AD306A">
            <w:pPr>
              <w:pStyle w:val="Style44"/>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Міра ризику</w:t>
            </w:r>
          </w:p>
        </w:tc>
        <w:tc>
          <w:tcPr>
            <w:tcW w:w="1614" w:type="dxa"/>
            <w:vAlign w:val="center"/>
          </w:tcPr>
          <w:p w14:paraId="1A9FF5CE"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Ранг небезпеки</w:t>
            </w:r>
          </w:p>
        </w:tc>
      </w:tr>
      <w:tr w:rsidR="00AD4DBA" w:rsidRPr="00BE1BF6" w14:paraId="7AEBBB95" w14:textId="77777777" w:rsidTr="00AD4DBA">
        <w:trPr>
          <w:trHeight w:val="64"/>
          <w:jc w:val="center"/>
        </w:trPr>
        <w:tc>
          <w:tcPr>
            <w:tcW w:w="1386" w:type="dxa"/>
            <w:vAlign w:val="center"/>
          </w:tcPr>
          <w:p w14:paraId="3D44C7E6"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1</w:t>
            </w:r>
          </w:p>
        </w:tc>
        <w:tc>
          <w:tcPr>
            <w:tcW w:w="1701" w:type="dxa"/>
            <w:vAlign w:val="center"/>
          </w:tcPr>
          <w:p w14:paraId="12B588FE" w14:textId="77777777" w:rsidR="00AD4DBA" w:rsidRPr="00AD4DBA" w:rsidRDefault="00AD4DBA" w:rsidP="00AD306A">
            <w:pPr>
              <w:pStyle w:val="Style81"/>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2</w:t>
            </w:r>
          </w:p>
        </w:tc>
        <w:tc>
          <w:tcPr>
            <w:tcW w:w="1639" w:type="dxa"/>
            <w:vAlign w:val="center"/>
          </w:tcPr>
          <w:p w14:paraId="595521DC" w14:textId="77777777" w:rsidR="00AD4DBA" w:rsidRPr="00AD4DBA" w:rsidRDefault="00AD4DBA" w:rsidP="00AD306A">
            <w:pPr>
              <w:pStyle w:val="Style81"/>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3</w:t>
            </w:r>
          </w:p>
        </w:tc>
        <w:tc>
          <w:tcPr>
            <w:tcW w:w="1708" w:type="dxa"/>
            <w:vAlign w:val="center"/>
          </w:tcPr>
          <w:p w14:paraId="3200C77E" w14:textId="77777777" w:rsidR="00AD4DBA" w:rsidRPr="00AD4DBA" w:rsidRDefault="00AD4DBA" w:rsidP="00AD306A">
            <w:pPr>
              <w:pStyle w:val="Style44"/>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4</w:t>
            </w:r>
          </w:p>
        </w:tc>
        <w:tc>
          <w:tcPr>
            <w:tcW w:w="1614" w:type="dxa"/>
            <w:vAlign w:val="center"/>
          </w:tcPr>
          <w:p w14:paraId="62F20D0E"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5</w:t>
            </w:r>
          </w:p>
        </w:tc>
      </w:tr>
      <w:tr w:rsidR="00AD4DBA" w:rsidRPr="00BE1BF6" w14:paraId="593A1A0A" w14:textId="77777777" w:rsidTr="00AD4DBA">
        <w:trPr>
          <w:trHeight w:val="145"/>
          <w:jc w:val="center"/>
        </w:trPr>
        <w:tc>
          <w:tcPr>
            <w:tcW w:w="1386" w:type="dxa"/>
            <w:vAlign w:val="center"/>
          </w:tcPr>
          <w:p w14:paraId="408839BE"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А</w:t>
            </w:r>
          </w:p>
        </w:tc>
        <w:tc>
          <w:tcPr>
            <w:tcW w:w="1701" w:type="dxa"/>
            <w:vAlign w:val="center"/>
          </w:tcPr>
          <w:p w14:paraId="451BF62E"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5</w:t>
            </w:r>
          </w:p>
        </w:tc>
        <w:tc>
          <w:tcPr>
            <w:tcW w:w="1639" w:type="dxa"/>
            <w:vAlign w:val="center"/>
          </w:tcPr>
          <w:p w14:paraId="5CC0197A"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2</w:t>
            </w:r>
          </w:p>
        </w:tc>
        <w:tc>
          <w:tcPr>
            <w:tcW w:w="1708" w:type="dxa"/>
            <w:vAlign w:val="center"/>
          </w:tcPr>
          <w:p w14:paraId="509E4432"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10</w:t>
            </w:r>
          </w:p>
        </w:tc>
        <w:tc>
          <w:tcPr>
            <w:tcW w:w="1614" w:type="dxa"/>
            <w:vAlign w:val="center"/>
          </w:tcPr>
          <w:p w14:paraId="62AB1B10"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2</w:t>
            </w:r>
          </w:p>
        </w:tc>
      </w:tr>
      <w:tr w:rsidR="00AD4DBA" w:rsidRPr="00BE1BF6" w14:paraId="537B3E08" w14:textId="77777777" w:rsidTr="00AD4DBA">
        <w:trPr>
          <w:trHeight w:val="291"/>
          <w:jc w:val="center"/>
        </w:trPr>
        <w:tc>
          <w:tcPr>
            <w:tcW w:w="1386" w:type="dxa"/>
            <w:vAlign w:val="center"/>
          </w:tcPr>
          <w:p w14:paraId="2505DAAF"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Б</w:t>
            </w:r>
          </w:p>
        </w:tc>
        <w:tc>
          <w:tcPr>
            <w:tcW w:w="1701" w:type="dxa"/>
            <w:vAlign w:val="center"/>
          </w:tcPr>
          <w:p w14:paraId="6CA33860"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2</w:t>
            </w:r>
          </w:p>
        </w:tc>
        <w:tc>
          <w:tcPr>
            <w:tcW w:w="1639" w:type="dxa"/>
            <w:vAlign w:val="center"/>
          </w:tcPr>
          <w:p w14:paraId="4CB69BAF"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4</w:t>
            </w:r>
          </w:p>
        </w:tc>
        <w:tc>
          <w:tcPr>
            <w:tcW w:w="1708" w:type="dxa"/>
            <w:vAlign w:val="center"/>
          </w:tcPr>
          <w:p w14:paraId="147F5621"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8</w:t>
            </w:r>
          </w:p>
        </w:tc>
        <w:tc>
          <w:tcPr>
            <w:tcW w:w="1614" w:type="dxa"/>
            <w:vAlign w:val="center"/>
          </w:tcPr>
          <w:p w14:paraId="7417E363"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3</w:t>
            </w:r>
          </w:p>
        </w:tc>
      </w:tr>
      <w:tr w:rsidR="00AD4DBA" w:rsidRPr="00BE1BF6" w14:paraId="06EE253B" w14:textId="77777777" w:rsidTr="00AD4DBA">
        <w:trPr>
          <w:trHeight w:val="139"/>
          <w:jc w:val="center"/>
        </w:trPr>
        <w:tc>
          <w:tcPr>
            <w:tcW w:w="1386" w:type="dxa"/>
            <w:vAlign w:val="center"/>
          </w:tcPr>
          <w:p w14:paraId="3A07967E"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В</w:t>
            </w:r>
          </w:p>
        </w:tc>
        <w:tc>
          <w:tcPr>
            <w:tcW w:w="1701" w:type="dxa"/>
            <w:vAlign w:val="center"/>
          </w:tcPr>
          <w:p w14:paraId="50253497"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3</w:t>
            </w:r>
          </w:p>
        </w:tc>
        <w:tc>
          <w:tcPr>
            <w:tcW w:w="1639" w:type="dxa"/>
            <w:vAlign w:val="center"/>
          </w:tcPr>
          <w:p w14:paraId="3E5F765F"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5</w:t>
            </w:r>
          </w:p>
        </w:tc>
        <w:tc>
          <w:tcPr>
            <w:tcW w:w="1708" w:type="dxa"/>
            <w:vAlign w:val="center"/>
          </w:tcPr>
          <w:p w14:paraId="6F4CFB77"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15</w:t>
            </w:r>
          </w:p>
        </w:tc>
        <w:tc>
          <w:tcPr>
            <w:tcW w:w="1614" w:type="dxa"/>
            <w:vAlign w:val="center"/>
          </w:tcPr>
          <w:p w14:paraId="77580614"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1</w:t>
            </w:r>
          </w:p>
        </w:tc>
      </w:tr>
      <w:tr w:rsidR="00AD4DBA" w:rsidRPr="00BE1BF6" w14:paraId="0493E725" w14:textId="77777777" w:rsidTr="00AD4DBA">
        <w:trPr>
          <w:trHeight w:val="116"/>
          <w:jc w:val="center"/>
        </w:trPr>
        <w:tc>
          <w:tcPr>
            <w:tcW w:w="1386" w:type="dxa"/>
            <w:vAlign w:val="center"/>
          </w:tcPr>
          <w:p w14:paraId="7916F490"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Г</w:t>
            </w:r>
          </w:p>
        </w:tc>
        <w:tc>
          <w:tcPr>
            <w:tcW w:w="1701" w:type="dxa"/>
            <w:vAlign w:val="center"/>
          </w:tcPr>
          <w:p w14:paraId="00B137FF"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1</w:t>
            </w:r>
          </w:p>
        </w:tc>
        <w:tc>
          <w:tcPr>
            <w:tcW w:w="1639" w:type="dxa"/>
            <w:vAlign w:val="center"/>
          </w:tcPr>
          <w:p w14:paraId="29BDD288"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3</w:t>
            </w:r>
          </w:p>
        </w:tc>
        <w:tc>
          <w:tcPr>
            <w:tcW w:w="1708" w:type="dxa"/>
            <w:vAlign w:val="center"/>
          </w:tcPr>
          <w:p w14:paraId="72427B47"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3</w:t>
            </w:r>
          </w:p>
        </w:tc>
        <w:tc>
          <w:tcPr>
            <w:tcW w:w="1614" w:type="dxa"/>
            <w:vAlign w:val="center"/>
          </w:tcPr>
          <w:p w14:paraId="7B805042"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5</w:t>
            </w:r>
          </w:p>
        </w:tc>
      </w:tr>
      <w:tr w:rsidR="00AD4DBA" w:rsidRPr="00BE1BF6" w14:paraId="78DCE8C4" w14:textId="77777777" w:rsidTr="00AD4DBA">
        <w:trPr>
          <w:trHeight w:val="119"/>
          <w:jc w:val="center"/>
        </w:trPr>
        <w:tc>
          <w:tcPr>
            <w:tcW w:w="1386" w:type="dxa"/>
            <w:vAlign w:val="center"/>
          </w:tcPr>
          <w:p w14:paraId="391730F6"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Д</w:t>
            </w:r>
          </w:p>
        </w:tc>
        <w:tc>
          <w:tcPr>
            <w:tcW w:w="1701" w:type="dxa"/>
            <w:vAlign w:val="center"/>
          </w:tcPr>
          <w:p w14:paraId="49BE21E3"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4</w:t>
            </w:r>
          </w:p>
        </w:tc>
        <w:tc>
          <w:tcPr>
            <w:tcW w:w="1639" w:type="dxa"/>
            <w:vAlign w:val="center"/>
          </w:tcPr>
          <w:p w14:paraId="1E26D71C"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1</w:t>
            </w:r>
          </w:p>
        </w:tc>
        <w:tc>
          <w:tcPr>
            <w:tcW w:w="1708" w:type="dxa"/>
            <w:vAlign w:val="center"/>
          </w:tcPr>
          <w:p w14:paraId="53171840"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4</w:t>
            </w:r>
          </w:p>
        </w:tc>
        <w:tc>
          <w:tcPr>
            <w:tcW w:w="1614" w:type="dxa"/>
            <w:vAlign w:val="center"/>
          </w:tcPr>
          <w:p w14:paraId="380A293D"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4</w:t>
            </w:r>
          </w:p>
        </w:tc>
      </w:tr>
      <w:tr w:rsidR="00AD4DBA" w:rsidRPr="00BE1BF6" w14:paraId="6CB3D681" w14:textId="77777777" w:rsidTr="00AD4DBA">
        <w:trPr>
          <w:trHeight w:val="252"/>
          <w:jc w:val="center"/>
        </w:trPr>
        <w:tc>
          <w:tcPr>
            <w:tcW w:w="1386" w:type="dxa"/>
            <w:vAlign w:val="center"/>
          </w:tcPr>
          <w:p w14:paraId="4DDA9EB7" w14:textId="77777777" w:rsidR="00AD4DBA" w:rsidRPr="00AD4DBA" w:rsidRDefault="00AD4DBA" w:rsidP="00AD306A">
            <w:pPr>
              <w:pStyle w:val="Style78"/>
              <w:widowControl/>
              <w:jc w:val="center"/>
              <w:rPr>
                <w:rStyle w:val="FontStyle120"/>
                <w:rFonts w:ascii="Times New Roman" w:hAnsi="Times New Roman" w:cs="Times New Roman"/>
                <w:sz w:val="24"/>
                <w:szCs w:val="24"/>
                <w:lang w:eastAsia="ru-RU"/>
              </w:rPr>
            </w:pPr>
            <w:r w:rsidRPr="00AD4DBA">
              <w:rPr>
                <w:rStyle w:val="FontStyle120"/>
                <w:rFonts w:ascii="Times New Roman" w:hAnsi="Times New Roman" w:cs="Times New Roman"/>
                <w:sz w:val="24"/>
                <w:szCs w:val="24"/>
                <w:lang w:eastAsia="ru-RU"/>
              </w:rPr>
              <w:t>Е</w:t>
            </w:r>
          </w:p>
        </w:tc>
        <w:tc>
          <w:tcPr>
            <w:tcW w:w="1701" w:type="dxa"/>
            <w:vAlign w:val="center"/>
          </w:tcPr>
          <w:p w14:paraId="5707A187"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2</w:t>
            </w:r>
          </w:p>
        </w:tc>
        <w:tc>
          <w:tcPr>
            <w:tcW w:w="1639" w:type="dxa"/>
            <w:vAlign w:val="center"/>
          </w:tcPr>
          <w:p w14:paraId="5ACCAA15"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4</w:t>
            </w:r>
          </w:p>
        </w:tc>
        <w:tc>
          <w:tcPr>
            <w:tcW w:w="1708" w:type="dxa"/>
            <w:vAlign w:val="center"/>
          </w:tcPr>
          <w:p w14:paraId="78A5D2FF"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8</w:t>
            </w:r>
          </w:p>
        </w:tc>
        <w:tc>
          <w:tcPr>
            <w:tcW w:w="1614" w:type="dxa"/>
            <w:vAlign w:val="center"/>
          </w:tcPr>
          <w:p w14:paraId="0C9C8C02" w14:textId="77777777" w:rsidR="00AD4DBA" w:rsidRPr="00782BED" w:rsidRDefault="00AD4DBA" w:rsidP="00AD306A">
            <w:pPr>
              <w:pStyle w:val="Style20"/>
              <w:widowControl/>
              <w:jc w:val="center"/>
              <w:rPr>
                <w:rStyle w:val="FontStyle117"/>
                <w:rFonts w:ascii="Times New Roman" w:hAnsi="Times New Roman" w:cs="Times New Roman"/>
                <w:sz w:val="24"/>
                <w:szCs w:val="24"/>
                <w:lang w:eastAsia="ru-RU"/>
              </w:rPr>
            </w:pPr>
            <w:r w:rsidRPr="00782BED">
              <w:rPr>
                <w:rStyle w:val="FontStyle117"/>
                <w:rFonts w:ascii="Times New Roman" w:hAnsi="Times New Roman" w:cs="Times New Roman"/>
                <w:sz w:val="24"/>
                <w:szCs w:val="24"/>
                <w:lang w:eastAsia="ru-RU"/>
              </w:rPr>
              <w:t>3</w:t>
            </w:r>
          </w:p>
        </w:tc>
      </w:tr>
    </w:tbl>
    <w:p w14:paraId="4A391264" w14:textId="77777777" w:rsidR="000E446C" w:rsidRPr="00140BE1" w:rsidRDefault="000E446C" w:rsidP="00140BE1">
      <w:pPr>
        <w:spacing w:after="0"/>
        <w:contextualSpacing/>
        <w:rPr>
          <w:rFonts w:ascii="Times New Roman" w:hAnsi="Times New Roman"/>
          <w:sz w:val="28"/>
          <w:szCs w:val="28"/>
        </w:rPr>
      </w:pPr>
    </w:p>
    <w:p w14:paraId="0A83662A" w14:textId="77777777" w:rsidR="000E446C" w:rsidRPr="00140BE1" w:rsidRDefault="000E446C" w:rsidP="00140BE1">
      <w:pPr>
        <w:spacing w:after="0"/>
        <w:contextualSpacing/>
        <w:rPr>
          <w:rFonts w:ascii="Times New Roman" w:hAnsi="Times New Roman"/>
          <w:sz w:val="28"/>
          <w:szCs w:val="28"/>
        </w:rPr>
      </w:pPr>
      <w:r w:rsidRPr="0001167A">
        <w:rPr>
          <w:rFonts w:ascii="Times New Roman" w:hAnsi="Times New Roman"/>
          <w:sz w:val="28"/>
          <w:szCs w:val="28"/>
          <w:highlight w:val="cyan"/>
        </w:rPr>
        <w:t xml:space="preserve">У широкому сенсі міра ризику може розглядатися як опис видів несприятливих дій, впливу яких може зазнати система, і ймовірностей того, що ці дії можуть відбутися. Результат цього процесу повинен визначити ступінь </w:t>
      </w:r>
      <w:r w:rsidRPr="0001167A">
        <w:rPr>
          <w:rFonts w:ascii="Times New Roman" w:hAnsi="Times New Roman"/>
          <w:sz w:val="28"/>
          <w:szCs w:val="28"/>
          <w:highlight w:val="cyan"/>
        </w:rPr>
        <w:lastRenderedPageBreak/>
        <w:t>ризику для певних цінностей. Цей результат важливий, оскільки є основою для вибору засобів захисту і рішень по мінімізації ризику.</w:t>
      </w:r>
      <w:r w:rsidRPr="00140BE1">
        <w:rPr>
          <w:rFonts w:ascii="Times New Roman" w:hAnsi="Times New Roman"/>
          <w:sz w:val="28"/>
          <w:szCs w:val="28"/>
        </w:rPr>
        <w:t xml:space="preserve"> </w:t>
      </w:r>
    </w:p>
    <w:p w14:paraId="6DF318F2" w14:textId="77777777" w:rsidR="00B963E8" w:rsidRPr="00140BE1" w:rsidRDefault="00B963E8" w:rsidP="00140BE1">
      <w:pPr>
        <w:spacing w:after="0"/>
        <w:contextualSpacing/>
        <w:rPr>
          <w:rFonts w:ascii="Times New Roman" w:hAnsi="Times New Roman"/>
          <w:sz w:val="28"/>
          <w:szCs w:val="28"/>
        </w:rPr>
      </w:pPr>
    </w:p>
    <w:p w14:paraId="2210E4E4" w14:textId="77777777" w:rsidR="000E446C" w:rsidRPr="00782BED" w:rsidRDefault="000E446C" w:rsidP="00782BED">
      <w:pPr>
        <w:spacing w:after="0"/>
        <w:contextualSpacing/>
        <w:rPr>
          <w:rFonts w:ascii="Times New Roman" w:hAnsi="Times New Roman"/>
          <w:b/>
          <w:sz w:val="28"/>
          <w:szCs w:val="28"/>
        </w:rPr>
      </w:pPr>
      <w:r w:rsidRPr="00782BED">
        <w:rPr>
          <w:rFonts w:ascii="Times New Roman" w:hAnsi="Times New Roman"/>
          <w:b/>
          <w:sz w:val="28"/>
          <w:szCs w:val="28"/>
        </w:rPr>
        <w:t>Оцінювання ризиків</w:t>
      </w:r>
    </w:p>
    <w:p w14:paraId="7D29C4BC" w14:textId="77777777" w:rsidR="000E446C" w:rsidRPr="00140BE1" w:rsidRDefault="000E446C" w:rsidP="00140BE1">
      <w:pPr>
        <w:spacing w:after="0"/>
        <w:contextualSpacing/>
        <w:rPr>
          <w:rFonts w:ascii="Times New Roman" w:hAnsi="Times New Roman"/>
          <w:sz w:val="28"/>
          <w:szCs w:val="28"/>
        </w:rPr>
      </w:pPr>
      <w:r w:rsidRPr="00341BE8">
        <w:rPr>
          <w:rFonts w:ascii="Times New Roman" w:hAnsi="Times New Roman"/>
          <w:sz w:val="28"/>
          <w:szCs w:val="28"/>
          <w:highlight w:val="yellow"/>
        </w:rPr>
        <w:t>Виміряні ризики для їх оцінювання повинні порівнюватися з прийнятими в організації критеріями їх оцінки. Критерії оцінки ризику, які використовуються для ухвалення рішень, повинні враховувати цілі організації, характер бізнесу, думки зацікавлених сторін тощо.</w:t>
      </w:r>
      <w:r w:rsidRPr="00140BE1">
        <w:rPr>
          <w:rFonts w:ascii="Times New Roman" w:hAnsi="Times New Roman"/>
          <w:sz w:val="28"/>
          <w:szCs w:val="28"/>
        </w:rPr>
        <w:t xml:space="preserve"> </w:t>
      </w:r>
    </w:p>
    <w:p w14:paraId="466D4C32"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Рішення, пов'язані з оцінкою ризику, зазвичай грунтуються на його прийнятному рівні. Сукупність безлічі ризиків низького та середнього рівня може дати у результаті загальний ризик більш високого рівня.</w:t>
      </w:r>
    </w:p>
    <w:p w14:paraId="6A10E338" w14:textId="77777777" w:rsidR="000E446C" w:rsidRPr="00341BE8" w:rsidRDefault="000E446C" w:rsidP="00140BE1">
      <w:pPr>
        <w:spacing w:after="0"/>
        <w:contextualSpacing/>
        <w:rPr>
          <w:rFonts w:ascii="Times New Roman" w:hAnsi="Times New Roman"/>
          <w:sz w:val="28"/>
          <w:szCs w:val="28"/>
          <w:highlight w:val="cyan"/>
        </w:rPr>
      </w:pPr>
      <w:r w:rsidRPr="00341BE8">
        <w:rPr>
          <w:rFonts w:ascii="Times New Roman" w:hAnsi="Times New Roman"/>
          <w:sz w:val="28"/>
          <w:szCs w:val="28"/>
          <w:highlight w:val="cyan"/>
        </w:rPr>
        <w:t>Оцінювання ризиків грунтується на розумінні суті ризику, отриманому на етапі його аналізу, для ухвалення рішень про майбутні дії. Рішення повинні включати наступне:</w:t>
      </w:r>
    </w:p>
    <w:p w14:paraId="24E9B902" w14:textId="77777777" w:rsidR="000E446C" w:rsidRPr="00341BE8" w:rsidRDefault="000E446C" w:rsidP="00140BE1">
      <w:pPr>
        <w:spacing w:after="0"/>
        <w:contextualSpacing/>
        <w:rPr>
          <w:rFonts w:ascii="Times New Roman" w:hAnsi="Times New Roman"/>
          <w:sz w:val="28"/>
          <w:szCs w:val="28"/>
          <w:highlight w:val="cyan"/>
        </w:rPr>
      </w:pPr>
      <w:r w:rsidRPr="00341BE8">
        <w:rPr>
          <w:rFonts w:ascii="Times New Roman" w:hAnsi="Times New Roman"/>
          <w:sz w:val="28"/>
          <w:szCs w:val="28"/>
          <w:highlight w:val="cyan"/>
        </w:rPr>
        <w:t>- чи мають бути зроблені якісь дії;</w:t>
      </w:r>
    </w:p>
    <w:p w14:paraId="356B3727" w14:textId="77777777" w:rsidR="000E446C" w:rsidRPr="00140BE1" w:rsidRDefault="000E446C" w:rsidP="00140BE1">
      <w:pPr>
        <w:spacing w:after="0"/>
        <w:contextualSpacing/>
        <w:rPr>
          <w:rFonts w:ascii="Times New Roman" w:hAnsi="Times New Roman"/>
          <w:sz w:val="28"/>
          <w:szCs w:val="28"/>
        </w:rPr>
      </w:pPr>
      <w:r w:rsidRPr="00341BE8">
        <w:rPr>
          <w:rFonts w:ascii="Times New Roman" w:hAnsi="Times New Roman"/>
          <w:sz w:val="28"/>
          <w:szCs w:val="28"/>
          <w:highlight w:val="cyan"/>
        </w:rPr>
        <w:t>- пріоритети при обробці ризиків з урахуванням їх виміряних рівнів.</w:t>
      </w:r>
    </w:p>
    <w:p w14:paraId="6D2F9A33"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xml:space="preserve">Оцінювання ризиків проводиться за допомогою різноманітних інструментальних засобів, а також методів моделювання процесів захисту інформації. На підставі результатів аналізу виявляються найбільш високі ризики, що переводять потенційну загрозу в розряд реально небезпечних і, отже, вимагають прийняття додаткових заходів захисту. </w:t>
      </w:r>
    </w:p>
    <w:p w14:paraId="563B77DC" w14:textId="77777777" w:rsidR="000E446C" w:rsidRPr="00140BE1" w:rsidRDefault="000E446C" w:rsidP="00140BE1">
      <w:pPr>
        <w:spacing w:after="0"/>
        <w:contextualSpacing/>
        <w:rPr>
          <w:rFonts w:ascii="Times New Roman" w:hAnsi="Times New Roman"/>
          <w:sz w:val="28"/>
          <w:szCs w:val="28"/>
        </w:rPr>
      </w:pPr>
      <w:r w:rsidRPr="00341BE8">
        <w:rPr>
          <w:rFonts w:ascii="Times New Roman" w:hAnsi="Times New Roman"/>
          <w:sz w:val="28"/>
          <w:szCs w:val="28"/>
          <w:highlight w:val="cyan"/>
        </w:rPr>
        <w:t>Коли намічені заходи прийняті, необхідно перевірити їх дієвість, наприклад, зробити автономне та комплексне тестування програмно-технічного механізму захисту. Якщо перевірка виявила, що в результаті проведеної роботи залишкові ризики знизилися до прийнятного рівня, то можна визначити дату найближчої переоцінки, якщо ні - слід проаналізувати допущені помилки і провести повторне оцінювання ризиків.</w:t>
      </w:r>
      <w:r w:rsidRPr="00140BE1">
        <w:rPr>
          <w:rFonts w:ascii="Times New Roman" w:hAnsi="Times New Roman"/>
          <w:sz w:val="28"/>
          <w:szCs w:val="28"/>
        </w:rPr>
        <w:t xml:space="preserve"> </w:t>
      </w:r>
    </w:p>
    <w:p w14:paraId="42720AF6" w14:textId="77777777" w:rsidR="00B963E8" w:rsidRPr="00140BE1" w:rsidRDefault="00B963E8" w:rsidP="00140BE1">
      <w:pPr>
        <w:spacing w:after="0"/>
        <w:contextualSpacing/>
        <w:rPr>
          <w:rFonts w:ascii="Times New Roman" w:hAnsi="Times New Roman"/>
          <w:sz w:val="28"/>
          <w:szCs w:val="28"/>
        </w:rPr>
      </w:pPr>
    </w:p>
    <w:p w14:paraId="2C1B699E" w14:textId="77777777" w:rsidR="000E446C" w:rsidRPr="00782BED" w:rsidRDefault="000E446C" w:rsidP="00782BED">
      <w:pPr>
        <w:spacing w:after="0"/>
        <w:contextualSpacing/>
        <w:rPr>
          <w:rFonts w:ascii="Times New Roman" w:hAnsi="Times New Roman"/>
          <w:b/>
          <w:sz w:val="28"/>
          <w:szCs w:val="28"/>
        </w:rPr>
      </w:pPr>
      <w:r w:rsidRPr="00341BE8">
        <w:rPr>
          <w:rFonts w:ascii="Times New Roman" w:hAnsi="Times New Roman"/>
          <w:b/>
          <w:sz w:val="28"/>
          <w:szCs w:val="28"/>
          <w:highlight w:val="yellow"/>
        </w:rPr>
        <w:t>Обробка ризиків</w:t>
      </w:r>
      <w:r w:rsidRPr="00782BED">
        <w:rPr>
          <w:rFonts w:ascii="Times New Roman" w:hAnsi="Times New Roman"/>
          <w:b/>
          <w:sz w:val="28"/>
          <w:szCs w:val="28"/>
        </w:rPr>
        <w:t xml:space="preserve"> </w:t>
      </w:r>
    </w:p>
    <w:p w14:paraId="32AF9B9B"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Обробка ризиків здійснюється у такій послідовності:</w:t>
      </w:r>
    </w:p>
    <w:p w14:paraId="15F14E8C"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 вибір варіанту обробки ризику;</w:t>
      </w:r>
    </w:p>
    <w:p w14:paraId="655EFE0A"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 xml:space="preserve">- реалізація обраного варіанту; </w:t>
      </w:r>
    </w:p>
    <w:p w14:paraId="0844B3C8" w14:textId="77777777" w:rsidR="000E446C" w:rsidRPr="00140BE1" w:rsidRDefault="000E446C" w:rsidP="00140BE1">
      <w:pPr>
        <w:spacing w:after="0"/>
        <w:contextualSpacing/>
        <w:rPr>
          <w:rFonts w:ascii="Times New Roman" w:hAnsi="Times New Roman"/>
          <w:sz w:val="28"/>
          <w:szCs w:val="28"/>
        </w:rPr>
      </w:pPr>
      <w:r w:rsidRPr="00341BE8">
        <w:rPr>
          <w:rFonts w:ascii="Times New Roman" w:hAnsi="Times New Roman"/>
          <w:sz w:val="28"/>
          <w:szCs w:val="28"/>
          <w:highlight w:val="yellow"/>
        </w:rPr>
        <w:t>- оцінка залишкового ризику.</w:t>
      </w:r>
    </w:p>
    <w:p w14:paraId="4EB1B395"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Для обробки ризиків є 4 варіанти:</w:t>
      </w:r>
    </w:p>
    <w:p w14:paraId="12433040"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1) зниження;</w:t>
      </w:r>
    </w:p>
    <w:p w14:paraId="369EC7EA"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2) збереження;</w:t>
      </w:r>
    </w:p>
    <w:p w14:paraId="04682C7C"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3) уникнення;</w:t>
      </w:r>
    </w:p>
    <w:p w14:paraId="2B7F47AC" w14:textId="77777777" w:rsidR="000E446C" w:rsidRPr="00341BE8" w:rsidRDefault="000E446C" w:rsidP="00140BE1">
      <w:pPr>
        <w:spacing w:after="0"/>
        <w:contextualSpacing/>
        <w:rPr>
          <w:rFonts w:ascii="Times New Roman" w:hAnsi="Times New Roman"/>
          <w:sz w:val="28"/>
          <w:szCs w:val="28"/>
          <w:highlight w:val="yellow"/>
        </w:rPr>
      </w:pPr>
      <w:r w:rsidRPr="00341BE8">
        <w:rPr>
          <w:rFonts w:ascii="Times New Roman" w:hAnsi="Times New Roman"/>
          <w:sz w:val="28"/>
          <w:szCs w:val="28"/>
          <w:highlight w:val="yellow"/>
        </w:rPr>
        <w:t>4) перенесення.</w:t>
      </w:r>
    </w:p>
    <w:p w14:paraId="4CED54EB" w14:textId="77777777" w:rsidR="000E446C" w:rsidRPr="00140BE1" w:rsidRDefault="000E446C" w:rsidP="00140BE1">
      <w:pPr>
        <w:spacing w:after="0"/>
        <w:contextualSpacing/>
        <w:rPr>
          <w:rFonts w:ascii="Times New Roman" w:hAnsi="Times New Roman"/>
          <w:sz w:val="28"/>
          <w:szCs w:val="28"/>
        </w:rPr>
      </w:pPr>
      <w:r w:rsidRPr="00341BE8">
        <w:rPr>
          <w:rFonts w:ascii="Times New Roman" w:hAnsi="Times New Roman"/>
          <w:sz w:val="28"/>
          <w:szCs w:val="28"/>
          <w:highlight w:val="yellow"/>
        </w:rPr>
        <w:t>Зниження ризику</w:t>
      </w:r>
    </w:p>
    <w:p w14:paraId="47DFA77E" w14:textId="77777777" w:rsidR="000E446C" w:rsidRPr="00140BE1" w:rsidRDefault="000E446C" w:rsidP="00140BE1">
      <w:pPr>
        <w:spacing w:after="0"/>
        <w:contextualSpacing/>
        <w:rPr>
          <w:rFonts w:ascii="Times New Roman" w:hAnsi="Times New Roman"/>
          <w:sz w:val="28"/>
          <w:szCs w:val="28"/>
        </w:rPr>
      </w:pPr>
      <w:r w:rsidRPr="006345E5">
        <w:rPr>
          <w:rFonts w:ascii="Times New Roman" w:hAnsi="Times New Roman"/>
          <w:sz w:val="28"/>
          <w:szCs w:val="28"/>
          <w:highlight w:val="yellow"/>
        </w:rPr>
        <w:t>Якщо рівень ризику є неприйнятним, приймається рішення про зниження ризику, що реалізується шляхом впровадження необхідних заходів і засобів захисту. Їх ефективність при обробці ризику повинна бути такою, щоб залишковий ризик став прийнятним.</w:t>
      </w:r>
    </w:p>
    <w:p w14:paraId="6A296ABB" w14:textId="77777777" w:rsidR="000E446C" w:rsidRPr="00140BE1" w:rsidRDefault="000E446C" w:rsidP="00140BE1">
      <w:pPr>
        <w:spacing w:after="0"/>
        <w:contextualSpacing/>
        <w:rPr>
          <w:rFonts w:ascii="Times New Roman" w:hAnsi="Times New Roman"/>
          <w:sz w:val="28"/>
          <w:szCs w:val="28"/>
        </w:rPr>
      </w:pPr>
      <w:r w:rsidRPr="006345E5">
        <w:rPr>
          <w:rFonts w:ascii="Times New Roman" w:hAnsi="Times New Roman"/>
          <w:sz w:val="28"/>
          <w:szCs w:val="28"/>
          <w:highlight w:val="yellow"/>
        </w:rPr>
        <w:t xml:space="preserve">Засоби ТЗІ можуть забезпечувати один або декілька варіантів захисту від негативних дій: їх виключення, попередження, зменшення їх впливу, стримування, виправлення. Під час вибирання засобів важливо «зважувати» </w:t>
      </w:r>
      <w:r w:rsidRPr="006345E5">
        <w:rPr>
          <w:rFonts w:ascii="Times New Roman" w:hAnsi="Times New Roman"/>
          <w:sz w:val="28"/>
          <w:szCs w:val="28"/>
          <w:highlight w:val="yellow"/>
        </w:rPr>
        <w:lastRenderedPageBreak/>
        <w:t>вартість їх придбання, реалізації, функціонування, адміністрування та технічної підтримки по відношенню до цінності активів.</w:t>
      </w:r>
    </w:p>
    <w:p w14:paraId="51F07F98"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Існують обмеження, які можуть впливати на вибирання засобів ТЗІ. Наприклад, вони можуть понизити продуктивність роботи системи. Тому необхідно приймати таке рішення, яке задовольняє вимогам продуктивності і в той же час гарантує достатній рівень захисту. Результатом цього кроку є складання переліку можливих засобів ТЗІ з порівняльним аналазом їх вартості, недоліків, переваг та пріоритетів реалізації.</w:t>
      </w:r>
    </w:p>
    <w:p w14:paraId="125BC722" w14:textId="77777777" w:rsidR="000E446C" w:rsidRPr="006345E5" w:rsidRDefault="000E446C" w:rsidP="005D0F9B">
      <w:pPr>
        <w:spacing w:after="0"/>
        <w:contextualSpacing/>
        <w:rPr>
          <w:rFonts w:ascii="Times New Roman" w:hAnsi="Times New Roman"/>
          <w:b/>
          <w:sz w:val="28"/>
          <w:szCs w:val="28"/>
          <w:highlight w:val="yellow"/>
        </w:rPr>
      </w:pPr>
      <w:r w:rsidRPr="006345E5">
        <w:rPr>
          <w:rFonts w:ascii="Times New Roman" w:hAnsi="Times New Roman"/>
          <w:b/>
          <w:sz w:val="28"/>
          <w:szCs w:val="28"/>
          <w:highlight w:val="yellow"/>
        </w:rPr>
        <w:t>Збереження ризику</w:t>
      </w:r>
    </w:p>
    <w:p w14:paraId="65F31FD1" w14:textId="77777777" w:rsidR="000E446C" w:rsidRPr="006345E5" w:rsidRDefault="000E446C" w:rsidP="00140BE1">
      <w:pPr>
        <w:spacing w:after="0"/>
        <w:contextualSpacing/>
        <w:rPr>
          <w:rFonts w:ascii="Times New Roman" w:hAnsi="Times New Roman"/>
          <w:sz w:val="28"/>
          <w:szCs w:val="28"/>
          <w:highlight w:val="yellow"/>
        </w:rPr>
      </w:pPr>
      <w:r w:rsidRPr="006345E5">
        <w:rPr>
          <w:rFonts w:ascii="Times New Roman" w:hAnsi="Times New Roman"/>
          <w:sz w:val="28"/>
          <w:szCs w:val="28"/>
          <w:highlight w:val="yellow"/>
        </w:rPr>
        <w:t>Ризик може бути збережений, якщо його рівень відповідає критеріям прийняття ризику. У такому разі немає необхідності реалізовувати додаткові засоби захисту.</w:t>
      </w:r>
    </w:p>
    <w:p w14:paraId="3B18852B" w14:textId="77777777" w:rsidR="000E446C" w:rsidRPr="006345E5" w:rsidRDefault="000E446C" w:rsidP="005D0F9B">
      <w:pPr>
        <w:spacing w:after="0"/>
        <w:contextualSpacing/>
        <w:rPr>
          <w:rFonts w:ascii="Times New Roman" w:hAnsi="Times New Roman"/>
          <w:b/>
          <w:sz w:val="28"/>
          <w:szCs w:val="28"/>
          <w:highlight w:val="yellow"/>
        </w:rPr>
      </w:pPr>
      <w:r w:rsidRPr="006345E5">
        <w:rPr>
          <w:rFonts w:ascii="Times New Roman" w:hAnsi="Times New Roman"/>
          <w:b/>
          <w:sz w:val="28"/>
          <w:szCs w:val="28"/>
          <w:highlight w:val="yellow"/>
        </w:rPr>
        <w:t>Уникнення ризику</w:t>
      </w:r>
    </w:p>
    <w:p w14:paraId="36B9A035" w14:textId="77777777" w:rsidR="000E446C" w:rsidRPr="006345E5" w:rsidRDefault="000E446C" w:rsidP="00140BE1">
      <w:pPr>
        <w:spacing w:after="0"/>
        <w:contextualSpacing/>
        <w:rPr>
          <w:rFonts w:ascii="Times New Roman" w:hAnsi="Times New Roman"/>
          <w:sz w:val="28"/>
          <w:szCs w:val="28"/>
          <w:highlight w:val="yellow"/>
        </w:rPr>
      </w:pPr>
      <w:r w:rsidRPr="006345E5">
        <w:rPr>
          <w:rFonts w:ascii="Times New Roman" w:hAnsi="Times New Roman"/>
          <w:sz w:val="28"/>
          <w:szCs w:val="28"/>
          <w:highlight w:val="yellow"/>
        </w:rPr>
        <w:t>Якщо витрати на обробку ризику перевищують бюджет, може бути прийняте рішення про уникнення цього ризику, що може бути реалізоване як відмова від діяльності, пов’язаної з цим ризиком, або зміна її умов. Наприклад, відносно ризиків, що викликаються стихійними лихами, найбільш вигідною альтернативою може бути фізичне переміщення засобів обробки інформації туди, де ймовірність таких ризиків дуже мала.</w:t>
      </w:r>
    </w:p>
    <w:p w14:paraId="0A43E614" w14:textId="77777777" w:rsidR="000E446C" w:rsidRPr="006345E5" w:rsidRDefault="000E446C" w:rsidP="005D0F9B">
      <w:pPr>
        <w:spacing w:after="0"/>
        <w:contextualSpacing/>
        <w:rPr>
          <w:rFonts w:ascii="Times New Roman" w:hAnsi="Times New Roman"/>
          <w:b/>
          <w:sz w:val="28"/>
          <w:szCs w:val="28"/>
          <w:highlight w:val="yellow"/>
        </w:rPr>
      </w:pPr>
      <w:r w:rsidRPr="006345E5">
        <w:rPr>
          <w:rFonts w:ascii="Times New Roman" w:hAnsi="Times New Roman"/>
          <w:b/>
          <w:sz w:val="28"/>
          <w:szCs w:val="28"/>
          <w:highlight w:val="yellow"/>
        </w:rPr>
        <w:t>Перенесення ризику</w:t>
      </w:r>
    </w:p>
    <w:p w14:paraId="69DE320E" w14:textId="77777777" w:rsidR="000E446C" w:rsidRPr="00140BE1" w:rsidRDefault="000E446C" w:rsidP="00140BE1">
      <w:pPr>
        <w:spacing w:after="0"/>
        <w:contextualSpacing/>
        <w:rPr>
          <w:rFonts w:ascii="Times New Roman" w:hAnsi="Times New Roman"/>
          <w:sz w:val="28"/>
          <w:szCs w:val="28"/>
        </w:rPr>
      </w:pPr>
      <w:r w:rsidRPr="006345E5">
        <w:rPr>
          <w:rFonts w:ascii="Times New Roman" w:hAnsi="Times New Roman"/>
          <w:sz w:val="28"/>
          <w:szCs w:val="28"/>
          <w:highlight w:val="yellow"/>
        </w:rPr>
        <w:t>Якщо витрати на обробку ризику перевищують бюджет, може бути прийняте рішення про перенесення ризику, що може бути реалізоване за допомогою систем аутсорсингу та/або страхування. Вибір цих систем залежить від вартості їх використання.</w:t>
      </w:r>
    </w:p>
    <w:p w14:paraId="0C33240C" w14:textId="77777777" w:rsidR="000E446C" w:rsidRPr="0009785F" w:rsidRDefault="000E446C" w:rsidP="00140BE1">
      <w:pPr>
        <w:spacing w:after="0"/>
        <w:contextualSpacing/>
        <w:rPr>
          <w:rFonts w:ascii="Times New Roman" w:hAnsi="Times New Roman"/>
          <w:sz w:val="28"/>
          <w:szCs w:val="28"/>
          <w:highlight w:val="cyan"/>
        </w:rPr>
      </w:pPr>
      <w:r w:rsidRPr="0009785F">
        <w:rPr>
          <w:rFonts w:ascii="Times New Roman" w:hAnsi="Times New Roman"/>
          <w:sz w:val="28"/>
          <w:szCs w:val="28"/>
          <w:highlight w:val="cyan"/>
        </w:rPr>
        <w:t>Аутсорсинг - це передача компанією частини її завдань або процесів стороннім більш професійним виконавцям на умовах субпідряду. Для цього необхідно укласти договір із сторонньою організацією для проведення зовнішнього моніторингу системи та запобігання загрозам, перш ніж вони приведуть до збитків.</w:t>
      </w:r>
    </w:p>
    <w:p w14:paraId="20FA957C" w14:textId="77777777" w:rsidR="000E446C" w:rsidRPr="00140BE1" w:rsidRDefault="000E446C" w:rsidP="00140BE1">
      <w:pPr>
        <w:spacing w:after="0"/>
        <w:contextualSpacing/>
        <w:rPr>
          <w:rFonts w:ascii="Times New Roman" w:hAnsi="Times New Roman"/>
          <w:sz w:val="28"/>
          <w:szCs w:val="28"/>
        </w:rPr>
      </w:pPr>
      <w:r w:rsidRPr="0009785F">
        <w:rPr>
          <w:rFonts w:ascii="Times New Roman" w:hAnsi="Times New Roman"/>
          <w:sz w:val="28"/>
          <w:szCs w:val="28"/>
          <w:highlight w:val="cyan"/>
        </w:rPr>
        <w:t>Страхування - це можливість відшкодування збитків, що можуть виникнути у наслідок реалізації загроз, для чого також необхідно укласти договір із страховою організацією.</w:t>
      </w:r>
    </w:p>
    <w:p w14:paraId="48458792" w14:textId="77777777" w:rsidR="00B963E8" w:rsidRPr="00140BE1" w:rsidRDefault="00B963E8" w:rsidP="00140BE1">
      <w:pPr>
        <w:spacing w:after="0"/>
        <w:contextualSpacing/>
        <w:rPr>
          <w:rFonts w:ascii="Times New Roman" w:hAnsi="Times New Roman"/>
          <w:sz w:val="28"/>
          <w:szCs w:val="28"/>
        </w:rPr>
      </w:pPr>
    </w:p>
    <w:p w14:paraId="2E6EB77E" w14:textId="77777777" w:rsidR="000E446C" w:rsidRPr="00DF481C" w:rsidRDefault="000E446C" w:rsidP="005D0F9B">
      <w:pPr>
        <w:spacing w:after="0"/>
        <w:contextualSpacing/>
        <w:rPr>
          <w:rFonts w:ascii="Times New Roman" w:hAnsi="Times New Roman"/>
          <w:b/>
          <w:sz w:val="28"/>
          <w:szCs w:val="28"/>
          <w:highlight w:val="yellow"/>
        </w:rPr>
      </w:pPr>
      <w:r w:rsidRPr="00DF481C">
        <w:rPr>
          <w:rFonts w:ascii="Times New Roman" w:hAnsi="Times New Roman"/>
          <w:b/>
          <w:sz w:val="28"/>
          <w:szCs w:val="28"/>
          <w:highlight w:val="yellow"/>
        </w:rPr>
        <w:t>Прийняття ризиків</w:t>
      </w:r>
    </w:p>
    <w:p w14:paraId="6882333D" w14:textId="77777777" w:rsidR="000E446C" w:rsidRPr="00140BE1" w:rsidRDefault="000E446C" w:rsidP="00140BE1">
      <w:pPr>
        <w:spacing w:after="0"/>
        <w:contextualSpacing/>
        <w:rPr>
          <w:rFonts w:ascii="Times New Roman" w:hAnsi="Times New Roman"/>
          <w:sz w:val="28"/>
          <w:szCs w:val="28"/>
        </w:rPr>
      </w:pPr>
      <w:r w:rsidRPr="00DF481C">
        <w:rPr>
          <w:rFonts w:ascii="Times New Roman" w:hAnsi="Times New Roman"/>
          <w:sz w:val="28"/>
          <w:szCs w:val="28"/>
          <w:highlight w:val="yellow"/>
        </w:rPr>
        <w:t>Керівництвом організації повинно бути прийнято та задокументовано рішення про прийняття ризиків і відповідальності за це рішення.</w:t>
      </w:r>
    </w:p>
    <w:p w14:paraId="65F49C86"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В деяких випадках рівень залишкового ризику може не відповідати критеріям прийняття ризику, оскільки вживані критерії не враховують усіх обставин. У таких випадках керівництво може прийняти ризики, але зобов'язано їх прокоментувати та включити обгрунтування для рішення, пов’язаного з перевищенням стандартного критерію прийняття ризику.</w:t>
      </w:r>
    </w:p>
    <w:p w14:paraId="7425BA10" w14:textId="77777777" w:rsidR="000E446C" w:rsidRPr="00140BE1" w:rsidRDefault="000E446C" w:rsidP="00140BE1">
      <w:pPr>
        <w:spacing w:after="0"/>
        <w:contextualSpacing/>
        <w:rPr>
          <w:rFonts w:ascii="Times New Roman" w:hAnsi="Times New Roman"/>
          <w:sz w:val="28"/>
          <w:szCs w:val="28"/>
        </w:rPr>
      </w:pPr>
      <w:r w:rsidRPr="008B1A68">
        <w:rPr>
          <w:rFonts w:ascii="Times New Roman" w:hAnsi="Times New Roman"/>
          <w:i/>
          <w:sz w:val="28"/>
          <w:szCs w:val="28"/>
          <w:highlight w:val="yellow"/>
        </w:rPr>
        <w:t>Рішення щодо прийняття ризику можуть внести поправки до вибору заходів і засобів захисту</w:t>
      </w:r>
      <w:r w:rsidRPr="00553A86">
        <w:rPr>
          <w:rFonts w:ascii="Times New Roman" w:hAnsi="Times New Roman"/>
          <w:sz w:val="28"/>
          <w:szCs w:val="28"/>
          <w:highlight w:val="yellow"/>
        </w:rPr>
        <w:t xml:space="preserve">. Коли властивості запропонованих заходів і засобів захисту відомі, можна повторно провести перевірку залишкового ризику та визначити, чи досягнуто рівень прийнятності ризику або необхідно змінити </w:t>
      </w:r>
      <w:r w:rsidRPr="00553A86">
        <w:rPr>
          <w:rFonts w:ascii="Times New Roman" w:hAnsi="Times New Roman"/>
          <w:sz w:val="28"/>
          <w:szCs w:val="28"/>
          <w:highlight w:val="yellow"/>
        </w:rPr>
        <w:lastRenderedPageBreak/>
        <w:t>рішення щодо його прийнятності, щоб відобразити інформацію про властивості запропонованих заходів і засобів захисту.</w:t>
      </w:r>
      <w:r w:rsidRPr="00140BE1">
        <w:rPr>
          <w:rFonts w:ascii="Times New Roman" w:hAnsi="Times New Roman"/>
          <w:sz w:val="28"/>
          <w:szCs w:val="28"/>
        </w:rPr>
        <w:t xml:space="preserve"> </w:t>
      </w:r>
    </w:p>
    <w:p w14:paraId="665FDB8A" w14:textId="77777777" w:rsidR="000E446C" w:rsidRPr="00140BE1" w:rsidRDefault="000E446C" w:rsidP="00140BE1">
      <w:pPr>
        <w:spacing w:after="0"/>
        <w:contextualSpacing/>
        <w:rPr>
          <w:rFonts w:ascii="Times New Roman" w:hAnsi="Times New Roman"/>
          <w:sz w:val="28"/>
          <w:szCs w:val="28"/>
        </w:rPr>
      </w:pPr>
      <w:r w:rsidRPr="008B1A68">
        <w:rPr>
          <w:rFonts w:ascii="Times New Roman" w:hAnsi="Times New Roman"/>
          <w:sz w:val="28"/>
          <w:szCs w:val="28"/>
          <w:highlight w:val="yellow"/>
        </w:rPr>
        <w:t>Після того, як всі заходи і засоби захисту реалізовані, перевірені та визначені ефективними, результати перевірки прийнятності ризику повинні бути повторно вивчені. Ризик, пов'язаний зі співвідношенням загроза/вразливість, повинен тепер бути скорочений до прийнятного рівня або усунуто. Якщо ці умови не дотримані, то рішення, прийняті на попередніх кроках, повинні бути переглянуті, щоб визначити належні заходи захисту.</w:t>
      </w:r>
      <w:r w:rsidRPr="00140BE1">
        <w:rPr>
          <w:rFonts w:ascii="Times New Roman" w:hAnsi="Times New Roman"/>
          <w:sz w:val="28"/>
          <w:szCs w:val="28"/>
        </w:rPr>
        <w:t xml:space="preserve"> </w:t>
      </w:r>
    </w:p>
    <w:p w14:paraId="06763459" w14:textId="77777777" w:rsidR="00B963E8" w:rsidRPr="00140BE1" w:rsidRDefault="00B963E8" w:rsidP="00140BE1">
      <w:pPr>
        <w:spacing w:after="0"/>
        <w:contextualSpacing/>
        <w:rPr>
          <w:rFonts w:ascii="Times New Roman" w:hAnsi="Times New Roman"/>
          <w:sz w:val="28"/>
          <w:szCs w:val="28"/>
        </w:rPr>
      </w:pPr>
    </w:p>
    <w:p w14:paraId="7FC2ED6E" w14:textId="77777777" w:rsidR="000E446C" w:rsidRPr="005D0F9B" w:rsidRDefault="00B963E8" w:rsidP="005D0F9B">
      <w:pPr>
        <w:spacing w:after="0"/>
        <w:contextualSpacing/>
        <w:jc w:val="center"/>
        <w:rPr>
          <w:rFonts w:ascii="Times New Roman" w:hAnsi="Times New Roman"/>
          <w:b/>
          <w:sz w:val="28"/>
          <w:szCs w:val="28"/>
        </w:rPr>
      </w:pPr>
      <w:r w:rsidRPr="001A7FDB">
        <w:rPr>
          <w:rFonts w:ascii="Times New Roman" w:hAnsi="Times New Roman"/>
          <w:b/>
          <w:sz w:val="28"/>
          <w:szCs w:val="28"/>
          <w:highlight w:val="yellow"/>
        </w:rPr>
        <w:t>Питання 3.</w:t>
      </w:r>
    </w:p>
    <w:p w14:paraId="741B9084" w14:textId="77777777" w:rsidR="000E446C" w:rsidRPr="00140BE1" w:rsidRDefault="000E446C" w:rsidP="00140BE1">
      <w:pPr>
        <w:spacing w:after="0"/>
        <w:contextualSpacing/>
        <w:rPr>
          <w:rFonts w:ascii="Times New Roman" w:hAnsi="Times New Roman"/>
          <w:sz w:val="28"/>
          <w:szCs w:val="28"/>
        </w:rPr>
      </w:pPr>
      <w:r w:rsidRPr="005C0E04">
        <w:rPr>
          <w:rFonts w:ascii="Times New Roman" w:hAnsi="Times New Roman"/>
          <w:sz w:val="28"/>
          <w:szCs w:val="28"/>
          <w:highlight w:val="yellow"/>
        </w:rPr>
        <w:t>Після завершення аналізу всіх можливих ризиків необхідно здійснити вибір варіанту побудови КСЗІ в залежності від ступеня обмеження доступу до інформації, яка обробляється в ІТС, рівня її критичності, величини можливих збитків від реалізації загроз, матеріальних, фінансових та інших ресурсів, які є у розпорядженні власника ІТС.</w:t>
      </w:r>
      <w:r w:rsidRPr="00140BE1">
        <w:rPr>
          <w:rFonts w:ascii="Times New Roman" w:hAnsi="Times New Roman"/>
          <w:sz w:val="28"/>
          <w:szCs w:val="28"/>
        </w:rPr>
        <w:t xml:space="preserve"> </w:t>
      </w:r>
    </w:p>
    <w:p w14:paraId="60840605" w14:textId="77777777" w:rsidR="000E446C" w:rsidRPr="005C0E04" w:rsidRDefault="000E446C" w:rsidP="00140BE1">
      <w:pPr>
        <w:spacing w:after="0"/>
        <w:contextualSpacing/>
        <w:rPr>
          <w:rFonts w:ascii="Times New Roman" w:hAnsi="Times New Roman"/>
          <w:sz w:val="28"/>
          <w:szCs w:val="28"/>
          <w:highlight w:val="yellow"/>
        </w:rPr>
      </w:pPr>
      <w:r w:rsidRPr="005C0E04">
        <w:rPr>
          <w:rFonts w:ascii="Times New Roman" w:hAnsi="Times New Roman"/>
          <w:sz w:val="28"/>
          <w:szCs w:val="28"/>
          <w:highlight w:val="yellow"/>
        </w:rPr>
        <w:t>Характеристика можливих варіантів побудови КСЗІ:</w:t>
      </w:r>
    </w:p>
    <w:p w14:paraId="43E7E793" w14:textId="77777777" w:rsidR="000E446C" w:rsidRPr="005C0E04" w:rsidRDefault="000E446C" w:rsidP="00140BE1">
      <w:pPr>
        <w:spacing w:after="0"/>
        <w:contextualSpacing/>
        <w:rPr>
          <w:rFonts w:ascii="Times New Roman" w:hAnsi="Times New Roman"/>
          <w:sz w:val="28"/>
          <w:szCs w:val="28"/>
          <w:highlight w:val="yellow"/>
        </w:rPr>
      </w:pPr>
      <w:r w:rsidRPr="005C0E04">
        <w:rPr>
          <w:rFonts w:ascii="Times New Roman" w:hAnsi="Times New Roman"/>
          <w:sz w:val="28"/>
          <w:szCs w:val="28"/>
          <w:highlight w:val="yellow"/>
        </w:rPr>
        <w:t>- мінімальний - досягнення необхідного рівня захищеності інформації за мінімальних затрат і допустимого рівня обмежень на технологію її обробки в ІТС;</w:t>
      </w:r>
    </w:p>
    <w:p w14:paraId="32ABD29D" w14:textId="77777777" w:rsidR="000E446C" w:rsidRPr="005C0E04" w:rsidRDefault="000E446C" w:rsidP="00140BE1">
      <w:pPr>
        <w:spacing w:after="0"/>
        <w:contextualSpacing/>
        <w:rPr>
          <w:rFonts w:ascii="Times New Roman" w:hAnsi="Times New Roman"/>
          <w:sz w:val="28"/>
          <w:szCs w:val="28"/>
          <w:highlight w:val="yellow"/>
        </w:rPr>
      </w:pPr>
      <w:r w:rsidRPr="005C0E04">
        <w:rPr>
          <w:rFonts w:ascii="Times New Roman" w:hAnsi="Times New Roman"/>
          <w:sz w:val="28"/>
          <w:szCs w:val="28"/>
          <w:highlight w:val="yellow"/>
        </w:rPr>
        <w:t>- оптимальний - досягнення необхідного рівня захищеності інформації за допустимих затрат і заданого рівня обмежень на технологію її обробки в ІТС;</w:t>
      </w:r>
    </w:p>
    <w:p w14:paraId="04BB8D35" w14:textId="77777777" w:rsidR="000E446C" w:rsidRPr="00140BE1" w:rsidRDefault="000E446C" w:rsidP="00140BE1">
      <w:pPr>
        <w:spacing w:after="0"/>
        <w:contextualSpacing/>
        <w:rPr>
          <w:rFonts w:ascii="Times New Roman" w:hAnsi="Times New Roman"/>
          <w:sz w:val="28"/>
          <w:szCs w:val="28"/>
        </w:rPr>
      </w:pPr>
      <w:r w:rsidRPr="005C0E04">
        <w:rPr>
          <w:rFonts w:ascii="Times New Roman" w:hAnsi="Times New Roman"/>
          <w:sz w:val="28"/>
          <w:szCs w:val="28"/>
          <w:highlight w:val="yellow"/>
        </w:rPr>
        <w:t>- максимальний - досягнення максимального рівня захищеності інформації за необхідних затрат і мінімального рівня обмежень на технологію її обробки в ІТС.</w:t>
      </w:r>
    </w:p>
    <w:p w14:paraId="2A24D843" w14:textId="77777777" w:rsidR="000E446C" w:rsidRPr="00140BE1" w:rsidRDefault="000E446C" w:rsidP="00140BE1">
      <w:pPr>
        <w:spacing w:after="0"/>
        <w:contextualSpacing/>
        <w:rPr>
          <w:rFonts w:ascii="Times New Roman" w:hAnsi="Times New Roman"/>
          <w:sz w:val="28"/>
          <w:szCs w:val="28"/>
        </w:rPr>
      </w:pPr>
      <w:r w:rsidRPr="00D81DB5">
        <w:rPr>
          <w:rFonts w:ascii="Times New Roman" w:hAnsi="Times New Roman"/>
          <w:sz w:val="28"/>
          <w:szCs w:val="28"/>
          <w:highlight w:val="yellow"/>
        </w:rPr>
        <w:t>Після цього необхідно здійснити первинне (попереднє) оцінювання допустимих витрат на блокування загроз, виходячи з вибраного варіанту побудови КСЗІ і виділених на це коштів.</w:t>
      </w:r>
      <w:r w:rsidRPr="00140BE1">
        <w:rPr>
          <w:rFonts w:ascii="Times New Roman" w:hAnsi="Times New Roman"/>
          <w:sz w:val="28"/>
          <w:szCs w:val="28"/>
        </w:rPr>
        <w:t xml:space="preserve"> </w:t>
      </w:r>
    </w:p>
    <w:p w14:paraId="62894A0B" w14:textId="77777777" w:rsidR="000E446C" w:rsidRPr="00DC2DF8" w:rsidRDefault="000E446C" w:rsidP="00140BE1">
      <w:pPr>
        <w:spacing w:after="0"/>
        <w:contextualSpacing/>
        <w:rPr>
          <w:rFonts w:ascii="Times New Roman" w:hAnsi="Times New Roman"/>
          <w:sz w:val="28"/>
          <w:szCs w:val="28"/>
          <w:highlight w:val="cyan"/>
        </w:rPr>
      </w:pPr>
      <w:r w:rsidRPr="00DC2DF8">
        <w:rPr>
          <w:rFonts w:ascii="Times New Roman" w:hAnsi="Times New Roman"/>
          <w:sz w:val="28"/>
          <w:szCs w:val="28"/>
          <w:highlight w:val="cyan"/>
        </w:rPr>
        <w:t xml:space="preserve">На етапі проектування КСЗІ, після формування пропозицій щодо складу заходів і засобів захисту, здійснюється оцінка залишкового ризику для кожної пропозиції (наприклад, за критерієм «ефективність/вартість»), вибирається найбільш оптимальна серед них і  первинна оцінка уточнюється. </w:t>
      </w:r>
    </w:p>
    <w:p w14:paraId="47EA81AE" w14:textId="77777777" w:rsidR="000E446C" w:rsidRPr="00140BE1" w:rsidRDefault="000E446C" w:rsidP="00140BE1">
      <w:pPr>
        <w:spacing w:after="0"/>
        <w:contextualSpacing/>
        <w:rPr>
          <w:rFonts w:ascii="Times New Roman" w:hAnsi="Times New Roman"/>
          <w:sz w:val="28"/>
          <w:szCs w:val="28"/>
        </w:rPr>
      </w:pPr>
      <w:r w:rsidRPr="00DC2DF8">
        <w:rPr>
          <w:rFonts w:ascii="Times New Roman" w:hAnsi="Times New Roman"/>
          <w:sz w:val="28"/>
          <w:szCs w:val="28"/>
          <w:highlight w:val="cyan"/>
        </w:rPr>
        <w:t>Якщо залишковий ризик не відповідає критеріям прийнятності, вносяться відповідні зміни до складу заходів і засобів захисту, після чого всі процедури виконуються повторно до одержання прийнятного результату.</w:t>
      </w:r>
    </w:p>
    <w:p w14:paraId="0A7DC974"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На підставі визначених завдань і функцій ІТС, результатів аналізу її середовищ функціонування, моделей загроз і порушників та результатів аналізу ризиків визначаються компоненти ІТС (наприклад, ЛОМ, спеціалізований АРМ,  Інтернет-вузол тощо),  для яких необхідно або доцільно розробляти свої власні політики безпеки, відмінні від загальної політики безпеки в ІТС.</w:t>
      </w:r>
    </w:p>
    <w:p w14:paraId="16A6276F" w14:textId="77777777" w:rsidR="000E446C" w:rsidRPr="00DC2DF8" w:rsidRDefault="000E446C" w:rsidP="00140BE1">
      <w:pPr>
        <w:spacing w:after="0"/>
        <w:contextualSpacing/>
        <w:rPr>
          <w:rFonts w:ascii="Times New Roman" w:hAnsi="Times New Roman"/>
          <w:sz w:val="28"/>
          <w:szCs w:val="28"/>
          <w:highlight w:val="cyan"/>
        </w:rPr>
      </w:pPr>
      <w:r w:rsidRPr="00DC2DF8">
        <w:rPr>
          <w:rFonts w:ascii="Times New Roman" w:hAnsi="Times New Roman"/>
          <w:sz w:val="28"/>
          <w:szCs w:val="28"/>
          <w:highlight w:val="cyan"/>
        </w:rPr>
        <w:t xml:space="preserve">Визначаються загальна структура та склад КСЗІ, вимоги до можливих заходів, методів та засобів захисту інформації, обмеження щодо середовищ функціонування ІТС та використання її ресурсів для реалізації завдань захисту, припустимі витрати на створення КСЗІ, умови створення, введення в дію і функціонування КСЗІ (окремих її підсистем, компонентів), загальні вимоги до застосування в ІТС (окремих її підсистемах, компонентах) організаційних, </w:t>
      </w:r>
      <w:r w:rsidRPr="00DC2DF8">
        <w:rPr>
          <w:rFonts w:ascii="Times New Roman" w:hAnsi="Times New Roman"/>
          <w:sz w:val="28"/>
          <w:szCs w:val="28"/>
          <w:highlight w:val="cyan"/>
        </w:rPr>
        <w:lastRenderedPageBreak/>
        <w:t>технічних, криптографічних та інших заходів захисту інформації, що ввійдуть до складу КСЗІ.</w:t>
      </w:r>
    </w:p>
    <w:p w14:paraId="7F437AF4" w14:textId="77777777" w:rsidR="000E446C" w:rsidRPr="00140BE1" w:rsidRDefault="000E446C" w:rsidP="00140BE1">
      <w:pPr>
        <w:spacing w:after="0"/>
        <w:contextualSpacing/>
        <w:rPr>
          <w:rFonts w:ascii="Times New Roman" w:hAnsi="Times New Roman"/>
          <w:sz w:val="28"/>
          <w:szCs w:val="28"/>
        </w:rPr>
      </w:pPr>
      <w:r w:rsidRPr="00DC2DF8">
        <w:rPr>
          <w:rFonts w:ascii="Times New Roman" w:hAnsi="Times New Roman"/>
          <w:sz w:val="28"/>
          <w:szCs w:val="28"/>
          <w:highlight w:val="cyan"/>
        </w:rPr>
        <w:t>Для ІТС формується перелік необхідних функціональних послуг захисту (далі - ФПЗ) від НСД та вимог до рівнів реалізації кожної з них, визначається рівень гарантій реалізації послуг. Визначені вимоги складають профіль захищеності інформації в ІТС або її компоненті.</w:t>
      </w:r>
      <w:r w:rsidRPr="00140BE1">
        <w:rPr>
          <w:rFonts w:ascii="Times New Roman" w:hAnsi="Times New Roman"/>
          <w:sz w:val="28"/>
          <w:szCs w:val="28"/>
        </w:rPr>
        <w:t xml:space="preserve"> </w:t>
      </w:r>
    </w:p>
    <w:p w14:paraId="5AD0D43B"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 xml:space="preserve">ФПЗ є ієрархічними в тому розумінні, що їх реалізація забезпечує зростаючу захищеність від загроз відповідного типу (конфіденційності - К, цілісності - Ц і доступності - Д). Зростання ступеня захищеності може досягатись як підсиленням певних послуг, тобто  включенням до профілю більш високого рівня послуги, так і включенням до профілю нових послуг. </w:t>
      </w:r>
    </w:p>
    <w:p w14:paraId="186AC35D" w14:textId="77777777" w:rsidR="000E446C" w:rsidRPr="00140BE1" w:rsidRDefault="000E446C" w:rsidP="00140BE1">
      <w:pPr>
        <w:spacing w:after="0"/>
        <w:contextualSpacing/>
        <w:rPr>
          <w:rFonts w:ascii="Times New Roman" w:hAnsi="Times New Roman"/>
          <w:sz w:val="28"/>
          <w:szCs w:val="28"/>
        </w:rPr>
      </w:pPr>
      <w:r w:rsidRPr="00140BE1">
        <w:rPr>
          <w:rFonts w:ascii="Times New Roman" w:hAnsi="Times New Roman"/>
          <w:sz w:val="28"/>
          <w:szCs w:val="28"/>
        </w:rPr>
        <w:t>Кожна послуга є набором функцій,  які  дозволяють  протистояти  певній  множині  загроз.  Чим  вище  рівень послуги,  тим  більш  повно  забезпечується  захист  від  певного  виду  загроз.  Рівні послуг  мають  ієрархію  за  повнотою  захисту,  хоча  й  не  є  точними  підмножинами один  одного.  Рівні  починаються  з  першого  й  зростають  до  певного  значення, унікального для кожного виду послуг.</w:t>
      </w:r>
    </w:p>
    <w:p w14:paraId="52D577CA" w14:textId="77777777" w:rsidR="00B963E8" w:rsidRPr="00140BE1" w:rsidRDefault="00B963E8" w:rsidP="00140BE1">
      <w:pPr>
        <w:spacing w:after="0"/>
        <w:contextualSpacing/>
        <w:rPr>
          <w:rFonts w:ascii="Times New Roman" w:hAnsi="Times New Roman"/>
          <w:sz w:val="28"/>
          <w:szCs w:val="28"/>
        </w:rPr>
      </w:pPr>
      <w:bookmarkStart w:id="0" w:name="_Toc398531154"/>
      <w:bookmarkEnd w:id="0"/>
    </w:p>
    <w:p w14:paraId="62615247" w14:textId="77777777" w:rsidR="00B963E8" w:rsidRPr="005D0F9B" w:rsidRDefault="00B963E8" w:rsidP="005D0F9B">
      <w:pPr>
        <w:spacing w:after="0"/>
        <w:contextualSpacing/>
        <w:jc w:val="center"/>
        <w:rPr>
          <w:rFonts w:ascii="Times New Roman" w:hAnsi="Times New Roman"/>
          <w:b/>
          <w:sz w:val="28"/>
          <w:szCs w:val="28"/>
        </w:rPr>
      </w:pPr>
      <w:r w:rsidRPr="005D0F9B">
        <w:rPr>
          <w:rFonts w:ascii="Times New Roman" w:hAnsi="Times New Roman"/>
          <w:b/>
          <w:sz w:val="28"/>
          <w:szCs w:val="28"/>
        </w:rPr>
        <w:t>Звітування.</w:t>
      </w:r>
    </w:p>
    <w:p w14:paraId="4A9E5C16" w14:textId="77777777" w:rsidR="000E446C" w:rsidRPr="00140BE1" w:rsidRDefault="000E446C" w:rsidP="00140BE1">
      <w:pPr>
        <w:spacing w:after="0"/>
        <w:contextualSpacing/>
        <w:rPr>
          <w:rFonts w:ascii="Times New Roman" w:hAnsi="Times New Roman"/>
          <w:sz w:val="28"/>
          <w:szCs w:val="28"/>
        </w:rPr>
      </w:pPr>
      <w:r w:rsidRPr="00D81DB5">
        <w:rPr>
          <w:rFonts w:ascii="Times New Roman" w:hAnsi="Times New Roman"/>
          <w:sz w:val="28"/>
          <w:szCs w:val="28"/>
          <w:highlight w:val="yellow"/>
        </w:rPr>
        <w:t>Останній етап формування завдання на створення КСЗІ завершується оформленням «Звіту за результатами проведення аналізу ризиків та формування завдань на створення КСЗІ», який затверджується керівником організації-власника (розпорядника) ІТС.</w:t>
      </w:r>
      <w:r w:rsidRPr="00140BE1">
        <w:rPr>
          <w:rFonts w:ascii="Times New Roman" w:hAnsi="Times New Roman"/>
          <w:sz w:val="28"/>
          <w:szCs w:val="28"/>
        </w:rPr>
        <w:t xml:space="preserve"> </w:t>
      </w:r>
    </w:p>
    <w:p w14:paraId="383FA038" w14:textId="77777777" w:rsidR="000E446C" w:rsidRPr="00F94B1F" w:rsidRDefault="000E446C" w:rsidP="00140BE1">
      <w:pPr>
        <w:spacing w:after="0"/>
        <w:contextualSpacing/>
        <w:rPr>
          <w:rFonts w:ascii="Times New Roman" w:hAnsi="Times New Roman"/>
          <w:sz w:val="28"/>
          <w:szCs w:val="28"/>
          <w:highlight w:val="yellow"/>
        </w:rPr>
      </w:pPr>
      <w:r w:rsidRPr="00F94B1F">
        <w:rPr>
          <w:rFonts w:ascii="Times New Roman" w:hAnsi="Times New Roman"/>
          <w:sz w:val="28"/>
          <w:szCs w:val="28"/>
          <w:highlight w:val="yellow"/>
        </w:rPr>
        <w:t>Звіт повинен містити 2 розділи:</w:t>
      </w:r>
    </w:p>
    <w:p w14:paraId="7BF25138" w14:textId="77777777" w:rsidR="000E446C" w:rsidRPr="00F94B1F" w:rsidRDefault="000E446C" w:rsidP="00140BE1">
      <w:pPr>
        <w:spacing w:after="0"/>
        <w:contextualSpacing/>
        <w:rPr>
          <w:rFonts w:ascii="Times New Roman" w:hAnsi="Times New Roman"/>
          <w:sz w:val="28"/>
          <w:szCs w:val="28"/>
          <w:highlight w:val="yellow"/>
        </w:rPr>
      </w:pPr>
      <w:r w:rsidRPr="00F94B1F">
        <w:rPr>
          <w:rFonts w:ascii="Times New Roman" w:hAnsi="Times New Roman"/>
          <w:sz w:val="28"/>
          <w:szCs w:val="28"/>
          <w:highlight w:val="yellow"/>
        </w:rPr>
        <w:t>- формалізований або неформалізований опис результатів аналізу ризиків, пов’язаних з реалізацією загроз для інформації в ІТС;</w:t>
      </w:r>
    </w:p>
    <w:p w14:paraId="1A22B91F" w14:textId="77777777" w:rsidR="000E446C" w:rsidRDefault="000E446C" w:rsidP="00140BE1">
      <w:pPr>
        <w:spacing w:after="0"/>
        <w:contextualSpacing/>
        <w:rPr>
          <w:rFonts w:ascii="Times New Roman" w:hAnsi="Times New Roman"/>
          <w:sz w:val="28"/>
          <w:szCs w:val="28"/>
        </w:rPr>
      </w:pPr>
      <w:r w:rsidRPr="00F94B1F">
        <w:rPr>
          <w:rFonts w:ascii="Times New Roman" w:hAnsi="Times New Roman"/>
          <w:sz w:val="28"/>
          <w:szCs w:val="28"/>
          <w:highlight w:val="yellow"/>
        </w:rPr>
        <w:t>- формулювання, з урахуванням результатів виконаного аналізу ризиків, завдань на створення КСЗІ в ІТС.</w:t>
      </w:r>
    </w:p>
    <w:p w14:paraId="4124A3C4" w14:textId="77777777" w:rsidR="005D0F9B" w:rsidRPr="00140BE1" w:rsidRDefault="005D0F9B" w:rsidP="00140BE1">
      <w:pPr>
        <w:spacing w:after="0"/>
        <w:contextualSpacing/>
        <w:rPr>
          <w:rFonts w:ascii="Times New Roman" w:hAnsi="Times New Roman"/>
          <w:sz w:val="28"/>
          <w:szCs w:val="28"/>
        </w:rPr>
      </w:pPr>
    </w:p>
    <w:p w14:paraId="35AB7750" w14:textId="77777777" w:rsidR="000E446C" w:rsidRPr="00140BE1" w:rsidRDefault="000E446C" w:rsidP="00140BE1">
      <w:pPr>
        <w:spacing w:after="0"/>
        <w:contextualSpacing/>
        <w:rPr>
          <w:rFonts w:ascii="Times New Roman" w:hAnsi="Times New Roman"/>
          <w:sz w:val="28"/>
          <w:szCs w:val="28"/>
        </w:rPr>
      </w:pPr>
    </w:p>
    <w:p w14:paraId="0E0CFB20" w14:textId="77777777" w:rsidR="000E446C" w:rsidRPr="005D0F9B" w:rsidRDefault="000E446C" w:rsidP="005D0F9B">
      <w:pPr>
        <w:spacing w:after="0"/>
        <w:contextualSpacing/>
        <w:jc w:val="center"/>
        <w:rPr>
          <w:rFonts w:ascii="Times New Roman" w:hAnsi="Times New Roman"/>
          <w:b/>
          <w:sz w:val="28"/>
          <w:szCs w:val="28"/>
        </w:rPr>
      </w:pPr>
      <w:r w:rsidRPr="005D0F9B">
        <w:rPr>
          <w:rFonts w:ascii="Times New Roman" w:hAnsi="Times New Roman"/>
          <w:b/>
          <w:sz w:val="28"/>
          <w:szCs w:val="28"/>
        </w:rPr>
        <w:t>Контрольні питання</w:t>
      </w:r>
    </w:p>
    <w:p w14:paraId="230AC3E8"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Що визначається під час формування завдання на створення КСЗІ?</w:t>
      </w:r>
    </w:p>
    <w:p w14:paraId="6F0A677B"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Що розкриває концепція безпеки інформації?</w:t>
      </w:r>
    </w:p>
    <w:p w14:paraId="7D30CF78"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На яких рівнях розглядається вибір основних рішень з безпеки інформації?</w:t>
      </w:r>
    </w:p>
    <w:p w14:paraId="54941D1D"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На підставі аналізу яких чинників розробляється концепція безпеки інформації?</w:t>
      </w:r>
    </w:p>
    <w:p w14:paraId="512DB860"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Які повинні бути вироблені підходи на правовому рівні забезпечення безпеки інформації?</w:t>
      </w:r>
    </w:p>
    <w:p w14:paraId="620728B8"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Які повинні бути вироблені підходи на організаційному рівні забезпечення безпеки інформації?</w:t>
      </w:r>
    </w:p>
    <w:p w14:paraId="47B1FF9F"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Які повинні бути вироблені підходи на технічному рівні забезпечення безпеки інформації?</w:t>
      </w:r>
    </w:p>
    <w:p w14:paraId="12A85C5E"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Що визначається в результаті аналізу ризиків реалізації загроз? </w:t>
      </w:r>
    </w:p>
    <w:p w14:paraId="5FEC4150"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Що відноситься до вхідних параметрів аналізу ризиків?</w:t>
      </w:r>
    </w:p>
    <w:p w14:paraId="059278A0"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Що таке активи?</w:t>
      </w:r>
    </w:p>
    <w:p w14:paraId="5F2A4E71"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lastRenderedPageBreak/>
        <w:t xml:space="preserve">Що таке вразливості? </w:t>
      </w:r>
    </w:p>
    <w:p w14:paraId="7510275B"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Що таке збитки? </w:t>
      </w:r>
    </w:p>
    <w:p w14:paraId="07C2B3E4"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За допомогою чого можлива реалізація загроз? </w:t>
      </w:r>
    </w:p>
    <w:p w14:paraId="537BDF9C"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З яких трьох основних етапів складається процес керування ризиками? </w:t>
      </w:r>
    </w:p>
    <w:p w14:paraId="523E3CD6"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Що уточнюється по завершенні аналізу ризиків реалізації загроз? </w:t>
      </w:r>
    </w:p>
    <w:p w14:paraId="38B0BD6D"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яких 4-х етапів складається керування ризиками згідно стандарту?</w:t>
      </w:r>
    </w:p>
    <w:p w14:paraId="6F5FD6B6"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Що є кінцевою метою керування ризиком? ​​</w:t>
      </w:r>
    </w:p>
    <w:p w14:paraId="4ABCF555"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У чому полягає мета мінімізації ризику?</w:t>
      </w:r>
    </w:p>
    <w:p w14:paraId="4E1CA967"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яких трьох частин складається мінімізація ризику?</w:t>
      </w:r>
    </w:p>
    <w:p w14:paraId="3C9BA0FF"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Яку умовну назву має стандарт щодо керування ризиками інформаційної безпеки?</w:t>
      </w:r>
    </w:p>
    <w:p w14:paraId="397C228A"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Які необхідно розробити критерії стосовно ризиків згідно стандарту?</w:t>
      </w:r>
    </w:p>
    <w:p w14:paraId="6A45E20B"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Для визначення чого також можуть використовуватися критерії оцінки ризиків? </w:t>
      </w:r>
    </w:p>
    <w:p w14:paraId="15FDBF01"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яких трьох заходів складається аналіз ризиків згідно стандарту?</w:t>
      </w:r>
    </w:p>
    <w:p w14:paraId="42953845"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ідентифікації чого складається ідентифікація ризиків згідно стандарту?</w:t>
      </w:r>
    </w:p>
    <w:p w14:paraId="719C7DAA"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По яких рівнях можна розбити градацію вразливостей системи?</w:t>
      </w:r>
    </w:p>
    <w:p w14:paraId="1B8DD15B"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яких чотирьох заходів складається вимірювання ризиків згідно стандарту?</w:t>
      </w:r>
    </w:p>
    <w:p w14:paraId="2AA5476F"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Якою може бути методологія вимірювання ризиків? </w:t>
      </w:r>
    </w:p>
    <w:p w14:paraId="21B229B8"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Що повинно передувати оцінці наслідків реалізації загроз? </w:t>
      </w:r>
    </w:p>
    <w:p w14:paraId="4AF73AC1"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урахуванням чого визначається цінність активів?</w:t>
      </w:r>
    </w:p>
    <w:p w14:paraId="0995DFD3"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урахуванням чого визначається відновлювальна вартість активів?</w:t>
      </w:r>
    </w:p>
    <w:p w14:paraId="55B84FBB"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Що визначається при вимірі рівня ризиків?</w:t>
      </w:r>
    </w:p>
    <w:p w14:paraId="1AD7ADF9"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 чим повинні порівнюватися виміряні ризики для їх оцінювання?</w:t>
      </w:r>
    </w:p>
    <w:p w14:paraId="5F39F8A8"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У якій послідовності здійснюється обробка ризиків?</w:t>
      </w:r>
    </w:p>
    <w:p w14:paraId="4E051EA5"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Які чотири варіанти має процес обробки ризику згідно стандарту?</w:t>
      </w:r>
    </w:p>
    <w:p w14:paraId="35758313"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Коли ризик може бути збережений?</w:t>
      </w:r>
    </w:p>
    <w:p w14:paraId="78322F4A"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Як реалізується варіант уникнення ризику? </w:t>
      </w:r>
    </w:p>
    <w:p w14:paraId="384D1D59"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Які варіанти захисту від негативних дій можуть забезпечувати засоби ТЗІ? </w:t>
      </w:r>
    </w:p>
    <w:p w14:paraId="016BB5BA"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Яке приймається рішення, якщо рівень ризику є неприйнятним?</w:t>
      </w:r>
    </w:p>
    <w:p w14:paraId="1C27649C"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 xml:space="preserve">Якою повинна бути ефективність заходів і засобів захисту при обробці ризику? </w:t>
      </w:r>
    </w:p>
    <w:p w14:paraId="2E4B6574"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Яке приймається рішення, якщо витрати на обробку ризику перевищують бюджет?</w:t>
      </w:r>
    </w:p>
    <w:p w14:paraId="1D7FDBA3"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За допомогою яких систем може бути реалізоване перенесення ризиків?</w:t>
      </w:r>
    </w:p>
    <w:p w14:paraId="4D19B8CB"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Яке рішення повинно бути прийнято та задокументовано керівництвом організації?</w:t>
      </w:r>
    </w:p>
    <w:p w14:paraId="6ED32B42"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Вибір чого необхідно здійснити після завершення аналізу всіх можливих ризиків?</w:t>
      </w:r>
    </w:p>
    <w:p w14:paraId="362F6D87"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Чим характеризується мінімальний варіант побудови КСЗІ?</w:t>
      </w:r>
    </w:p>
    <w:p w14:paraId="548992E8"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lastRenderedPageBreak/>
        <w:t>Чим характеризується оптимальний варіант побудови КСЗІ?</w:t>
      </w:r>
    </w:p>
    <w:p w14:paraId="3CD5B755"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Чим характеризується максимальний варіант побудови КСЗІ?</w:t>
      </w:r>
    </w:p>
    <w:p w14:paraId="6DE704AE" w14:textId="77777777" w:rsidR="000E446C" w:rsidRPr="003B1E9B" w:rsidRDefault="000E446C" w:rsidP="003B1E9B">
      <w:pPr>
        <w:pStyle w:val="ListParagraph"/>
        <w:numPr>
          <w:ilvl w:val="0"/>
          <w:numId w:val="15"/>
        </w:numPr>
        <w:spacing w:after="0"/>
        <w:rPr>
          <w:rFonts w:ascii="Times New Roman" w:hAnsi="Times New Roman"/>
          <w:sz w:val="28"/>
          <w:szCs w:val="28"/>
        </w:rPr>
      </w:pPr>
      <w:r w:rsidRPr="003B1E9B">
        <w:rPr>
          <w:rFonts w:ascii="Times New Roman" w:hAnsi="Times New Roman"/>
          <w:sz w:val="28"/>
          <w:szCs w:val="28"/>
        </w:rPr>
        <w:t>Який документ складається після формування завдань на створення КСЗІ?</w:t>
      </w:r>
    </w:p>
    <w:p w14:paraId="52AB6804" w14:textId="77777777" w:rsidR="00025FFB" w:rsidRPr="00140BE1" w:rsidRDefault="00025FFB" w:rsidP="00140BE1">
      <w:pPr>
        <w:spacing w:after="0"/>
        <w:contextualSpacing/>
        <w:rPr>
          <w:rFonts w:ascii="Times New Roman" w:hAnsi="Times New Roman"/>
          <w:sz w:val="28"/>
          <w:szCs w:val="28"/>
        </w:rPr>
      </w:pPr>
    </w:p>
    <w:sectPr w:rsidR="00025FFB" w:rsidRPr="00140BE1" w:rsidSect="00740A79">
      <w:pgSz w:w="11909" w:h="16834" w:code="9"/>
      <w:pgMar w:top="851" w:right="851" w:bottom="1134" w:left="1418" w:header="567" w:footer="567" w:gutter="0"/>
      <w:paperSrc w:first="7" w:other="7"/>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EA9B0" w14:textId="77777777" w:rsidR="0007160D" w:rsidRDefault="0007160D" w:rsidP="003D2A27">
      <w:pPr>
        <w:spacing w:after="0"/>
      </w:pPr>
      <w:r>
        <w:separator/>
      </w:r>
    </w:p>
  </w:endnote>
  <w:endnote w:type="continuationSeparator" w:id="0">
    <w:p w14:paraId="716B5168" w14:textId="77777777" w:rsidR="0007160D" w:rsidRDefault="0007160D" w:rsidP="003D2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imesET">
    <w:altName w:val="Arial"/>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Baltica">
    <w:altName w:val="Times New Roman"/>
    <w:panose1 w:val="00000000000000000000"/>
    <w:charset w:val="00"/>
    <w:family w:val="auto"/>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18F83" w14:textId="77777777" w:rsidR="0007160D" w:rsidRDefault="0007160D" w:rsidP="003D2A27">
      <w:pPr>
        <w:spacing w:after="0"/>
      </w:pPr>
      <w:r>
        <w:separator/>
      </w:r>
    </w:p>
  </w:footnote>
  <w:footnote w:type="continuationSeparator" w:id="0">
    <w:p w14:paraId="7D588A18" w14:textId="77777777" w:rsidR="0007160D" w:rsidRDefault="0007160D" w:rsidP="003D2A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6E81110"/>
    <w:lvl w:ilvl="0">
      <w:start w:val="1"/>
      <w:numFmt w:val="decimal"/>
      <w:pStyle w:val="List2"/>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02"/>
    <w:multiLevelType w:val="singleLevel"/>
    <w:tmpl w:val="00000002"/>
    <w:name w:val="WW8Num1"/>
    <w:lvl w:ilvl="0">
      <w:start w:val="4"/>
      <w:numFmt w:val="bullet"/>
      <w:lvlText w:val="-"/>
      <w:lvlJc w:val="left"/>
      <w:pPr>
        <w:tabs>
          <w:tab w:val="num" w:pos="927"/>
        </w:tabs>
        <w:ind w:left="0" w:firstLine="567"/>
      </w:pPr>
      <w:rPr>
        <w:rFonts w:ascii="Times New Roman" w:hAnsi="Times New Roman" w:cs="Times New Roman"/>
      </w:rPr>
    </w:lvl>
  </w:abstractNum>
  <w:abstractNum w:abstractNumId="4" w15:restartNumberingAfterBreak="0">
    <w:nsid w:val="06661723"/>
    <w:multiLevelType w:val="hybridMultilevel"/>
    <w:tmpl w:val="E40E8D06"/>
    <w:lvl w:ilvl="0" w:tplc="FFFFFFFF">
      <w:numFmt w:val="bullet"/>
      <w:pStyle w:val="1"/>
      <w:lvlText w:val="-"/>
      <w:lvlJc w:val="left"/>
      <w:pPr>
        <w:tabs>
          <w:tab w:val="num" w:pos="1440"/>
        </w:tabs>
        <w:ind w:left="1440" w:hanging="360"/>
      </w:pPr>
      <w:rPr>
        <w:rFonts w:ascii="Times New Roman" w:eastAsia="Times New Roman" w:hAnsi="Times New Roman" w:hint="default"/>
      </w:rPr>
    </w:lvl>
    <w:lvl w:ilvl="1" w:tplc="FFFFFFFF">
      <w:start w:val="1"/>
      <w:numFmt w:val="bullet"/>
      <w:lvlText w:val="o"/>
      <w:lvlJc w:val="left"/>
      <w:pPr>
        <w:tabs>
          <w:tab w:val="num" w:pos="1810"/>
        </w:tabs>
        <w:ind w:left="1810" w:hanging="360"/>
      </w:pPr>
      <w:rPr>
        <w:rFonts w:ascii="Courier New" w:hAnsi="Courier New" w:cs="Courier New" w:hint="default"/>
      </w:rPr>
    </w:lvl>
    <w:lvl w:ilvl="2" w:tplc="FFFFFFFF">
      <w:start w:val="1"/>
      <w:numFmt w:val="bullet"/>
      <w:lvlText w:val=""/>
      <w:lvlJc w:val="left"/>
      <w:pPr>
        <w:tabs>
          <w:tab w:val="num" w:pos="2530"/>
        </w:tabs>
        <w:ind w:left="2530" w:hanging="360"/>
      </w:pPr>
      <w:rPr>
        <w:rFonts w:ascii="Wingdings" w:hAnsi="Wingdings" w:cs="Wingdings" w:hint="default"/>
      </w:rPr>
    </w:lvl>
    <w:lvl w:ilvl="3" w:tplc="FFFFFFFF">
      <w:start w:val="1"/>
      <w:numFmt w:val="bullet"/>
      <w:lvlText w:val=""/>
      <w:lvlJc w:val="left"/>
      <w:pPr>
        <w:tabs>
          <w:tab w:val="num" w:pos="3250"/>
        </w:tabs>
        <w:ind w:left="3250" w:hanging="360"/>
      </w:pPr>
      <w:rPr>
        <w:rFonts w:ascii="Symbol" w:hAnsi="Symbol" w:cs="Symbol" w:hint="default"/>
      </w:rPr>
    </w:lvl>
    <w:lvl w:ilvl="4" w:tplc="FFFFFFFF">
      <w:start w:val="1"/>
      <w:numFmt w:val="bullet"/>
      <w:lvlText w:val="o"/>
      <w:lvlJc w:val="left"/>
      <w:pPr>
        <w:tabs>
          <w:tab w:val="num" w:pos="3970"/>
        </w:tabs>
        <w:ind w:left="3970" w:hanging="360"/>
      </w:pPr>
      <w:rPr>
        <w:rFonts w:ascii="Courier New" w:hAnsi="Courier New" w:cs="Courier New" w:hint="default"/>
      </w:rPr>
    </w:lvl>
    <w:lvl w:ilvl="5" w:tplc="FFFFFFFF">
      <w:start w:val="1"/>
      <w:numFmt w:val="bullet"/>
      <w:lvlText w:val=""/>
      <w:lvlJc w:val="left"/>
      <w:pPr>
        <w:tabs>
          <w:tab w:val="num" w:pos="4690"/>
        </w:tabs>
        <w:ind w:left="4690" w:hanging="360"/>
      </w:pPr>
      <w:rPr>
        <w:rFonts w:ascii="Wingdings" w:hAnsi="Wingdings" w:cs="Wingdings" w:hint="default"/>
      </w:rPr>
    </w:lvl>
    <w:lvl w:ilvl="6" w:tplc="FFFFFFFF">
      <w:start w:val="1"/>
      <w:numFmt w:val="bullet"/>
      <w:lvlText w:val=""/>
      <w:lvlJc w:val="left"/>
      <w:pPr>
        <w:tabs>
          <w:tab w:val="num" w:pos="5410"/>
        </w:tabs>
        <w:ind w:left="5410" w:hanging="360"/>
      </w:pPr>
      <w:rPr>
        <w:rFonts w:ascii="Symbol" w:hAnsi="Symbol" w:cs="Symbol" w:hint="default"/>
      </w:rPr>
    </w:lvl>
    <w:lvl w:ilvl="7" w:tplc="FFFFFFFF">
      <w:start w:val="1"/>
      <w:numFmt w:val="bullet"/>
      <w:lvlText w:val="o"/>
      <w:lvlJc w:val="left"/>
      <w:pPr>
        <w:tabs>
          <w:tab w:val="num" w:pos="6130"/>
        </w:tabs>
        <w:ind w:left="6130" w:hanging="360"/>
      </w:pPr>
      <w:rPr>
        <w:rFonts w:ascii="Courier New" w:hAnsi="Courier New" w:cs="Courier New" w:hint="default"/>
      </w:rPr>
    </w:lvl>
    <w:lvl w:ilvl="8" w:tplc="FFFFFFFF">
      <w:start w:val="1"/>
      <w:numFmt w:val="bullet"/>
      <w:lvlText w:val=""/>
      <w:lvlJc w:val="left"/>
      <w:pPr>
        <w:tabs>
          <w:tab w:val="num" w:pos="6850"/>
        </w:tabs>
        <w:ind w:left="6850" w:hanging="360"/>
      </w:pPr>
      <w:rPr>
        <w:rFonts w:ascii="Wingdings" w:hAnsi="Wingdings" w:cs="Wingdings" w:hint="default"/>
      </w:rPr>
    </w:lvl>
  </w:abstractNum>
  <w:abstractNum w:abstractNumId="5" w15:restartNumberingAfterBreak="0">
    <w:nsid w:val="0AA17420"/>
    <w:multiLevelType w:val="singleLevel"/>
    <w:tmpl w:val="192613D0"/>
    <w:lvl w:ilvl="0">
      <w:start w:val="3"/>
      <w:numFmt w:val="bullet"/>
      <w:pStyle w:val="a"/>
      <w:lvlText w:val="–"/>
      <w:lvlJc w:val="left"/>
      <w:pPr>
        <w:tabs>
          <w:tab w:val="num" w:pos="397"/>
        </w:tabs>
        <w:ind w:left="397" w:hanging="397"/>
      </w:pPr>
      <w:rPr>
        <w:rFonts w:hint="default"/>
      </w:rPr>
    </w:lvl>
  </w:abstractNum>
  <w:abstractNum w:abstractNumId="6" w15:restartNumberingAfterBreak="0">
    <w:nsid w:val="19464394"/>
    <w:multiLevelType w:val="multilevel"/>
    <w:tmpl w:val="F1B8CDD6"/>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pStyle w:val="6"/>
      <w:lvlText w:val="%1.%2.%3."/>
      <w:lvlJc w:val="left"/>
      <w:pPr>
        <w:tabs>
          <w:tab w:val="num" w:pos="1584"/>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592"/>
        </w:tabs>
        <w:ind w:left="259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7" w15:restartNumberingAfterBreak="0">
    <w:nsid w:val="3B98642B"/>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41871528"/>
    <w:multiLevelType w:val="hybridMultilevel"/>
    <w:tmpl w:val="9AC4BD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559A4F48"/>
    <w:multiLevelType w:val="hybridMultilevel"/>
    <w:tmpl w:val="E1D2CD56"/>
    <w:lvl w:ilvl="0" w:tplc="472E026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15:restartNumberingAfterBreak="0">
    <w:nsid w:val="56FF2BEA"/>
    <w:multiLevelType w:val="hybridMultilevel"/>
    <w:tmpl w:val="E6BE8A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A733032"/>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71A21736"/>
    <w:multiLevelType w:val="singleLevel"/>
    <w:tmpl w:val="6EF2AB10"/>
    <w:lvl w:ilvl="0">
      <w:start w:val="1"/>
      <w:numFmt w:val="bullet"/>
      <w:pStyle w:val="11414812"/>
      <w:lvlText w:val=""/>
      <w:lvlJc w:val="left"/>
      <w:pPr>
        <w:tabs>
          <w:tab w:val="num" w:pos="360"/>
        </w:tabs>
        <w:ind w:left="360" w:hanging="360"/>
      </w:pPr>
      <w:rPr>
        <w:rFonts w:ascii="Symbol" w:hAnsi="Symbol" w:cs="Symbol" w:hint="default"/>
      </w:rPr>
    </w:lvl>
  </w:abstractNum>
  <w:abstractNum w:abstractNumId="13" w15:restartNumberingAfterBreak="0">
    <w:nsid w:val="7F6652A8"/>
    <w:multiLevelType w:val="hybridMultilevel"/>
    <w:tmpl w:val="6BFAC660"/>
    <w:lvl w:ilvl="0" w:tplc="BD726BF8">
      <w:start w:val="7"/>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7FE245BE"/>
    <w:multiLevelType w:val="hybridMultilevel"/>
    <w:tmpl w:val="961C1E7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1"/>
    <w:lvlOverride w:ilvl="0">
      <w:lvl w:ilvl="0">
        <w:start w:val="1"/>
        <w:numFmt w:val="bullet"/>
        <w:lvlText w:val="-"/>
        <w:legacy w:legacy="1" w:legacySpace="0" w:legacyIndent="170"/>
        <w:lvlJc w:val="left"/>
        <w:rPr>
          <w:rFonts w:ascii="Times New Roman" w:hAnsi="Times New Roman" w:hint="default"/>
        </w:rPr>
      </w:lvl>
    </w:lvlOverride>
  </w:num>
  <w:num w:numId="2">
    <w:abstractNumId w:val="8"/>
  </w:num>
  <w:num w:numId="3">
    <w:abstractNumId w:val="3"/>
  </w:num>
  <w:num w:numId="4">
    <w:abstractNumId w:val="2"/>
  </w:num>
  <w:num w:numId="5">
    <w:abstractNumId w:val="7"/>
  </w:num>
  <w:num w:numId="6">
    <w:abstractNumId w:val="11"/>
  </w:num>
  <w:num w:numId="7">
    <w:abstractNumId w:val="9"/>
  </w:num>
  <w:num w:numId="8">
    <w:abstractNumId w:val="4"/>
  </w:num>
  <w:num w:numId="9">
    <w:abstractNumId w:val="6"/>
  </w:num>
  <w:num w:numId="10">
    <w:abstractNumId w:val="0"/>
  </w:num>
  <w:num w:numId="11">
    <w:abstractNumId w:val="12"/>
  </w:num>
  <w:num w:numId="12">
    <w:abstractNumId w:val="5"/>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CC4"/>
    <w:rsid w:val="00001204"/>
    <w:rsid w:val="00003579"/>
    <w:rsid w:val="0001167A"/>
    <w:rsid w:val="00011B1E"/>
    <w:rsid w:val="00013520"/>
    <w:rsid w:val="00025FFB"/>
    <w:rsid w:val="000279E1"/>
    <w:rsid w:val="0007160D"/>
    <w:rsid w:val="00081B68"/>
    <w:rsid w:val="0009785F"/>
    <w:rsid w:val="000B151E"/>
    <w:rsid w:val="000B3228"/>
    <w:rsid w:val="000D6ACC"/>
    <w:rsid w:val="000E446C"/>
    <w:rsid w:val="000F1F44"/>
    <w:rsid w:val="00102251"/>
    <w:rsid w:val="00102593"/>
    <w:rsid w:val="00106585"/>
    <w:rsid w:val="001157B8"/>
    <w:rsid w:val="00123E51"/>
    <w:rsid w:val="001267CD"/>
    <w:rsid w:val="00140BE1"/>
    <w:rsid w:val="0014249F"/>
    <w:rsid w:val="00151877"/>
    <w:rsid w:val="00164A31"/>
    <w:rsid w:val="001840EF"/>
    <w:rsid w:val="00185BFB"/>
    <w:rsid w:val="00190577"/>
    <w:rsid w:val="001A094C"/>
    <w:rsid w:val="001A4477"/>
    <w:rsid w:val="001A755D"/>
    <w:rsid w:val="001A7FDB"/>
    <w:rsid w:val="001C1979"/>
    <w:rsid w:val="001F074D"/>
    <w:rsid w:val="0020291D"/>
    <w:rsid w:val="0023714D"/>
    <w:rsid w:val="002373E0"/>
    <w:rsid w:val="002416F6"/>
    <w:rsid w:val="00254252"/>
    <w:rsid w:val="00283986"/>
    <w:rsid w:val="00291F43"/>
    <w:rsid w:val="00297370"/>
    <w:rsid w:val="002A038C"/>
    <w:rsid w:val="002D0887"/>
    <w:rsid w:val="002E1A15"/>
    <w:rsid w:val="002E225F"/>
    <w:rsid w:val="002E7FF6"/>
    <w:rsid w:val="002F06B4"/>
    <w:rsid w:val="00302937"/>
    <w:rsid w:val="003320D3"/>
    <w:rsid w:val="00341BE8"/>
    <w:rsid w:val="00346576"/>
    <w:rsid w:val="00356352"/>
    <w:rsid w:val="0038548F"/>
    <w:rsid w:val="00386ECE"/>
    <w:rsid w:val="00390FBD"/>
    <w:rsid w:val="003B1E9B"/>
    <w:rsid w:val="003B3D2B"/>
    <w:rsid w:val="003C13E0"/>
    <w:rsid w:val="003C1B9F"/>
    <w:rsid w:val="003C257A"/>
    <w:rsid w:val="003C6DE9"/>
    <w:rsid w:val="003D2A27"/>
    <w:rsid w:val="003E0F65"/>
    <w:rsid w:val="003E273C"/>
    <w:rsid w:val="003E7D5A"/>
    <w:rsid w:val="004110C8"/>
    <w:rsid w:val="00412BBB"/>
    <w:rsid w:val="00451289"/>
    <w:rsid w:val="004544A7"/>
    <w:rsid w:val="00456109"/>
    <w:rsid w:val="00463C9D"/>
    <w:rsid w:val="00467D54"/>
    <w:rsid w:val="004A7371"/>
    <w:rsid w:val="004B5DBD"/>
    <w:rsid w:val="004C1767"/>
    <w:rsid w:val="004E1E6A"/>
    <w:rsid w:val="0050591E"/>
    <w:rsid w:val="0053245C"/>
    <w:rsid w:val="00533795"/>
    <w:rsid w:val="00536188"/>
    <w:rsid w:val="00547BE5"/>
    <w:rsid w:val="00553A86"/>
    <w:rsid w:val="00554AB9"/>
    <w:rsid w:val="00555483"/>
    <w:rsid w:val="00565350"/>
    <w:rsid w:val="00575BE7"/>
    <w:rsid w:val="00584E89"/>
    <w:rsid w:val="005A32CF"/>
    <w:rsid w:val="005A7CC4"/>
    <w:rsid w:val="005B6150"/>
    <w:rsid w:val="005C0E04"/>
    <w:rsid w:val="005C2769"/>
    <w:rsid w:val="005C637B"/>
    <w:rsid w:val="005D0F9B"/>
    <w:rsid w:val="005E242A"/>
    <w:rsid w:val="005E2739"/>
    <w:rsid w:val="005E63E4"/>
    <w:rsid w:val="005E7C6C"/>
    <w:rsid w:val="00611A52"/>
    <w:rsid w:val="006123E6"/>
    <w:rsid w:val="0062471E"/>
    <w:rsid w:val="006334E8"/>
    <w:rsid w:val="006345E5"/>
    <w:rsid w:val="00635278"/>
    <w:rsid w:val="00646F23"/>
    <w:rsid w:val="00661354"/>
    <w:rsid w:val="00680CB0"/>
    <w:rsid w:val="0068592D"/>
    <w:rsid w:val="006916EB"/>
    <w:rsid w:val="006A1A56"/>
    <w:rsid w:val="006A61E6"/>
    <w:rsid w:val="006C007F"/>
    <w:rsid w:val="006C2D08"/>
    <w:rsid w:val="006C36A3"/>
    <w:rsid w:val="006C6AB4"/>
    <w:rsid w:val="006D4381"/>
    <w:rsid w:val="006E25D9"/>
    <w:rsid w:val="006E7006"/>
    <w:rsid w:val="006F3135"/>
    <w:rsid w:val="00712CDE"/>
    <w:rsid w:val="007205B4"/>
    <w:rsid w:val="007234F1"/>
    <w:rsid w:val="0073011E"/>
    <w:rsid w:val="00740A79"/>
    <w:rsid w:val="00742601"/>
    <w:rsid w:val="0074565E"/>
    <w:rsid w:val="00747AF8"/>
    <w:rsid w:val="00757F1A"/>
    <w:rsid w:val="0076077C"/>
    <w:rsid w:val="007800E5"/>
    <w:rsid w:val="00782BED"/>
    <w:rsid w:val="00783F97"/>
    <w:rsid w:val="007B73ED"/>
    <w:rsid w:val="007C6942"/>
    <w:rsid w:val="007E3B7C"/>
    <w:rsid w:val="007F48E9"/>
    <w:rsid w:val="00806AB6"/>
    <w:rsid w:val="0081566E"/>
    <w:rsid w:val="00823516"/>
    <w:rsid w:val="008242EB"/>
    <w:rsid w:val="008301F4"/>
    <w:rsid w:val="00843A30"/>
    <w:rsid w:val="008717AF"/>
    <w:rsid w:val="00875605"/>
    <w:rsid w:val="00877B9C"/>
    <w:rsid w:val="008B0AC8"/>
    <w:rsid w:val="008B1A68"/>
    <w:rsid w:val="008E544C"/>
    <w:rsid w:val="008F7876"/>
    <w:rsid w:val="0091131A"/>
    <w:rsid w:val="009146B2"/>
    <w:rsid w:val="00942421"/>
    <w:rsid w:val="00944995"/>
    <w:rsid w:val="00960B82"/>
    <w:rsid w:val="00981609"/>
    <w:rsid w:val="00990A40"/>
    <w:rsid w:val="009C1C77"/>
    <w:rsid w:val="009C6E7B"/>
    <w:rsid w:val="009D0E87"/>
    <w:rsid w:val="00A06579"/>
    <w:rsid w:val="00A23282"/>
    <w:rsid w:val="00A64C43"/>
    <w:rsid w:val="00A707D8"/>
    <w:rsid w:val="00A75F54"/>
    <w:rsid w:val="00A85BA7"/>
    <w:rsid w:val="00A91895"/>
    <w:rsid w:val="00AA145B"/>
    <w:rsid w:val="00AA43F5"/>
    <w:rsid w:val="00AA48C8"/>
    <w:rsid w:val="00AC344B"/>
    <w:rsid w:val="00AC4D27"/>
    <w:rsid w:val="00AD4DBA"/>
    <w:rsid w:val="00B0661E"/>
    <w:rsid w:val="00B15937"/>
    <w:rsid w:val="00B21605"/>
    <w:rsid w:val="00B316D7"/>
    <w:rsid w:val="00B326F3"/>
    <w:rsid w:val="00B36AD9"/>
    <w:rsid w:val="00B42473"/>
    <w:rsid w:val="00B57747"/>
    <w:rsid w:val="00B633FD"/>
    <w:rsid w:val="00B77688"/>
    <w:rsid w:val="00B77FF2"/>
    <w:rsid w:val="00B94947"/>
    <w:rsid w:val="00B963E8"/>
    <w:rsid w:val="00BB2C5D"/>
    <w:rsid w:val="00BC7649"/>
    <w:rsid w:val="00BE0C6A"/>
    <w:rsid w:val="00BE1BF6"/>
    <w:rsid w:val="00BE2505"/>
    <w:rsid w:val="00BF3D57"/>
    <w:rsid w:val="00BF3D60"/>
    <w:rsid w:val="00C0028B"/>
    <w:rsid w:val="00C0127D"/>
    <w:rsid w:val="00C03A08"/>
    <w:rsid w:val="00C11147"/>
    <w:rsid w:val="00C25E87"/>
    <w:rsid w:val="00C26CF3"/>
    <w:rsid w:val="00C31BDA"/>
    <w:rsid w:val="00C3305B"/>
    <w:rsid w:val="00C33A13"/>
    <w:rsid w:val="00C57097"/>
    <w:rsid w:val="00C61733"/>
    <w:rsid w:val="00C77011"/>
    <w:rsid w:val="00CA046A"/>
    <w:rsid w:val="00CA0B56"/>
    <w:rsid w:val="00CA0E31"/>
    <w:rsid w:val="00CC398C"/>
    <w:rsid w:val="00CC791A"/>
    <w:rsid w:val="00CD5C1C"/>
    <w:rsid w:val="00CE14EA"/>
    <w:rsid w:val="00CF397B"/>
    <w:rsid w:val="00D02415"/>
    <w:rsid w:val="00D075E6"/>
    <w:rsid w:val="00D1090B"/>
    <w:rsid w:val="00D11AAC"/>
    <w:rsid w:val="00D14FA0"/>
    <w:rsid w:val="00D37677"/>
    <w:rsid w:val="00D428B8"/>
    <w:rsid w:val="00D645F4"/>
    <w:rsid w:val="00D71221"/>
    <w:rsid w:val="00D746D3"/>
    <w:rsid w:val="00D749E9"/>
    <w:rsid w:val="00D81DB5"/>
    <w:rsid w:val="00D916ED"/>
    <w:rsid w:val="00DA3AAF"/>
    <w:rsid w:val="00DA4C52"/>
    <w:rsid w:val="00DA66F0"/>
    <w:rsid w:val="00DA6DCA"/>
    <w:rsid w:val="00DB46CD"/>
    <w:rsid w:val="00DC00CB"/>
    <w:rsid w:val="00DC17A5"/>
    <w:rsid w:val="00DC2DF8"/>
    <w:rsid w:val="00DF081D"/>
    <w:rsid w:val="00DF0FBC"/>
    <w:rsid w:val="00DF481C"/>
    <w:rsid w:val="00E021B4"/>
    <w:rsid w:val="00E57C76"/>
    <w:rsid w:val="00E60BF4"/>
    <w:rsid w:val="00E66104"/>
    <w:rsid w:val="00E73493"/>
    <w:rsid w:val="00E74501"/>
    <w:rsid w:val="00E756DC"/>
    <w:rsid w:val="00EA7F7A"/>
    <w:rsid w:val="00EB014C"/>
    <w:rsid w:val="00EB1511"/>
    <w:rsid w:val="00EC2A67"/>
    <w:rsid w:val="00EC3097"/>
    <w:rsid w:val="00EC5134"/>
    <w:rsid w:val="00ED49A6"/>
    <w:rsid w:val="00EE6AF2"/>
    <w:rsid w:val="00EF04E4"/>
    <w:rsid w:val="00F25918"/>
    <w:rsid w:val="00F63BBB"/>
    <w:rsid w:val="00F8331F"/>
    <w:rsid w:val="00F83AC9"/>
    <w:rsid w:val="00F85E86"/>
    <w:rsid w:val="00F933C8"/>
    <w:rsid w:val="00F94B1F"/>
    <w:rsid w:val="00FA591B"/>
    <w:rsid w:val="00FA7248"/>
    <w:rsid w:val="00FB0393"/>
    <w:rsid w:val="00FB0BB0"/>
    <w:rsid w:val="00FB6AEC"/>
    <w:rsid w:val="00FC13DD"/>
    <w:rsid w:val="00FD7F21"/>
    <w:rsid w:val="00FE3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78BC"/>
  <w15:docId w15:val="{6DE6FDB4-ABAB-4AEC-A660-A1E9C57A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uk-UA" w:eastAsia="uk-UA" w:bidi="ar-SA"/>
      </w:rPr>
    </w:rPrDefault>
    <w:pPrDefault>
      <w:pPr>
        <w:spacing w:after="200"/>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C4"/>
    <w:rPr>
      <w:sz w:val="22"/>
      <w:szCs w:val="22"/>
      <w:lang w:eastAsia="en-US"/>
    </w:rPr>
  </w:style>
  <w:style w:type="paragraph" w:styleId="Heading1">
    <w:name w:val="heading 1"/>
    <w:basedOn w:val="Normal"/>
    <w:next w:val="Normal"/>
    <w:link w:val="Heading1Char"/>
    <w:qFormat/>
    <w:rsid w:val="006123E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86EC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A7CC4"/>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nhideWhenUsed/>
    <w:qFormat/>
    <w:rsid w:val="000E44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0E446C"/>
    <w:pPr>
      <w:widowControl w:val="0"/>
      <w:spacing w:before="240" w:after="60" w:line="420" w:lineRule="auto"/>
      <w:outlineLvl w:val="4"/>
    </w:pPr>
    <w:rPr>
      <w:rFonts w:ascii="Times New Roman" w:eastAsia="Times New Roman" w:hAnsi="Times New Roman"/>
      <w:lang w:eastAsia="ru-RU"/>
    </w:rPr>
  </w:style>
  <w:style w:type="paragraph" w:styleId="Heading6">
    <w:name w:val="heading 6"/>
    <w:basedOn w:val="Normal"/>
    <w:next w:val="Normal"/>
    <w:link w:val="Heading6Char"/>
    <w:qFormat/>
    <w:rsid w:val="000E446C"/>
    <w:pPr>
      <w:widowControl w:val="0"/>
      <w:spacing w:before="240" w:after="60" w:line="420" w:lineRule="auto"/>
      <w:outlineLvl w:val="5"/>
    </w:pPr>
    <w:rPr>
      <w:rFonts w:ascii="Times New Roman" w:eastAsia="Times New Roman" w:hAnsi="Times New Roman"/>
      <w:i/>
      <w:iCs/>
      <w:lang w:eastAsia="ru-RU"/>
    </w:rPr>
  </w:style>
  <w:style w:type="paragraph" w:styleId="Heading7">
    <w:name w:val="heading 7"/>
    <w:basedOn w:val="Normal"/>
    <w:next w:val="Normal"/>
    <w:link w:val="Heading7Char"/>
    <w:qFormat/>
    <w:rsid w:val="000E446C"/>
    <w:pPr>
      <w:widowControl w:val="0"/>
      <w:spacing w:before="240" w:after="60" w:line="420" w:lineRule="auto"/>
      <w:outlineLvl w:val="6"/>
    </w:pPr>
    <w:rPr>
      <w:rFonts w:ascii="Arial" w:eastAsia="Times New Roman" w:hAnsi="Arial" w:cs="Arial"/>
      <w:sz w:val="20"/>
      <w:szCs w:val="20"/>
      <w:lang w:eastAsia="ru-RU"/>
    </w:rPr>
  </w:style>
  <w:style w:type="paragraph" w:styleId="Heading8">
    <w:name w:val="heading 8"/>
    <w:basedOn w:val="Normal"/>
    <w:next w:val="Normal"/>
    <w:link w:val="Heading8Char"/>
    <w:qFormat/>
    <w:rsid w:val="000E446C"/>
    <w:pPr>
      <w:spacing w:before="240" w:after="60"/>
      <w:outlineLvl w:val="7"/>
    </w:pPr>
    <w:rPr>
      <w:rFonts w:ascii="Times New Roman" w:eastAsia="Times New Roman" w:hAnsi="Times New Roman"/>
      <w:i/>
      <w:iCs/>
      <w:sz w:val="24"/>
      <w:szCs w:val="24"/>
      <w:lang w:eastAsia="ru-RU"/>
    </w:rPr>
  </w:style>
  <w:style w:type="paragraph" w:styleId="Heading9">
    <w:name w:val="heading 9"/>
    <w:basedOn w:val="Normal"/>
    <w:next w:val="Normal"/>
    <w:link w:val="Heading9Char"/>
    <w:qFormat/>
    <w:rsid w:val="000E446C"/>
    <w:pPr>
      <w:widowControl w:val="0"/>
      <w:spacing w:before="240" w:after="60" w:line="420" w:lineRule="auto"/>
      <w:outlineLvl w:val="8"/>
    </w:pPr>
    <w:rPr>
      <w:rFonts w:ascii="Arial" w:eastAsia="Times New Roman" w:hAnsi="Arial" w:cs="Arial"/>
      <w:b/>
      <w:bCs/>
      <w:i/>
      <w:iCs/>
      <w:sz w:val="18"/>
      <w:szCs w:val="1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CC4"/>
    <w:rPr>
      <w:rFonts w:ascii="Cambria" w:eastAsia="Times New Roman" w:hAnsi="Cambria" w:cs="Times New Roman"/>
      <w:b/>
      <w:bCs/>
      <w:color w:val="4F81BD"/>
      <w:lang w:val="uk-UA"/>
    </w:rPr>
  </w:style>
  <w:style w:type="paragraph" w:styleId="BodyText">
    <w:name w:val="Body Text"/>
    <w:basedOn w:val="Normal"/>
    <w:link w:val="BodyTextChar"/>
    <w:rsid w:val="005A7CC4"/>
    <w:pPr>
      <w:suppressAutoHyphens/>
      <w:autoSpaceDE w:val="0"/>
      <w:spacing w:before="120" w:after="0"/>
      <w:jc w:val="center"/>
    </w:pPr>
    <w:rPr>
      <w:rFonts w:ascii="Times New Roman" w:eastAsia="Times New Roman" w:hAnsi="Times New Roman"/>
      <w:sz w:val="28"/>
      <w:szCs w:val="28"/>
      <w:lang w:eastAsia="zh-CN"/>
    </w:rPr>
  </w:style>
  <w:style w:type="character" w:customStyle="1" w:styleId="BodyTextChar">
    <w:name w:val="Body Text Char"/>
    <w:basedOn w:val="DefaultParagraphFont"/>
    <w:link w:val="BodyText"/>
    <w:rsid w:val="005A7CC4"/>
    <w:rPr>
      <w:rFonts w:ascii="Times New Roman" w:eastAsia="Times New Roman" w:hAnsi="Times New Roman" w:cs="Times New Roman"/>
      <w:sz w:val="28"/>
      <w:szCs w:val="28"/>
      <w:lang w:val="uk-UA" w:eastAsia="zh-CN"/>
    </w:rPr>
  </w:style>
  <w:style w:type="character" w:customStyle="1" w:styleId="12pt">
    <w:name w:val="Стиль 12 pt Знак Знак Знак"/>
    <w:basedOn w:val="DefaultParagraphFont"/>
    <w:rsid w:val="005A7CC4"/>
    <w:rPr>
      <w:b/>
      <w:bCs/>
      <w:sz w:val="24"/>
      <w:szCs w:val="24"/>
      <w:lang w:val="ru-RU"/>
    </w:rPr>
  </w:style>
  <w:style w:type="paragraph" w:styleId="TOC1">
    <w:name w:val="toc 1"/>
    <w:basedOn w:val="Normal"/>
    <w:next w:val="Normal"/>
    <w:rsid w:val="005A7CC4"/>
    <w:pPr>
      <w:tabs>
        <w:tab w:val="right" w:leader="dot" w:pos="9628"/>
      </w:tabs>
      <w:suppressAutoHyphens/>
      <w:spacing w:before="120" w:after="0"/>
      <w:ind w:firstLine="567"/>
    </w:pPr>
    <w:rPr>
      <w:rFonts w:ascii="Times New Roman" w:eastAsia="Times New Roman" w:hAnsi="Times New Roman"/>
      <w:bCs/>
      <w:sz w:val="24"/>
      <w:szCs w:val="24"/>
      <w:lang w:eastAsia="zh-CN"/>
    </w:rPr>
  </w:style>
  <w:style w:type="paragraph" w:customStyle="1" w:styleId="BodyTextIndent21">
    <w:name w:val="Body Text Indent 21"/>
    <w:basedOn w:val="Normal"/>
    <w:uiPriority w:val="99"/>
    <w:rsid w:val="005A7CC4"/>
    <w:pPr>
      <w:widowControl w:val="0"/>
      <w:tabs>
        <w:tab w:val="left" w:pos="0"/>
      </w:tabs>
      <w:spacing w:after="0"/>
      <w:ind w:firstLine="567"/>
    </w:pPr>
    <w:rPr>
      <w:rFonts w:ascii="Times New Roman" w:eastAsia="Times New Roman" w:hAnsi="Times New Roman"/>
      <w:snapToGrid w:val="0"/>
      <w:sz w:val="24"/>
      <w:szCs w:val="20"/>
      <w:lang w:eastAsia="ru-RU"/>
    </w:rPr>
  </w:style>
  <w:style w:type="paragraph" w:customStyle="1" w:styleId="10">
    <w:name w:val="Стиль1у"/>
    <w:basedOn w:val="Normal"/>
    <w:rsid w:val="005A7CC4"/>
    <w:pPr>
      <w:spacing w:after="0"/>
      <w:ind w:firstLine="567"/>
    </w:pPr>
    <w:rPr>
      <w:rFonts w:ascii="Times New Roman" w:eastAsia="Times New Roman" w:hAnsi="Times New Roman"/>
      <w:snapToGrid w:val="0"/>
      <w:sz w:val="24"/>
      <w:szCs w:val="20"/>
      <w:lang w:eastAsia="ru-RU"/>
    </w:rPr>
  </w:style>
  <w:style w:type="character" w:styleId="Strong">
    <w:name w:val="Strong"/>
    <w:basedOn w:val="DefaultParagraphFont"/>
    <w:uiPriority w:val="99"/>
    <w:qFormat/>
    <w:rsid w:val="005A7CC4"/>
    <w:rPr>
      <w:b/>
      <w:bCs/>
    </w:rPr>
  </w:style>
  <w:style w:type="paragraph" w:styleId="ListParagraph">
    <w:name w:val="List Paragraph"/>
    <w:basedOn w:val="Normal"/>
    <w:qFormat/>
    <w:rsid w:val="00FB6AEC"/>
    <w:pPr>
      <w:ind w:left="720"/>
      <w:contextualSpacing/>
    </w:pPr>
  </w:style>
  <w:style w:type="paragraph" w:customStyle="1" w:styleId="16">
    <w:name w:val="Стиль Стиль1 + Перед:  6 пт"/>
    <w:basedOn w:val="Normal"/>
    <w:rsid w:val="00386ECE"/>
    <w:pPr>
      <w:suppressAutoHyphens/>
      <w:spacing w:before="120" w:after="0"/>
      <w:ind w:firstLine="567"/>
    </w:pPr>
    <w:rPr>
      <w:rFonts w:ascii="Times New Roman" w:eastAsia="Times New Roman" w:hAnsi="Times New Roman"/>
      <w:sz w:val="20"/>
      <w:szCs w:val="20"/>
      <w:lang w:val="ru-RU" w:eastAsia="ru-RU"/>
    </w:rPr>
  </w:style>
  <w:style w:type="paragraph" w:customStyle="1" w:styleId="10pt">
    <w:name w:val="Стиль 10 pt"/>
    <w:basedOn w:val="Normal"/>
    <w:rsid w:val="00386ECE"/>
    <w:pPr>
      <w:widowControl w:val="0"/>
      <w:suppressAutoHyphens/>
      <w:overflowPunct w:val="0"/>
      <w:autoSpaceDE w:val="0"/>
      <w:spacing w:before="120" w:after="0"/>
      <w:ind w:firstLine="567"/>
      <w:jc w:val="center"/>
      <w:textAlignment w:val="baseline"/>
    </w:pPr>
    <w:rPr>
      <w:rFonts w:ascii="Times New Roman" w:eastAsia="Times New Roman" w:hAnsi="Times New Roman"/>
      <w:b/>
      <w:sz w:val="20"/>
      <w:szCs w:val="20"/>
      <w:lang w:eastAsia="zh-CN"/>
    </w:rPr>
  </w:style>
  <w:style w:type="paragraph" w:customStyle="1" w:styleId="260">
    <w:name w:val="Стиль Заголовок 2 + по ширине Перед:  6 пт После:  0 пт"/>
    <w:basedOn w:val="Heading2"/>
    <w:rsid w:val="00386ECE"/>
    <w:pPr>
      <w:keepLines w:val="0"/>
      <w:suppressAutoHyphens/>
      <w:spacing w:before="240"/>
      <w:ind w:firstLine="567"/>
    </w:pPr>
    <w:rPr>
      <w:rFonts w:ascii="Times New Roman" w:hAnsi="Times New Roman"/>
      <w:bCs w:val="0"/>
      <w:color w:val="auto"/>
      <w:sz w:val="24"/>
      <w:szCs w:val="24"/>
      <w:lang w:eastAsia="zh-CN"/>
    </w:rPr>
  </w:style>
  <w:style w:type="character" w:customStyle="1" w:styleId="Heading2Char">
    <w:name w:val="Heading 2 Char"/>
    <w:basedOn w:val="DefaultParagraphFont"/>
    <w:link w:val="Heading2"/>
    <w:uiPriority w:val="9"/>
    <w:rsid w:val="00386ECE"/>
    <w:rPr>
      <w:rFonts w:ascii="Cambria" w:eastAsia="Times New Roman" w:hAnsi="Cambria" w:cs="Times New Roman"/>
      <w:b/>
      <w:bCs/>
      <w:color w:val="4F81BD"/>
      <w:sz w:val="26"/>
      <w:szCs w:val="26"/>
      <w:lang w:val="uk-UA"/>
    </w:rPr>
  </w:style>
  <w:style w:type="paragraph" w:styleId="NormalWeb">
    <w:name w:val="Normal (Web)"/>
    <w:basedOn w:val="Normal"/>
    <w:uiPriority w:val="99"/>
    <w:unhideWhenUsed/>
    <w:rsid w:val="00DF081D"/>
    <w:pPr>
      <w:spacing w:before="100" w:beforeAutospacing="1" w:after="100" w:afterAutospacing="1"/>
    </w:pPr>
    <w:rPr>
      <w:rFonts w:ascii="Times New Roman" w:eastAsia="Times New Roman" w:hAnsi="Times New Roman"/>
      <w:sz w:val="24"/>
      <w:szCs w:val="24"/>
      <w:lang w:eastAsia="uk-UA"/>
    </w:rPr>
  </w:style>
  <w:style w:type="character" w:styleId="PageNumber">
    <w:name w:val="page number"/>
    <w:basedOn w:val="DefaultParagraphFont"/>
    <w:rsid w:val="001267CD"/>
  </w:style>
  <w:style w:type="paragraph" w:styleId="BodyTextIndent">
    <w:name w:val="Body Text Indent"/>
    <w:basedOn w:val="Normal"/>
    <w:link w:val="BodyTextIndentChar"/>
    <w:rsid w:val="001267CD"/>
    <w:pPr>
      <w:spacing w:after="120"/>
      <w:ind w:left="283"/>
    </w:pPr>
    <w:rPr>
      <w:rFonts w:ascii="Times New Roman" w:eastAsia="Times New Roman" w:hAnsi="Times New Roman"/>
      <w:sz w:val="24"/>
      <w:szCs w:val="24"/>
      <w:lang w:val="ru-RU" w:eastAsia="ru-RU"/>
    </w:rPr>
  </w:style>
  <w:style w:type="character" w:customStyle="1" w:styleId="BodyTextIndentChar">
    <w:name w:val="Body Text Indent Char"/>
    <w:basedOn w:val="DefaultParagraphFont"/>
    <w:link w:val="BodyTextIndent"/>
    <w:rsid w:val="001267CD"/>
    <w:rPr>
      <w:rFonts w:ascii="Times New Roman" w:eastAsia="Times New Roman" w:hAnsi="Times New Roman" w:cs="Times New Roman"/>
      <w:sz w:val="24"/>
      <w:szCs w:val="24"/>
      <w:lang w:eastAsia="ru-RU"/>
    </w:rPr>
  </w:style>
  <w:style w:type="paragraph" w:styleId="Header">
    <w:name w:val="header"/>
    <w:basedOn w:val="Normal"/>
    <w:link w:val="HeaderChar"/>
    <w:rsid w:val="001267CD"/>
    <w:pPr>
      <w:tabs>
        <w:tab w:val="center" w:pos="4153"/>
        <w:tab w:val="right" w:pos="8306"/>
      </w:tabs>
      <w:spacing w:after="0"/>
    </w:pPr>
    <w:rPr>
      <w:rFonts w:ascii="Times New Roman" w:eastAsia="Times New Roman" w:hAnsi="Times New Roman"/>
      <w:sz w:val="24"/>
      <w:szCs w:val="24"/>
      <w:lang w:val="ru-RU" w:eastAsia="ru-RU"/>
    </w:rPr>
  </w:style>
  <w:style w:type="character" w:customStyle="1" w:styleId="HeaderChar">
    <w:name w:val="Header Char"/>
    <w:basedOn w:val="DefaultParagraphFont"/>
    <w:link w:val="Header"/>
    <w:rsid w:val="001267CD"/>
    <w:rPr>
      <w:rFonts w:ascii="Times New Roman" w:eastAsia="Times New Roman" w:hAnsi="Times New Roman" w:cs="Times New Roman"/>
      <w:sz w:val="24"/>
      <w:szCs w:val="24"/>
      <w:lang w:eastAsia="ru-RU"/>
    </w:rPr>
  </w:style>
  <w:style w:type="paragraph" w:styleId="Footer">
    <w:name w:val="footer"/>
    <w:basedOn w:val="Normal"/>
    <w:link w:val="FooterChar"/>
    <w:rsid w:val="001267CD"/>
    <w:pPr>
      <w:tabs>
        <w:tab w:val="center" w:pos="4677"/>
        <w:tab w:val="right" w:pos="9355"/>
      </w:tabs>
      <w:spacing w:after="0"/>
    </w:pPr>
    <w:rPr>
      <w:rFonts w:ascii="Times New Roman" w:eastAsia="Times New Roman" w:hAnsi="Times New Roman"/>
      <w:sz w:val="24"/>
      <w:szCs w:val="24"/>
      <w:lang w:val="ru-RU" w:eastAsia="ru-RU"/>
    </w:rPr>
  </w:style>
  <w:style w:type="character" w:customStyle="1" w:styleId="FooterChar">
    <w:name w:val="Footer Char"/>
    <w:basedOn w:val="DefaultParagraphFont"/>
    <w:link w:val="Footer"/>
    <w:rsid w:val="001267CD"/>
    <w:rPr>
      <w:rFonts w:ascii="Times New Roman" w:eastAsia="Times New Roman" w:hAnsi="Times New Roman" w:cs="Times New Roman"/>
      <w:sz w:val="24"/>
      <w:szCs w:val="24"/>
      <w:lang w:eastAsia="ru-RU"/>
    </w:rPr>
  </w:style>
  <w:style w:type="paragraph" w:customStyle="1" w:styleId="a0">
    <w:name w:val="Подзаголовок обложки"/>
    <w:basedOn w:val="Normal"/>
    <w:next w:val="BodyText"/>
    <w:rsid w:val="001267CD"/>
    <w:pPr>
      <w:keepNext/>
      <w:keepLines/>
      <w:spacing w:before="1520" w:after="0" w:line="240" w:lineRule="atLeast"/>
      <w:ind w:left="1080" w:right="1680"/>
    </w:pPr>
    <w:rPr>
      <w:rFonts w:ascii="Times New Roman" w:eastAsia="Times New Roman" w:hAnsi="Times New Roman"/>
      <w:i/>
      <w:spacing w:val="-20"/>
      <w:kern w:val="28"/>
      <w:sz w:val="40"/>
      <w:szCs w:val="20"/>
      <w:lang w:val="ru-RU" w:eastAsia="ru-RU"/>
    </w:rPr>
  </w:style>
  <w:style w:type="paragraph" w:customStyle="1" w:styleId="text">
    <w:name w:val="text"/>
    <w:basedOn w:val="Normal"/>
    <w:rsid w:val="00FD7F21"/>
    <w:pPr>
      <w:spacing w:before="100" w:beforeAutospacing="1" w:after="100" w:afterAutospacing="1"/>
    </w:pPr>
    <w:rPr>
      <w:rFonts w:ascii="Arial" w:eastAsia="Times New Roman" w:hAnsi="Arial" w:cs="Arial"/>
      <w:color w:val="000000"/>
      <w:sz w:val="18"/>
      <w:szCs w:val="18"/>
      <w:lang w:val="ru-RU" w:eastAsia="ru-RU"/>
    </w:rPr>
  </w:style>
  <w:style w:type="paragraph" w:customStyle="1" w:styleId="a1">
    <w:name w:val="Нижни"/>
    <w:basedOn w:val="Normal"/>
    <w:rsid w:val="00FD7F21"/>
    <w:pPr>
      <w:widowControl w:val="0"/>
      <w:tabs>
        <w:tab w:val="center" w:pos="4320"/>
        <w:tab w:val="right" w:pos="8640"/>
      </w:tabs>
      <w:spacing w:before="120" w:after="120"/>
      <w:ind w:firstLine="720"/>
    </w:pPr>
    <w:rPr>
      <w:rFonts w:ascii="TimesET" w:eastAsia="Times New Roman" w:hAnsi="TimesET"/>
      <w:sz w:val="20"/>
      <w:szCs w:val="20"/>
      <w:lang w:val="en-US" w:eastAsia="ru-RU"/>
    </w:rPr>
  </w:style>
  <w:style w:type="table" w:styleId="TableGrid5">
    <w:name w:val="Table Grid 5"/>
    <w:basedOn w:val="TableNormal"/>
    <w:rsid w:val="00FD7F21"/>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rPr>
      <w:tblPr/>
      <w:tcPr>
        <w:tcBorders>
          <w:top w:val="single" w:sz="12" w:space="0" w:color="auto"/>
          <w:left w:val="single" w:sz="12" w:space="0" w:color="auto"/>
          <w:bottom w:val="single" w:sz="12" w:space="0" w:color="auto"/>
          <w:right w:val="single" w:sz="12" w:space="0" w:color="auto"/>
        </w:tcBorders>
        <w:shd w:val="clear" w:color="auto" w:fill="auto"/>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uiPriority w:val="59"/>
    <w:rsid w:val="00FD7F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123E6"/>
    <w:rPr>
      <w:rFonts w:ascii="Cambria" w:eastAsia="Times New Roman" w:hAnsi="Cambria" w:cs="Times New Roman"/>
      <w:b/>
      <w:bCs/>
      <w:color w:val="365F91"/>
      <w:sz w:val="28"/>
      <w:szCs w:val="28"/>
      <w:lang w:val="uk-UA"/>
    </w:rPr>
  </w:style>
  <w:style w:type="paragraph" w:customStyle="1" w:styleId="Ris1">
    <w:name w:val="Ris1"/>
    <w:basedOn w:val="Normal"/>
    <w:rsid w:val="006123E6"/>
    <w:pPr>
      <w:widowControl w:val="0"/>
      <w:spacing w:before="120" w:after="120"/>
    </w:pPr>
    <w:rPr>
      <w:rFonts w:ascii="TimesET" w:eastAsia="Times New Roman" w:hAnsi="TimesET"/>
      <w:sz w:val="18"/>
      <w:szCs w:val="20"/>
      <w:lang w:val="en-US" w:eastAsia="ru-RU"/>
    </w:rPr>
  </w:style>
  <w:style w:type="paragraph" w:customStyle="1" w:styleId="Ris2">
    <w:name w:val="Ris2"/>
    <w:basedOn w:val="Ris1"/>
    <w:rsid w:val="006123E6"/>
    <w:pPr>
      <w:spacing w:before="0" w:after="0"/>
    </w:pPr>
  </w:style>
  <w:style w:type="paragraph" w:customStyle="1" w:styleId="Ris3">
    <w:name w:val="Ris3"/>
    <w:basedOn w:val="Ris1"/>
    <w:rsid w:val="006123E6"/>
    <w:pPr>
      <w:jc w:val="center"/>
    </w:pPr>
  </w:style>
  <w:style w:type="paragraph" w:customStyle="1" w:styleId="Style73">
    <w:name w:val="Style73"/>
    <w:basedOn w:val="Normal"/>
    <w:uiPriority w:val="99"/>
    <w:rsid w:val="00B15937"/>
    <w:pPr>
      <w:widowControl w:val="0"/>
      <w:autoSpaceDE w:val="0"/>
      <w:autoSpaceDN w:val="0"/>
      <w:adjustRightInd w:val="0"/>
      <w:spacing w:after="0"/>
    </w:pPr>
    <w:rPr>
      <w:rFonts w:ascii="Times New Roman" w:eastAsia="Times New Roman" w:hAnsi="Times New Roman"/>
      <w:sz w:val="24"/>
      <w:szCs w:val="24"/>
      <w:lang w:eastAsia="uk-UA"/>
    </w:rPr>
  </w:style>
  <w:style w:type="character" w:customStyle="1" w:styleId="FontStyle121">
    <w:name w:val="Font Style121"/>
    <w:basedOn w:val="DefaultParagraphFont"/>
    <w:uiPriority w:val="99"/>
    <w:rsid w:val="00B15937"/>
    <w:rPr>
      <w:rFonts w:ascii="Times New Roman" w:hAnsi="Times New Roman" w:cs="Times New Roman"/>
      <w:color w:val="000000"/>
      <w:sz w:val="22"/>
      <w:szCs w:val="22"/>
    </w:rPr>
  </w:style>
  <w:style w:type="paragraph" w:customStyle="1" w:styleId="Style12">
    <w:name w:val="Style12"/>
    <w:basedOn w:val="Normal"/>
    <w:uiPriority w:val="99"/>
    <w:rsid w:val="00B15937"/>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46">
    <w:name w:val="Style46"/>
    <w:basedOn w:val="Normal"/>
    <w:uiPriority w:val="99"/>
    <w:rsid w:val="00B15937"/>
    <w:pPr>
      <w:widowControl w:val="0"/>
      <w:autoSpaceDE w:val="0"/>
      <w:autoSpaceDN w:val="0"/>
      <w:adjustRightInd w:val="0"/>
      <w:spacing w:after="0"/>
    </w:pPr>
    <w:rPr>
      <w:rFonts w:ascii="Times New Roman" w:eastAsia="Times New Roman" w:hAnsi="Times New Roman"/>
      <w:sz w:val="24"/>
      <w:szCs w:val="24"/>
      <w:lang w:eastAsia="uk-UA"/>
    </w:rPr>
  </w:style>
  <w:style w:type="character" w:customStyle="1" w:styleId="FontStyle120">
    <w:name w:val="Font Style120"/>
    <w:basedOn w:val="DefaultParagraphFont"/>
    <w:uiPriority w:val="99"/>
    <w:rsid w:val="00B15937"/>
    <w:rPr>
      <w:rFonts w:ascii="Arial" w:hAnsi="Arial" w:cs="Arial"/>
      <w:b/>
      <w:bCs/>
      <w:color w:val="000000"/>
      <w:sz w:val="18"/>
      <w:szCs w:val="18"/>
    </w:rPr>
  </w:style>
  <w:style w:type="paragraph" w:customStyle="1" w:styleId="Style31">
    <w:name w:val="Style31"/>
    <w:basedOn w:val="Normal"/>
    <w:uiPriority w:val="99"/>
    <w:rsid w:val="00740A79"/>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13">
    <w:name w:val="Style13"/>
    <w:basedOn w:val="Normal"/>
    <w:uiPriority w:val="99"/>
    <w:rsid w:val="00740A79"/>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62">
    <w:name w:val="Style62"/>
    <w:basedOn w:val="Normal"/>
    <w:uiPriority w:val="99"/>
    <w:rsid w:val="00740A79"/>
    <w:pPr>
      <w:widowControl w:val="0"/>
      <w:autoSpaceDE w:val="0"/>
      <w:autoSpaceDN w:val="0"/>
      <w:adjustRightInd w:val="0"/>
      <w:spacing w:after="0"/>
    </w:pPr>
    <w:rPr>
      <w:rFonts w:ascii="Times New Roman" w:eastAsia="Times New Roman" w:hAnsi="Times New Roman"/>
      <w:sz w:val="24"/>
      <w:szCs w:val="24"/>
      <w:lang w:eastAsia="uk-UA"/>
    </w:rPr>
  </w:style>
  <w:style w:type="character" w:customStyle="1" w:styleId="FontStyle118">
    <w:name w:val="Font Style118"/>
    <w:basedOn w:val="DefaultParagraphFont"/>
    <w:uiPriority w:val="99"/>
    <w:rsid w:val="00740A79"/>
    <w:rPr>
      <w:rFonts w:ascii="Arial" w:hAnsi="Arial" w:cs="Arial"/>
      <w:b/>
      <w:bCs/>
      <w:color w:val="000000"/>
      <w:sz w:val="24"/>
      <w:szCs w:val="24"/>
    </w:rPr>
  </w:style>
  <w:style w:type="paragraph" w:customStyle="1" w:styleId="Style32">
    <w:name w:val="Style32"/>
    <w:basedOn w:val="Normal"/>
    <w:uiPriority w:val="99"/>
    <w:rsid w:val="00AA145B"/>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15">
    <w:name w:val="Style15"/>
    <w:basedOn w:val="Normal"/>
    <w:uiPriority w:val="99"/>
    <w:rsid w:val="00AA145B"/>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75">
    <w:name w:val="Style75"/>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character" w:customStyle="1" w:styleId="FontStyle113">
    <w:name w:val="Font Style113"/>
    <w:basedOn w:val="DefaultParagraphFont"/>
    <w:uiPriority w:val="99"/>
    <w:rsid w:val="00E57C76"/>
    <w:rPr>
      <w:rFonts w:ascii="Times New Roman" w:hAnsi="Times New Roman" w:cs="Times New Roman"/>
      <w:b/>
      <w:bCs/>
      <w:i/>
      <w:iCs/>
      <w:color w:val="000000"/>
      <w:sz w:val="26"/>
      <w:szCs w:val="26"/>
    </w:rPr>
  </w:style>
  <w:style w:type="paragraph" w:customStyle="1" w:styleId="Style17">
    <w:name w:val="Style17"/>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20">
    <w:name w:val="Style20"/>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25">
    <w:name w:val="Style25"/>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29">
    <w:name w:val="Style29"/>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37">
    <w:name w:val="Style37"/>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44">
    <w:name w:val="Style44"/>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52">
    <w:name w:val="Style52"/>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63">
    <w:name w:val="Style63"/>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78">
    <w:name w:val="Style78"/>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81">
    <w:name w:val="Style81"/>
    <w:basedOn w:val="Normal"/>
    <w:uiPriority w:val="99"/>
    <w:rsid w:val="00E57C76"/>
    <w:pPr>
      <w:widowControl w:val="0"/>
      <w:autoSpaceDE w:val="0"/>
      <w:autoSpaceDN w:val="0"/>
      <w:adjustRightInd w:val="0"/>
      <w:spacing w:after="0"/>
    </w:pPr>
    <w:rPr>
      <w:rFonts w:ascii="Times New Roman" w:eastAsia="Times New Roman" w:hAnsi="Times New Roman"/>
      <w:sz w:val="24"/>
      <w:szCs w:val="24"/>
      <w:lang w:eastAsia="uk-UA"/>
    </w:rPr>
  </w:style>
  <w:style w:type="character" w:customStyle="1" w:styleId="FontStyle101">
    <w:name w:val="Font Style101"/>
    <w:basedOn w:val="DefaultParagraphFont"/>
    <w:uiPriority w:val="99"/>
    <w:rsid w:val="00E57C76"/>
    <w:rPr>
      <w:rFonts w:ascii="Arial" w:hAnsi="Arial" w:cs="Arial"/>
      <w:b/>
      <w:bCs/>
      <w:color w:val="000000"/>
      <w:sz w:val="16"/>
      <w:szCs w:val="16"/>
    </w:rPr>
  </w:style>
  <w:style w:type="character" w:customStyle="1" w:styleId="FontStyle114">
    <w:name w:val="Font Style114"/>
    <w:basedOn w:val="DefaultParagraphFont"/>
    <w:uiPriority w:val="99"/>
    <w:rsid w:val="00E57C76"/>
    <w:rPr>
      <w:rFonts w:ascii="Arial" w:hAnsi="Arial" w:cs="Arial"/>
      <w:color w:val="000000"/>
      <w:sz w:val="16"/>
      <w:szCs w:val="16"/>
    </w:rPr>
  </w:style>
  <w:style w:type="character" w:customStyle="1" w:styleId="FontStyle115">
    <w:name w:val="Font Style115"/>
    <w:basedOn w:val="DefaultParagraphFont"/>
    <w:uiPriority w:val="99"/>
    <w:rsid w:val="00E57C76"/>
    <w:rPr>
      <w:rFonts w:ascii="Arial" w:hAnsi="Arial" w:cs="Arial"/>
      <w:b/>
      <w:bCs/>
      <w:color w:val="000000"/>
      <w:sz w:val="10"/>
      <w:szCs w:val="10"/>
    </w:rPr>
  </w:style>
  <w:style w:type="character" w:customStyle="1" w:styleId="FontStyle116">
    <w:name w:val="Font Style116"/>
    <w:basedOn w:val="DefaultParagraphFont"/>
    <w:uiPriority w:val="99"/>
    <w:rsid w:val="00E57C76"/>
    <w:rPr>
      <w:rFonts w:ascii="Times New Roman" w:hAnsi="Times New Roman" w:cs="Times New Roman"/>
      <w:smallCaps/>
      <w:color w:val="000000"/>
      <w:sz w:val="22"/>
      <w:szCs w:val="22"/>
    </w:rPr>
  </w:style>
  <w:style w:type="character" w:customStyle="1" w:styleId="FontStyle117">
    <w:name w:val="Font Style117"/>
    <w:basedOn w:val="DefaultParagraphFont"/>
    <w:uiPriority w:val="99"/>
    <w:rsid w:val="00E57C76"/>
    <w:rPr>
      <w:rFonts w:ascii="Arial" w:hAnsi="Arial" w:cs="Arial"/>
      <w:color w:val="000000"/>
      <w:sz w:val="22"/>
      <w:szCs w:val="22"/>
    </w:rPr>
  </w:style>
  <w:style w:type="character" w:customStyle="1" w:styleId="FontStyle119">
    <w:name w:val="Font Style119"/>
    <w:basedOn w:val="DefaultParagraphFont"/>
    <w:uiPriority w:val="99"/>
    <w:rsid w:val="00E57C76"/>
    <w:rPr>
      <w:rFonts w:ascii="Arial" w:hAnsi="Arial" w:cs="Arial"/>
      <w:b/>
      <w:bCs/>
      <w:color w:val="000000"/>
      <w:sz w:val="14"/>
      <w:szCs w:val="14"/>
    </w:rPr>
  </w:style>
  <w:style w:type="paragraph" w:customStyle="1" w:styleId="Style53">
    <w:name w:val="Style53"/>
    <w:basedOn w:val="Normal"/>
    <w:uiPriority w:val="99"/>
    <w:rsid w:val="001C1979"/>
    <w:pPr>
      <w:widowControl w:val="0"/>
      <w:autoSpaceDE w:val="0"/>
      <w:autoSpaceDN w:val="0"/>
      <w:adjustRightInd w:val="0"/>
      <w:spacing w:after="0"/>
    </w:pPr>
    <w:rPr>
      <w:rFonts w:ascii="Times New Roman" w:eastAsia="Times New Roman" w:hAnsi="Times New Roman"/>
      <w:sz w:val="24"/>
      <w:szCs w:val="24"/>
      <w:lang w:eastAsia="uk-UA"/>
    </w:rPr>
  </w:style>
  <w:style w:type="character" w:customStyle="1" w:styleId="FontStyle112">
    <w:name w:val="Font Style112"/>
    <w:basedOn w:val="DefaultParagraphFont"/>
    <w:uiPriority w:val="99"/>
    <w:rsid w:val="001C1979"/>
    <w:rPr>
      <w:rFonts w:ascii="Times New Roman" w:hAnsi="Times New Roman" w:cs="Times New Roman"/>
      <w:b/>
      <w:bCs/>
      <w:color w:val="000000"/>
      <w:sz w:val="30"/>
      <w:szCs w:val="30"/>
    </w:rPr>
  </w:style>
  <w:style w:type="paragraph" w:customStyle="1" w:styleId="Style2">
    <w:name w:val="Style2"/>
    <w:basedOn w:val="Normal"/>
    <w:uiPriority w:val="99"/>
    <w:rsid w:val="001C1979"/>
    <w:pPr>
      <w:widowControl w:val="0"/>
      <w:autoSpaceDE w:val="0"/>
      <w:autoSpaceDN w:val="0"/>
      <w:adjustRightInd w:val="0"/>
      <w:spacing w:after="0"/>
    </w:pPr>
    <w:rPr>
      <w:rFonts w:ascii="Times New Roman" w:eastAsia="Times New Roman" w:hAnsi="Times New Roman"/>
      <w:sz w:val="24"/>
      <w:szCs w:val="24"/>
      <w:lang w:eastAsia="uk-UA"/>
    </w:rPr>
  </w:style>
  <w:style w:type="paragraph" w:customStyle="1" w:styleId="Style71">
    <w:name w:val="Style71"/>
    <w:basedOn w:val="Normal"/>
    <w:uiPriority w:val="99"/>
    <w:rsid w:val="001C1979"/>
    <w:pPr>
      <w:widowControl w:val="0"/>
      <w:autoSpaceDE w:val="0"/>
      <w:autoSpaceDN w:val="0"/>
      <w:adjustRightInd w:val="0"/>
      <w:spacing w:after="0"/>
    </w:pPr>
    <w:rPr>
      <w:rFonts w:ascii="Times New Roman" w:eastAsia="Times New Roman" w:hAnsi="Times New Roman"/>
      <w:sz w:val="24"/>
      <w:szCs w:val="24"/>
      <w:lang w:eastAsia="uk-UA"/>
    </w:rPr>
  </w:style>
  <w:style w:type="character" w:customStyle="1" w:styleId="Heading4Char">
    <w:name w:val="Heading 4 Char"/>
    <w:basedOn w:val="DefaultParagraphFont"/>
    <w:link w:val="Heading4"/>
    <w:rsid w:val="000E446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rsid w:val="000E446C"/>
    <w:rPr>
      <w:rFonts w:ascii="Times New Roman" w:eastAsia="Times New Roman" w:hAnsi="Times New Roman"/>
      <w:sz w:val="22"/>
      <w:szCs w:val="22"/>
      <w:lang w:eastAsia="ru-RU"/>
    </w:rPr>
  </w:style>
  <w:style w:type="character" w:customStyle="1" w:styleId="Heading6Char">
    <w:name w:val="Heading 6 Char"/>
    <w:basedOn w:val="DefaultParagraphFont"/>
    <w:link w:val="Heading6"/>
    <w:rsid w:val="000E446C"/>
    <w:rPr>
      <w:rFonts w:ascii="Times New Roman" w:eastAsia="Times New Roman" w:hAnsi="Times New Roman"/>
      <w:i/>
      <w:iCs/>
      <w:sz w:val="22"/>
      <w:szCs w:val="22"/>
      <w:lang w:eastAsia="ru-RU"/>
    </w:rPr>
  </w:style>
  <w:style w:type="character" w:customStyle="1" w:styleId="Heading7Char">
    <w:name w:val="Heading 7 Char"/>
    <w:basedOn w:val="DefaultParagraphFont"/>
    <w:link w:val="Heading7"/>
    <w:rsid w:val="000E446C"/>
    <w:rPr>
      <w:rFonts w:ascii="Arial" w:eastAsia="Times New Roman" w:hAnsi="Arial" w:cs="Arial"/>
      <w:lang w:eastAsia="ru-RU"/>
    </w:rPr>
  </w:style>
  <w:style w:type="character" w:customStyle="1" w:styleId="Heading8Char">
    <w:name w:val="Heading 8 Char"/>
    <w:basedOn w:val="DefaultParagraphFont"/>
    <w:link w:val="Heading8"/>
    <w:rsid w:val="000E446C"/>
    <w:rPr>
      <w:rFonts w:ascii="Times New Roman" w:eastAsia="Times New Roman" w:hAnsi="Times New Roman"/>
      <w:i/>
      <w:iCs/>
      <w:sz w:val="24"/>
      <w:szCs w:val="24"/>
      <w:lang w:eastAsia="ru-RU"/>
    </w:rPr>
  </w:style>
  <w:style w:type="character" w:customStyle="1" w:styleId="Heading9Char">
    <w:name w:val="Heading 9 Char"/>
    <w:basedOn w:val="DefaultParagraphFont"/>
    <w:link w:val="Heading9"/>
    <w:rsid w:val="000E446C"/>
    <w:rPr>
      <w:rFonts w:ascii="Arial" w:eastAsia="Times New Roman" w:hAnsi="Arial" w:cs="Arial"/>
      <w:b/>
      <w:bCs/>
      <w:i/>
      <w:iCs/>
      <w:sz w:val="18"/>
      <w:szCs w:val="18"/>
      <w:lang w:eastAsia="ru-RU"/>
    </w:rPr>
  </w:style>
  <w:style w:type="paragraph" w:styleId="HTMLPreformatted">
    <w:name w:val="HTML Preformatted"/>
    <w:basedOn w:val="Normal"/>
    <w:link w:val="HTMLPreformattedChar"/>
    <w:uiPriority w:val="99"/>
    <w:unhideWhenUsed/>
    <w:rsid w:val="000E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0E446C"/>
    <w:rPr>
      <w:rFonts w:ascii="Courier New" w:eastAsia="Times New Roman" w:hAnsi="Courier New" w:cs="Courier New"/>
      <w:lang w:val="ru-RU" w:eastAsia="ru-RU"/>
    </w:rPr>
  </w:style>
  <w:style w:type="paragraph" w:customStyle="1" w:styleId="rvps2">
    <w:name w:val="rvps2"/>
    <w:basedOn w:val="Normal"/>
    <w:rsid w:val="000E446C"/>
    <w:pPr>
      <w:spacing w:before="100" w:beforeAutospacing="1" w:after="100" w:afterAutospacing="1"/>
    </w:pPr>
    <w:rPr>
      <w:rFonts w:ascii="Times New Roman" w:eastAsia="Times New Roman" w:hAnsi="Times New Roman"/>
      <w:sz w:val="24"/>
      <w:szCs w:val="24"/>
      <w:lang w:val="ru-RU" w:eastAsia="ru-RU"/>
    </w:rPr>
  </w:style>
  <w:style w:type="character" w:customStyle="1" w:styleId="rvts44">
    <w:name w:val="rvts44"/>
    <w:basedOn w:val="DefaultParagraphFont"/>
    <w:rsid w:val="000E446C"/>
  </w:style>
  <w:style w:type="character" w:customStyle="1" w:styleId="mw-headline">
    <w:name w:val="mw-headline"/>
    <w:basedOn w:val="DefaultParagraphFont"/>
    <w:rsid w:val="000E446C"/>
  </w:style>
  <w:style w:type="paragraph" w:customStyle="1" w:styleId="a2">
    <w:name w:val="Заголовок"/>
    <w:basedOn w:val="Normal"/>
    <w:next w:val="BodyText"/>
    <w:rsid w:val="000E446C"/>
    <w:pPr>
      <w:widowControl w:val="0"/>
      <w:suppressAutoHyphens/>
      <w:overflowPunct w:val="0"/>
      <w:autoSpaceDE w:val="0"/>
      <w:spacing w:before="120" w:after="0"/>
      <w:ind w:firstLine="567"/>
      <w:jc w:val="center"/>
      <w:textAlignment w:val="baseline"/>
    </w:pPr>
    <w:rPr>
      <w:rFonts w:ascii="Times New Roman" w:eastAsia="Times New Roman" w:hAnsi="Times New Roman"/>
      <w:bCs/>
      <w:sz w:val="24"/>
      <w:szCs w:val="24"/>
      <w:lang w:eastAsia="zh-CN"/>
    </w:rPr>
  </w:style>
  <w:style w:type="paragraph" w:styleId="TOC2">
    <w:name w:val="toc 2"/>
    <w:basedOn w:val="Normal"/>
    <w:next w:val="Normal"/>
    <w:rsid w:val="000E446C"/>
    <w:pPr>
      <w:suppressAutoHyphens/>
      <w:spacing w:before="120" w:after="0"/>
      <w:ind w:left="240" w:firstLine="567"/>
      <w:jc w:val="center"/>
    </w:pPr>
    <w:rPr>
      <w:rFonts w:ascii="Times New Roman" w:eastAsia="Times New Roman" w:hAnsi="Times New Roman"/>
      <w:b/>
      <w:sz w:val="24"/>
      <w:szCs w:val="24"/>
      <w:lang w:eastAsia="zh-CN"/>
    </w:rPr>
  </w:style>
  <w:style w:type="paragraph" w:styleId="TOC3">
    <w:name w:val="toc 3"/>
    <w:basedOn w:val="Normal"/>
    <w:next w:val="Normal"/>
    <w:rsid w:val="000E446C"/>
    <w:pPr>
      <w:tabs>
        <w:tab w:val="right" w:leader="dot" w:pos="9627"/>
      </w:tabs>
      <w:suppressAutoHyphens/>
      <w:spacing w:before="120" w:after="0"/>
      <w:ind w:left="567" w:firstLine="567"/>
      <w:jc w:val="center"/>
    </w:pPr>
    <w:rPr>
      <w:rFonts w:ascii="Times New Roman" w:eastAsia="Times New Roman" w:hAnsi="Times New Roman"/>
      <w:b/>
      <w:sz w:val="24"/>
      <w:szCs w:val="24"/>
      <w:lang w:eastAsia="zh-CN"/>
    </w:rPr>
  </w:style>
  <w:style w:type="paragraph" w:styleId="BodyTextIndent2">
    <w:name w:val="Body Text Indent 2"/>
    <w:basedOn w:val="Normal"/>
    <w:link w:val="BodyTextIndent2Char"/>
    <w:unhideWhenUsed/>
    <w:rsid w:val="000E446C"/>
    <w:pPr>
      <w:spacing w:after="120" w:line="480" w:lineRule="auto"/>
      <w:ind w:left="283"/>
    </w:pPr>
  </w:style>
  <w:style w:type="character" w:customStyle="1" w:styleId="BodyTextIndent2Char">
    <w:name w:val="Body Text Indent 2 Char"/>
    <w:basedOn w:val="DefaultParagraphFont"/>
    <w:link w:val="BodyTextIndent2"/>
    <w:rsid w:val="000E446C"/>
    <w:rPr>
      <w:sz w:val="22"/>
      <w:szCs w:val="22"/>
      <w:lang w:eastAsia="en-US"/>
    </w:rPr>
  </w:style>
  <w:style w:type="paragraph" w:customStyle="1" w:styleId="21">
    <w:name w:val="Основной текст с отступом 21"/>
    <w:basedOn w:val="Normal"/>
    <w:rsid w:val="000E446C"/>
    <w:pPr>
      <w:widowControl w:val="0"/>
      <w:tabs>
        <w:tab w:val="left" w:pos="0"/>
      </w:tabs>
      <w:suppressAutoHyphens/>
      <w:autoSpaceDE w:val="0"/>
      <w:spacing w:after="0"/>
      <w:ind w:firstLine="567"/>
    </w:pPr>
    <w:rPr>
      <w:rFonts w:ascii="Times New Roman" w:eastAsia="Times New Roman" w:hAnsi="Times New Roman"/>
      <w:sz w:val="24"/>
      <w:szCs w:val="24"/>
      <w:lang w:eastAsia="zh-CN"/>
    </w:rPr>
  </w:style>
  <w:style w:type="paragraph" w:customStyle="1" w:styleId="caaieiaie1">
    <w:name w:val="caaieiaie 1"/>
    <w:basedOn w:val="Normal"/>
    <w:next w:val="Normal"/>
    <w:rsid w:val="000E446C"/>
    <w:pPr>
      <w:keepNext/>
      <w:widowControl w:val="0"/>
      <w:suppressAutoHyphens/>
      <w:autoSpaceDE w:val="0"/>
      <w:spacing w:after="0"/>
    </w:pPr>
    <w:rPr>
      <w:rFonts w:ascii="Times New Roman" w:eastAsia="Times New Roman" w:hAnsi="Times New Roman"/>
      <w:sz w:val="28"/>
      <w:szCs w:val="28"/>
      <w:lang w:eastAsia="zh-CN"/>
    </w:rPr>
  </w:style>
  <w:style w:type="paragraph" w:styleId="BodyTextIndent3">
    <w:name w:val="Body Text Indent 3"/>
    <w:basedOn w:val="Normal"/>
    <w:link w:val="BodyTextIndent3Char"/>
    <w:unhideWhenUsed/>
    <w:rsid w:val="000E446C"/>
    <w:pPr>
      <w:spacing w:after="120"/>
      <w:ind w:left="283"/>
    </w:pPr>
    <w:rPr>
      <w:sz w:val="16"/>
      <w:szCs w:val="16"/>
    </w:rPr>
  </w:style>
  <w:style w:type="character" w:customStyle="1" w:styleId="BodyTextIndent3Char">
    <w:name w:val="Body Text Indent 3 Char"/>
    <w:basedOn w:val="DefaultParagraphFont"/>
    <w:link w:val="BodyTextIndent3"/>
    <w:rsid w:val="000E446C"/>
    <w:rPr>
      <w:sz w:val="16"/>
      <w:szCs w:val="16"/>
      <w:lang w:eastAsia="en-US"/>
    </w:rPr>
  </w:style>
  <w:style w:type="paragraph" w:customStyle="1" w:styleId="22">
    <w:name w:val="Основной текст 22"/>
    <w:basedOn w:val="Normal"/>
    <w:rsid w:val="000E446C"/>
    <w:pPr>
      <w:widowControl w:val="0"/>
      <w:spacing w:after="0"/>
      <w:ind w:firstLine="720"/>
    </w:pPr>
    <w:rPr>
      <w:rFonts w:ascii="Times New Roman" w:eastAsia="Times New Roman" w:hAnsi="Times New Roman"/>
      <w:sz w:val="20"/>
      <w:szCs w:val="20"/>
      <w:lang w:val="ru-RU" w:eastAsia="ru-RU"/>
    </w:rPr>
  </w:style>
  <w:style w:type="paragraph" w:customStyle="1" w:styleId="11">
    <w:name w:val="Обычный1"/>
    <w:rsid w:val="000E446C"/>
    <w:pPr>
      <w:spacing w:before="120"/>
      <w:ind w:firstLine="720"/>
    </w:pPr>
    <w:rPr>
      <w:rFonts w:ascii="Times New Roman" w:eastAsia="Times New Roman" w:hAnsi="Times New Roman"/>
      <w:sz w:val="24"/>
      <w:lang w:eastAsia="ru-RU" w:bidi="te-IN"/>
    </w:rPr>
  </w:style>
  <w:style w:type="paragraph" w:customStyle="1" w:styleId="12">
    <w:name w:val="Основной текст1"/>
    <w:basedOn w:val="11"/>
    <w:rsid w:val="000E446C"/>
    <w:pPr>
      <w:widowControl w:val="0"/>
      <w:ind w:firstLine="709"/>
    </w:pPr>
    <w:rPr>
      <w:sz w:val="28"/>
    </w:rPr>
  </w:style>
  <w:style w:type="paragraph" w:customStyle="1" w:styleId="210">
    <w:name w:val="Основной текст 21"/>
    <w:basedOn w:val="Normal"/>
    <w:rsid w:val="000E446C"/>
    <w:pPr>
      <w:overflowPunct w:val="0"/>
      <w:autoSpaceDE w:val="0"/>
      <w:autoSpaceDN w:val="0"/>
      <w:adjustRightInd w:val="0"/>
      <w:spacing w:after="0"/>
      <w:textAlignment w:val="baseline"/>
    </w:pPr>
    <w:rPr>
      <w:rFonts w:ascii="Times New Roman" w:eastAsia="Times New Roman" w:hAnsi="Times New Roman"/>
      <w:b/>
      <w:sz w:val="24"/>
      <w:szCs w:val="20"/>
      <w:lang w:val="ru-RU" w:eastAsia="uk-UA"/>
    </w:rPr>
  </w:style>
  <w:style w:type="paragraph" w:styleId="BalloonText">
    <w:name w:val="Balloon Text"/>
    <w:basedOn w:val="Normal"/>
    <w:link w:val="BalloonTextChar"/>
    <w:semiHidden/>
    <w:unhideWhenUsed/>
    <w:rsid w:val="000E446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E446C"/>
    <w:rPr>
      <w:rFonts w:ascii="Tahoma" w:hAnsi="Tahoma" w:cs="Tahoma"/>
      <w:sz w:val="16"/>
      <w:szCs w:val="16"/>
      <w:lang w:eastAsia="en-US"/>
    </w:rPr>
  </w:style>
  <w:style w:type="paragraph" w:customStyle="1" w:styleId="TBody">
    <w:name w:val="TBody"/>
    <w:basedOn w:val="Normal"/>
    <w:rsid w:val="000E446C"/>
    <w:pPr>
      <w:widowControl w:val="0"/>
      <w:spacing w:before="120" w:after="120"/>
      <w:ind w:firstLine="720"/>
    </w:pPr>
    <w:rPr>
      <w:rFonts w:ascii="TimesET" w:eastAsia="Times New Roman" w:hAnsi="TimesET"/>
      <w:sz w:val="24"/>
      <w:szCs w:val="20"/>
      <w:lang w:val="en-US" w:eastAsia="ru-RU"/>
    </w:rPr>
  </w:style>
  <w:style w:type="paragraph" w:customStyle="1" w:styleId="Bullet">
    <w:name w:val="Bullet"/>
    <w:basedOn w:val="Normal"/>
    <w:next w:val="Normal"/>
    <w:rsid w:val="000E446C"/>
    <w:pPr>
      <w:widowControl w:val="0"/>
      <w:spacing w:before="120" w:after="0"/>
      <w:ind w:left="360" w:hanging="360"/>
    </w:pPr>
    <w:rPr>
      <w:rFonts w:ascii="TimesET" w:eastAsia="Times New Roman" w:hAnsi="TimesET"/>
      <w:snapToGrid w:val="0"/>
      <w:sz w:val="24"/>
      <w:szCs w:val="20"/>
      <w:lang w:val="en-US" w:eastAsia="ru-RU"/>
    </w:rPr>
  </w:style>
  <w:style w:type="paragraph" w:styleId="BodyText2">
    <w:name w:val="Body Text 2"/>
    <w:basedOn w:val="Normal"/>
    <w:link w:val="BodyText2Char"/>
    <w:uiPriority w:val="99"/>
    <w:semiHidden/>
    <w:unhideWhenUsed/>
    <w:rsid w:val="000E446C"/>
    <w:pPr>
      <w:spacing w:after="120" w:line="480" w:lineRule="auto"/>
    </w:pPr>
  </w:style>
  <w:style w:type="character" w:customStyle="1" w:styleId="BodyText2Char">
    <w:name w:val="Body Text 2 Char"/>
    <w:basedOn w:val="DefaultParagraphFont"/>
    <w:link w:val="BodyText2"/>
    <w:uiPriority w:val="99"/>
    <w:semiHidden/>
    <w:rsid w:val="000E446C"/>
    <w:rPr>
      <w:sz w:val="22"/>
      <w:szCs w:val="22"/>
      <w:lang w:eastAsia="en-US"/>
    </w:rPr>
  </w:style>
  <w:style w:type="paragraph" w:styleId="BodyText3">
    <w:name w:val="Body Text 3"/>
    <w:basedOn w:val="Normal"/>
    <w:link w:val="BodyText3Char"/>
    <w:unhideWhenUsed/>
    <w:rsid w:val="000E446C"/>
    <w:pPr>
      <w:spacing w:after="120"/>
    </w:pPr>
    <w:rPr>
      <w:sz w:val="16"/>
      <w:szCs w:val="16"/>
    </w:rPr>
  </w:style>
  <w:style w:type="character" w:customStyle="1" w:styleId="BodyText3Char">
    <w:name w:val="Body Text 3 Char"/>
    <w:basedOn w:val="DefaultParagraphFont"/>
    <w:link w:val="BodyText3"/>
    <w:rsid w:val="000E446C"/>
    <w:rPr>
      <w:sz w:val="16"/>
      <w:szCs w:val="16"/>
      <w:lang w:eastAsia="en-US"/>
    </w:rPr>
  </w:style>
  <w:style w:type="paragraph" w:styleId="Caption">
    <w:name w:val="caption"/>
    <w:basedOn w:val="Normal"/>
    <w:next w:val="Normal"/>
    <w:uiPriority w:val="99"/>
    <w:qFormat/>
    <w:rsid w:val="000E446C"/>
    <w:pPr>
      <w:spacing w:after="0"/>
    </w:pPr>
    <w:rPr>
      <w:rFonts w:ascii="Times New Roman" w:eastAsia="Times New Roman" w:hAnsi="Times New Roman"/>
      <w:b/>
      <w:bCs/>
      <w:sz w:val="20"/>
      <w:szCs w:val="20"/>
      <w:lang w:eastAsia="ru-RU"/>
    </w:rPr>
  </w:style>
  <w:style w:type="character" w:customStyle="1" w:styleId="apple-converted-space">
    <w:name w:val="apple-converted-space"/>
    <w:basedOn w:val="DefaultParagraphFont"/>
    <w:rsid w:val="000E446C"/>
  </w:style>
  <w:style w:type="character" w:styleId="Hyperlink">
    <w:name w:val="Hyperlink"/>
    <w:basedOn w:val="DefaultParagraphFont"/>
    <w:unhideWhenUsed/>
    <w:rsid w:val="000E446C"/>
    <w:rPr>
      <w:color w:val="0000FF"/>
      <w:u w:val="single"/>
    </w:rPr>
  </w:style>
  <w:style w:type="paragraph" w:customStyle="1" w:styleId="NUMER">
    <w:name w:val="NUMER"/>
    <w:basedOn w:val="Normal"/>
    <w:rsid w:val="000E446C"/>
    <w:pPr>
      <w:spacing w:after="0"/>
    </w:pPr>
    <w:rPr>
      <w:rFonts w:ascii="Times New Roman" w:eastAsia="Times New Roman" w:hAnsi="Times New Roman"/>
      <w:sz w:val="24"/>
      <w:szCs w:val="24"/>
      <w:lang w:eastAsia="ru-RU"/>
    </w:rPr>
  </w:style>
  <w:style w:type="paragraph" w:customStyle="1" w:styleId="redstr">
    <w:name w:val="redstr"/>
    <w:basedOn w:val="Normal"/>
    <w:rsid w:val="000E446C"/>
    <w:pPr>
      <w:spacing w:before="100" w:beforeAutospacing="1" w:after="100" w:afterAutospacing="1"/>
    </w:pPr>
    <w:rPr>
      <w:rFonts w:ascii="Times New Roman" w:eastAsia="Times New Roman" w:hAnsi="Times New Roman"/>
      <w:sz w:val="24"/>
      <w:szCs w:val="24"/>
      <w:lang w:val="ru-RU" w:eastAsia="ru-RU"/>
    </w:rPr>
  </w:style>
  <w:style w:type="paragraph" w:customStyle="1" w:styleId="maintext">
    <w:name w:val="maintext"/>
    <w:basedOn w:val="Normal"/>
    <w:rsid w:val="000E446C"/>
    <w:pPr>
      <w:spacing w:before="100" w:beforeAutospacing="1" w:after="100" w:afterAutospacing="1"/>
    </w:pPr>
    <w:rPr>
      <w:rFonts w:ascii="Times New Roman" w:eastAsia="Times New Roman" w:hAnsi="Times New Roman"/>
      <w:sz w:val="24"/>
      <w:szCs w:val="24"/>
      <w:lang w:val="ru-RU" w:eastAsia="ru-RU"/>
    </w:rPr>
  </w:style>
  <w:style w:type="paragraph" w:customStyle="1" w:styleId="-">
    <w:name w:val="Текст-абзаца Знак Знак"/>
    <w:rsid w:val="000E446C"/>
    <w:pPr>
      <w:ind w:firstLine="425"/>
    </w:pPr>
    <w:rPr>
      <w:rFonts w:ascii="Times New Roman" w:eastAsia="Times New Roman" w:hAnsi="Times New Roman"/>
      <w:noProof/>
      <w:sz w:val="24"/>
      <w:lang w:val="ru-RU" w:eastAsia="ru-RU"/>
    </w:rPr>
  </w:style>
  <w:style w:type="character" w:styleId="Emphasis">
    <w:name w:val="Emphasis"/>
    <w:basedOn w:val="DefaultParagraphFont"/>
    <w:uiPriority w:val="20"/>
    <w:qFormat/>
    <w:rsid w:val="000E446C"/>
    <w:rPr>
      <w:i/>
      <w:iCs/>
    </w:rPr>
  </w:style>
  <w:style w:type="character" w:customStyle="1" w:styleId="a3">
    <w:name w:val="Символи виноски"/>
    <w:basedOn w:val="DefaultParagraphFont"/>
    <w:rsid w:val="000E446C"/>
    <w:rPr>
      <w:vertAlign w:val="superscript"/>
    </w:rPr>
  </w:style>
  <w:style w:type="paragraph" w:customStyle="1" w:styleId="13">
    <w:name w:val="Цитата1"/>
    <w:basedOn w:val="Normal"/>
    <w:rsid w:val="000E446C"/>
    <w:pPr>
      <w:widowControl w:val="0"/>
      <w:suppressAutoHyphens/>
      <w:spacing w:after="120"/>
      <w:ind w:left="1418" w:right="1244"/>
      <w:jc w:val="center"/>
    </w:pPr>
    <w:rPr>
      <w:rFonts w:ascii="TimesET" w:eastAsia="Times New Roman" w:hAnsi="TimesET" w:cs="TimesET"/>
      <w:sz w:val="20"/>
      <w:szCs w:val="20"/>
      <w:lang w:val="en-US" w:eastAsia="zh-CN"/>
    </w:rPr>
  </w:style>
  <w:style w:type="paragraph" w:customStyle="1" w:styleId="14">
    <w:name w:val="Маркированный список1"/>
    <w:basedOn w:val="Normal"/>
    <w:rsid w:val="000E446C"/>
    <w:pPr>
      <w:suppressAutoHyphens/>
      <w:spacing w:after="0"/>
      <w:ind w:firstLine="567"/>
    </w:pPr>
    <w:rPr>
      <w:rFonts w:ascii="Times New Roman" w:eastAsia="Times New Roman" w:hAnsi="Times New Roman"/>
      <w:sz w:val="24"/>
      <w:szCs w:val="20"/>
      <w:lang w:eastAsia="zh-CN"/>
    </w:rPr>
  </w:style>
  <w:style w:type="paragraph" w:customStyle="1" w:styleId="a4">
    <w:name w:val="Верхній колонтитул ліворуч"/>
    <w:basedOn w:val="Normal"/>
    <w:rsid w:val="000E446C"/>
    <w:pPr>
      <w:widowControl w:val="0"/>
      <w:suppressLineNumbers/>
      <w:tabs>
        <w:tab w:val="center" w:pos="4818"/>
        <w:tab w:val="right" w:pos="9637"/>
      </w:tabs>
      <w:suppressAutoHyphens/>
      <w:spacing w:before="120" w:after="120"/>
      <w:ind w:firstLine="720"/>
    </w:pPr>
    <w:rPr>
      <w:rFonts w:ascii="TimesET" w:eastAsia="Times New Roman" w:hAnsi="TimesET" w:cs="TimesET"/>
      <w:sz w:val="20"/>
      <w:szCs w:val="20"/>
      <w:lang w:val="en-US" w:eastAsia="zh-CN"/>
    </w:rPr>
  </w:style>
  <w:style w:type="paragraph" w:customStyle="1" w:styleId="a5">
    <w:name w:val="Маркировка"/>
    <w:basedOn w:val="Normal"/>
    <w:rsid w:val="000E446C"/>
    <w:pPr>
      <w:tabs>
        <w:tab w:val="num" w:pos="1440"/>
      </w:tabs>
      <w:spacing w:after="0"/>
      <w:ind w:left="1440" w:hanging="360"/>
    </w:pPr>
    <w:rPr>
      <w:rFonts w:ascii="Times New Roman" w:eastAsia="Times New Roman" w:hAnsi="Times New Roman"/>
      <w:sz w:val="24"/>
      <w:szCs w:val="24"/>
      <w:lang w:eastAsia="ru-RU"/>
    </w:rPr>
  </w:style>
  <w:style w:type="paragraph" w:customStyle="1" w:styleId="1">
    <w:name w:val="Титул1"/>
    <w:basedOn w:val="Normal"/>
    <w:next w:val="Normal"/>
    <w:rsid w:val="000E446C"/>
    <w:pPr>
      <w:widowControl w:val="0"/>
      <w:numPr>
        <w:numId w:val="8"/>
      </w:numPr>
      <w:tabs>
        <w:tab w:val="clear" w:pos="1440"/>
      </w:tabs>
      <w:spacing w:after="0" w:line="420" w:lineRule="auto"/>
      <w:ind w:left="0" w:firstLine="0"/>
      <w:jc w:val="center"/>
    </w:pPr>
    <w:rPr>
      <w:rFonts w:ascii="Times New Roman" w:eastAsia="Times New Roman" w:hAnsi="Times New Roman"/>
      <w:b/>
      <w:bCs/>
      <w:sz w:val="40"/>
      <w:szCs w:val="40"/>
      <w:lang w:val="ru-RU" w:eastAsia="ru-RU"/>
    </w:rPr>
  </w:style>
  <w:style w:type="paragraph" w:customStyle="1" w:styleId="15">
    <w:name w:val="Основной текст с отступом1"/>
    <w:basedOn w:val="Normal"/>
    <w:rsid w:val="000E446C"/>
    <w:pPr>
      <w:spacing w:after="120"/>
      <w:ind w:left="283"/>
    </w:pPr>
    <w:rPr>
      <w:rFonts w:ascii="Times New Roman" w:eastAsia="Times New Roman" w:hAnsi="Times New Roman"/>
      <w:sz w:val="24"/>
      <w:szCs w:val="24"/>
      <w:lang w:eastAsia="ru-RU"/>
    </w:rPr>
  </w:style>
  <w:style w:type="paragraph" w:customStyle="1" w:styleId="2">
    <w:name w:val="Стиль2"/>
    <w:basedOn w:val="Normal"/>
    <w:rsid w:val="000E446C"/>
    <w:pPr>
      <w:tabs>
        <w:tab w:val="num" w:pos="1584"/>
      </w:tabs>
      <w:spacing w:after="0"/>
      <w:ind w:left="1584" w:hanging="504"/>
    </w:pPr>
    <w:rPr>
      <w:rFonts w:ascii="Times New Roman" w:eastAsia="Times New Roman" w:hAnsi="Times New Roman"/>
      <w:sz w:val="24"/>
      <w:szCs w:val="24"/>
      <w:lang w:eastAsia="ru-RU"/>
    </w:rPr>
  </w:style>
  <w:style w:type="paragraph" w:customStyle="1" w:styleId="6">
    <w:name w:val="заголовок 6"/>
    <w:basedOn w:val="Normal"/>
    <w:next w:val="Normal"/>
    <w:rsid w:val="000E446C"/>
    <w:pPr>
      <w:keepNext/>
      <w:widowControl w:val="0"/>
      <w:numPr>
        <w:ilvl w:val="2"/>
        <w:numId w:val="9"/>
      </w:numPr>
      <w:tabs>
        <w:tab w:val="clear" w:pos="1584"/>
      </w:tabs>
      <w:spacing w:before="120" w:after="120"/>
      <w:ind w:left="0" w:firstLine="720"/>
      <w:jc w:val="center"/>
    </w:pPr>
    <w:rPr>
      <w:rFonts w:ascii="Times New Roman" w:eastAsia="Times New Roman" w:hAnsi="Times New Roman"/>
      <w:b/>
      <w:bCs/>
      <w:i/>
      <w:iCs/>
      <w:sz w:val="28"/>
      <w:szCs w:val="28"/>
      <w:lang w:eastAsia="ru-RU"/>
    </w:rPr>
  </w:style>
  <w:style w:type="paragraph" w:customStyle="1" w:styleId="5">
    <w:name w:val="заголовок 5"/>
    <w:basedOn w:val="Normal"/>
    <w:next w:val="Normal"/>
    <w:rsid w:val="000E446C"/>
    <w:pPr>
      <w:keepNext/>
      <w:spacing w:after="0"/>
      <w:ind w:firstLine="3294"/>
    </w:pPr>
    <w:rPr>
      <w:rFonts w:ascii="Times New Roman" w:eastAsia="Times New Roman" w:hAnsi="Times New Roman"/>
      <w:sz w:val="28"/>
      <w:szCs w:val="28"/>
      <w:lang w:eastAsia="ru-RU"/>
    </w:rPr>
  </w:style>
  <w:style w:type="paragraph" w:customStyle="1" w:styleId="Textset">
    <w:name w:val="Textset"/>
    <w:basedOn w:val="Normal"/>
    <w:rsid w:val="000E446C"/>
    <w:pPr>
      <w:spacing w:after="0"/>
      <w:ind w:firstLine="567"/>
    </w:pPr>
    <w:rPr>
      <w:rFonts w:ascii="Baltica" w:eastAsia="Times New Roman" w:hAnsi="Baltica" w:cs="Baltica"/>
      <w:b/>
      <w:bCs/>
      <w:sz w:val="24"/>
      <w:szCs w:val="24"/>
      <w:lang w:val="en-US" w:eastAsia="ru-RU"/>
    </w:rPr>
  </w:style>
  <w:style w:type="paragraph" w:customStyle="1" w:styleId="150">
    <w:name w:val="Стиль Основной текст с отступом + Первая строка:  15 см После:  0..."/>
    <w:basedOn w:val="15"/>
    <w:rsid w:val="000E446C"/>
  </w:style>
  <w:style w:type="paragraph" w:styleId="ListNumber">
    <w:name w:val="List Number"/>
    <w:basedOn w:val="Normal"/>
    <w:rsid w:val="000E446C"/>
    <w:pPr>
      <w:spacing w:after="0"/>
      <w:ind w:left="283" w:hanging="283"/>
    </w:pPr>
    <w:rPr>
      <w:rFonts w:ascii="Times New Roman" w:eastAsia="Times New Roman" w:hAnsi="Times New Roman"/>
      <w:sz w:val="24"/>
      <w:szCs w:val="24"/>
      <w:lang w:val="ru-RU" w:eastAsia="ru-RU"/>
    </w:rPr>
  </w:style>
  <w:style w:type="paragraph" w:styleId="List2">
    <w:name w:val="List 2"/>
    <w:basedOn w:val="Normal"/>
    <w:rsid w:val="000E446C"/>
    <w:pPr>
      <w:numPr>
        <w:numId w:val="10"/>
      </w:numPr>
      <w:spacing w:after="0"/>
    </w:pPr>
    <w:rPr>
      <w:rFonts w:ascii="Times New Roman" w:eastAsia="Times New Roman" w:hAnsi="Times New Roman"/>
      <w:sz w:val="24"/>
      <w:szCs w:val="24"/>
      <w:lang w:eastAsia="ru-RU"/>
    </w:rPr>
  </w:style>
  <w:style w:type="paragraph" w:styleId="ListBullet">
    <w:name w:val="List Bullet"/>
    <w:basedOn w:val="Normal"/>
    <w:autoRedefine/>
    <w:rsid w:val="000E446C"/>
    <w:pPr>
      <w:widowControl w:val="0"/>
      <w:tabs>
        <w:tab w:val="num" w:pos="720"/>
      </w:tabs>
      <w:spacing w:after="0" w:line="420" w:lineRule="auto"/>
      <w:ind w:left="720" w:hanging="360"/>
    </w:pPr>
    <w:rPr>
      <w:rFonts w:ascii="Times New Roman" w:eastAsia="Times New Roman" w:hAnsi="Times New Roman"/>
      <w:sz w:val="28"/>
      <w:szCs w:val="28"/>
      <w:lang w:eastAsia="ru-RU"/>
    </w:rPr>
  </w:style>
  <w:style w:type="paragraph" w:customStyle="1" w:styleId="11414812">
    <w:name w:val="Стиль Стиль Заголовок 1 + 14 пт Первая строка:  148 см + 12 пт"/>
    <w:basedOn w:val="Normal"/>
    <w:rsid w:val="000E446C"/>
    <w:pPr>
      <w:keepNext/>
      <w:pageBreakBefore/>
      <w:numPr>
        <w:numId w:val="11"/>
      </w:numPr>
      <w:tabs>
        <w:tab w:val="clear" w:pos="360"/>
      </w:tabs>
      <w:spacing w:before="360" w:after="120"/>
      <w:ind w:left="0" w:firstLine="794"/>
      <w:jc w:val="center"/>
      <w:outlineLvl w:val="0"/>
    </w:pPr>
    <w:rPr>
      <w:rFonts w:ascii="Times New Roman" w:eastAsia="Times New Roman" w:hAnsi="Times New Roman"/>
      <w:b/>
      <w:bCs/>
      <w:caps/>
      <w:kern w:val="28"/>
      <w:sz w:val="24"/>
      <w:szCs w:val="24"/>
      <w:lang w:val="ru-RU" w:eastAsia="ru-RU"/>
    </w:rPr>
  </w:style>
  <w:style w:type="paragraph" w:customStyle="1" w:styleId="114148120">
    <w:name w:val="Стиль Стиль Стиль Заголовок 1 + 14 пт Первая строка:  148 см + 12 п..."/>
    <w:basedOn w:val="11414812"/>
    <w:rsid w:val="000E446C"/>
    <w:rPr>
      <w:rFonts w:ascii="Bookman Old Style" w:hAnsi="Bookman Old Style" w:cs="Bookman Old Style"/>
      <w:sz w:val="28"/>
      <w:szCs w:val="28"/>
    </w:rPr>
  </w:style>
  <w:style w:type="paragraph" w:customStyle="1" w:styleId="2BookmanOldStyle">
    <w:name w:val="Стиль Заголовок 2 + Bookman Old Style"/>
    <w:basedOn w:val="Heading2"/>
    <w:rsid w:val="000E446C"/>
    <w:pPr>
      <w:keepLines w:val="0"/>
      <w:spacing w:before="240" w:after="60" w:line="360" w:lineRule="auto"/>
    </w:pPr>
    <w:rPr>
      <w:rFonts w:ascii="Bookman Old Style" w:hAnsi="Bookman Old Style" w:cs="Bookman Old Style"/>
      <w:b w:val="0"/>
      <w:bCs w:val="0"/>
      <w:color w:val="auto"/>
      <w:sz w:val="24"/>
      <w:szCs w:val="24"/>
      <w:lang w:eastAsia="ru-RU"/>
    </w:rPr>
  </w:style>
  <w:style w:type="character" w:customStyle="1" w:styleId="BookmanOldStyle">
    <w:name w:val="Стиль Bookman Old Style"/>
    <w:basedOn w:val="DefaultParagraphFont"/>
    <w:rsid w:val="000E446C"/>
    <w:rPr>
      <w:rFonts w:ascii="Bookman Old Style" w:hAnsi="Bookman Old Style" w:cs="Bookman Old Style"/>
      <w:color w:val="auto"/>
      <w:spacing w:val="-7"/>
      <w:w w:val="101"/>
    </w:rPr>
  </w:style>
  <w:style w:type="paragraph" w:customStyle="1" w:styleId="BookmanOldStyle15">
    <w:name w:val="Стиль Bookman Old Style По ширине Первая строка:  15 см"/>
    <w:basedOn w:val="Normal"/>
    <w:rsid w:val="000E446C"/>
    <w:pPr>
      <w:spacing w:after="0"/>
      <w:ind w:firstLine="851"/>
    </w:pPr>
    <w:rPr>
      <w:rFonts w:ascii="Bookman Old Style" w:eastAsia="Times New Roman" w:hAnsi="Bookman Old Style" w:cs="Bookman Old Style"/>
      <w:sz w:val="24"/>
      <w:szCs w:val="24"/>
      <w:lang w:eastAsia="ru-RU"/>
    </w:rPr>
  </w:style>
  <w:style w:type="paragraph" w:customStyle="1" w:styleId="BookmanOldStyle0">
    <w:name w:val="Стиль Bookman Old Style По ширине"/>
    <w:basedOn w:val="Normal"/>
    <w:rsid w:val="000E446C"/>
    <w:pPr>
      <w:spacing w:after="0"/>
    </w:pPr>
    <w:rPr>
      <w:rFonts w:ascii="Bookman Old Style" w:eastAsia="Times New Roman" w:hAnsi="Bookman Old Style" w:cs="Bookman Old Style"/>
      <w:sz w:val="24"/>
      <w:szCs w:val="24"/>
      <w:lang w:eastAsia="ru-RU"/>
    </w:rPr>
  </w:style>
  <w:style w:type="paragraph" w:customStyle="1" w:styleId="BookmanOldStyle106">
    <w:name w:val="Стиль Bookman Old Style Черный По ширине Первая строка:  106 см"/>
    <w:basedOn w:val="Normal"/>
    <w:rsid w:val="000E446C"/>
    <w:pPr>
      <w:spacing w:after="0"/>
      <w:ind w:firstLine="600"/>
    </w:pPr>
    <w:rPr>
      <w:rFonts w:ascii="Bookman Old Style" w:eastAsia="Times New Roman" w:hAnsi="Bookman Old Style" w:cs="Bookman Old Style"/>
      <w:color w:val="000000"/>
      <w:spacing w:val="-3"/>
      <w:sz w:val="24"/>
      <w:szCs w:val="24"/>
      <w:lang w:eastAsia="ru-RU"/>
    </w:rPr>
  </w:style>
  <w:style w:type="paragraph" w:customStyle="1" w:styleId="Normal14">
    <w:name w:val="Normal + 14 пт"/>
    <w:aliases w:val="полужирный,Первая строка:  0 см,Перед:  0 пт,После:  0 пт"/>
    <w:basedOn w:val="Heading3"/>
    <w:rsid w:val="000E446C"/>
    <w:pPr>
      <w:keepLines w:val="0"/>
      <w:tabs>
        <w:tab w:val="num" w:pos="1440"/>
        <w:tab w:val="num" w:pos="2340"/>
      </w:tabs>
      <w:spacing w:before="240" w:after="60" w:line="360" w:lineRule="auto"/>
      <w:ind w:left="1224" w:hanging="504"/>
    </w:pPr>
    <w:rPr>
      <w:rFonts w:ascii="Times New Roman" w:hAnsi="Times New Roman"/>
      <w:color w:val="auto"/>
      <w:sz w:val="28"/>
      <w:szCs w:val="28"/>
      <w:lang w:eastAsia="ru-RU"/>
    </w:rPr>
  </w:style>
  <w:style w:type="character" w:customStyle="1" w:styleId="FootnoteTextChar">
    <w:name w:val="Footnote Text Char"/>
    <w:basedOn w:val="DefaultParagraphFont"/>
    <w:link w:val="FootnoteText"/>
    <w:semiHidden/>
    <w:rsid w:val="000E446C"/>
    <w:rPr>
      <w:rFonts w:ascii="Times New Roman" w:eastAsia="Times New Roman" w:hAnsi="Times New Roman"/>
      <w:sz w:val="28"/>
      <w:szCs w:val="28"/>
      <w:lang w:eastAsia="ru-RU"/>
    </w:rPr>
  </w:style>
  <w:style w:type="paragraph" w:styleId="FootnoteText">
    <w:name w:val="footnote text"/>
    <w:basedOn w:val="Normal"/>
    <w:link w:val="FootnoteTextChar"/>
    <w:semiHidden/>
    <w:rsid w:val="000E446C"/>
    <w:pPr>
      <w:widowControl w:val="0"/>
      <w:spacing w:after="0"/>
      <w:ind w:left="425" w:hanging="425"/>
    </w:pPr>
    <w:rPr>
      <w:rFonts w:ascii="Times New Roman" w:eastAsia="Times New Roman" w:hAnsi="Times New Roman"/>
      <w:sz w:val="28"/>
      <w:szCs w:val="28"/>
      <w:lang w:eastAsia="ru-RU"/>
    </w:rPr>
  </w:style>
  <w:style w:type="character" w:customStyle="1" w:styleId="17">
    <w:name w:val="Текст сноски Знак1"/>
    <w:basedOn w:val="DefaultParagraphFont"/>
    <w:uiPriority w:val="99"/>
    <w:semiHidden/>
    <w:rsid w:val="000E446C"/>
    <w:rPr>
      <w:lang w:eastAsia="en-US"/>
    </w:rPr>
  </w:style>
  <w:style w:type="paragraph" w:customStyle="1" w:styleId="20">
    <w:name w:val="Титул2"/>
    <w:basedOn w:val="1"/>
    <w:next w:val="15"/>
    <w:rsid w:val="000E446C"/>
    <w:pPr>
      <w:spacing w:line="360" w:lineRule="auto"/>
    </w:pPr>
    <w:rPr>
      <w:sz w:val="28"/>
      <w:szCs w:val="28"/>
    </w:rPr>
  </w:style>
  <w:style w:type="paragraph" w:customStyle="1" w:styleId="3">
    <w:name w:val="Титул3"/>
    <w:basedOn w:val="20"/>
    <w:next w:val="15"/>
    <w:rsid w:val="000E446C"/>
    <w:pPr>
      <w:keepNext/>
      <w:spacing w:before="360"/>
      <w:ind w:left="709"/>
      <w:jc w:val="left"/>
    </w:pPr>
  </w:style>
  <w:style w:type="character" w:customStyle="1" w:styleId="a6">
    <w:name w:val="Табл Текст Знак"/>
    <w:basedOn w:val="DefaultParagraphFont"/>
    <w:rsid w:val="000E446C"/>
    <w:rPr>
      <w:snapToGrid w:val="0"/>
      <w:sz w:val="28"/>
      <w:szCs w:val="28"/>
      <w:lang w:val="uk-UA" w:eastAsia="ru-RU"/>
    </w:rPr>
  </w:style>
  <w:style w:type="paragraph" w:customStyle="1" w:styleId="a7">
    <w:name w:val="Листинг"/>
    <w:basedOn w:val="Normal"/>
    <w:rsid w:val="000E446C"/>
    <w:pPr>
      <w:widowControl w:val="0"/>
      <w:spacing w:after="0"/>
      <w:ind w:firstLine="720"/>
    </w:pPr>
    <w:rPr>
      <w:rFonts w:ascii="Courier New" w:eastAsia="Times New Roman" w:hAnsi="Courier New" w:cs="Courier New"/>
      <w:color w:val="000000"/>
      <w:sz w:val="24"/>
      <w:szCs w:val="24"/>
      <w:lang w:val="ru-RU" w:eastAsia="ru-RU"/>
    </w:rPr>
  </w:style>
  <w:style w:type="paragraph" w:customStyle="1" w:styleId="a8">
    <w:name w:val="Табл Текст"/>
    <w:basedOn w:val="Normal"/>
    <w:rsid w:val="000E446C"/>
    <w:pPr>
      <w:widowControl w:val="0"/>
      <w:spacing w:before="60" w:after="60"/>
    </w:pPr>
    <w:rPr>
      <w:rFonts w:ascii="Times New Roman" w:eastAsia="Times New Roman" w:hAnsi="Times New Roman"/>
      <w:sz w:val="28"/>
      <w:szCs w:val="28"/>
      <w:lang w:eastAsia="ru-RU"/>
    </w:rPr>
  </w:style>
  <w:style w:type="paragraph" w:customStyle="1" w:styleId="a9">
    <w:name w:val="Табл Заголовок"/>
    <w:basedOn w:val="a8"/>
    <w:rsid w:val="000E446C"/>
    <w:rPr>
      <w:b/>
      <w:bCs/>
    </w:rPr>
  </w:style>
  <w:style w:type="paragraph" w:customStyle="1" w:styleId="aa">
    <w:name w:val="ГС_Основной_текст"/>
    <w:rsid w:val="000E446C"/>
    <w:pPr>
      <w:tabs>
        <w:tab w:val="left" w:pos="851"/>
      </w:tabs>
      <w:spacing w:before="60" w:after="60" w:line="360" w:lineRule="auto"/>
      <w:ind w:firstLine="851"/>
    </w:pPr>
    <w:rPr>
      <w:rFonts w:ascii="Times New Roman" w:eastAsia="Times New Roman" w:hAnsi="Times New Roman"/>
      <w:sz w:val="24"/>
      <w:szCs w:val="24"/>
      <w:lang w:val="ru-RU" w:eastAsia="ru-RU"/>
    </w:rPr>
  </w:style>
  <w:style w:type="paragraph" w:customStyle="1" w:styleId="18">
    <w:name w:val="ГС_Название_18пт"/>
    <w:next w:val="aa"/>
    <w:rsid w:val="000E446C"/>
    <w:pPr>
      <w:tabs>
        <w:tab w:val="left" w:pos="397"/>
      </w:tabs>
      <w:spacing w:before="120" w:after="360"/>
      <w:jc w:val="center"/>
    </w:pPr>
    <w:rPr>
      <w:rFonts w:ascii="Arial" w:eastAsia="Times New Roman" w:hAnsi="Arial" w:cs="Arial"/>
      <w:b/>
      <w:bCs/>
      <w:kern w:val="28"/>
      <w:sz w:val="36"/>
      <w:szCs w:val="36"/>
      <w:lang w:val="ru-RU" w:eastAsia="ru-RU"/>
    </w:rPr>
  </w:style>
  <w:style w:type="paragraph" w:customStyle="1" w:styleId="ab">
    <w:name w:val="ГС_ОснТекст_без_отступа"/>
    <w:basedOn w:val="aa"/>
    <w:next w:val="aa"/>
    <w:rsid w:val="000E446C"/>
    <w:pPr>
      <w:ind w:firstLine="0"/>
      <w:jc w:val="left"/>
    </w:pPr>
  </w:style>
  <w:style w:type="paragraph" w:customStyle="1" w:styleId="23">
    <w:name w:val="Стиль Заголовок 2 + По ширине"/>
    <w:basedOn w:val="Heading2"/>
    <w:rsid w:val="000E446C"/>
    <w:pPr>
      <w:keepLines w:val="0"/>
      <w:spacing w:before="240" w:after="60" w:line="360" w:lineRule="auto"/>
    </w:pPr>
    <w:rPr>
      <w:rFonts w:ascii="MS Reference Sans Serif" w:hAnsi="MS Reference Sans Serif" w:cs="MS Reference Sans Serif"/>
      <w:b w:val="0"/>
      <w:bCs w:val="0"/>
      <w:color w:val="auto"/>
      <w:sz w:val="20"/>
      <w:szCs w:val="20"/>
      <w:lang w:eastAsia="ru-RU"/>
    </w:rPr>
  </w:style>
  <w:style w:type="paragraph" w:customStyle="1" w:styleId="ac">
    <w:name w:val="ГС_МелкийТекст"/>
    <w:rsid w:val="000E446C"/>
    <w:pPr>
      <w:spacing w:before="40" w:after="40"/>
    </w:pPr>
    <w:rPr>
      <w:rFonts w:ascii="Times New Roman" w:eastAsia="Times New Roman" w:hAnsi="Times New Roman"/>
      <w:lang w:val="ru-RU" w:eastAsia="ru-RU"/>
    </w:rPr>
  </w:style>
  <w:style w:type="character" w:styleId="HTMLTypewriter">
    <w:name w:val="HTML Typewriter"/>
    <w:basedOn w:val="DefaultParagraphFont"/>
    <w:rsid w:val="000E446C"/>
    <w:rPr>
      <w:rFonts w:ascii="Courier New" w:eastAsia="Times New Roman" w:hAnsi="Courier New" w:cs="Courier New"/>
      <w:sz w:val="20"/>
      <w:szCs w:val="20"/>
    </w:rPr>
  </w:style>
  <w:style w:type="character" w:styleId="FollowedHyperlink">
    <w:name w:val="FollowedHyperlink"/>
    <w:basedOn w:val="DefaultParagraphFont"/>
    <w:rsid w:val="000E446C"/>
    <w:rPr>
      <w:color w:val="800080"/>
      <w:u w:val="single"/>
    </w:rPr>
  </w:style>
  <w:style w:type="paragraph" w:customStyle="1" w:styleId="ad">
    <w:name w:val="Знак Знак Знак Знак"/>
    <w:basedOn w:val="Normal"/>
    <w:rsid w:val="000E446C"/>
    <w:pPr>
      <w:tabs>
        <w:tab w:val="left" w:pos="567"/>
      </w:tabs>
      <w:spacing w:after="0"/>
    </w:pPr>
    <w:rPr>
      <w:rFonts w:ascii="Times New Roman" w:eastAsia="Times New Roman" w:hAnsi="Times New Roman"/>
      <w:sz w:val="24"/>
      <w:szCs w:val="24"/>
      <w:lang w:val="en-US"/>
    </w:rPr>
  </w:style>
  <w:style w:type="paragraph" w:customStyle="1" w:styleId="Char">
    <w:name w:val="Char"/>
    <w:basedOn w:val="Normal"/>
    <w:rsid w:val="000E446C"/>
    <w:pPr>
      <w:tabs>
        <w:tab w:val="left" w:pos="567"/>
      </w:tabs>
      <w:spacing w:after="0"/>
    </w:pPr>
    <w:rPr>
      <w:rFonts w:ascii="Times New Roman" w:eastAsia="Times New Roman" w:hAnsi="Times New Roman"/>
      <w:sz w:val="24"/>
      <w:szCs w:val="24"/>
      <w:lang w:val="en-US"/>
    </w:rPr>
  </w:style>
  <w:style w:type="character" w:customStyle="1" w:styleId="DocumentMapChar">
    <w:name w:val="Document Map Char"/>
    <w:basedOn w:val="DefaultParagraphFont"/>
    <w:link w:val="DocumentMap"/>
    <w:semiHidden/>
    <w:rsid w:val="000E446C"/>
    <w:rPr>
      <w:rFonts w:ascii="Tahoma" w:eastAsia="Times New Roman" w:hAnsi="Tahoma" w:cs="Tahoma"/>
      <w:shd w:val="clear" w:color="auto" w:fill="000080"/>
      <w:lang w:eastAsia="ru-RU"/>
    </w:rPr>
  </w:style>
  <w:style w:type="paragraph" w:styleId="DocumentMap">
    <w:name w:val="Document Map"/>
    <w:basedOn w:val="Normal"/>
    <w:link w:val="DocumentMapChar"/>
    <w:semiHidden/>
    <w:rsid w:val="000E446C"/>
    <w:pPr>
      <w:shd w:val="clear" w:color="auto" w:fill="000080"/>
      <w:spacing w:after="0"/>
    </w:pPr>
    <w:rPr>
      <w:rFonts w:ascii="Tahoma" w:eastAsia="Times New Roman" w:hAnsi="Tahoma" w:cs="Tahoma"/>
      <w:sz w:val="20"/>
      <w:szCs w:val="20"/>
      <w:lang w:eastAsia="ru-RU"/>
    </w:rPr>
  </w:style>
  <w:style w:type="character" w:customStyle="1" w:styleId="19">
    <w:name w:val="Схема документа Знак1"/>
    <w:basedOn w:val="DefaultParagraphFont"/>
    <w:uiPriority w:val="99"/>
    <w:semiHidden/>
    <w:rsid w:val="000E446C"/>
    <w:rPr>
      <w:rFonts w:ascii="Tahoma" w:hAnsi="Tahoma" w:cs="Tahoma"/>
      <w:sz w:val="16"/>
      <w:szCs w:val="16"/>
      <w:lang w:eastAsia="en-US"/>
    </w:rPr>
  </w:style>
  <w:style w:type="paragraph" w:customStyle="1" w:styleId="ae">
    <w:name w:val="Название документа"/>
    <w:basedOn w:val="Normal"/>
    <w:next w:val="Normal"/>
    <w:rsid w:val="000E446C"/>
    <w:pPr>
      <w:autoSpaceDE w:val="0"/>
      <w:autoSpaceDN w:val="0"/>
      <w:spacing w:after="0" w:line="360" w:lineRule="auto"/>
      <w:jc w:val="center"/>
    </w:pPr>
    <w:rPr>
      <w:rFonts w:ascii="Times New Roman" w:eastAsia="Times New Roman" w:hAnsi="Times New Roman"/>
      <w:b/>
      <w:bCs/>
      <w:caps/>
      <w:sz w:val="36"/>
      <w:szCs w:val="36"/>
      <w:lang w:eastAsia="ru-RU"/>
    </w:rPr>
  </w:style>
  <w:style w:type="character" w:customStyle="1" w:styleId="CommentTextChar">
    <w:name w:val="Comment Text Char"/>
    <w:basedOn w:val="DefaultParagraphFont"/>
    <w:link w:val="CommentText"/>
    <w:semiHidden/>
    <w:rsid w:val="000E446C"/>
    <w:rPr>
      <w:rFonts w:ascii="Times New Roman" w:eastAsia="Times New Roman" w:hAnsi="Times New Roman"/>
      <w:lang w:eastAsia="ru-RU"/>
    </w:rPr>
  </w:style>
  <w:style w:type="paragraph" w:styleId="CommentText">
    <w:name w:val="annotation text"/>
    <w:basedOn w:val="Normal"/>
    <w:link w:val="CommentTextChar"/>
    <w:semiHidden/>
    <w:rsid w:val="000E446C"/>
    <w:pPr>
      <w:spacing w:after="0"/>
    </w:pPr>
    <w:rPr>
      <w:rFonts w:ascii="Times New Roman" w:eastAsia="Times New Roman" w:hAnsi="Times New Roman"/>
      <w:sz w:val="20"/>
      <w:szCs w:val="20"/>
      <w:lang w:eastAsia="ru-RU"/>
    </w:rPr>
  </w:style>
  <w:style w:type="character" w:customStyle="1" w:styleId="1a">
    <w:name w:val="Текст примечания Знак1"/>
    <w:basedOn w:val="DefaultParagraphFont"/>
    <w:uiPriority w:val="99"/>
    <w:semiHidden/>
    <w:rsid w:val="000E446C"/>
    <w:rPr>
      <w:lang w:eastAsia="en-US"/>
    </w:rPr>
  </w:style>
  <w:style w:type="character" w:customStyle="1" w:styleId="CommentSubjectChar">
    <w:name w:val="Comment Subject Char"/>
    <w:basedOn w:val="CommentTextChar"/>
    <w:link w:val="CommentSubject"/>
    <w:semiHidden/>
    <w:rsid w:val="000E446C"/>
    <w:rPr>
      <w:rFonts w:ascii="Times New Roman" w:eastAsia="Times New Roman" w:hAnsi="Times New Roman"/>
      <w:b/>
      <w:bCs/>
      <w:lang w:eastAsia="ru-RU"/>
    </w:rPr>
  </w:style>
  <w:style w:type="paragraph" w:styleId="CommentSubject">
    <w:name w:val="annotation subject"/>
    <w:basedOn w:val="CommentText"/>
    <w:next w:val="CommentText"/>
    <w:link w:val="CommentSubjectChar"/>
    <w:semiHidden/>
    <w:rsid w:val="000E446C"/>
    <w:rPr>
      <w:b/>
      <w:bCs/>
    </w:rPr>
  </w:style>
  <w:style w:type="character" w:customStyle="1" w:styleId="1b">
    <w:name w:val="Тема примечания Знак1"/>
    <w:basedOn w:val="1a"/>
    <w:uiPriority w:val="99"/>
    <w:semiHidden/>
    <w:rsid w:val="000E446C"/>
    <w:rPr>
      <w:b/>
      <w:bCs/>
      <w:lang w:eastAsia="en-US"/>
    </w:rPr>
  </w:style>
  <w:style w:type="paragraph" w:customStyle="1" w:styleId="THead">
    <w:name w:val="THead"/>
    <w:basedOn w:val="TBody"/>
    <w:next w:val="TBody"/>
    <w:rsid w:val="000E446C"/>
    <w:pPr>
      <w:ind w:left="648" w:hanging="648"/>
      <w:jc w:val="left"/>
    </w:pPr>
    <w:rPr>
      <w:rFonts w:cs="TimesET"/>
      <w:b/>
      <w:bCs/>
      <w:sz w:val="20"/>
    </w:rPr>
  </w:style>
  <w:style w:type="paragraph" w:customStyle="1" w:styleId="125">
    <w:name w:val="Основной Стиль по ширине Первая строка:  125 см"/>
    <w:basedOn w:val="Normal"/>
    <w:rsid w:val="000E446C"/>
    <w:pPr>
      <w:spacing w:after="0"/>
      <w:ind w:firstLine="708"/>
    </w:pPr>
    <w:rPr>
      <w:rFonts w:ascii="Times New Roman" w:eastAsia="Times New Roman" w:hAnsi="Times New Roman"/>
      <w:sz w:val="24"/>
      <w:szCs w:val="24"/>
      <w:lang w:val="ru-RU" w:eastAsia="ru-RU"/>
    </w:rPr>
  </w:style>
  <w:style w:type="paragraph" w:customStyle="1" w:styleId="1Char">
    <w:name w:val="Знак Знак Знак Знак Знак Знак Знак Знак Знак Знак Знак Знак Знак Знак Знак Знак Знак Знак1 Знак Знак Знак Знак Знак Char Знак Знак Знак Знак"/>
    <w:basedOn w:val="Normal"/>
    <w:rsid w:val="000E446C"/>
    <w:pPr>
      <w:tabs>
        <w:tab w:val="left" w:pos="567"/>
      </w:tabs>
      <w:spacing w:after="0"/>
    </w:pPr>
    <w:rPr>
      <w:rFonts w:ascii="Times New Roman" w:eastAsia="Times New Roman" w:hAnsi="Times New Roman"/>
      <w:sz w:val="24"/>
      <w:szCs w:val="24"/>
      <w:lang w:val="en-US"/>
    </w:rPr>
  </w:style>
  <w:style w:type="paragraph" w:customStyle="1" w:styleId="af">
    <w:name w:val="Знак"/>
    <w:basedOn w:val="Normal"/>
    <w:rsid w:val="000E446C"/>
    <w:pPr>
      <w:tabs>
        <w:tab w:val="left" w:pos="567"/>
      </w:tabs>
      <w:spacing w:after="0"/>
    </w:pPr>
    <w:rPr>
      <w:rFonts w:ascii="Times New Roman" w:eastAsia="Times New Roman" w:hAnsi="Times New Roman"/>
      <w:sz w:val="24"/>
      <w:szCs w:val="24"/>
      <w:lang w:val="en-US"/>
    </w:rPr>
  </w:style>
  <w:style w:type="character" w:customStyle="1" w:styleId="10pt0">
    <w:name w:val="Стиль 10 pt Знак"/>
    <w:basedOn w:val="DefaultParagraphFont"/>
    <w:rsid w:val="000E446C"/>
    <w:rPr>
      <w:lang w:val="uk-UA"/>
    </w:rPr>
  </w:style>
  <w:style w:type="paragraph" w:customStyle="1" w:styleId="rvps14">
    <w:name w:val="rvps14"/>
    <w:basedOn w:val="Normal"/>
    <w:rsid w:val="000E446C"/>
    <w:pPr>
      <w:spacing w:before="100" w:beforeAutospacing="1" w:after="100" w:afterAutospacing="1"/>
    </w:pPr>
    <w:rPr>
      <w:rFonts w:ascii="Times New Roman" w:eastAsia="Times New Roman" w:hAnsi="Times New Roman"/>
      <w:sz w:val="24"/>
      <w:szCs w:val="24"/>
      <w:lang w:val="ru-RU" w:eastAsia="ru-RU"/>
    </w:rPr>
  </w:style>
  <w:style w:type="character" w:customStyle="1" w:styleId="rvts9">
    <w:name w:val="rvts9"/>
    <w:basedOn w:val="DefaultParagraphFont"/>
    <w:rsid w:val="000E446C"/>
  </w:style>
  <w:style w:type="paragraph" w:customStyle="1" w:styleId="rvps6">
    <w:name w:val="rvps6"/>
    <w:basedOn w:val="Normal"/>
    <w:rsid w:val="000E446C"/>
    <w:pPr>
      <w:spacing w:before="100" w:beforeAutospacing="1" w:after="100" w:afterAutospacing="1"/>
    </w:pPr>
    <w:rPr>
      <w:rFonts w:ascii="Times New Roman" w:eastAsia="Times New Roman" w:hAnsi="Times New Roman"/>
      <w:sz w:val="24"/>
      <w:szCs w:val="24"/>
      <w:lang w:val="ru-RU" w:eastAsia="ru-RU"/>
    </w:rPr>
  </w:style>
  <w:style w:type="character" w:customStyle="1" w:styleId="rvts23">
    <w:name w:val="rvts23"/>
    <w:basedOn w:val="DefaultParagraphFont"/>
    <w:rsid w:val="000E446C"/>
  </w:style>
  <w:style w:type="character" w:customStyle="1" w:styleId="b-serp-urlmark">
    <w:name w:val="b-serp-url__mark"/>
    <w:basedOn w:val="DefaultParagraphFont"/>
    <w:rsid w:val="000E446C"/>
  </w:style>
  <w:style w:type="paragraph" w:styleId="Title">
    <w:name w:val="Title"/>
    <w:basedOn w:val="Normal"/>
    <w:link w:val="TitleChar"/>
    <w:qFormat/>
    <w:rsid w:val="000E446C"/>
    <w:pPr>
      <w:spacing w:after="0"/>
      <w:jc w:val="center"/>
    </w:pPr>
    <w:rPr>
      <w:rFonts w:ascii="Times New Roman" w:eastAsia="Times New Roman" w:hAnsi="Times New Roman"/>
      <w:sz w:val="28"/>
      <w:szCs w:val="20"/>
      <w:lang w:eastAsia="ru-RU"/>
    </w:rPr>
  </w:style>
  <w:style w:type="character" w:customStyle="1" w:styleId="TitleChar">
    <w:name w:val="Title Char"/>
    <w:basedOn w:val="DefaultParagraphFont"/>
    <w:link w:val="Title"/>
    <w:rsid w:val="000E446C"/>
    <w:rPr>
      <w:rFonts w:ascii="Times New Roman" w:eastAsia="Times New Roman" w:hAnsi="Times New Roman"/>
      <w:sz w:val="28"/>
      <w:lang w:eastAsia="ru-RU"/>
    </w:rPr>
  </w:style>
  <w:style w:type="paragraph" w:customStyle="1" w:styleId="a">
    <w:name w:val="Пункт"/>
    <w:basedOn w:val="Normal"/>
    <w:rsid w:val="000E446C"/>
    <w:pPr>
      <w:numPr>
        <w:numId w:val="12"/>
      </w:numPr>
      <w:spacing w:before="60" w:after="60"/>
    </w:pPr>
    <w:rPr>
      <w:rFonts w:ascii="Times New Roman" w:eastAsia="Times New Roman" w:hAnsi="Times New Roman"/>
      <w:sz w:val="24"/>
      <w:szCs w:val="20"/>
      <w:lang w:val="ru-RU" w:eastAsia="ru-RU"/>
    </w:rPr>
  </w:style>
  <w:style w:type="paragraph" w:customStyle="1" w:styleId="30">
    <w:name w:val="Îñíîâíîé òåêñò ñ îòñòóïîì 3"/>
    <w:basedOn w:val="Normal"/>
    <w:rsid w:val="000E446C"/>
    <w:pPr>
      <w:widowControl w:val="0"/>
      <w:suppressAutoHyphens/>
      <w:autoSpaceDE w:val="0"/>
      <w:spacing w:after="0"/>
    </w:pPr>
    <w:rPr>
      <w:rFonts w:ascii="Times New Roman" w:eastAsia="MS Mincho" w:hAnsi="Times New Roman"/>
      <w:sz w:val="28"/>
      <w:szCs w:val="28"/>
      <w:lang w:val="te-IN" w:eastAsia="zh-CN" w:bidi="te-IN"/>
    </w:rPr>
  </w:style>
  <w:style w:type="character" w:customStyle="1" w:styleId="FontStyle15">
    <w:name w:val="Font Style15"/>
    <w:basedOn w:val="DefaultParagraphFont"/>
    <w:rsid w:val="000E446C"/>
    <w:rPr>
      <w:rFonts w:ascii="Times New Roman" w:hAnsi="Times New Roman" w:cs="Times New Roman"/>
      <w:sz w:val="26"/>
      <w:szCs w:val="26"/>
    </w:rPr>
  </w:style>
  <w:style w:type="paragraph" w:customStyle="1" w:styleId="rvps12">
    <w:name w:val="rvps12"/>
    <w:basedOn w:val="Normal"/>
    <w:rsid w:val="000E446C"/>
    <w:pPr>
      <w:spacing w:before="100" w:beforeAutospacing="1" w:after="100" w:afterAutospacing="1"/>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4837</Words>
  <Characters>27577</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dc:creator>
  <cp:lastModifiedBy>Yevhenii Kravchenko</cp:lastModifiedBy>
  <cp:revision>43</cp:revision>
  <cp:lastPrinted>2013-10-21T18:47:00Z</cp:lastPrinted>
  <dcterms:created xsi:type="dcterms:W3CDTF">2020-10-20T12:08:00Z</dcterms:created>
  <dcterms:modified xsi:type="dcterms:W3CDTF">2020-10-27T14:43:00Z</dcterms:modified>
</cp:coreProperties>
</file>