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C3EF" w14:textId="77777777" w:rsidR="004B772A" w:rsidRPr="009946B5" w:rsidRDefault="004B772A" w:rsidP="00F36EA9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bookmarkStart w:id="0" w:name="_Toc348020174"/>
      <w:r w:rsidRPr="009946B5">
        <w:rPr>
          <w:b/>
          <w:sz w:val="28"/>
          <w:szCs w:val="28"/>
          <w:highlight w:val="yellow"/>
        </w:rPr>
        <w:t>Восьмий семестр.</w:t>
      </w:r>
    </w:p>
    <w:p w14:paraId="01BC90E1" w14:textId="77777777" w:rsidR="004B772A" w:rsidRPr="009946B5" w:rsidRDefault="00F30DB6" w:rsidP="00F36EA9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>Заняття 17. Лекція 6</w:t>
      </w:r>
      <w:r w:rsidR="004B772A" w:rsidRPr="009946B5">
        <w:rPr>
          <w:b/>
          <w:sz w:val="28"/>
          <w:szCs w:val="28"/>
          <w:highlight w:val="yellow"/>
        </w:rPr>
        <w:t>.</w:t>
      </w:r>
      <w:r w:rsidRPr="009946B5">
        <w:rPr>
          <w:b/>
          <w:sz w:val="28"/>
          <w:szCs w:val="28"/>
          <w:highlight w:val="yellow"/>
        </w:rPr>
        <w:t xml:space="preserve"> 17-03-2021</w:t>
      </w:r>
    </w:p>
    <w:p w14:paraId="3A0EAE2D" w14:textId="77777777" w:rsidR="004B772A" w:rsidRPr="009946B5" w:rsidRDefault="006B5E08" w:rsidP="00F36EA9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 xml:space="preserve">Попередні </w:t>
      </w:r>
      <w:r w:rsidR="004B772A" w:rsidRPr="009946B5">
        <w:rPr>
          <w:b/>
          <w:sz w:val="28"/>
          <w:szCs w:val="28"/>
          <w:highlight w:val="yellow"/>
        </w:rPr>
        <w:t>випробування КСЗІ.</w:t>
      </w:r>
    </w:p>
    <w:p w14:paraId="603CD528" w14:textId="77777777" w:rsidR="004B772A" w:rsidRPr="009946B5" w:rsidRDefault="004B772A" w:rsidP="00F36EA9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>Вступ.</w:t>
      </w:r>
    </w:p>
    <w:p w14:paraId="18CA4416" w14:textId="77777777" w:rsidR="004B772A" w:rsidRPr="009946B5" w:rsidRDefault="004B772A" w:rsidP="00F36EA9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 xml:space="preserve">Питання 1. </w:t>
      </w:r>
      <w:r w:rsidR="006B5E08" w:rsidRPr="009946B5">
        <w:rPr>
          <w:b/>
          <w:sz w:val="28"/>
          <w:szCs w:val="28"/>
          <w:highlight w:val="yellow"/>
        </w:rPr>
        <w:t>Програма попередніх випробувань.</w:t>
      </w:r>
    </w:p>
    <w:p w14:paraId="22A2D0B1" w14:textId="77777777" w:rsidR="004B772A" w:rsidRPr="009946B5" w:rsidRDefault="004B772A" w:rsidP="00F36EA9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 xml:space="preserve">Питання 2. </w:t>
      </w:r>
      <w:r w:rsidR="00607448" w:rsidRPr="009946B5">
        <w:rPr>
          <w:b/>
          <w:sz w:val="28"/>
          <w:szCs w:val="28"/>
          <w:highlight w:val="yellow"/>
        </w:rPr>
        <w:t>Порядок за</w:t>
      </w:r>
      <w:r w:rsidR="00873A21" w:rsidRPr="009946B5">
        <w:rPr>
          <w:b/>
          <w:sz w:val="28"/>
          <w:szCs w:val="28"/>
          <w:highlight w:val="yellow"/>
        </w:rPr>
        <w:t>вершення попередніх випробувань.</w:t>
      </w:r>
    </w:p>
    <w:p w14:paraId="5B2CE1D4" w14:textId="77777777" w:rsidR="004B772A" w:rsidRPr="009946B5" w:rsidRDefault="004B772A" w:rsidP="00F36EA9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>Контрольні питання.</w:t>
      </w:r>
    </w:p>
    <w:p w14:paraId="63E05F73" w14:textId="77777777" w:rsidR="004B772A" w:rsidRPr="009946B5" w:rsidRDefault="004B772A" w:rsidP="00F36EA9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</w:p>
    <w:p w14:paraId="31BAAC06" w14:textId="77777777" w:rsidR="004B772A" w:rsidRPr="009946B5" w:rsidRDefault="004B772A" w:rsidP="00F36EA9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9946B5">
        <w:rPr>
          <w:b/>
          <w:sz w:val="28"/>
          <w:szCs w:val="28"/>
          <w:highlight w:val="yellow"/>
        </w:rPr>
        <w:t>Вступ</w:t>
      </w:r>
    </w:p>
    <w:p w14:paraId="61663593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bookmarkStart w:id="1" w:name="__RefHeading__21129_538371939"/>
      <w:bookmarkEnd w:id="1"/>
      <w:r w:rsidRPr="009946B5">
        <w:rPr>
          <w:sz w:val="28"/>
          <w:szCs w:val="28"/>
          <w:highlight w:val="yellow"/>
        </w:rPr>
        <w:t>Згідно вимог «Техно-робочого проекту КСЗІ в ІТС» розділ 6.5 «Введення КСЗІ в дію та оцінка захищеності інформації в ІТС» НД ТЗІ 3.7-003-2005 «Порядок проведення робіт із створення КСЗІ в ІТС» 5-й етап складається з трьох періодів: підготовчий, монтажно-пусковий, випробувальний.</w:t>
      </w:r>
    </w:p>
    <w:p w14:paraId="2922289D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1. Підготовчий період складається з таких заходів:</w:t>
      </w:r>
    </w:p>
    <w:p w14:paraId="1E7CCB34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 xml:space="preserve">- підготовка КСЗІ до введення в дію; </w:t>
      </w:r>
    </w:p>
    <w:p w14:paraId="348C5E43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- навчання користувачів;</w:t>
      </w:r>
    </w:p>
    <w:p w14:paraId="0808F80D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- комплектування КСЗІ.</w:t>
      </w:r>
    </w:p>
    <w:p w14:paraId="5B20B7AE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2. Монтажно-пусковий період складається з таких робіт:</w:t>
      </w:r>
    </w:p>
    <w:p w14:paraId="11336774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- будівельно-монтажні;</w:t>
      </w:r>
    </w:p>
    <w:p w14:paraId="7C148D6D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- пуско-налагоджувальні.</w:t>
      </w:r>
    </w:p>
    <w:p w14:paraId="3B8288F5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3. Випробувальний період складається з таких заходів:</w:t>
      </w:r>
    </w:p>
    <w:p w14:paraId="19CCEA4F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- попередні випробування КСЗІ;</w:t>
      </w:r>
    </w:p>
    <w:p w14:paraId="6545A13A" w14:textId="77777777" w:rsidR="004B772A" w:rsidRPr="009946B5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9946B5">
        <w:rPr>
          <w:sz w:val="28"/>
          <w:szCs w:val="28"/>
          <w:highlight w:val="yellow"/>
        </w:rPr>
        <w:t>- дослідна експлуатація КСЗІ;</w:t>
      </w:r>
    </w:p>
    <w:p w14:paraId="3B4727AE" w14:textId="77777777" w:rsidR="004B772A" w:rsidRPr="004036BA" w:rsidRDefault="004B772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9946B5">
        <w:rPr>
          <w:sz w:val="28"/>
          <w:szCs w:val="28"/>
          <w:highlight w:val="yellow"/>
        </w:rPr>
        <w:t>- державна експертиза КСЗІ.</w:t>
      </w:r>
    </w:p>
    <w:p w14:paraId="33CA107C" w14:textId="77777777" w:rsidR="004B772A" w:rsidRPr="00F36EA9" w:rsidRDefault="004B772A" w:rsidP="00F36EA9">
      <w:pPr>
        <w:spacing w:after="0" w:line="240" w:lineRule="auto"/>
        <w:ind w:firstLine="709"/>
        <w:contextualSpacing/>
        <w:jc w:val="both"/>
        <w:rPr>
          <w:szCs w:val="24"/>
        </w:rPr>
      </w:pPr>
    </w:p>
    <w:p w14:paraId="69E72974" w14:textId="77777777" w:rsidR="004B772A" w:rsidRPr="004036BA" w:rsidRDefault="004B772A" w:rsidP="004036BA">
      <w:pPr>
        <w:spacing w:after="0" w:line="240" w:lineRule="auto"/>
        <w:ind w:firstLine="709"/>
        <w:contextualSpacing/>
        <w:jc w:val="center"/>
        <w:rPr>
          <w:b/>
          <w:szCs w:val="24"/>
        </w:rPr>
      </w:pPr>
      <w:r w:rsidRPr="004036BA">
        <w:rPr>
          <w:b/>
          <w:szCs w:val="24"/>
        </w:rPr>
        <w:t>Питання 1.</w:t>
      </w:r>
    </w:p>
    <w:bookmarkEnd w:id="0"/>
    <w:p w14:paraId="284C05C8" w14:textId="31E56426" w:rsidR="004A0CF3" w:rsidRPr="004A0CF3" w:rsidRDefault="004A0CF3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4A0CF3">
        <w:rPr>
          <w:b/>
          <w:bCs/>
          <w:sz w:val="28"/>
          <w:szCs w:val="28"/>
        </w:rPr>
        <w:t>Що є метою попередніх випробувань КСЗІ в ІТС?</w:t>
      </w:r>
    </w:p>
    <w:p w14:paraId="642E411F" w14:textId="5D9FFF08" w:rsidR="000E32F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4A0CF3">
        <w:rPr>
          <w:sz w:val="28"/>
          <w:szCs w:val="28"/>
          <w:highlight w:val="green"/>
        </w:rPr>
        <w:t>Метою попередніх випробувань КСЗІ є перевірка її працездатності та визначення можливості прийняття у дослідну експлуатацію. Під час випробувань перевіряються працездатність КСЗІ та відповідність її вимогам ТЗ і НД ТЗІ. Порядок проведення попередніх випробувань може бути визначений наказом керівника установи-власника (розпорядника) ІТС.</w:t>
      </w:r>
    </w:p>
    <w:p w14:paraId="5E07C699" w14:textId="69F97052" w:rsidR="004A0CF3" w:rsidRPr="004A0CF3" w:rsidRDefault="004A0CF3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4A0CF3">
        <w:rPr>
          <w:b/>
          <w:bCs/>
          <w:sz w:val="28"/>
          <w:szCs w:val="28"/>
        </w:rPr>
        <w:t>Згідно якого документу проводяться попередні випробування КСЗІ?</w:t>
      </w:r>
    </w:p>
    <w:p w14:paraId="23C01A4E" w14:textId="77777777" w:rsidR="004A0CF3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4A0CF3">
        <w:rPr>
          <w:sz w:val="28"/>
          <w:szCs w:val="28"/>
          <w:highlight w:val="green"/>
        </w:rPr>
        <w:t xml:space="preserve">Попередні випробування проводяться згідно програми та методики випробувань (далі - Програма). </w:t>
      </w:r>
    </w:p>
    <w:p w14:paraId="608ED264" w14:textId="77EA3FD9" w:rsidR="004A0CF3" w:rsidRPr="004A0CF3" w:rsidRDefault="004A0CF3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green"/>
        </w:rPr>
      </w:pPr>
      <w:r w:rsidRPr="004A0CF3">
        <w:rPr>
          <w:b/>
          <w:bCs/>
          <w:sz w:val="28"/>
          <w:szCs w:val="28"/>
        </w:rPr>
        <w:t>Хто готує програму випробувань КСЗІ, а хто її узгоджує?</w:t>
      </w:r>
    </w:p>
    <w:p w14:paraId="533FE466" w14:textId="77777777" w:rsidR="004A0CF3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green"/>
        </w:rPr>
        <w:t>Програму готує розробник КСЗІ, а узгоджує власник ІТС.</w:t>
      </w:r>
      <w:r w:rsidRPr="00873A21">
        <w:rPr>
          <w:sz w:val="28"/>
          <w:szCs w:val="28"/>
        </w:rPr>
        <w:t xml:space="preserve"> </w:t>
      </w:r>
      <w:r w:rsidRPr="004A0CF3">
        <w:rPr>
          <w:sz w:val="28"/>
          <w:szCs w:val="28"/>
          <w:highlight w:val="cyan"/>
        </w:rPr>
        <w:t xml:space="preserve">Вона має бути погоджена керівником установи-власника (розпорядника) ІТС, та затверджена виконавцем робіт зі створення КСЗІ в ІТС. </w:t>
      </w:r>
    </w:p>
    <w:p w14:paraId="48C5E046" w14:textId="4C8051D0" w:rsidR="004A0CF3" w:rsidRPr="004A0CF3" w:rsidRDefault="004A0CF3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cyan"/>
        </w:rPr>
      </w:pPr>
      <w:r w:rsidRPr="004A0CF3">
        <w:rPr>
          <w:b/>
          <w:bCs/>
          <w:sz w:val="28"/>
          <w:szCs w:val="28"/>
        </w:rPr>
        <w:t>Хто організовує випробування КСЗІ, а хто їх проводить?</w:t>
      </w:r>
    </w:p>
    <w:p w14:paraId="5D853760" w14:textId="552A09C6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4A0CF3">
        <w:rPr>
          <w:sz w:val="28"/>
          <w:szCs w:val="28"/>
          <w:highlight w:val="green"/>
        </w:rPr>
        <w:t>Попередні випробування організовує власник ІТС, а проводить розробник КСЗІ.</w:t>
      </w:r>
      <w:r w:rsidRPr="00873A21">
        <w:rPr>
          <w:sz w:val="28"/>
          <w:szCs w:val="28"/>
        </w:rPr>
        <w:t xml:space="preserve"> </w:t>
      </w:r>
    </w:p>
    <w:p w14:paraId="5AAA340B" w14:textId="77777777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yellow"/>
        </w:rPr>
        <w:t>Для проведення попередніх випробувань КСЗІ керівником установи-власника (розпорядника) ІТС створюється комісія. Головою комісії попередніх випробувань КСЗІ призначається заступник керівника установи-власника (розпорядника) ІТС.</w:t>
      </w:r>
    </w:p>
    <w:p w14:paraId="2629C9E0" w14:textId="77777777" w:rsid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yellow"/>
        </w:rPr>
        <w:lastRenderedPageBreak/>
        <w:t>Програма призначена для встановлення даних, що забезпечують отримання та перевірку проектних рішень, визначення якості робіт, показників якості функціонування КСЗІ, перевірку відповідності системи вимогам політики безпеки, тривалість і режим випробувань. Вона розробляється та оформлюється згідно вимог РД 50-34.698-90</w:t>
      </w:r>
      <w:r w:rsidRPr="00873A21">
        <w:rPr>
          <w:sz w:val="28"/>
          <w:szCs w:val="28"/>
        </w:rPr>
        <w:t xml:space="preserve"> </w:t>
      </w:r>
    </w:p>
    <w:p w14:paraId="2267496D" w14:textId="77777777" w:rsidR="00B81FCA" w:rsidRDefault="00B81FC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6AB30C02" w14:textId="77777777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iCs/>
          <w:sz w:val="28"/>
          <w:szCs w:val="28"/>
        </w:rPr>
      </w:pPr>
      <w:r w:rsidRPr="00B81FCA">
        <w:rPr>
          <w:b/>
          <w:iCs/>
          <w:sz w:val="28"/>
          <w:szCs w:val="28"/>
        </w:rPr>
        <w:t xml:space="preserve">Як називається документ РД 50-34.698-90? </w:t>
      </w:r>
    </w:p>
    <w:p w14:paraId="4E9B5F7D" w14:textId="472ED520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b/>
          <w:i/>
          <w:sz w:val="28"/>
          <w:szCs w:val="28"/>
        </w:rPr>
      </w:pPr>
      <w:r w:rsidRPr="00B81FCA">
        <w:rPr>
          <w:b/>
          <w:i/>
          <w:sz w:val="28"/>
          <w:szCs w:val="28"/>
          <w:highlight w:val="green"/>
        </w:rPr>
        <w:t>«Автоматизированные системы. Требования к содержанию документов».</w:t>
      </w:r>
    </w:p>
    <w:p w14:paraId="60F79806" w14:textId="11B5ED37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B81FCA">
        <w:rPr>
          <w:b/>
          <w:bCs/>
          <w:sz w:val="28"/>
          <w:szCs w:val="28"/>
        </w:rPr>
        <w:t>Що повинна містити програма випробувань КСЗІ?</w:t>
      </w:r>
    </w:p>
    <w:p w14:paraId="39AB21EA" w14:textId="0D77D24D" w:rsidR="000E32F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green"/>
        </w:rPr>
        <w:t>Програма повинна містити перелік перевірок та опис методик виконання окремих перевірок КСЗІ.</w:t>
      </w:r>
      <w:r w:rsidRPr="00873A21">
        <w:rPr>
          <w:sz w:val="28"/>
          <w:szCs w:val="28"/>
        </w:rPr>
        <w:t xml:space="preserve"> </w:t>
      </w:r>
      <w:r w:rsidRPr="00B81FCA">
        <w:rPr>
          <w:sz w:val="28"/>
          <w:szCs w:val="28"/>
          <w:highlight w:val="yellow"/>
        </w:rPr>
        <w:t>Успішне проведення цих перевірок повинно дозволити зробити однозначний висновок щодо відповідності створеної КСЗІ вимогам ТЗ. Якщо в ході створення КСЗІ здійснюються роботи зі створення певних компонентів КЗЗ, до складу Програми може бути введено Програму та методику випробувань ФПБ.</w:t>
      </w:r>
      <w:r w:rsidRPr="00873A21">
        <w:rPr>
          <w:sz w:val="28"/>
          <w:szCs w:val="28"/>
        </w:rPr>
        <w:t xml:space="preserve"> </w:t>
      </w:r>
    </w:p>
    <w:p w14:paraId="48CB7E3B" w14:textId="05875F7B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B81FCA">
        <w:rPr>
          <w:b/>
          <w:bCs/>
          <w:sz w:val="28"/>
          <w:szCs w:val="28"/>
        </w:rPr>
        <w:t>На основі чого розробляються методики випробувань КСЗІ?</w:t>
      </w:r>
    </w:p>
    <w:p w14:paraId="7540F03C" w14:textId="77777777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green"/>
        </w:rPr>
        <w:t>Методики випробувань КСЗІ розробляються на основі ТЗ і затверджених програм випробувань з використанням типових методик (за наявності).</w:t>
      </w:r>
      <w:r w:rsidRPr="00873A21">
        <w:rPr>
          <w:sz w:val="28"/>
          <w:szCs w:val="28"/>
        </w:rPr>
        <w:t xml:space="preserve"> </w:t>
      </w:r>
      <w:r w:rsidRPr="00B81FCA">
        <w:rPr>
          <w:sz w:val="28"/>
          <w:szCs w:val="28"/>
          <w:highlight w:val="cyan"/>
        </w:rPr>
        <w:t>При цьому окремі положення типових методик випробувань можуть уточнюватися та конкретизуватися залежно від особливості системи і умов проведення випробувань. При проведенні випробувань у декілька етапів програми випробувань повинні бути оформлені у вигляді єдиного документа. Зміст розділів методик встановлює розробник КСЗІ.</w:t>
      </w:r>
    </w:p>
    <w:p w14:paraId="2A414ECF" w14:textId="5BF822BF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B81FCA">
        <w:rPr>
          <w:b/>
          <w:bCs/>
          <w:sz w:val="28"/>
          <w:szCs w:val="28"/>
        </w:rPr>
        <w:t>Що включає перелік перевірок, які повинні увійти до програми випробувань КСЗІ?</w:t>
      </w:r>
    </w:p>
    <w:p w14:paraId="574D3305" w14:textId="48FCEDF3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Перелік перевірок, які повинні увійти до програми, включає:</w:t>
      </w:r>
    </w:p>
    <w:p w14:paraId="47AB1F2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відповідність КСЗІ технічному завданню;</w:t>
      </w:r>
    </w:p>
    <w:p w14:paraId="0AD7214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комплектність КСЗІ та  її документації;</w:t>
      </w:r>
    </w:p>
    <w:p w14:paraId="7A24F2F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кількість і кваліфікація персоналу;</w:t>
      </w:r>
    </w:p>
    <w:p w14:paraId="7689DAD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ступінь виконання КСЗІ своїх функцій;</w:t>
      </w:r>
    </w:p>
    <w:p w14:paraId="219CBC7A" w14:textId="77777777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green"/>
        </w:rPr>
        <w:t>- контролездатність КСЗІ тощо.</w:t>
      </w:r>
    </w:p>
    <w:p w14:paraId="14F7567C" w14:textId="5959EE6C" w:rsidR="000E32F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yellow"/>
        </w:rPr>
        <w:t>Опис методів випробувань КСЗІ за окремими показниками рекомендується розташовувати в тій же послідовності, в якій ці показники розташовані в технічних вимогах.</w:t>
      </w:r>
    </w:p>
    <w:p w14:paraId="6A1C9ACB" w14:textId="67C5A4C8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B81FCA">
        <w:rPr>
          <w:b/>
          <w:bCs/>
          <w:sz w:val="28"/>
          <w:szCs w:val="28"/>
        </w:rPr>
        <w:t>Які основні розділи повинна містити програма випробувань КСЗІ?</w:t>
      </w:r>
    </w:p>
    <w:p w14:paraId="6FBD956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  <w:r w:rsidRPr="00B81FCA">
        <w:rPr>
          <w:sz w:val="28"/>
          <w:szCs w:val="28"/>
          <w:highlight w:val="green"/>
          <w:u w:val="single"/>
        </w:rPr>
        <w:t>Програма випробувань КСЗІ повинна містити такі основні розділи:</w:t>
      </w:r>
    </w:p>
    <w:p w14:paraId="571A9A9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об'єкт випробувань;</w:t>
      </w:r>
    </w:p>
    <w:p w14:paraId="32AA6A6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мета випробувань;</w:t>
      </w:r>
    </w:p>
    <w:p w14:paraId="4EC0C47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обсяг випробувань;</w:t>
      </w:r>
    </w:p>
    <w:p w14:paraId="543CE06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умови та порядок випробувань;</w:t>
      </w:r>
    </w:p>
    <w:p w14:paraId="3E7A39A5" w14:textId="77777777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green"/>
        </w:rPr>
        <w:t>- методи випробувань.</w:t>
      </w:r>
    </w:p>
    <w:p w14:paraId="7202416F" w14:textId="77777777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yellow"/>
        </w:rPr>
        <w:t>Залежно від особливостей КСЗІ допускається об'єднувати або виключати окремі розділи за умови викладу їх вмісту в інших розділах програми випробувань, а також включати в неї додаткові розділи (за необхідністю).</w:t>
      </w:r>
      <w:r w:rsidRPr="00873A21">
        <w:rPr>
          <w:sz w:val="28"/>
          <w:szCs w:val="28"/>
        </w:rPr>
        <w:t xml:space="preserve"> </w:t>
      </w:r>
    </w:p>
    <w:p w14:paraId="5B953F0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  <w:u w:val="single"/>
        </w:rPr>
        <w:lastRenderedPageBreak/>
        <w:t>1. У розділі «Об'єкт випробувань» Програми вказується клас ІТС згідно класифікації</w:t>
      </w:r>
      <w:r w:rsidRPr="00B81FCA">
        <w:rPr>
          <w:sz w:val="28"/>
          <w:szCs w:val="28"/>
          <w:highlight w:val="yellow"/>
        </w:rPr>
        <w:t xml:space="preserve"> НД ТЗІ 2.5-005-99, повне найменування та умовне позначення ІТС, в якій створена КСЗІ. </w:t>
      </w:r>
    </w:p>
    <w:p w14:paraId="079ED0A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72B633A2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Об'єктом випробувань є КСЗІ в АС класу «1» відділу кадрів установи з умовним позначенням АС «Кадри».</w:t>
      </w:r>
    </w:p>
    <w:p w14:paraId="52E7BFD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  <w:u w:val="single"/>
        </w:rPr>
        <w:t>2. У розділі «Мета випробувань» Програми вказуються конкретні цілі та завдання, які</w:t>
      </w:r>
      <w:r w:rsidRPr="00B81FCA">
        <w:rPr>
          <w:sz w:val="28"/>
          <w:szCs w:val="28"/>
          <w:highlight w:val="yellow"/>
        </w:rPr>
        <w:t xml:space="preserve"> повинні бути досягнуті та вирішені в процесі випробувань. </w:t>
      </w:r>
    </w:p>
    <w:p w14:paraId="1FB6996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3B27F483" w14:textId="34AF9154" w:rsidR="000E32FF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</w:rPr>
      </w:pPr>
      <w:r w:rsidRPr="00B81FCA">
        <w:rPr>
          <w:color w:val="1F497D" w:themeColor="text2"/>
          <w:sz w:val="28"/>
          <w:szCs w:val="28"/>
          <w:highlight w:val="yellow"/>
        </w:rPr>
        <w:t>Метою випробувань є оцінка відповідності реалізованих заходів захисту вимогам НД ТЗІ і ТЗ на створення КСЗІ та встановлення факту готовності КСЗІ для проведення її дослідної експлуатації.</w:t>
      </w:r>
    </w:p>
    <w:p w14:paraId="4E670D3F" w14:textId="6F1E02A7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B81FCA">
        <w:rPr>
          <w:b/>
          <w:bCs/>
          <w:sz w:val="28"/>
          <w:szCs w:val="28"/>
        </w:rPr>
        <w:t>Що вказується у розділі «Загальні положення» Програми?</w:t>
      </w:r>
    </w:p>
    <w:p w14:paraId="06DC153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  <w:r w:rsidRPr="00B81FCA">
        <w:rPr>
          <w:sz w:val="28"/>
          <w:szCs w:val="28"/>
          <w:highlight w:val="green"/>
          <w:u w:val="single"/>
        </w:rPr>
        <w:t>3. У розділі «Загальні положення» Програми вказуються:</w:t>
      </w:r>
    </w:p>
    <w:p w14:paraId="4427A23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перелік керівних документів, на підставі яких проводять випробування;</w:t>
      </w:r>
    </w:p>
    <w:p w14:paraId="3F872F1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місце і тривалість випробувань;</w:t>
      </w:r>
    </w:p>
    <w:p w14:paraId="40272D2C" w14:textId="77777777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B81FCA">
        <w:rPr>
          <w:sz w:val="28"/>
          <w:szCs w:val="28"/>
          <w:highlight w:val="green"/>
        </w:rPr>
        <w:t>- організації, що беруть участь у випробуваннях.</w:t>
      </w:r>
    </w:p>
    <w:p w14:paraId="39FCCF52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B81FCA">
        <w:rPr>
          <w:sz w:val="28"/>
          <w:szCs w:val="28"/>
          <w:highlight w:val="yellow"/>
          <w:u w:val="single"/>
        </w:rPr>
        <w:t>Якщо раніше вже проводились випробування, то також вказуються:</w:t>
      </w:r>
    </w:p>
    <w:p w14:paraId="32AA4A9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- перелік проведених випробувань;</w:t>
      </w:r>
    </w:p>
    <w:p w14:paraId="49FB64F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- перелік документів, що пред'являються на випробування, відкоригованих за результатами проведених випробувань.</w:t>
      </w:r>
    </w:p>
    <w:p w14:paraId="4C5DD5E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46E3441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Випробування здійснюються на підставі наказу керівника установи щодо створення КСЗІ в ІТС згідно вимог таких нормативних документів:</w:t>
      </w:r>
    </w:p>
    <w:p w14:paraId="17B85CB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НД ТЗІ 1.1-002-99 Загальні положення щодо захисту інформації в комп'ютерних системах від несанкціонованого доступу;</w:t>
      </w:r>
    </w:p>
    <w:p w14:paraId="16CA501F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НД ТЗІ 2.1-002-2007 Захист інформації на об’єктах інформаційної діяльності. Випробування комплексу технічного захисту інформації. Основні положення;</w:t>
      </w:r>
    </w:p>
    <w:p w14:paraId="6A70751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НД ТЗІ 2.5-004-99 Критерії оцінки захищеності інформації в комп'ютерних системах від несанкціонованого доступу;</w:t>
      </w:r>
    </w:p>
    <w:p w14:paraId="774936F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НД ТЗІ 2.5-005-99 Класифікація автоматизованих систем і стандартні функціональні профілі захищеності інформації від несанкціонованого доступу;</w:t>
      </w:r>
    </w:p>
    <w:p w14:paraId="4ECF923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НД ТЗІ 3.7-003-2005 Порядок проведення робіт із створення комплексної системи захисту інформації в інформаційно-телекомунікаційній системі; </w:t>
      </w:r>
    </w:p>
    <w:p w14:paraId="0C29A0E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- ДСТУ 2851-94 Програмні засоби ЕОМ. Документування результатів випробувань; </w:t>
      </w:r>
    </w:p>
    <w:p w14:paraId="340E6BA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ДСТУ 2853-94 Програмні засоби ЕОМ. Підготовлення і проведення випробувань;</w:t>
      </w:r>
    </w:p>
    <w:p w14:paraId="2843AB5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ГОСТ 34.201-89 Виды, комплектность и обозначение документов при создании автоматизированых систем;</w:t>
      </w:r>
    </w:p>
    <w:p w14:paraId="47104C9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РД 50-34.698-90 Автоматизированные системы. Требования к содержанию документов.</w:t>
      </w:r>
    </w:p>
    <w:p w14:paraId="57573AF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Випробування КСЗІ здійснюється в АС класу «1», що встановлена у приміщенні відділу кадрів установи, у термін з _______ по _________.</w:t>
      </w:r>
    </w:p>
    <w:p w14:paraId="487DBDB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lastRenderedPageBreak/>
        <w:t>Випробування КСЗІ здійснює комісія установи, призначена наказом керівника установи від _________ № _____.</w:t>
      </w:r>
    </w:p>
    <w:p w14:paraId="1AE4FBB7" w14:textId="6E0D3A93" w:rsidR="000E32FF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У випробуваннях КСЗІ бере участь її розробник - фірма «__________», яка має ліцензію на право діяльності в галузі ТЗІ, згідно укладеного договору № ____ від __________.</w:t>
      </w:r>
    </w:p>
    <w:p w14:paraId="0C8D1DF5" w14:textId="2AACD5DA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B81FCA">
        <w:rPr>
          <w:b/>
          <w:bCs/>
          <w:sz w:val="28"/>
          <w:szCs w:val="28"/>
        </w:rPr>
        <w:t>Що вказується у розділі «Обсяг випробувань» Програми?</w:t>
      </w:r>
    </w:p>
    <w:p w14:paraId="5D995F3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  <w:r w:rsidRPr="00B81FCA">
        <w:rPr>
          <w:sz w:val="28"/>
          <w:szCs w:val="28"/>
          <w:highlight w:val="green"/>
          <w:u w:val="single"/>
        </w:rPr>
        <w:t>4. У розділі «Обсяг випробувань» Програми вказуються:</w:t>
      </w:r>
    </w:p>
    <w:p w14:paraId="5FE6A29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перелік етапів випробувань і перевірок;</w:t>
      </w:r>
    </w:p>
    <w:p w14:paraId="2DF92E8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послідовність проведення та режим випробувань;</w:t>
      </w:r>
    </w:p>
    <w:p w14:paraId="4B7A2A6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випробування ПЗ;</w:t>
      </w:r>
    </w:p>
    <w:p w14:paraId="28B8E6C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перелік робіт, що проводяться після завершення випробувань.</w:t>
      </w:r>
    </w:p>
    <w:p w14:paraId="587AB08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cyan"/>
        </w:rPr>
      </w:pPr>
      <w:r w:rsidRPr="00B81FCA">
        <w:rPr>
          <w:sz w:val="28"/>
          <w:szCs w:val="28"/>
          <w:highlight w:val="cyan"/>
        </w:rPr>
        <w:t>Наприклад, розділ можна викласти таким чином:</w:t>
      </w:r>
    </w:p>
    <w:p w14:paraId="75D2AFB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cyan"/>
        </w:rPr>
      </w:pPr>
      <w:r w:rsidRPr="00B81FCA">
        <w:rPr>
          <w:color w:val="1F497D" w:themeColor="text2"/>
          <w:sz w:val="28"/>
          <w:szCs w:val="28"/>
          <w:highlight w:val="cyan"/>
        </w:rPr>
        <w:t>Обсяг випробувань включає проведення перевірок працездатності КСЗІ, виконання вимог ТЗ і НД ТЗІ щодо організації обробки інформації в ІТС та захисту її від НСД. Випробування складаються з 6 етапів, які проводяться у такій послідовності:</w:t>
      </w:r>
    </w:p>
    <w:p w14:paraId="2EAAD6D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1) перевірка наявності та повноти проектної, робочої та експлуатаційної документації КСЗІ та відповідності її вмісту вимогам НД ТЗІ;</w:t>
      </w:r>
    </w:p>
    <w:p w14:paraId="6AFFEEB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2) перевірка реальних умов експлуатації КСЗІ і ІТС в цілому;</w:t>
      </w:r>
    </w:p>
    <w:p w14:paraId="77758D56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3) перевірка впроваджених в ІТС заходів антивірусного захисту інформації;</w:t>
      </w:r>
    </w:p>
    <w:p w14:paraId="73BC188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4) перевірка впроваджених в ІТС заходів захисту інформації від НСД;</w:t>
      </w:r>
    </w:p>
    <w:p w14:paraId="120699E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5) перевірка впроваджених в ІТС заходів криптографічного захисту інформації;</w:t>
      </w:r>
    </w:p>
    <w:p w14:paraId="224A6A0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6) перевірка впровадженої технології поводження з носіями інформації;</w:t>
      </w:r>
    </w:p>
    <w:p w14:paraId="1BD1D90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7) перевірка підготовленості персоналу та інших організаційних заходів.</w:t>
      </w:r>
    </w:p>
    <w:p w14:paraId="5C8060A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Випробування програмних засобів КСЗІ містить заходи з перевірки наявності відповідних ліцензій та сертифікатів, працездатності засобів, правильне конфігурування, функціонування систем їх оновлення та технічної підтримки.</w:t>
      </w:r>
    </w:p>
    <w:p w14:paraId="440992F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До переліку робіт, що проводяться після завершення випробувань, входить підведення підсумків випробувань і складання відповідного протоколу. У разі необхідності здійснюється усунення недоліків та коригування проектної, робочої або експлуатаційної документації КСЗІ. Завершальним етапом у переліку робіт є складання «Акту завершення попередніх випробувань КСЗІ в ІТС».</w:t>
      </w:r>
    </w:p>
    <w:p w14:paraId="5844FEAD" w14:textId="00140757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B81FCA">
        <w:rPr>
          <w:b/>
          <w:bCs/>
          <w:sz w:val="28"/>
          <w:szCs w:val="28"/>
        </w:rPr>
        <w:t>Що вказується у розділі «Умови та порядок проведення випробувань» Програми?</w:t>
      </w:r>
    </w:p>
    <w:p w14:paraId="3E58819F" w14:textId="2D5CB2D2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  <w:r w:rsidRPr="00B81FCA">
        <w:rPr>
          <w:sz w:val="28"/>
          <w:szCs w:val="28"/>
          <w:highlight w:val="green"/>
          <w:u w:val="single"/>
        </w:rPr>
        <w:t>5. У розділі «Умови та порядок проведення випробувань» Програми вказуються:</w:t>
      </w:r>
    </w:p>
    <w:p w14:paraId="647193D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умови проведення випробувань (умови початку та завершення окремих етапів, наявні обмеження тощо);</w:t>
      </w:r>
    </w:p>
    <w:p w14:paraId="744097B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вимоги до технічного обслуговування КСЗІ;</w:t>
      </w:r>
    </w:p>
    <w:p w14:paraId="6D08F256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вимоги до персоналу, що проводить випробування (порядок його допуску до випробувань);</w:t>
      </w:r>
    </w:p>
    <w:p w14:paraId="0B45C98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заходи забезпечення безпеки проведення випробувань.</w:t>
      </w:r>
    </w:p>
    <w:p w14:paraId="0F51E6E4" w14:textId="77777777" w:rsidR="000E32FF" w:rsidRPr="00B81FCA" w:rsidRDefault="00761ECA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  <w:r w:rsidRPr="00B81FCA">
        <w:rPr>
          <w:sz w:val="28"/>
          <w:szCs w:val="28"/>
          <w:highlight w:val="green"/>
          <w:u w:val="single"/>
        </w:rPr>
        <w:lastRenderedPageBreak/>
        <w:t>Якщ</w:t>
      </w:r>
      <w:r w:rsidR="000E32FF" w:rsidRPr="00B81FCA">
        <w:rPr>
          <w:sz w:val="28"/>
          <w:szCs w:val="28"/>
          <w:highlight w:val="green"/>
          <w:u w:val="single"/>
        </w:rPr>
        <w:t>о до проведення випробувань залучаються сторонні організації та експерти, то також вказується:</w:t>
      </w:r>
    </w:p>
    <w:p w14:paraId="541362F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порядок взаємодії організацій, що беруть участь у випробуваннях;</w:t>
      </w:r>
    </w:p>
    <w:p w14:paraId="06C76E2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B81FCA">
        <w:rPr>
          <w:sz w:val="28"/>
          <w:szCs w:val="28"/>
          <w:highlight w:val="green"/>
        </w:rPr>
        <w:t>- порядок залучення експертів для дослідження можливих пошкоджень під час випробувань.</w:t>
      </w:r>
    </w:p>
    <w:p w14:paraId="2BDA77C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77321FC6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Доступ до приміщення відділу кадрів установи, де встановлена АС «Кадри», мають право лише особи згідно Переліку, затвердженого керівником установи. У випробуваннях беруть безпосередню участь такі особи:</w:t>
      </w:r>
    </w:p>
    <w:p w14:paraId="58F9F34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керівник служби захисту інформації установи;</w:t>
      </w:r>
    </w:p>
    <w:p w14:paraId="07F5D61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адміністратор безпеки АС «Кадри» установи;</w:t>
      </w:r>
    </w:p>
    <w:p w14:paraId="7D21E84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представник розробника КСЗІ - фірми «__________».</w:t>
      </w:r>
    </w:p>
    <w:p w14:paraId="18D9863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Випробування проводяться щодня з 10-00 до 17-00 з використанням тестових даних, що не містять інформацію з обмеженим доступом (далі – ІзОД). Перед початком випробувань представник розробника КСЗІ щодня проводить інструктаж персоналу АС з 09-00 до 10-00. Підведення підсумків щоденних випробувань проводиться заступником керівника установи з 17-00 до 18-00. Щоденний контроль стану протипожежної та електробезпеки у приміщенні відділу кадрів покладається на інженера з охорони праці установи. </w:t>
      </w:r>
    </w:p>
    <w:p w14:paraId="6BFE1D3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Технічне обслуговування засобів КСЗІ та усунення їх недоліків, виявлених під час випробувань, забезпечує представник її розробника - фірми «__________». Відповідальність за безаварійне проведення випробувань покладається на службу захисту інформації установи.</w:t>
      </w:r>
    </w:p>
    <w:p w14:paraId="0EB43DF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  <w:u w:val="single"/>
        </w:rPr>
        <w:t>6. У розділі «Методи випробувань» Програми вказуються описи використовуваних</w:t>
      </w:r>
      <w:r w:rsidRPr="00B81FCA">
        <w:rPr>
          <w:sz w:val="28"/>
          <w:szCs w:val="28"/>
          <w:highlight w:val="yellow"/>
        </w:rPr>
        <w:t xml:space="preserve"> методів випробувань із зазначенням результатів проведення випробувань (переліків тестових прикладів, контрольних роздруківок тестових прикладів тощо). </w:t>
      </w:r>
    </w:p>
    <w:p w14:paraId="33B93AC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6410407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Методи випробувань складаються з методик проведення таких заходів перевірки:</w:t>
      </w:r>
    </w:p>
    <w:p w14:paraId="5E8668E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1) наявності та повноти проектної, робочої та експлуатаційної документації КСЗІ та відповідності її вмісту вимогам НД ТЗІ;</w:t>
      </w:r>
    </w:p>
    <w:p w14:paraId="657344E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2) реальних умов експлуатації КСЗІ і ІТС в цілому;</w:t>
      </w:r>
    </w:p>
    <w:p w14:paraId="12281E3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3) впроваджених в ІТС заходів захисту інформації від НСД;</w:t>
      </w:r>
    </w:p>
    <w:p w14:paraId="281C60A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4) впроваджених в ІТС заходів антивірусного захисту інформації;</w:t>
      </w:r>
    </w:p>
    <w:p w14:paraId="63B4A86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5) впровадженої технології поводження з носіями інформації;</w:t>
      </w:r>
    </w:p>
    <w:p w14:paraId="24AC768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6) перевірка підготовленості персоналу та інших організаційних заходів.</w:t>
      </w:r>
    </w:p>
    <w:p w14:paraId="074C7C2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1. Перевірка наявності та повноти проектної, робочої та експлуатаційної документації КСЗІ та відповідності її вмісту вимогам нормативно-правових актів.</w:t>
      </w:r>
    </w:p>
    <w:p w14:paraId="1C43ACD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Методика цього етапу містить перевірки: </w:t>
      </w:r>
    </w:p>
    <w:p w14:paraId="6B4AE20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наявності та повноти комплекту документації на КСЗІ;</w:t>
      </w:r>
    </w:p>
    <w:p w14:paraId="32CD7D7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відповідності вмісту документації вимогам нормативно-правових актів.</w:t>
      </w:r>
    </w:p>
    <w:p w14:paraId="1053C33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Перевірки здійснюються згідно таблиці 1.</w:t>
      </w:r>
    </w:p>
    <w:p w14:paraId="787494D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Cs w:val="24"/>
          <w:highlight w:val="yellow"/>
        </w:rPr>
      </w:pPr>
      <w:r w:rsidRPr="00B81FCA">
        <w:rPr>
          <w:color w:val="1F497D" w:themeColor="text2"/>
          <w:szCs w:val="24"/>
          <w:highlight w:val="yellow"/>
        </w:rPr>
        <w:t>Таблиця 1</w:t>
      </w:r>
    </w:p>
    <w:tbl>
      <w:tblPr>
        <w:tblW w:w="961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7"/>
        <w:gridCol w:w="4677"/>
        <w:gridCol w:w="4525"/>
      </w:tblGrid>
      <w:tr w:rsidR="000E32FF" w:rsidRPr="00B81FCA" w14:paraId="4CD5CDDF" w14:textId="77777777" w:rsidTr="00873A21">
        <w:trPr>
          <w:trHeight w:hRule="exact" w:val="360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7E7B48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№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4C5326" w14:textId="77777777" w:rsidR="000E32FF" w:rsidRPr="00B81FCA" w:rsidRDefault="000E32FF" w:rsidP="00F36EA9">
            <w:pPr>
              <w:spacing w:after="0" w:line="240" w:lineRule="auto"/>
              <w:ind w:firstLine="709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Назва документа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1E920D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Відповідає нормативному документу</w:t>
            </w:r>
          </w:p>
        </w:tc>
      </w:tr>
      <w:tr w:rsidR="000E32FF" w:rsidRPr="00B81FCA" w14:paraId="7D5AD374" w14:textId="77777777" w:rsidTr="00873A21">
        <w:trPr>
          <w:trHeight w:hRule="exact" w:val="280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47B2FD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lastRenderedPageBreak/>
              <w:t>1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A589E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Акт категоріювання ІТС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694E5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НД ТЗІ 1.6-005-2013</w:t>
            </w:r>
          </w:p>
        </w:tc>
      </w:tr>
      <w:tr w:rsidR="000E32FF" w:rsidRPr="00B81FCA" w14:paraId="7D5E9739" w14:textId="77777777" w:rsidTr="00873A21">
        <w:trPr>
          <w:trHeight w:hRule="exact" w:val="278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6F072C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2F82D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Акт обстеження ІТС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7C457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ДСТУ 3396.1-96</w:t>
            </w:r>
          </w:p>
          <w:p w14:paraId="6E243051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</w:p>
        </w:tc>
      </w:tr>
      <w:tr w:rsidR="000E32FF" w:rsidRPr="00B81FCA" w14:paraId="144BB7F3" w14:textId="77777777" w:rsidTr="00873A21">
        <w:trPr>
          <w:trHeight w:hRule="exact" w:val="288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DC5307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3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6A0DFC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План захисту інформації в ІТС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A7393C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НД ТЗІ 1.1-002-99 </w:t>
            </w:r>
          </w:p>
        </w:tc>
      </w:tr>
      <w:tr w:rsidR="000E32FF" w:rsidRPr="00B81FCA" w14:paraId="3FEA4841" w14:textId="77777777" w:rsidTr="00873A21">
        <w:trPr>
          <w:trHeight w:hRule="exact" w:val="280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C9036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4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54488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Формуляр ІТС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72D1E0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РД 50-34.698-90</w:t>
            </w:r>
          </w:p>
        </w:tc>
      </w:tr>
      <w:tr w:rsidR="000E32FF" w:rsidRPr="00B81FCA" w14:paraId="5EB14301" w14:textId="77777777" w:rsidTr="00873A21">
        <w:trPr>
          <w:trHeight w:hRule="exact" w:val="282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2C334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5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75059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Технічне завдання на КСЗІ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2317C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НД ТЗІ 3.7-001-99 </w:t>
            </w:r>
          </w:p>
        </w:tc>
      </w:tr>
      <w:tr w:rsidR="000E32FF" w:rsidRPr="00B81FCA" w14:paraId="69AE7413" w14:textId="77777777" w:rsidTr="00873A21">
        <w:trPr>
          <w:trHeight w:hRule="exact" w:val="280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458DA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6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174B8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Техноробочий проект КСЗІ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D7824C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РД 50-34.698-90</w:t>
            </w:r>
          </w:p>
        </w:tc>
      </w:tr>
      <w:tr w:rsidR="000E32FF" w:rsidRPr="00B81FCA" w14:paraId="5F6D3CFA" w14:textId="77777777" w:rsidTr="00873A21">
        <w:trPr>
          <w:trHeight w:hRule="exact" w:val="280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A7EE44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7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CA017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Технічний паспорт на комплекс ТЗІ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464FB8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НД ТЗІ 1.1-005-2007  </w:t>
            </w:r>
          </w:p>
        </w:tc>
      </w:tr>
      <w:tr w:rsidR="000E32FF" w:rsidRPr="00B81FCA" w14:paraId="4BD1E6FE" w14:textId="77777777" w:rsidTr="00873A21">
        <w:trPr>
          <w:trHeight w:hRule="exact" w:val="540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C93BD3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8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91B44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Наказ про призначення служби захисту інформації (адміністратора безпеки)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7E53C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НД ТЗІ 1.4-001-2000 </w:t>
            </w:r>
          </w:p>
        </w:tc>
      </w:tr>
      <w:tr w:rsidR="000E32FF" w:rsidRPr="00B81FCA" w14:paraId="160D3419" w14:textId="77777777" w:rsidTr="00873A21">
        <w:trPr>
          <w:trHeight w:hRule="exact" w:val="299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9780F4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9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3AF2F3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Положення про службу захисту інформації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8713BD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НД ТЗІ 1.4-001-2000 </w:t>
            </w:r>
          </w:p>
        </w:tc>
      </w:tr>
      <w:tr w:rsidR="000E32FF" w:rsidRPr="00B81FCA" w14:paraId="5727AFB6" w14:textId="77777777" w:rsidTr="00873A21">
        <w:trPr>
          <w:trHeight w:hRule="exact" w:val="584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44EEB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10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44AD0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Інструкція щодо захисту інформації, яка є власністю держави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6E54E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Правила забезпечення захисту інформації в ІТС (ПКМУ № 373 від 29.03.2006) </w:t>
            </w:r>
          </w:p>
        </w:tc>
      </w:tr>
      <w:tr w:rsidR="000E32FF" w:rsidRPr="00B81FCA" w14:paraId="021281FC" w14:textId="77777777" w:rsidTr="00873A21">
        <w:trPr>
          <w:trHeight w:hRule="exact" w:val="539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8CB2CF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11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472EF" w14:textId="77777777" w:rsidR="000E32FF" w:rsidRPr="00B81FCA" w:rsidRDefault="000E32FF" w:rsidP="00873A21">
            <w:pPr>
              <w:spacing w:after="0" w:line="240" w:lineRule="auto"/>
              <w:ind w:hanging="40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Експертні висновки про відповідність ОС, АВПЗ, КЗЗ від НСД вимогам НД ТЗІ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AA1C74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 xml:space="preserve">Положення про державну експертизу (Наказ ДССЗЗІ № 93 від 16.05.2007) </w:t>
            </w:r>
          </w:p>
        </w:tc>
      </w:tr>
      <w:tr w:rsidR="000E32FF" w:rsidRPr="00B81FCA" w14:paraId="4420355D" w14:textId="77777777" w:rsidTr="00873A21">
        <w:trPr>
          <w:trHeight w:hRule="exact" w:val="281"/>
          <w:jc w:val="center"/>
        </w:trPr>
        <w:tc>
          <w:tcPr>
            <w:tcW w:w="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14D22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8C7C2" w14:textId="77777777" w:rsidR="000E32FF" w:rsidRPr="00B81FCA" w:rsidRDefault="000E32FF" w:rsidP="00F36EA9">
            <w:pPr>
              <w:spacing w:after="0" w:line="240" w:lineRule="auto"/>
              <w:ind w:firstLine="709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……..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3FCA6" w14:textId="77777777" w:rsidR="000E32FF" w:rsidRPr="00B81FCA" w:rsidRDefault="000E32FF" w:rsidP="00873A21">
            <w:pPr>
              <w:spacing w:after="0" w:line="240" w:lineRule="auto"/>
              <w:contextualSpacing/>
              <w:jc w:val="both"/>
              <w:rPr>
                <w:color w:val="1F497D" w:themeColor="text2"/>
                <w:szCs w:val="24"/>
              </w:rPr>
            </w:pPr>
            <w:r w:rsidRPr="00B81FCA">
              <w:rPr>
                <w:color w:val="1F497D" w:themeColor="text2"/>
                <w:szCs w:val="24"/>
              </w:rPr>
              <w:t>…………..</w:t>
            </w:r>
          </w:p>
        </w:tc>
      </w:tr>
    </w:tbl>
    <w:p w14:paraId="22ABFF16" w14:textId="77777777" w:rsidR="00281DD0" w:rsidRPr="00B81FCA" w:rsidRDefault="00281DD0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</w:p>
    <w:p w14:paraId="3B65C1B7" w14:textId="77777777" w:rsidR="00281DD0" w:rsidRPr="00B81FCA" w:rsidRDefault="00281DD0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</w:p>
    <w:p w14:paraId="49C55156" w14:textId="77777777" w:rsidR="00281DD0" w:rsidRPr="00B81FCA" w:rsidRDefault="00281DD0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</w:p>
    <w:p w14:paraId="31CE318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2. Перевірка реальних умов експлуатації КСЗІ і ІТС в цілому</w:t>
      </w:r>
    </w:p>
    <w:p w14:paraId="4E4DCC7F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Методика цього етапу містить перевірки: </w:t>
      </w:r>
    </w:p>
    <w:p w14:paraId="19AB0B8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обладнання приміщення відділу кадрів, під час якої уточнюється розміщення технічних засобів ІТС, систем електроживлення та заземлення та правильності нанесення їх на плані приміщення;</w:t>
      </w:r>
    </w:p>
    <w:p w14:paraId="51E67A1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порядку доступу до приміщення відділу кадрів, під час якої з’ясовується наявність затвердженого переліку осіб, які мають право знаходитись у приміщенні відділу кадрів; наявність інструкцій, що регламентують дії охорони у разі спрацювання систем охоронно-пожежної сигналізації, та ведення журналу видачі ключів від приміщення відділу кадрів;</w:t>
      </w:r>
    </w:p>
    <w:p w14:paraId="11E6666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 і працездатність пристроїв безпер</w:t>
      </w:r>
      <w:r w:rsidR="00607448" w:rsidRPr="00B81FCA">
        <w:rPr>
          <w:color w:val="1F497D" w:themeColor="text2"/>
          <w:sz w:val="28"/>
          <w:szCs w:val="28"/>
          <w:highlight w:val="yellow"/>
        </w:rPr>
        <w:t>е</w:t>
      </w:r>
      <w:r w:rsidRPr="00B81FCA">
        <w:rPr>
          <w:color w:val="1F497D" w:themeColor="text2"/>
          <w:sz w:val="28"/>
          <w:szCs w:val="28"/>
          <w:highlight w:val="yellow"/>
        </w:rPr>
        <w:t>бійного живлення засобів ІТС.</w:t>
      </w:r>
    </w:p>
    <w:p w14:paraId="4EF2362F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3. Перевірка впроваджених в ІТС заходів захисту інформації від НСД</w:t>
      </w:r>
    </w:p>
    <w:p w14:paraId="3D15839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Методика цього етапу містить такі перевірки: </w:t>
      </w:r>
    </w:p>
    <w:p w14:paraId="7D65FB8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3.1. Перевірка працездатності КЗЗ, під час якої з’ясовується:</w:t>
      </w:r>
    </w:p>
    <w:p w14:paraId="4C6ED19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неможливість входу в ІТС без паролю (автентифікації);</w:t>
      </w:r>
    </w:p>
    <w:p w14:paraId="526C6C2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факт настроювання КЗЗ та наявність відповідного запису у формулярі ІТС;</w:t>
      </w:r>
    </w:p>
    <w:p w14:paraId="247DA7C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можливість відновлення працездатності КЗЗ після тестових збоїв;</w:t>
      </w:r>
    </w:p>
    <w:p w14:paraId="039B2D9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ведення електронного журналу КЗЗ щодо реєстрації всіх дій користувачів.</w:t>
      </w:r>
    </w:p>
    <w:p w14:paraId="733052E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3.2. Перевірка параметрів конфігурування КЗЗ, під час якої з’ясовується:</w:t>
      </w:r>
    </w:p>
    <w:p w14:paraId="1FE8E3A6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</w:t>
      </w:r>
      <w:r w:rsidRPr="00B81FCA">
        <w:rPr>
          <w:color w:val="1F497D" w:themeColor="text2"/>
          <w:sz w:val="28"/>
          <w:szCs w:val="28"/>
          <w:highlight w:val="yellow"/>
        </w:rPr>
        <w:tab/>
        <w:t>факт реєстрації користувачів та адміністраторів КЗЗ;</w:t>
      </w:r>
    </w:p>
    <w:p w14:paraId="447223A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неможливість зміни параметрів КЗЗ звичайним користувачем;</w:t>
      </w:r>
    </w:p>
    <w:p w14:paraId="69CEC16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відповідність діючих параметрів конфігурування КЗЗ вимогам його технічної документації;</w:t>
      </w:r>
    </w:p>
    <w:p w14:paraId="3BDDFF9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 у формулярі ІТС переліку програмного забезпечення (далі – ПЗ), дозволеного до використання в ІТС, та можливість обмеження його використання поза цим переліком.</w:t>
      </w:r>
    </w:p>
    <w:p w14:paraId="4EA3B4D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lastRenderedPageBreak/>
        <w:t>3.3. Перевірка організації надання користувачам доступу до ресурсів, під час якої з’ясовується:</w:t>
      </w:r>
    </w:p>
    <w:p w14:paraId="795CE27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 документально оформленого порядку надання співробітникам доступу до ресурсів ІТС;</w:t>
      </w:r>
    </w:p>
    <w:p w14:paraId="7B69951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 та відповідність форми ведення журналу обліку користувачів.</w:t>
      </w:r>
    </w:p>
    <w:p w14:paraId="1C89C93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3.4. Перевірка ПЗ щодо надання користувачам можливості виконувати свої службові обов'язки, пов'язані з обробкою ІзОД, згідно встановленої технології роботи в ІТС та правил захисту ІзОД, під час якої з’ясовується:</w:t>
      </w:r>
    </w:p>
    <w:p w14:paraId="6CF8CA1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можливість використання встановленого ПЗ для обробки ІзОД згідно з встановленими правами доступу;</w:t>
      </w:r>
    </w:p>
    <w:p w14:paraId="1F6E04B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можливість імпорту та експорту користувачами ІзОД на змінні носії згідно з встановленими правами;</w:t>
      </w:r>
    </w:p>
    <w:p w14:paraId="5AB8909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можливість друку користувачами ІзОД згідно з встановленими правами.</w:t>
      </w:r>
    </w:p>
    <w:p w14:paraId="7590BB96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3.5. Перевірка організації контролю за діями користувачів, під час якої з’ясовується:</w:t>
      </w:r>
    </w:p>
    <w:p w14:paraId="4C79608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 та відповідність форми ведення журналу обліку роботи користувачів;</w:t>
      </w:r>
    </w:p>
    <w:p w14:paraId="6779F33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можливість реєстрації засобами КЗЗ дій користувачів щодо доступу до ІТС, обробки та друку ними ІзОД.</w:t>
      </w:r>
    </w:p>
    <w:p w14:paraId="4C735CD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4. Перевірка впроваджених в ІТС заходів антивірусного захисту інформації</w:t>
      </w:r>
    </w:p>
    <w:p w14:paraId="00BD8D3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Методика цього етапу містить такі перевірки: </w:t>
      </w:r>
    </w:p>
    <w:p w14:paraId="02DFE43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4.1. Перевірка працездатності АВПЗ, під час якої з’ясовується:</w:t>
      </w:r>
    </w:p>
    <w:p w14:paraId="62427B9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факт настроювання АВПЗ та наявність відповідного запису у формулярі ІТС;</w:t>
      </w:r>
    </w:p>
    <w:p w14:paraId="2B8BB63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автозавантаження «резидентного сторожу» АВПЗ під час запуску ОС;</w:t>
      </w:r>
    </w:p>
    <w:p w14:paraId="29D943BA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необхідна реакція АВПЗ на тестовий вірус;</w:t>
      </w:r>
    </w:p>
    <w:p w14:paraId="0F080CD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ведення електронного журналу АВПЗ щодо реєстрації своїх дій.</w:t>
      </w:r>
    </w:p>
    <w:p w14:paraId="42E06406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4.2. Перевірка параметрів конфігурування АВПЗ, під час якої з’ясовується:</w:t>
      </w:r>
    </w:p>
    <w:p w14:paraId="356A199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неможливість зміни параметрів АВПЗ звичайним користувачем;</w:t>
      </w:r>
    </w:p>
    <w:p w14:paraId="42638BE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відповідність діючих параметрів конфігурування АВПЗ вимогам його технічної документації;</w:t>
      </w:r>
    </w:p>
    <w:p w14:paraId="7FFB91B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забезпечення щоденного оновлення антивірусних баз згідно вимог «Порядку оновлення антивірусних програмних засобів, які мають позитивний експертний висновок за результатами державної експертизи в сфері ТЗІ», затверджений наказом Адміністрації Держспецзв’язку від 26.03.2007 № 45, зареєстрований в Міністерстві юстиції України 10.04.2007 за № 320/13587.</w:t>
      </w:r>
    </w:p>
    <w:p w14:paraId="7111B6B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5. Перевірка порядку поводження з носіями інформації</w:t>
      </w:r>
    </w:p>
    <w:p w14:paraId="4F9AEB3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Методика цього етапу містить такі перевірки: </w:t>
      </w:r>
    </w:p>
    <w:p w14:paraId="053F408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5.1. Перевірка обліку машинних носіїв даних, під час якої з’ясовується наявність, відповідність форми та ведення журналу обліку машинних носіїв інформації.</w:t>
      </w:r>
    </w:p>
    <w:p w14:paraId="669B4BD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5.2. Перевірка порядку резервування інформації на машинних носіях даних, під час якої з’ясовується наявність відповідного розділу в настанові користувачу та інструкціях щодо порядку поводження з машинними носіями інформації.</w:t>
      </w:r>
    </w:p>
    <w:p w14:paraId="6EB8636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lastRenderedPageBreak/>
        <w:t>5.3. Перевірка порядку обліку та реєстрації паперових носіїв, під час якої з’ясовується:</w:t>
      </w:r>
    </w:p>
    <w:p w14:paraId="32CAFF8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 у функціональних інструкціях порядку друку ІзОД на паперові носії;</w:t>
      </w:r>
    </w:p>
    <w:p w14:paraId="30BA8B7B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наявність, відповідність форми та ведення журналу друку ІзОД на паперові носії;</w:t>
      </w:r>
    </w:p>
    <w:p w14:paraId="7F85BD8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відповідність встановлених реквізитів на паперових носіях вимогам «Інструкції про порядок обліку, зберігання і використання документів, справ, видань та інших матеріальних носіїв інформації, які містять службову інформацію», затверджена постановою КМ  України від 27.11.98 № 1893.</w:t>
      </w:r>
    </w:p>
    <w:p w14:paraId="48C5E28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6. Перевірка підготовленості персоналу та інших організаційних заходів</w:t>
      </w:r>
    </w:p>
    <w:p w14:paraId="6A911FB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Методика цього етапу містить такі перевірки: </w:t>
      </w:r>
    </w:p>
    <w:p w14:paraId="5C7A061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6.1. Перевірка знання персоналом ІТС вимог організаційно-технічних документів, під час якої з’ясовується:</w:t>
      </w:r>
    </w:p>
    <w:p w14:paraId="5049A2E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 наявність задокументованого факту ознайомлення користувачів ІТС з відповідними інструкціями;</w:t>
      </w:r>
    </w:p>
    <w:p w14:paraId="33FBA1B5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рівень знань користувачами ІТС положень функціональних інструкцій;</w:t>
      </w:r>
    </w:p>
    <w:p w14:paraId="5777672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рівень знань користувачами ІТС порядку дій щодо створення документів, які містять ІзОД.</w:t>
      </w:r>
    </w:p>
    <w:p w14:paraId="1ABD518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6.2. Перевірка організації поточного контролю виконання вимог щодо захисту ІзОД в ІТС, під час якої здійснюється аналіз розроблених інструкцій щодо таких дій:</w:t>
      </w:r>
    </w:p>
    <w:p w14:paraId="6BEDACB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періодичного контролю захищеності ІзОД у процесі штатного функціонування ІТС;</w:t>
      </w:r>
    </w:p>
    <w:p w14:paraId="1808C2C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у випадках виходу з ладу компонентів ІТС;</w:t>
      </w:r>
    </w:p>
    <w:p w14:paraId="2325FAE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у разі виявлення порушень в ході поточного контролю ІТС та контролю дієвості вжитих заходів щодо їх усунення.</w:t>
      </w:r>
    </w:p>
    <w:p w14:paraId="031848B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  <w:u w:val="single"/>
        </w:rPr>
        <w:t>7. У розділі «Матеріально-технічне забезпечення випробувань» Програми вказуються</w:t>
      </w:r>
      <w:r w:rsidRPr="00B81FCA">
        <w:rPr>
          <w:sz w:val="28"/>
          <w:szCs w:val="28"/>
          <w:highlight w:val="yellow"/>
        </w:rPr>
        <w:t xml:space="preserve"> конкретні види матеріально-технічного забезпечення проведення випробувань з розподілом завдань і обов'язків організацій, які беруть участь у випробуваннях. </w:t>
      </w:r>
    </w:p>
    <w:p w14:paraId="55AB510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28514A2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Матеріально-технічне забезпечення випробувань КСЗІ в АС «Кадри» здійснюється:</w:t>
      </w:r>
    </w:p>
    <w:p w14:paraId="5195756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господарським відділом установи - в частині забезпечення офісних засобів та комплектуючих для ІТС установи;</w:t>
      </w:r>
    </w:p>
    <w:p w14:paraId="6DC5F11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- фірмою «__________» (розробником КСЗІ) - в частині забезпечення комплектуючих для КЗЗ від НСД.</w:t>
      </w:r>
    </w:p>
    <w:p w14:paraId="5DBE14A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  <w:u w:val="single"/>
        </w:rPr>
        <w:t>8. У розділі «Звітність» Програми вказується перелік звітних документів, які повинні</w:t>
      </w:r>
      <w:r w:rsidRPr="00B81FCA">
        <w:rPr>
          <w:sz w:val="28"/>
          <w:szCs w:val="28"/>
          <w:highlight w:val="yellow"/>
        </w:rPr>
        <w:t xml:space="preserve"> оформлятися в процесі випробувань та після їх завершення, з визначенням порядку їх погодження і затвердження та термінів оформлення цих документів. До звітних документів відносяться акт, протокол або звіт про результати випробувань, акт технічного стану системи після випробувань тощо.</w:t>
      </w:r>
    </w:p>
    <w:p w14:paraId="602B580E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Наприклад, розділ можна викласти таким чином:</w:t>
      </w:r>
    </w:p>
    <w:p w14:paraId="79DE07EB" w14:textId="3994B08B" w:rsidR="000E32FF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Результати попередніх випробувань оформлюються «Протоколом попередніх випробувань», який повинен містити:</w:t>
      </w:r>
    </w:p>
    <w:p w14:paraId="18458982" w14:textId="46F54C54" w:rsidR="00B81FCA" w:rsidRPr="00B81FCA" w:rsidRDefault="00B81FCA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B81FCA">
        <w:rPr>
          <w:b/>
          <w:bCs/>
          <w:sz w:val="28"/>
          <w:szCs w:val="28"/>
        </w:rPr>
        <w:lastRenderedPageBreak/>
        <w:t>Які розділи повинен містити Протокол випробувань КСЗІ?</w:t>
      </w:r>
    </w:p>
    <w:p w14:paraId="55E2C5B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B81FCA">
        <w:rPr>
          <w:color w:val="1F497D" w:themeColor="text2"/>
          <w:sz w:val="28"/>
          <w:szCs w:val="28"/>
          <w:highlight w:val="green"/>
        </w:rPr>
        <w:t>- задокументовані результати випробувань, передбачених Програмою та методикою;</w:t>
      </w:r>
    </w:p>
    <w:p w14:paraId="77C80DB7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B81FCA">
        <w:rPr>
          <w:color w:val="1F497D" w:themeColor="text2"/>
          <w:sz w:val="28"/>
          <w:szCs w:val="28"/>
          <w:highlight w:val="green"/>
        </w:rPr>
        <w:t>- перелік виявлених недоліків, необхідних заходів щодо їх усунення та рекомендовані терміни виконання цих робіт;</w:t>
      </w:r>
    </w:p>
    <w:p w14:paraId="50C31892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B81FCA">
        <w:rPr>
          <w:color w:val="1F497D" w:themeColor="text2"/>
          <w:sz w:val="28"/>
          <w:szCs w:val="28"/>
          <w:highlight w:val="green"/>
        </w:rPr>
        <w:t xml:space="preserve">- висновки щодо можливості прийняття КСЗІ в дослідну експлуатацію. </w:t>
      </w:r>
    </w:p>
    <w:p w14:paraId="679272E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Протокол має бути складений на протязі тижня після завершення випробувань, підписаний членами комісії з проведення випробувань, представником розробника КСЗІ та затверджений керівником установи. У разі виявлення недоліків компонентів КСЗІ вони повинні бути усунуті силами служби захисту інформації та розробника КСЗІ у місячний термін.</w:t>
      </w:r>
    </w:p>
    <w:p w14:paraId="784DF36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>Після усунення недоліків складається «Акт завершення попередніх випробувань КСЗІ в ІТС». В Акті мають бути відображені задокументовані в Протоколі попередніх випробувань відомості щодо результатів випробувань, виявлених недоліків та проведених заходів з їх усунення, а також наведені висновки щодо можливості прийняття КСЗІ у дослідну експлуатацію. Акт має бути підписаний членами комісії з проведення випробувань, представником розробника КСЗІ та затверджений керівником установи.</w:t>
      </w:r>
    </w:p>
    <w:p w14:paraId="617FDC8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013C4213" w14:textId="77777777" w:rsidR="00607448" w:rsidRPr="00B81FCA" w:rsidRDefault="00607448" w:rsidP="00761ECA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B81FCA">
        <w:rPr>
          <w:b/>
          <w:sz w:val="28"/>
          <w:szCs w:val="28"/>
          <w:highlight w:val="yellow"/>
        </w:rPr>
        <w:t>Питання 2.</w:t>
      </w:r>
    </w:p>
    <w:p w14:paraId="7FBF7F42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 xml:space="preserve">Після завершення попередніх випробувань складається </w:t>
      </w:r>
      <w:r w:rsidRPr="00B81FCA">
        <w:rPr>
          <w:b/>
          <w:sz w:val="28"/>
          <w:szCs w:val="28"/>
          <w:highlight w:val="yellow"/>
        </w:rPr>
        <w:t>«Протокол попередніх випробувань КСЗІ в ІТС», який</w:t>
      </w:r>
      <w:r w:rsidRPr="00B81FCA">
        <w:rPr>
          <w:sz w:val="28"/>
          <w:szCs w:val="28"/>
          <w:highlight w:val="yellow"/>
        </w:rPr>
        <w:t xml:space="preserve"> повинен містити такі розділи:</w:t>
      </w:r>
    </w:p>
    <w:p w14:paraId="7081F532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1) об'єкт випробувань;</w:t>
      </w:r>
    </w:p>
    <w:p w14:paraId="44A86C0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2) мета випробувань;</w:t>
      </w:r>
    </w:p>
    <w:p w14:paraId="0C456C44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3) обсяг випробувань;</w:t>
      </w:r>
    </w:p>
    <w:p w14:paraId="5E571BC2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4) результати випробувань;</w:t>
      </w:r>
    </w:p>
    <w:p w14:paraId="4ED0BE03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5) оцінка повноти та завершення випробувань;</w:t>
      </w:r>
    </w:p>
    <w:p w14:paraId="39165F71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>6) висновок.</w:t>
      </w:r>
    </w:p>
    <w:p w14:paraId="2A585089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</w:rPr>
        <w:t xml:space="preserve">Обсяг викладання розділів Протоколу повинен відповідати обсягу розділів Програми. </w:t>
      </w:r>
    </w:p>
    <w:p w14:paraId="1916737C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B81FCA">
        <w:rPr>
          <w:sz w:val="28"/>
          <w:szCs w:val="28"/>
          <w:highlight w:val="yellow"/>
          <w:u w:val="single"/>
        </w:rPr>
        <w:t>Якщо під час випробувань були виявлені недоліки,</w:t>
      </w:r>
      <w:r w:rsidRPr="00B81FCA">
        <w:rPr>
          <w:sz w:val="28"/>
          <w:szCs w:val="28"/>
          <w:highlight w:val="yellow"/>
        </w:rPr>
        <w:t xml:space="preserve"> вони та їхні причини обов’язково фіксуються  у відповідних розділах Протоколу. У такому разі висновок Протоколу повинен містити рекомендації та термін усунення всіх виявлених недоліків. Після усунення недоліків проводяться чергові випробування, за результатами яких знову складається Протокол. </w:t>
      </w:r>
    </w:p>
    <w:p w14:paraId="0D591C1D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B81FCA">
        <w:rPr>
          <w:sz w:val="28"/>
          <w:szCs w:val="28"/>
          <w:highlight w:val="yellow"/>
          <w:u w:val="single"/>
        </w:rPr>
        <w:t>Якщо недоліків не виявлено, розділ 5 викладається таким чином:</w:t>
      </w:r>
    </w:p>
    <w:p w14:paraId="2E9843A0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Випробування КСЗІ в ІТС проведено згідно вимог «Програми та методики випробувань» від _________ № ______ у повному обсязі. </w:t>
      </w:r>
    </w:p>
    <w:p w14:paraId="226728B8" w14:textId="77777777" w:rsidR="000E32FF" w:rsidRPr="00B81FCA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B81FCA">
        <w:rPr>
          <w:color w:val="1F497D" w:themeColor="text2"/>
          <w:sz w:val="28"/>
          <w:szCs w:val="28"/>
          <w:highlight w:val="yellow"/>
        </w:rPr>
        <w:t xml:space="preserve">За результатами випробувань встановлено, що КСЗІ в ІТС створена у відповідності до технічного завдання та відповідає вимогам нормативно-правових актів України та НД ТЗІ у повному обсязі. </w:t>
      </w:r>
    </w:p>
    <w:p w14:paraId="51CA3667" w14:textId="386A062D" w:rsidR="007C706F" w:rsidRPr="007C706F" w:rsidRDefault="007C706F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7C706F">
        <w:rPr>
          <w:b/>
          <w:bCs/>
          <w:sz w:val="28"/>
          <w:szCs w:val="28"/>
        </w:rPr>
        <w:t>Який висновок повинен бути у документах з випробувань КСЗІ?</w:t>
      </w:r>
    </w:p>
    <w:p w14:paraId="6A91DB48" w14:textId="21A1A882" w:rsidR="000E32FF" w:rsidRPr="007C706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  <w:r w:rsidRPr="007C706F">
        <w:rPr>
          <w:sz w:val="28"/>
          <w:szCs w:val="28"/>
          <w:highlight w:val="green"/>
          <w:u w:val="single"/>
        </w:rPr>
        <w:t>Висновок викладається таким чином:</w:t>
      </w:r>
    </w:p>
    <w:p w14:paraId="78963B16" w14:textId="77777777" w:rsidR="00873A21" w:rsidRPr="007C706F" w:rsidRDefault="00873A21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  <w:u w:val="single"/>
        </w:rPr>
      </w:pPr>
    </w:p>
    <w:p w14:paraId="3665A458" w14:textId="77777777" w:rsidR="000E32FF" w:rsidRPr="007C706F" w:rsidRDefault="000E32FF" w:rsidP="00F36EA9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7C706F">
        <w:rPr>
          <w:color w:val="1F497D" w:themeColor="text2"/>
          <w:sz w:val="28"/>
          <w:szCs w:val="28"/>
          <w:highlight w:val="green"/>
        </w:rPr>
        <w:t>Створена КСЗІ в ІТС є придатною для функціонування та проведення дослідної експлуатації.</w:t>
      </w:r>
    </w:p>
    <w:p w14:paraId="745E866D" w14:textId="77777777" w:rsidR="000E32FF" w:rsidRPr="007C706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</w:p>
    <w:p w14:paraId="64359F34" w14:textId="64961295" w:rsidR="007C706F" w:rsidRPr="007C706F" w:rsidRDefault="007C706F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green"/>
        </w:rPr>
      </w:pPr>
      <w:r w:rsidRPr="007C706F">
        <w:rPr>
          <w:b/>
          <w:bCs/>
          <w:sz w:val="28"/>
          <w:szCs w:val="28"/>
        </w:rPr>
        <w:t>Який документ оформлюється після складання Протоколу з позитивним висновком?</w:t>
      </w:r>
    </w:p>
    <w:p w14:paraId="682658D1" w14:textId="77777777" w:rsidR="007C706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7C706F">
        <w:rPr>
          <w:sz w:val="28"/>
          <w:szCs w:val="28"/>
          <w:highlight w:val="green"/>
        </w:rPr>
        <w:t xml:space="preserve">Після складання Протоколу з позитивним висновком оформлюється «Акт завершення попередніх випробувань КСЗІ в ІТС». </w:t>
      </w:r>
    </w:p>
    <w:p w14:paraId="48BE8471" w14:textId="014E9DD4" w:rsidR="007C706F" w:rsidRPr="007C706F" w:rsidRDefault="007C706F" w:rsidP="00F36EA9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green"/>
        </w:rPr>
      </w:pPr>
      <w:r w:rsidRPr="007C706F">
        <w:rPr>
          <w:b/>
          <w:bCs/>
          <w:sz w:val="28"/>
          <w:szCs w:val="28"/>
        </w:rPr>
        <w:t>Хто повинен підписати всі документи з випробувань КСЗІ?</w:t>
      </w:r>
    </w:p>
    <w:p w14:paraId="69580838" w14:textId="222A384C" w:rsidR="000E32FF" w:rsidRPr="007C706F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7C706F">
        <w:rPr>
          <w:sz w:val="28"/>
          <w:szCs w:val="28"/>
          <w:highlight w:val="green"/>
        </w:rPr>
        <w:t xml:space="preserve">Акт має бути підписаний членами комісії установи-власника (розпорядника) ІТС, представником виконавця робіт зі створення КСЗІ (за наявності) та затверджений керівником установи-власника (розпорядника) ІТС. </w:t>
      </w:r>
    </w:p>
    <w:p w14:paraId="4535AD6A" w14:textId="4206C2A2" w:rsidR="007C706F" w:rsidRPr="007C706F" w:rsidRDefault="007C706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7C706F">
        <w:rPr>
          <w:sz w:val="28"/>
          <w:szCs w:val="28"/>
        </w:rPr>
        <w:t>У якому документі треба зробити запис про завершення проведення випробувань?</w:t>
      </w:r>
    </w:p>
    <w:p w14:paraId="714039A9" w14:textId="400970B5" w:rsidR="000E32FF" w:rsidRPr="00873A21" w:rsidRDefault="000E32FF" w:rsidP="00F36EA9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7C706F">
        <w:rPr>
          <w:sz w:val="28"/>
          <w:szCs w:val="28"/>
          <w:highlight w:val="green"/>
        </w:rPr>
        <w:t>Про завершення проведення попередніх випробувань КСЗІ в ІТС необхідно зробити відповідний запис у формулярі ІТС.</w:t>
      </w:r>
    </w:p>
    <w:p w14:paraId="47F1091F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04F7C681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3086E6FB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4257F3CA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43306699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32DCC9BC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5B33F614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737453B9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50BCE714" w14:textId="77777777" w:rsidR="00873A21" w:rsidRPr="00FA2618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szCs w:val="24"/>
          <w:lang w:val="ru-RU"/>
        </w:rPr>
      </w:pPr>
    </w:p>
    <w:p w14:paraId="79F9C24E" w14:textId="77777777" w:rsidR="00873A21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i/>
          <w:szCs w:val="24"/>
          <w:lang w:val="ru-RU"/>
        </w:rPr>
      </w:pPr>
    </w:p>
    <w:p w14:paraId="7DA01495" w14:textId="77777777" w:rsidR="00873A21" w:rsidRPr="00873A21" w:rsidRDefault="00873A21" w:rsidP="00873A21">
      <w:pPr>
        <w:shd w:val="clear" w:color="auto" w:fill="FFFFFF"/>
        <w:tabs>
          <w:tab w:val="left" w:pos="1478"/>
        </w:tabs>
        <w:spacing w:after="0" w:line="240" w:lineRule="auto"/>
        <w:jc w:val="center"/>
        <w:rPr>
          <w:b/>
          <w:i/>
          <w:sz w:val="28"/>
          <w:szCs w:val="28"/>
        </w:rPr>
      </w:pPr>
      <w:r w:rsidRPr="00873A21">
        <w:rPr>
          <w:b/>
          <w:i/>
          <w:sz w:val="28"/>
          <w:szCs w:val="28"/>
          <w:lang w:val="ru-RU"/>
        </w:rPr>
        <w:t>П</w:t>
      </w:r>
      <w:r w:rsidRPr="00873A21">
        <w:rPr>
          <w:b/>
          <w:i/>
          <w:sz w:val="28"/>
          <w:szCs w:val="28"/>
        </w:rPr>
        <w:t>риклад</w:t>
      </w:r>
      <w:r w:rsidRPr="00873A21">
        <w:rPr>
          <w:b/>
          <w:i/>
          <w:sz w:val="28"/>
          <w:szCs w:val="28"/>
          <w:lang w:val="ru-RU"/>
        </w:rPr>
        <w:t xml:space="preserve"> Акту</w:t>
      </w:r>
      <w:r w:rsidRPr="00873A21">
        <w:rPr>
          <w:b/>
          <w:i/>
          <w:sz w:val="28"/>
          <w:szCs w:val="28"/>
        </w:rPr>
        <w:t>:</w:t>
      </w:r>
    </w:p>
    <w:p w14:paraId="014287DA" w14:textId="77777777" w:rsidR="00873A21" w:rsidRPr="004548D5" w:rsidRDefault="00873A21" w:rsidP="00873A21">
      <w:pPr>
        <w:widowControl w:val="0"/>
        <w:autoSpaceDE w:val="0"/>
        <w:autoSpaceDN w:val="0"/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val="ru-RU"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 xml:space="preserve"> Гриф обмеження </w:t>
      </w:r>
    </w:p>
    <w:p w14:paraId="70626313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val="ru-RU"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Прим.№ __</w:t>
      </w:r>
    </w:p>
    <w:tbl>
      <w:tblPr>
        <w:tblW w:w="0" w:type="auto"/>
        <w:tblInd w:w="5920" w:type="dxa"/>
        <w:tblLayout w:type="fixed"/>
        <w:tblLook w:val="01E0" w:firstRow="1" w:lastRow="1" w:firstColumn="1" w:lastColumn="1" w:noHBand="0" w:noVBand="0"/>
      </w:tblPr>
      <w:tblGrid>
        <w:gridCol w:w="3827"/>
      </w:tblGrid>
      <w:tr w:rsidR="00873A21" w:rsidRPr="004548D5" w14:paraId="063D2616" w14:textId="77777777" w:rsidTr="00304F99">
        <w:tc>
          <w:tcPr>
            <w:tcW w:w="3827" w:type="dxa"/>
            <w:hideMark/>
          </w:tcPr>
          <w:p w14:paraId="097FC88B" w14:textId="77777777" w:rsidR="00873A21" w:rsidRPr="004548D5" w:rsidRDefault="00873A21" w:rsidP="00304F99">
            <w:pPr>
              <w:widowControl w:val="0"/>
              <w:autoSpaceDE w:val="0"/>
              <w:autoSpaceDN w:val="0"/>
              <w:spacing w:after="0" w:line="240" w:lineRule="auto"/>
              <w:ind w:firstLine="567"/>
              <w:jc w:val="right"/>
              <w:rPr>
                <w:rFonts w:eastAsia="Times New Roman"/>
                <w:color w:val="002060"/>
                <w:szCs w:val="24"/>
                <w:lang w:val="ru-RU" w:eastAsia="ru-RU"/>
              </w:rPr>
            </w:pPr>
          </w:p>
        </w:tc>
      </w:tr>
    </w:tbl>
    <w:p w14:paraId="72EAC632" w14:textId="77777777" w:rsidR="00873A21" w:rsidRPr="004548D5" w:rsidRDefault="00873A21" w:rsidP="00873A21">
      <w:pPr>
        <w:widowControl w:val="0"/>
        <w:autoSpaceDE w:val="0"/>
        <w:autoSpaceDN w:val="0"/>
        <w:spacing w:after="0" w:line="240" w:lineRule="auto"/>
        <w:ind w:firstLine="567"/>
        <w:jc w:val="right"/>
        <w:rPr>
          <w:rFonts w:eastAsia="Times New Roman"/>
          <w:b/>
          <w:color w:val="002060"/>
          <w:szCs w:val="24"/>
          <w:lang w:eastAsia="ru-RU"/>
        </w:rPr>
      </w:pPr>
    </w:p>
    <w:p w14:paraId="33C272D0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 xml:space="preserve">                                                                                         ЗАТВЕРДЖУЮ</w:t>
      </w:r>
    </w:p>
    <w:p w14:paraId="45BB58C6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 xml:space="preserve">Керівник установи-власника </w:t>
      </w:r>
    </w:p>
    <w:p w14:paraId="3F497B26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 xml:space="preserve">(розпорядника) ІТС </w:t>
      </w:r>
    </w:p>
    <w:p w14:paraId="010624C5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__________________________</w:t>
      </w:r>
    </w:p>
    <w:p w14:paraId="63BD4360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 w:val="20"/>
          <w:szCs w:val="20"/>
          <w:lang w:eastAsia="ru-RU"/>
        </w:rPr>
      </w:pPr>
      <w:r w:rsidRPr="004548D5">
        <w:rPr>
          <w:rFonts w:eastAsia="Times New Roman"/>
          <w:color w:val="002060"/>
          <w:sz w:val="20"/>
          <w:szCs w:val="20"/>
          <w:lang w:eastAsia="ru-RU"/>
        </w:rPr>
        <w:t>(посада, підпис, ініціали, прізвище)</w:t>
      </w:r>
    </w:p>
    <w:p w14:paraId="6ECEA159" w14:textId="77777777" w:rsidR="00873A21" w:rsidRPr="004548D5" w:rsidRDefault="00873A21" w:rsidP="00873A21">
      <w:pPr>
        <w:spacing w:after="0" w:line="240" w:lineRule="auto"/>
        <w:ind w:firstLine="567"/>
        <w:jc w:val="right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____. ____. 20___</w:t>
      </w:r>
    </w:p>
    <w:p w14:paraId="0810D915" w14:textId="77777777" w:rsidR="00873A21" w:rsidRPr="004548D5" w:rsidRDefault="00873A21" w:rsidP="00873A21">
      <w:pPr>
        <w:pStyle w:val="Title"/>
        <w:tabs>
          <w:tab w:val="left" w:pos="9922"/>
        </w:tabs>
        <w:ind w:firstLine="567"/>
        <w:jc w:val="both"/>
        <w:rPr>
          <w:b/>
          <w:color w:val="002060"/>
          <w:sz w:val="24"/>
          <w:szCs w:val="24"/>
        </w:rPr>
      </w:pPr>
    </w:p>
    <w:p w14:paraId="0964B6F3" w14:textId="77777777" w:rsidR="00873A21" w:rsidRPr="004548D5" w:rsidRDefault="00873A21" w:rsidP="00873A21">
      <w:pPr>
        <w:pStyle w:val="Heading1"/>
        <w:spacing w:before="0" w:line="240" w:lineRule="auto"/>
        <w:jc w:val="center"/>
        <w:rPr>
          <w:rFonts w:ascii="Times New Roman" w:hAnsi="Times New Roman"/>
          <w:color w:val="002060"/>
          <w:sz w:val="24"/>
          <w:szCs w:val="24"/>
        </w:rPr>
      </w:pPr>
      <w:r w:rsidRPr="004548D5">
        <w:rPr>
          <w:rFonts w:ascii="Times New Roman" w:hAnsi="Times New Roman"/>
          <w:color w:val="002060"/>
          <w:sz w:val="24"/>
          <w:szCs w:val="24"/>
        </w:rPr>
        <w:t>А К Т</w:t>
      </w:r>
    </w:p>
    <w:p w14:paraId="77CB4438" w14:textId="77777777" w:rsidR="00873A21" w:rsidRPr="004548D5" w:rsidRDefault="00873A21" w:rsidP="00873A21">
      <w:pPr>
        <w:pStyle w:val="Title"/>
        <w:rPr>
          <w:b/>
          <w:color w:val="002060"/>
          <w:sz w:val="24"/>
          <w:szCs w:val="24"/>
        </w:rPr>
      </w:pPr>
      <w:r w:rsidRPr="004548D5">
        <w:rPr>
          <w:b/>
          <w:color w:val="002060"/>
          <w:sz w:val="24"/>
          <w:szCs w:val="24"/>
        </w:rPr>
        <w:t>завершення попередніх випробувань КСЗІ</w:t>
      </w:r>
    </w:p>
    <w:p w14:paraId="4C04FE2C" w14:textId="77777777" w:rsidR="00873A21" w:rsidRPr="004548D5" w:rsidRDefault="00873A21" w:rsidP="00873A21">
      <w:pPr>
        <w:spacing w:after="0" w:line="240" w:lineRule="auto"/>
        <w:jc w:val="center"/>
        <w:rPr>
          <w:rFonts w:eastAsia="Times New Roman"/>
          <w:color w:val="002060"/>
          <w:szCs w:val="24"/>
          <w:lang w:eastAsia="ru-RU"/>
        </w:rPr>
      </w:pPr>
      <w:r w:rsidRPr="004548D5">
        <w:rPr>
          <w:b/>
          <w:color w:val="002060"/>
          <w:szCs w:val="24"/>
        </w:rPr>
        <w:t>в ___________________________________</w:t>
      </w:r>
    </w:p>
    <w:p w14:paraId="7697B220" w14:textId="77777777" w:rsidR="00873A21" w:rsidRPr="004548D5" w:rsidRDefault="00873A21" w:rsidP="00873A21">
      <w:pPr>
        <w:spacing w:after="0" w:line="240" w:lineRule="auto"/>
        <w:jc w:val="center"/>
        <w:rPr>
          <w:rFonts w:eastAsia="Times New Roman"/>
          <w:color w:val="002060"/>
          <w:sz w:val="20"/>
          <w:szCs w:val="20"/>
          <w:lang w:eastAsia="ru-RU"/>
        </w:rPr>
      </w:pPr>
      <w:r w:rsidRPr="004548D5">
        <w:rPr>
          <w:rFonts w:eastAsia="Times New Roman"/>
          <w:color w:val="002060"/>
          <w:sz w:val="20"/>
          <w:szCs w:val="20"/>
          <w:lang w:eastAsia="ru-RU"/>
        </w:rPr>
        <w:t>(найменування ІТС)</w:t>
      </w:r>
    </w:p>
    <w:p w14:paraId="34997527" w14:textId="77777777" w:rsidR="00873A21" w:rsidRPr="004548D5" w:rsidRDefault="00873A21" w:rsidP="00873A21">
      <w:pPr>
        <w:pStyle w:val="Heading1"/>
        <w:tabs>
          <w:tab w:val="left" w:pos="9922"/>
        </w:tabs>
        <w:spacing w:before="0" w:line="240" w:lineRule="auto"/>
        <w:ind w:firstLine="567"/>
        <w:jc w:val="both"/>
        <w:rPr>
          <w:rFonts w:ascii="Times New Roman" w:hAnsi="Times New Roman"/>
          <w:b w:val="0"/>
          <w:color w:val="002060"/>
          <w:sz w:val="24"/>
          <w:szCs w:val="24"/>
        </w:rPr>
      </w:pPr>
    </w:p>
    <w:p w14:paraId="7E3038FF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b/>
          <w:color w:val="002060"/>
          <w:szCs w:val="24"/>
        </w:rPr>
      </w:pPr>
      <w:r w:rsidRPr="004548D5">
        <w:rPr>
          <w:b/>
          <w:color w:val="002060"/>
          <w:szCs w:val="24"/>
        </w:rPr>
        <w:t xml:space="preserve">Комісія, призначена наказом керівника установи від __________ № ____ у складі: </w:t>
      </w:r>
    </w:p>
    <w:p w14:paraId="1B079B0E" w14:textId="77777777" w:rsidR="00873A21" w:rsidRPr="004548D5" w:rsidRDefault="00873A21" w:rsidP="00873A21">
      <w:pPr>
        <w:numPr>
          <w:ilvl w:val="0"/>
          <w:numId w:val="18"/>
        </w:numPr>
        <w:spacing w:after="0" w:line="240" w:lineRule="auto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голова комісії - заступник керівника установи __________________, </w:t>
      </w:r>
    </w:p>
    <w:p w14:paraId="0DD42ADA" w14:textId="77777777" w:rsidR="00873A21" w:rsidRPr="004548D5" w:rsidRDefault="00873A21" w:rsidP="00873A21">
      <w:pPr>
        <w:numPr>
          <w:ilvl w:val="0"/>
          <w:numId w:val="18"/>
        </w:numPr>
        <w:spacing w:after="0" w:line="240" w:lineRule="auto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керівник служби захисту інформації __________________, </w:t>
      </w:r>
    </w:p>
    <w:p w14:paraId="1F7C9A9B" w14:textId="77777777" w:rsidR="00873A21" w:rsidRPr="004548D5" w:rsidRDefault="00873A21" w:rsidP="00873A21">
      <w:pPr>
        <w:numPr>
          <w:ilvl w:val="0"/>
          <w:numId w:val="18"/>
        </w:numPr>
        <w:spacing w:after="0" w:line="240" w:lineRule="auto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начальник відділу інформаційних технологій __________________ , </w:t>
      </w:r>
    </w:p>
    <w:p w14:paraId="0A43E2A3" w14:textId="77777777" w:rsidR="00873A21" w:rsidRPr="004548D5" w:rsidRDefault="00873A21" w:rsidP="00873A21">
      <w:pPr>
        <w:numPr>
          <w:ilvl w:val="0"/>
          <w:numId w:val="18"/>
        </w:numPr>
        <w:spacing w:after="0" w:line="240" w:lineRule="auto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представник </w:t>
      </w:r>
      <w:r w:rsidRPr="004548D5">
        <w:rPr>
          <w:rFonts w:eastAsia="Times New Roman"/>
          <w:color w:val="002060"/>
          <w:szCs w:val="24"/>
          <w:lang w:eastAsia="ru-RU"/>
        </w:rPr>
        <w:t>розробника КСЗІ - фірми «_____________»</w:t>
      </w:r>
      <w:r w:rsidRPr="004548D5">
        <w:rPr>
          <w:color w:val="002060"/>
          <w:szCs w:val="24"/>
        </w:rPr>
        <w:t xml:space="preserve"> __________________ </w:t>
      </w:r>
    </w:p>
    <w:p w14:paraId="695A2EC6" w14:textId="77777777" w:rsidR="00873A21" w:rsidRPr="004548D5" w:rsidRDefault="00873A21" w:rsidP="00873A21">
      <w:pPr>
        <w:spacing w:after="0" w:line="240" w:lineRule="auto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>склали даний акт у тому, що у термін з ___________ по ____________ здійснила проведення попередніх випробувань КСЗІ в ІТС згідно вимог «Програми та методики попередніх випробувань» від _________ № ______ у повному обсязі. За підсумками випробувань був складений «Протокол попередніх випробувань» від _________ № ______.</w:t>
      </w:r>
    </w:p>
    <w:p w14:paraId="43C15E89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>Випробування проведено в реальних умовах з використанням штатних засобів ОС і КЗЗ та додаткових програмних засобів експлуатації КСЗІ в ІТС у такому обсязі:</w:t>
      </w:r>
    </w:p>
    <w:p w14:paraId="6C548A3B" w14:textId="77777777" w:rsidR="00873A21" w:rsidRPr="004548D5" w:rsidRDefault="00873A21" w:rsidP="00873A21">
      <w:pPr>
        <w:pStyle w:val="a"/>
        <w:numPr>
          <w:ilvl w:val="0"/>
          <w:numId w:val="0"/>
        </w:numPr>
        <w:spacing w:before="0" w:after="0"/>
        <w:ind w:firstLine="567"/>
        <w:rPr>
          <w:color w:val="002060"/>
          <w:szCs w:val="24"/>
          <w:lang w:val="uk-UA"/>
        </w:rPr>
      </w:pPr>
      <w:r w:rsidRPr="004548D5">
        <w:rPr>
          <w:color w:val="002060"/>
          <w:szCs w:val="24"/>
          <w:lang w:val="uk-UA"/>
        </w:rPr>
        <w:lastRenderedPageBreak/>
        <w:t>- перевірка наявності та повноти комплекту проектної і організаційно-технічної документації на КСЗІ та відповідності її вмісту НД ТЗІ;</w:t>
      </w:r>
    </w:p>
    <w:p w14:paraId="0247D8D2" w14:textId="77777777" w:rsidR="00873A21" w:rsidRPr="004548D5" w:rsidRDefault="00873A21" w:rsidP="00873A21">
      <w:pPr>
        <w:pStyle w:val="a"/>
        <w:numPr>
          <w:ilvl w:val="0"/>
          <w:numId w:val="0"/>
        </w:numPr>
        <w:spacing w:before="0" w:after="0"/>
        <w:ind w:firstLine="567"/>
        <w:rPr>
          <w:color w:val="002060"/>
          <w:szCs w:val="24"/>
          <w:lang w:val="uk-UA"/>
        </w:rPr>
      </w:pPr>
      <w:r w:rsidRPr="004548D5">
        <w:rPr>
          <w:color w:val="002060"/>
          <w:szCs w:val="24"/>
          <w:lang w:val="uk-UA"/>
        </w:rPr>
        <w:t>- перевірка впровадження заходів захисту інформації від НСД;</w:t>
      </w:r>
    </w:p>
    <w:p w14:paraId="1955AC9C" w14:textId="77777777" w:rsidR="00873A21" w:rsidRPr="004548D5" w:rsidRDefault="00873A21" w:rsidP="00873A21">
      <w:pPr>
        <w:pStyle w:val="a"/>
        <w:numPr>
          <w:ilvl w:val="0"/>
          <w:numId w:val="0"/>
        </w:numPr>
        <w:spacing w:before="0" w:after="0"/>
        <w:ind w:firstLine="567"/>
        <w:rPr>
          <w:color w:val="002060"/>
          <w:szCs w:val="24"/>
          <w:lang w:val="uk-UA"/>
        </w:rPr>
      </w:pPr>
      <w:r w:rsidRPr="004548D5">
        <w:rPr>
          <w:color w:val="002060"/>
          <w:szCs w:val="24"/>
          <w:lang w:val="uk-UA"/>
        </w:rPr>
        <w:t>- перевірка впровадження технології обробки інформації;</w:t>
      </w:r>
    </w:p>
    <w:p w14:paraId="06CB989F" w14:textId="77777777" w:rsidR="00873A21" w:rsidRPr="004548D5" w:rsidRDefault="00873A21" w:rsidP="00873A21">
      <w:pPr>
        <w:pStyle w:val="a"/>
        <w:numPr>
          <w:ilvl w:val="0"/>
          <w:numId w:val="0"/>
        </w:numPr>
        <w:spacing w:before="0" w:after="0"/>
        <w:ind w:firstLine="567"/>
        <w:rPr>
          <w:color w:val="002060"/>
          <w:szCs w:val="24"/>
          <w:lang w:val="uk-UA"/>
        </w:rPr>
      </w:pPr>
      <w:r w:rsidRPr="004548D5">
        <w:rPr>
          <w:color w:val="002060"/>
          <w:szCs w:val="24"/>
          <w:lang w:val="uk-UA"/>
        </w:rPr>
        <w:t>- перевірка підготовленості персоналу.</w:t>
      </w:r>
    </w:p>
    <w:p w14:paraId="4BAABBDE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Для оцінки проведених перевірок застосовувались методи експертного аналізу та стендові роботи з перевірки працездатності засобів та механізмів захисту. </w:t>
      </w:r>
    </w:p>
    <w:p w14:paraId="6FF5FEA6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Випробування проведено з використанням тестових даних, які не містили службової інформації. </w:t>
      </w:r>
    </w:p>
    <w:p w14:paraId="4B371FB0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За результатами випробувань встановлено, що КСЗІ в ІТС створена у відповідності до технічного завдання та відповідає вимогам нормативно-правових актів України та НД ТЗІ у повному обсязі. </w:t>
      </w:r>
    </w:p>
    <w:p w14:paraId="1CC786AB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color w:val="002060"/>
          <w:szCs w:val="24"/>
        </w:rPr>
      </w:pPr>
      <w:r w:rsidRPr="004548D5">
        <w:rPr>
          <w:b/>
          <w:color w:val="002060"/>
          <w:szCs w:val="24"/>
        </w:rPr>
        <w:t>Висновок:</w:t>
      </w:r>
    </w:p>
    <w:p w14:paraId="2D861EE5" w14:textId="77777777" w:rsidR="00873A21" w:rsidRPr="004548D5" w:rsidRDefault="00873A21" w:rsidP="00873A21">
      <w:pPr>
        <w:tabs>
          <w:tab w:val="left" w:pos="9922"/>
        </w:tabs>
        <w:spacing w:after="0" w:line="240" w:lineRule="auto"/>
        <w:ind w:firstLine="567"/>
        <w:jc w:val="both"/>
        <w:rPr>
          <w:color w:val="002060"/>
          <w:szCs w:val="24"/>
        </w:rPr>
      </w:pPr>
      <w:r w:rsidRPr="004548D5">
        <w:rPr>
          <w:color w:val="002060"/>
          <w:szCs w:val="24"/>
        </w:rPr>
        <w:t xml:space="preserve">Створена КСЗІ в ІТС є придатною для </w:t>
      </w:r>
      <w:r>
        <w:rPr>
          <w:color w:val="002060"/>
          <w:szCs w:val="24"/>
        </w:rPr>
        <w:t>функціонування</w:t>
      </w:r>
      <w:r w:rsidRPr="004548D5">
        <w:rPr>
          <w:color w:val="002060"/>
          <w:szCs w:val="24"/>
        </w:rPr>
        <w:t xml:space="preserve"> та проведення дослідної експлуатації.</w:t>
      </w:r>
    </w:p>
    <w:p w14:paraId="0D5C09B1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rFonts w:eastAsia="Times New Roman"/>
          <w:color w:val="002060"/>
          <w:szCs w:val="24"/>
          <w:lang w:eastAsia="ru-RU"/>
        </w:rPr>
      </w:pPr>
    </w:p>
    <w:p w14:paraId="1EEC7E41" w14:textId="77777777" w:rsidR="00873A21" w:rsidRPr="004548D5" w:rsidRDefault="00873A21" w:rsidP="00873A21">
      <w:pPr>
        <w:spacing w:after="0" w:line="240" w:lineRule="auto"/>
        <w:jc w:val="both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Голова комісії                               ____________                          ______________________</w:t>
      </w:r>
    </w:p>
    <w:p w14:paraId="71B44ADE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rFonts w:eastAsia="Times New Roman"/>
          <w:color w:val="002060"/>
          <w:sz w:val="20"/>
          <w:szCs w:val="20"/>
          <w:lang w:eastAsia="ru-RU"/>
        </w:rPr>
      </w:pPr>
      <w:r w:rsidRPr="004548D5">
        <w:rPr>
          <w:rFonts w:eastAsia="Times New Roman"/>
          <w:color w:val="002060"/>
          <w:sz w:val="20"/>
          <w:szCs w:val="20"/>
          <w:lang w:eastAsia="ru-RU"/>
        </w:rPr>
        <w:t xml:space="preserve">                                                              (підпис)                                                 (ініціали, прізвище)</w:t>
      </w:r>
    </w:p>
    <w:p w14:paraId="2CA91CE3" w14:textId="77777777" w:rsidR="00873A21" w:rsidRPr="004548D5" w:rsidRDefault="00873A21" w:rsidP="00873A21">
      <w:pPr>
        <w:spacing w:after="0" w:line="240" w:lineRule="auto"/>
        <w:jc w:val="both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Члени комісії:                               ____________                           ______________________</w:t>
      </w:r>
    </w:p>
    <w:p w14:paraId="6EC5FC37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rFonts w:eastAsia="Times New Roman"/>
          <w:color w:val="002060"/>
          <w:sz w:val="20"/>
          <w:szCs w:val="20"/>
          <w:lang w:eastAsia="ru-RU"/>
        </w:rPr>
      </w:pPr>
      <w:r w:rsidRPr="004548D5">
        <w:rPr>
          <w:rFonts w:eastAsia="Times New Roman"/>
          <w:color w:val="002060"/>
          <w:sz w:val="20"/>
          <w:szCs w:val="20"/>
          <w:lang w:eastAsia="ru-RU"/>
        </w:rPr>
        <w:t xml:space="preserve">                                                              (підпис)                                                 (ініціали, прізвище)</w:t>
      </w:r>
    </w:p>
    <w:p w14:paraId="3C69BC52" w14:textId="77777777" w:rsidR="00873A21" w:rsidRPr="004548D5" w:rsidRDefault="00873A21" w:rsidP="00873A21">
      <w:pPr>
        <w:spacing w:after="0" w:line="240" w:lineRule="auto"/>
        <w:jc w:val="both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 xml:space="preserve">Представник </w:t>
      </w:r>
      <w:r>
        <w:rPr>
          <w:rFonts w:eastAsia="Times New Roman"/>
          <w:color w:val="002060"/>
          <w:szCs w:val="24"/>
          <w:lang w:eastAsia="ru-RU"/>
        </w:rPr>
        <w:t>виконавця робіт зі створення</w:t>
      </w:r>
      <w:r w:rsidRPr="004548D5">
        <w:rPr>
          <w:rFonts w:eastAsia="Times New Roman"/>
          <w:color w:val="002060"/>
          <w:szCs w:val="24"/>
          <w:lang w:eastAsia="ru-RU"/>
        </w:rPr>
        <w:t xml:space="preserve"> КСЗІ -</w:t>
      </w:r>
    </w:p>
    <w:p w14:paraId="3F6A76D2" w14:textId="77777777" w:rsidR="00873A21" w:rsidRPr="004548D5" w:rsidRDefault="00873A21" w:rsidP="00873A21">
      <w:pPr>
        <w:spacing w:after="0" w:line="240" w:lineRule="auto"/>
        <w:jc w:val="both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фірми «__________________»:    ____________                           ______________________</w:t>
      </w:r>
    </w:p>
    <w:p w14:paraId="725D38BE" w14:textId="77777777" w:rsidR="00873A21" w:rsidRPr="004548D5" w:rsidRDefault="00873A21" w:rsidP="00873A21">
      <w:pPr>
        <w:spacing w:after="0" w:line="240" w:lineRule="auto"/>
        <w:ind w:firstLine="567"/>
        <w:jc w:val="both"/>
        <w:rPr>
          <w:rFonts w:eastAsia="Times New Roman"/>
          <w:color w:val="002060"/>
          <w:sz w:val="20"/>
          <w:szCs w:val="20"/>
          <w:lang w:eastAsia="ru-RU"/>
        </w:rPr>
      </w:pPr>
      <w:r w:rsidRPr="004548D5">
        <w:rPr>
          <w:rFonts w:eastAsia="Times New Roman"/>
          <w:color w:val="002060"/>
          <w:sz w:val="20"/>
          <w:szCs w:val="20"/>
          <w:lang w:eastAsia="ru-RU"/>
        </w:rPr>
        <w:t xml:space="preserve">                                                              (підпис)                                                 (ініціали, прізвище)</w:t>
      </w:r>
    </w:p>
    <w:p w14:paraId="7D56C4C9" w14:textId="77777777" w:rsidR="00873A21" w:rsidRPr="004548D5" w:rsidRDefault="00873A21" w:rsidP="00873A21">
      <w:pPr>
        <w:spacing w:after="0" w:line="240" w:lineRule="auto"/>
        <w:jc w:val="both"/>
        <w:rPr>
          <w:rFonts w:eastAsia="Times New Roman"/>
          <w:color w:val="002060"/>
          <w:szCs w:val="24"/>
          <w:lang w:eastAsia="ru-RU"/>
        </w:rPr>
      </w:pPr>
      <w:r w:rsidRPr="004548D5">
        <w:rPr>
          <w:rFonts w:eastAsia="Times New Roman"/>
          <w:color w:val="002060"/>
          <w:szCs w:val="24"/>
          <w:lang w:eastAsia="ru-RU"/>
        </w:rPr>
        <w:t>____.____. 20___</w:t>
      </w:r>
    </w:p>
    <w:p w14:paraId="04C8454A" w14:textId="77777777" w:rsidR="00873A21" w:rsidRPr="008533E7" w:rsidRDefault="00873A21" w:rsidP="00873A21">
      <w:pPr>
        <w:pStyle w:val="BodyText"/>
        <w:spacing w:before="0"/>
        <w:rPr>
          <w:szCs w:val="24"/>
        </w:rPr>
      </w:pPr>
    </w:p>
    <w:p w14:paraId="1216DB83" w14:textId="77777777" w:rsidR="000E32FF" w:rsidRPr="00F36EA9" w:rsidRDefault="000E32FF" w:rsidP="00F36EA9">
      <w:pPr>
        <w:spacing w:after="0" w:line="240" w:lineRule="auto"/>
        <w:ind w:firstLine="709"/>
        <w:contextualSpacing/>
        <w:jc w:val="both"/>
        <w:rPr>
          <w:szCs w:val="24"/>
        </w:rPr>
      </w:pPr>
    </w:p>
    <w:p w14:paraId="11EFE9D7" w14:textId="77777777" w:rsidR="000E32FF" w:rsidRPr="00873A21" w:rsidRDefault="000E32FF" w:rsidP="00873A21">
      <w:pPr>
        <w:spacing w:after="0" w:line="240" w:lineRule="auto"/>
        <w:ind w:firstLine="709"/>
        <w:contextualSpacing/>
        <w:jc w:val="center"/>
        <w:rPr>
          <w:b/>
          <w:szCs w:val="24"/>
        </w:rPr>
      </w:pPr>
      <w:r w:rsidRPr="004A0CF3">
        <w:rPr>
          <w:b/>
          <w:szCs w:val="24"/>
          <w:highlight w:val="yellow"/>
        </w:rPr>
        <w:t>Контрольні питання</w:t>
      </w:r>
    </w:p>
    <w:p w14:paraId="3BEA87E4" w14:textId="77777777" w:rsidR="000E32FF" w:rsidRPr="00F36EA9" w:rsidRDefault="000E32FF" w:rsidP="00F36EA9">
      <w:pPr>
        <w:spacing w:after="0" w:line="240" w:lineRule="auto"/>
        <w:ind w:firstLine="709"/>
        <w:contextualSpacing/>
        <w:jc w:val="both"/>
        <w:rPr>
          <w:szCs w:val="24"/>
        </w:rPr>
      </w:pPr>
    </w:p>
    <w:p w14:paraId="2F6C04CE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Що є метою попередніх випробувань КСЗІ в ІТС?</w:t>
      </w:r>
    </w:p>
    <w:p w14:paraId="5E01178B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Згідно якого документу проводяться попередні випробування КСЗІ?</w:t>
      </w:r>
    </w:p>
    <w:p w14:paraId="6AF11EFD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 xml:space="preserve">Хто готує програму випробувань КСЗІ, а хто її узгоджує? </w:t>
      </w:r>
    </w:p>
    <w:p w14:paraId="3F3EB48A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 xml:space="preserve">Хто організовує випробування КСЗІ, а хто їх проводить? </w:t>
      </w:r>
    </w:p>
    <w:p w14:paraId="63A0E9DF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Як називається документ РД 50-34.698-90?</w:t>
      </w:r>
    </w:p>
    <w:p w14:paraId="2F3904C0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Що повинна містити програма випробувань КСЗІ?</w:t>
      </w:r>
    </w:p>
    <w:p w14:paraId="39781371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На основі чого розробляються методики випробувань КСЗІ?</w:t>
      </w:r>
    </w:p>
    <w:p w14:paraId="4E8E99C9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Що включає перелік перевірок, які повинні увійти до програми випробувань КСЗІ?</w:t>
      </w:r>
    </w:p>
    <w:p w14:paraId="4FAE95A7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Які основні розділи повинна містити програма випробувань КСЗІ?</w:t>
      </w:r>
    </w:p>
    <w:p w14:paraId="77AFF524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Що вказується у розділі «Загальні положення» Програми?</w:t>
      </w:r>
    </w:p>
    <w:p w14:paraId="345C5F3D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Що вказується у розділі «Обсяг випробувань» Програми?</w:t>
      </w:r>
    </w:p>
    <w:p w14:paraId="56BE760F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Що вказується у розділі «Умови та порядок проведення випробувань» Програми?</w:t>
      </w:r>
    </w:p>
    <w:p w14:paraId="63C4018D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Які розділи повинен містити Протокол випробувань КСЗІ?</w:t>
      </w:r>
    </w:p>
    <w:p w14:paraId="717C71D6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Який висновок повинен бути у документах з випробувань КСЗІ?</w:t>
      </w:r>
    </w:p>
    <w:p w14:paraId="4E2802FF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 xml:space="preserve">Який документ оформлюється після складання Протоколу з позитивним висновком? </w:t>
      </w:r>
    </w:p>
    <w:p w14:paraId="7007CBF9" w14:textId="77777777" w:rsidR="000E32FF" w:rsidRPr="004A0CF3" w:rsidRDefault="000E32FF" w:rsidP="00F36EA9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4A0CF3">
        <w:rPr>
          <w:sz w:val="28"/>
          <w:szCs w:val="28"/>
          <w:highlight w:val="cyan"/>
        </w:rPr>
        <w:t>Хто повинен підписати всі документи з випробувань КСЗІ?</w:t>
      </w:r>
    </w:p>
    <w:p w14:paraId="7628F967" w14:textId="77777777" w:rsidR="000E32FF" w:rsidRPr="00873A21" w:rsidRDefault="000E32FF" w:rsidP="00F36EA9">
      <w:pPr>
        <w:spacing w:after="0" w:line="240" w:lineRule="auto"/>
        <w:contextualSpacing/>
        <w:jc w:val="both"/>
        <w:rPr>
          <w:sz w:val="28"/>
          <w:szCs w:val="28"/>
        </w:rPr>
      </w:pPr>
      <w:r w:rsidRPr="004A0CF3">
        <w:rPr>
          <w:sz w:val="28"/>
          <w:szCs w:val="28"/>
          <w:highlight w:val="cyan"/>
        </w:rPr>
        <w:t>У якому документі треба зробити запис про завершення проведення випробувань?</w:t>
      </w:r>
    </w:p>
    <w:p w14:paraId="1CF4DEA1" w14:textId="77777777" w:rsidR="00E42B29" w:rsidRPr="00873A21" w:rsidRDefault="00E42B29" w:rsidP="003911A6">
      <w:pPr>
        <w:spacing w:after="0" w:line="240" w:lineRule="auto"/>
        <w:contextualSpacing/>
        <w:jc w:val="center"/>
        <w:rPr>
          <w:sz w:val="28"/>
          <w:szCs w:val="28"/>
        </w:rPr>
      </w:pPr>
    </w:p>
    <w:sectPr w:rsidR="00E42B29" w:rsidRPr="00873A21" w:rsidSect="009978F1">
      <w:pgSz w:w="11906" w:h="16838"/>
      <w:pgMar w:top="851" w:right="851" w:bottom="1134" w:left="141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164A9C8"/>
    <w:lvl w:ilvl="0">
      <w:numFmt w:val="decimal"/>
      <w:lvlText w:val="*"/>
      <w:lvlJc w:val="left"/>
    </w:lvl>
  </w:abstractNum>
  <w:abstractNum w:abstractNumId="1" w15:restartNumberingAfterBreak="0">
    <w:nsid w:val="00000049"/>
    <w:multiLevelType w:val="singleLevel"/>
    <w:tmpl w:val="00000049"/>
    <w:name w:val="WW8Num101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2" w15:restartNumberingAfterBreak="0">
    <w:nsid w:val="05CB7774"/>
    <w:multiLevelType w:val="multilevel"/>
    <w:tmpl w:val="D64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17420"/>
    <w:multiLevelType w:val="singleLevel"/>
    <w:tmpl w:val="192613D0"/>
    <w:lvl w:ilvl="0">
      <w:start w:val="3"/>
      <w:numFmt w:val="bullet"/>
      <w:pStyle w:val="a"/>
      <w:lvlText w:val="–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4" w15:restartNumberingAfterBreak="0">
    <w:nsid w:val="0C4978A3"/>
    <w:multiLevelType w:val="multilevel"/>
    <w:tmpl w:val="A49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30863"/>
    <w:multiLevelType w:val="multilevel"/>
    <w:tmpl w:val="D0444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07D00"/>
    <w:multiLevelType w:val="hybridMultilevel"/>
    <w:tmpl w:val="95EA9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556C"/>
    <w:multiLevelType w:val="multilevel"/>
    <w:tmpl w:val="B3E6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51F1D"/>
    <w:multiLevelType w:val="multilevel"/>
    <w:tmpl w:val="81D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C76F02"/>
    <w:multiLevelType w:val="multilevel"/>
    <w:tmpl w:val="E45E6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358A7"/>
    <w:multiLevelType w:val="hybridMultilevel"/>
    <w:tmpl w:val="674E9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E1B1C4B"/>
    <w:multiLevelType w:val="hybridMultilevel"/>
    <w:tmpl w:val="230A7AD2"/>
    <w:lvl w:ilvl="0" w:tplc="C25610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70367"/>
    <w:multiLevelType w:val="multilevel"/>
    <w:tmpl w:val="07A226A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F5F5A6A"/>
    <w:multiLevelType w:val="singleLevel"/>
    <w:tmpl w:val="BA74631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06C2ACE"/>
    <w:multiLevelType w:val="hybridMultilevel"/>
    <w:tmpl w:val="98AEE3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5F923D8"/>
    <w:multiLevelType w:val="multilevel"/>
    <w:tmpl w:val="8CB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15"/>
  </w:num>
  <w:num w:numId="6">
    <w:abstractNumId w:val="7"/>
  </w:num>
  <w:num w:numId="7">
    <w:abstractNumId w:val="8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403"/>
        <w:lvlJc w:val="left"/>
        <w:rPr>
          <w:rFonts w:ascii="Times New Roman" w:hAnsi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408"/>
        <w:lvlJc w:val="left"/>
        <w:rPr>
          <w:rFonts w:ascii="Times New Roman" w:hAnsi="Times New Roman" w:hint="default"/>
        </w:rPr>
      </w:lvl>
    </w:lvlOverride>
  </w:num>
  <w:num w:numId="10">
    <w:abstractNumId w:val="12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413"/>
        <w:lvlJc w:val="left"/>
        <w:rPr>
          <w:rFonts w:ascii="Times New Roman" w:hAnsi="Times New Roman" w:hint="default"/>
        </w:rPr>
      </w:lvl>
    </w:lvlOverride>
  </w:num>
  <w:num w:numId="12">
    <w:abstractNumId w:val="1"/>
  </w:num>
  <w:num w:numId="13">
    <w:abstractNumId w:val="14"/>
  </w:num>
  <w:num w:numId="14">
    <w:abstractNumId w:val="6"/>
  </w:num>
  <w:num w:numId="15">
    <w:abstractNumId w:val="10"/>
  </w:num>
  <w:num w:numId="16">
    <w:abstractNumId w:val="13"/>
  </w:num>
  <w:num w:numId="17">
    <w:abstractNumId w:val="3"/>
  </w:num>
  <w:num w:numId="1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2F"/>
    <w:rsid w:val="00015E3B"/>
    <w:rsid w:val="0001624A"/>
    <w:rsid w:val="00037287"/>
    <w:rsid w:val="000443EA"/>
    <w:rsid w:val="00051695"/>
    <w:rsid w:val="00057F3D"/>
    <w:rsid w:val="00090461"/>
    <w:rsid w:val="0009483E"/>
    <w:rsid w:val="000A231D"/>
    <w:rsid w:val="000B4D1A"/>
    <w:rsid w:val="000D6FC5"/>
    <w:rsid w:val="000E32FF"/>
    <w:rsid w:val="00120DFD"/>
    <w:rsid w:val="001221C7"/>
    <w:rsid w:val="00130B91"/>
    <w:rsid w:val="00140B06"/>
    <w:rsid w:val="00151703"/>
    <w:rsid w:val="00160925"/>
    <w:rsid w:val="00161752"/>
    <w:rsid w:val="0017759D"/>
    <w:rsid w:val="001A20D0"/>
    <w:rsid w:val="001A7059"/>
    <w:rsid w:val="001B5152"/>
    <w:rsid w:val="001C0C0B"/>
    <w:rsid w:val="001E54F3"/>
    <w:rsid w:val="00234758"/>
    <w:rsid w:val="00234EB5"/>
    <w:rsid w:val="00265108"/>
    <w:rsid w:val="0027736F"/>
    <w:rsid w:val="00280218"/>
    <w:rsid w:val="002807BF"/>
    <w:rsid w:val="00281DD0"/>
    <w:rsid w:val="00290F7D"/>
    <w:rsid w:val="002A765D"/>
    <w:rsid w:val="002B32F0"/>
    <w:rsid w:val="002C4C8A"/>
    <w:rsid w:val="002E4C28"/>
    <w:rsid w:val="002F2AF9"/>
    <w:rsid w:val="002F3080"/>
    <w:rsid w:val="002F7C05"/>
    <w:rsid w:val="00304705"/>
    <w:rsid w:val="0030559D"/>
    <w:rsid w:val="003129D2"/>
    <w:rsid w:val="0032634C"/>
    <w:rsid w:val="00351BE9"/>
    <w:rsid w:val="003911A6"/>
    <w:rsid w:val="00395B82"/>
    <w:rsid w:val="003A70CF"/>
    <w:rsid w:val="003D50B9"/>
    <w:rsid w:val="004028E2"/>
    <w:rsid w:val="00402FBF"/>
    <w:rsid w:val="004036BA"/>
    <w:rsid w:val="00437476"/>
    <w:rsid w:val="004725F3"/>
    <w:rsid w:val="00490BBB"/>
    <w:rsid w:val="004A0CF3"/>
    <w:rsid w:val="004B772A"/>
    <w:rsid w:val="004C68B9"/>
    <w:rsid w:val="0050184B"/>
    <w:rsid w:val="00520F77"/>
    <w:rsid w:val="005237C1"/>
    <w:rsid w:val="00540A6C"/>
    <w:rsid w:val="005544FB"/>
    <w:rsid w:val="005763B3"/>
    <w:rsid w:val="00581B9E"/>
    <w:rsid w:val="00581DA5"/>
    <w:rsid w:val="00587DC9"/>
    <w:rsid w:val="005C06FB"/>
    <w:rsid w:val="005D5114"/>
    <w:rsid w:val="005E735A"/>
    <w:rsid w:val="00607448"/>
    <w:rsid w:val="0061046D"/>
    <w:rsid w:val="006A0020"/>
    <w:rsid w:val="006A06A6"/>
    <w:rsid w:val="006A60E2"/>
    <w:rsid w:val="006B5A69"/>
    <w:rsid w:val="006B5E08"/>
    <w:rsid w:val="006C266A"/>
    <w:rsid w:val="006D758C"/>
    <w:rsid w:val="00716B00"/>
    <w:rsid w:val="00725CB7"/>
    <w:rsid w:val="00726E9F"/>
    <w:rsid w:val="00755AE4"/>
    <w:rsid w:val="00761ECA"/>
    <w:rsid w:val="00792CA6"/>
    <w:rsid w:val="007A39F7"/>
    <w:rsid w:val="007A6005"/>
    <w:rsid w:val="007C706F"/>
    <w:rsid w:val="007D3021"/>
    <w:rsid w:val="007F6C17"/>
    <w:rsid w:val="0080030A"/>
    <w:rsid w:val="00800BB9"/>
    <w:rsid w:val="00863C88"/>
    <w:rsid w:val="00870616"/>
    <w:rsid w:val="00873A21"/>
    <w:rsid w:val="008958C6"/>
    <w:rsid w:val="008C758A"/>
    <w:rsid w:val="008D6FF3"/>
    <w:rsid w:val="00915C76"/>
    <w:rsid w:val="00943E98"/>
    <w:rsid w:val="00981CAD"/>
    <w:rsid w:val="009946B5"/>
    <w:rsid w:val="009978F1"/>
    <w:rsid w:val="009B1026"/>
    <w:rsid w:val="009B7A5A"/>
    <w:rsid w:val="009C4682"/>
    <w:rsid w:val="009E5542"/>
    <w:rsid w:val="009F440C"/>
    <w:rsid w:val="00A030AF"/>
    <w:rsid w:val="00A1149F"/>
    <w:rsid w:val="00A32409"/>
    <w:rsid w:val="00A55613"/>
    <w:rsid w:val="00A71AEA"/>
    <w:rsid w:val="00A87E04"/>
    <w:rsid w:val="00A96092"/>
    <w:rsid w:val="00AB476A"/>
    <w:rsid w:val="00AD1DE7"/>
    <w:rsid w:val="00AF022F"/>
    <w:rsid w:val="00AF09BC"/>
    <w:rsid w:val="00B3513C"/>
    <w:rsid w:val="00B64145"/>
    <w:rsid w:val="00B66A82"/>
    <w:rsid w:val="00B73E4A"/>
    <w:rsid w:val="00B748D8"/>
    <w:rsid w:val="00B75F76"/>
    <w:rsid w:val="00B81FCA"/>
    <w:rsid w:val="00B84DA1"/>
    <w:rsid w:val="00B96985"/>
    <w:rsid w:val="00BB1703"/>
    <w:rsid w:val="00BC1301"/>
    <w:rsid w:val="00BC1FEE"/>
    <w:rsid w:val="00C03E41"/>
    <w:rsid w:val="00C22D24"/>
    <w:rsid w:val="00C418D7"/>
    <w:rsid w:val="00C62C6B"/>
    <w:rsid w:val="00C64D59"/>
    <w:rsid w:val="00C7149F"/>
    <w:rsid w:val="00C92E89"/>
    <w:rsid w:val="00C93E8F"/>
    <w:rsid w:val="00CA2146"/>
    <w:rsid w:val="00CB68F1"/>
    <w:rsid w:val="00CC1272"/>
    <w:rsid w:val="00CC271A"/>
    <w:rsid w:val="00D334E3"/>
    <w:rsid w:val="00D63FE9"/>
    <w:rsid w:val="00D762A2"/>
    <w:rsid w:val="00D77D11"/>
    <w:rsid w:val="00D870C7"/>
    <w:rsid w:val="00D9212A"/>
    <w:rsid w:val="00DA1415"/>
    <w:rsid w:val="00DA64B3"/>
    <w:rsid w:val="00DD6D0D"/>
    <w:rsid w:val="00E00466"/>
    <w:rsid w:val="00E173FE"/>
    <w:rsid w:val="00E41F8E"/>
    <w:rsid w:val="00E42B29"/>
    <w:rsid w:val="00E439BF"/>
    <w:rsid w:val="00E44AE6"/>
    <w:rsid w:val="00E67D1E"/>
    <w:rsid w:val="00E942A0"/>
    <w:rsid w:val="00EA60F3"/>
    <w:rsid w:val="00EA7F61"/>
    <w:rsid w:val="00EF4529"/>
    <w:rsid w:val="00EF6924"/>
    <w:rsid w:val="00EF7A26"/>
    <w:rsid w:val="00F148E1"/>
    <w:rsid w:val="00F20236"/>
    <w:rsid w:val="00F30DB6"/>
    <w:rsid w:val="00F36EA9"/>
    <w:rsid w:val="00F45CD7"/>
    <w:rsid w:val="00F51EFA"/>
    <w:rsid w:val="00F51F53"/>
    <w:rsid w:val="00F64C60"/>
    <w:rsid w:val="00F72DB7"/>
    <w:rsid w:val="00F84C34"/>
    <w:rsid w:val="00F97735"/>
    <w:rsid w:val="00FA2618"/>
    <w:rsid w:val="00FA6ED4"/>
    <w:rsid w:val="00FD6D8A"/>
    <w:rsid w:val="00FE4B4A"/>
    <w:rsid w:val="00FE6B0F"/>
    <w:rsid w:val="00FE725F"/>
    <w:rsid w:val="00FE7E83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3956"/>
  <w15:docId w15:val="{6061667A-1692-4208-AD3D-E0B20C53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6F"/>
    <w:pPr>
      <w:spacing w:after="200" w:line="276" w:lineRule="auto"/>
    </w:pPr>
    <w:rPr>
      <w:sz w:val="24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4F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9D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AF022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69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022F"/>
    <w:rPr>
      <w:rFonts w:eastAsia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AF022F"/>
    <w:pPr>
      <w:spacing w:before="100" w:beforeAutospacing="1" w:after="100" w:afterAutospacing="1" w:line="240" w:lineRule="auto"/>
    </w:pPr>
    <w:rPr>
      <w:rFonts w:eastAsia="Times New Roman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AF022F"/>
  </w:style>
  <w:style w:type="character" w:customStyle="1" w:styleId="Heading2Char">
    <w:name w:val="Heading 2 Char"/>
    <w:basedOn w:val="DefaultParagraphFont"/>
    <w:link w:val="Heading2"/>
    <w:uiPriority w:val="9"/>
    <w:semiHidden/>
    <w:rsid w:val="003129D2"/>
    <w:rPr>
      <w:rFonts w:ascii="Cambria" w:eastAsia="Times New Roman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mw-headline">
    <w:name w:val="mw-headline"/>
    <w:basedOn w:val="DefaultParagraphFont"/>
    <w:rsid w:val="003129D2"/>
  </w:style>
  <w:style w:type="character" w:customStyle="1" w:styleId="Heading4Char">
    <w:name w:val="Heading 4 Char"/>
    <w:basedOn w:val="DefaultParagraphFont"/>
    <w:link w:val="Heading4"/>
    <w:uiPriority w:val="9"/>
    <w:semiHidden/>
    <w:rsid w:val="00051695"/>
    <w:rPr>
      <w:rFonts w:ascii="Calibri" w:eastAsia="Times New Roman" w:hAnsi="Calibri" w:cs="Times New Roman"/>
      <w:b/>
      <w:bCs/>
      <w:sz w:val="28"/>
      <w:szCs w:val="28"/>
      <w:lang w:val="uk-UA" w:eastAsia="en-US"/>
    </w:rPr>
  </w:style>
  <w:style w:type="paragraph" w:customStyle="1" w:styleId="1">
    <w:name w:val="Обычный1"/>
    <w:rsid w:val="006D758C"/>
    <w:rPr>
      <w:rFonts w:eastAsia="Times New Roman"/>
      <w:sz w:val="24"/>
      <w:lang w:val="uk-UA"/>
    </w:rPr>
  </w:style>
  <w:style w:type="paragraph" w:styleId="BodyText">
    <w:name w:val="Body Text"/>
    <w:basedOn w:val="Normal"/>
    <w:link w:val="BodyTextChar"/>
    <w:rsid w:val="005C06FB"/>
    <w:pPr>
      <w:widowControl w:val="0"/>
      <w:suppressAutoHyphens/>
      <w:spacing w:before="60" w:after="0" w:line="240" w:lineRule="auto"/>
      <w:ind w:firstLine="567"/>
      <w:jc w:val="both"/>
    </w:pPr>
    <w:rPr>
      <w:rFonts w:eastAsia="Times New Roman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5C06FB"/>
    <w:rPr>
      <w:rFonts w:eastAsia="Times New Roman"/>
      <w:sz w:val="24"/>
      <w:lang w:val="uk-UA" w:eastAsia="zh-CN"/>
    </w:rPr>
  </w:style>
  <w:style w:type="character" w:customStyle="1" w:styleId="12pt">
    <w:name w:val="Стиль 12 pt Знак Знак Знак"/>
    <w:basedOn w:val="DefaultParagraphFont"/>
    <w:rsid w:val="005C06FB"/>
    <w:rPr>
      <w:b/>
      <w:bCs/>
      <w:sz w:val="24"/>
      <w:szCs w:val="24"/>
      <w:lang w:val="ru-RU"/>
    </w:rPr>
  </w:style>
  <w:style w:type="character" w:styleId="Emphasis">
    <w:name w:val="Emphasis"/>
    <w:basedOn w:val="DefaultParagraphFont"/>
    <w:uiPriority w:val="20"/>
    <w:qFormat/>
    <w:rsid w:val="00160925"/>
    <w:rPr>
      <w:i/>
      <w:iCs/>
    </w:rPr>
  </w:style>
  <w:style w:type="character" w:customStyle="1" w:styleId="spelle">
    <w:name w:val="spelle"/>
    <w:basedOn w:val="DefaultParagraphFont"/>
    <w:rsid w:val="00E942A0"/>
  </w:style>
  <w:style w:type="character" w:customStyle="1" w:styleId="Heading1Char">
    <w:name w:val="Heading 1 Char"/>
    <w:basedOn w:val="DefaultParagraphFont"/>
    <w:link w:val="Heading1"/>
    <w:uiPriority w:val="9"/>
    <w:rsid w:val="005544F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itle">
    <w:name w:val="Title"/>
    <w:basedOn w:val="Normal"/>
    <w:link w:val="TitleChar"/>
    <w:qFormat/>
    <w:rsid w:val="005544FB"/>
    <w:pPr>
      <w:spacing w:after="0" w:line="240" w:lineRule="auto"/>
      <w:jc w:val="center"/>
    </w:pPr>
    <w:rPr>
      <w:rFonts w:eastAsia="Times New Roman"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5544FB"/>
    <w:rPr>
      <w:rFonts w:eastAsia="Times New Roman"/>
      <w:sz w:val="28"/>
      <w:lang w:eastAsia="ru-RU"/>
    </w:rPr>
  </w:style>
  <w:style w:type="paragraph" w:customStyle="1" w:styleId="a">
    <w:name w:val="Пункт"/>
    <w:basedOn w:val="Normal"/>
    <w:rsid w:val="005544FB"/>
    <w:pPr>
      <w:numPr>
        <w:numId w:val="17"/>
      </w:numPr>
      <w:spacing w:before="60" w:after="60" w:line="240" w:lineRule="auto"/>
      <w:jc w:val="both"/>
    </w:pPr>
    <w:rPr>
      <w:rFonts w:eastAsia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3907</Words>
  <Characters>22270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Мария Чибиряк</cp:lastModifiedBy>
  <cp:revision>6</cp:revision>
  <dcterms:created xsi:type="dcterms:W3CDTF">2021-03-16T15:34:00Z</dcterms:created>
  <dcterms:modified xsi:type="dcterms:W3CDTF">2021-03-27T08:20:00Z</dcterms:modified>
</cp:coreProperties>
</file>