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A4A2A" w14:textId="77777777" w:rsidR="00033754" w:rsidRPr="00D97E91" w:rsidRDefault="00033754" w:rsidP="00FB6DAD">
      <w:pPr>
        <w:spacing w:after="0" w:line="240" w:lineRule="auto"/>
        <w:ind w:firstLine="709"/>
        <w:contextualSpacing/>
        <w:jc w:val="center"/>
        <w:rPr>
          <w:b/>
          <w:sz w:val="28"/>
          <w:szCs w:val="28"/>
          <w:highlight w:val="yellow"/>
          <w:lang w:val="ru-RU"/>
        </w:rPr>
      </w:pPr>
      <w:r w:rsidRPr="00D97E91">
        <w:rPr>
          <w:b/>
          <w:sz w:val="28"/>
          <w:szCs w:val="28"/>
          <w:highlight w:val="yellow"/>
        </w:rPr>
        <w:t>Восьмий семестр.</w:t>
      </w:r>
      <w:r w:rsidR="002E142C" w:rsidRPr="00D97E91">
        <w:rPr>
          <w:b/>
          <w:sz w:val="28"/>
          <w:szCs w:val="28"/>
          <w:highlight w:val="yellow"/>
          <w:lang w:val="ru-RU"/>
        </w:rPr>
        <w:t xml:space="preserve"> </w:t>
      </w:r>
    </w:p>
    <w:p w14:paraId="74BBFA5B" w14:textId="77777777" w:rsidR="00033754" w:rsidRPr="00D97E91" w:rsidRDefault="003F06FD" w:rsidP="00FB6DAD">
      <w:pPr>
        <w:spacing w:after="0" w:line="240" w:lineRule="auto"/>
        <w:ind w:firstLine="709"/>
        <w:contextualSpacing/>
        <w:jc w:val="center"/>
        <w:rPr>
          <w:b/>
          <w:sz w:val="28"/>
          <w:szCs w:val="28"/>
          <w:highlight w:val="yellow"/>
          <w:lang w:val="ru-RU"/>
        </w:rPr>
      </w:pPr>
      <w:r w:rsidRPr="00D97E91">
        <w:rPr>
          <w:b/>
          <w:sz w:val="28"/>
          <w:szCs w:val="28"/>
          <w:highlight w:val="yellow"/>
        </w:rPr>
        <w:t>Заняття 14. Лекція 5</w:t>
      </w:r>
      <w:r w:rsidR="00033754" w:rsidRPr="00D97E91">
        <w:rPr>
          <w:b/>
          <w:sz w:val="28"/>
          <w:szCs w:val="28"/>
          <w:highlight w:val="yellow"/>
        </w:rPr>
        <w:t>.</w:t>
      </w:r>
      <w:r w:rsidRPr="00D97E91">
        <w:rPr>
          <w:b/>
          <w:sz w:val="28"/>
          <w:szCs w:val="28"/>
          <w:highlight w:val="yellow"/>
          <w:lang w:val="ru-RU"/>
        </w:rPr>
        <w:t xml:space="preserve"> 10-03-21р.</w:t>
      </w:r>
    </w:p>
    <w:p w14:paraId="6A8071BD" w14:textId="77777777" w:rsidR="00033754" w:rsidRPr="00D97E91" w:rsidRDefault="00033754" w:rsidP="00FB6DAD">
      <w:pPr>
        <w:spacing w:after="0" w:line="240" w:lineRule="auto"/>
        <w:ind w:firstLine="709"/>
        <w:contextualSpacing/>
        <w:jc w:val="center"/>
        <w:rPr>
          <w:b/>
          <w:sz w:val="28"/>
          <w:szCs w:val="28"/>
          <w:highlight w:val="yellow"/>
        </w:rPr>
      </w:pPr>
      <w:r w:rsidRPr="00D97E91">
        <w:rPr>
          <w:b/>
          <w:sz w:val="28"/>
          <w:szCs w:val="28"/>
          <w:highlight w:val="yellow"/>
        </w:rPr>
        <w:t>5-й етап - введення КСЗІ в дію та оцінка захищеності.</w:t>
      </w:r>
    </w:p>
    <w:p w14:paraId="5C984317" w14:textId="77777777" w:rsidR="00033754" w:rsidRPr="00D97E91" w:rsidRDefault="00033754" w:rsidP="00FB6DAD">
      <w:pPr>
        <w:spacing w:after="0" w:line="240" w:lineRule="auto"/>
        <w:contextualSpacing/>
        <w:jc w:val="both"/>
        <w:rPr>
          <w:b/>
          <w:sz w:val="28"/>
          <w:szCs w:val="28"/>
          <w:highlight w:val="yellow"/>
        </w:rPr>
      </w:pPr>
      <w:r w:rsidRPr="00D97E91">
        <w:rPr>
          <w:b/>
          <w:sz w:val="28"/>
          <w:szCs w:val="28"/>
          <w:highlight w:val="yellow"/>
        </w:rPr>
        <w:t>Вступ.</w:t>
      </w:r>
    </w:p>
    <w:p w14:paraId="5852A49E" w14:textId="77777777" w:rsidR="00033754" w:rsidRPr="00D97E91" w:rsidRDefault="00033754" w:rsidP="00FB6DAD">
      <w:pPr>
        <w:spacing w:after="0" w:line="240" w:lineRule="auto"/>
        <w:contextualSpacing/>
        <w:jc w:val="both"/>
        <w:rPr>
          <w:b/>
          <w:sz w:val="28"/>
          <w:szCs w:val="28"/>
          <w:highlight w:val="yellow"/>
        </w:rPr>
      </w:pPr>
      <w:r w:rsidRPr="00D97E91">
        <w:rPr>
          <w:b/>
          <w:sz w:val="28"/>
          <w:szCs w:val="28"/>
          <w:highlight w:val="yellow"/>
        </w:rPr>
        <w:t xml:space="preserve">Питання 1. </w:t>
      </w:r>
      <w:r w:rsidR="00FB6DAD" w:rsidRPr="00D97E91">
        <w:rPr>
          <w:b/>
          <w:sz w:val="28"/>
          <w:szCs w:val="28"/>
          <w:highlight w:val="yellow"/>
        </w:rPr>
        <w:t>Підготовчий період створення КСЗІ.</w:t>
      </w:r>
    </w:p>
    <w:p w14:paraId="75822460" w14:textId="77777777" w:rsidR="00033754" w:rsidRPr="00D97E91" w:rsidRDefault="00033754" w:rsidP="00FB6DAD">
      <w:pPr>
        <w:spacing w:after="0" w:line="240" w:lineRule="auto"/>
        <w:contextualSpacing/>
        <w:jc w:val="both"/>
        <w:rPr>
          <w:b/>
          <w:sz w:val="28"/>
          <w:szCs w:val="28"/>
          <w:highlight w:val="yellow"/>
        </w:rPr>
      </w:pPr>
      <w:r w:rsidRPr="00D97E91">
        <w:rPr>
          <w:b/>
          <w:sz w:val="28"/>
          <w:szCs w:val="28"/>
          <w:highlight w:val="yellow"/>
        </w:rPr>
        <w:t xml:space="preserve">Питання 2. </w:t>
      </w:r>
      <w:r w:rsidR="00FB6DAD" w:rsidRPr="00D97E91">
        <w:rPr>
          <w:b/>
          <w:sz w:val="28"/>
          <w:szCs w:val="28"/>
          <w:highlight w:val="yellow"/>
        </w:rPr>
        <w:t>Монтажно-пусковий період створення КСЗІ.</w:t>
      </w:r>
    </w:p>
    <w:p w14:paraId="1CBA750F" w14:textId="77777777" w:rsidR="00033754" w:rsidRPr="00FB6DAD" w:rsidRDefault="00033754" w:rsidP="00FB6DAD">
      <w:pPr>
        <w:spacing w:after="0" w:line="240" w:lineRule="auto"/>
        <w:contextualSpacing/>
        <w:jc w:val="both"/>
        <w:rPr>
          <w:b/>
          <w:sz w:val="28"/>
          <w:szCs w:val="28"/>
        </w:rPr>
      </w:pPr>
      <w:r w:rsidRPr="00D97E91">
        <w:rPr>
          <w:b/>
          <w:sz w:val="28"/>
          <w:szCs w:val="28"/>
          <w:highlight w:val="yellow"/>
        </w:rPr>
        <w:t>Контрольні питання.</w:t>
      </w:r>
    </w:p>
    <w:p w14:paraId="38296F6E" w14:textId="77777777" w:rsidR="00033754" w:rsidRPr="00FB6DAD" w:rsidRDefault="00033754" w:rsidP="00FB6DAD">
      <w:pPr>
        <w:spacing w:after="0" w:line="240" w:lineRule="auto"/>
        <w:ind w:firstLine="709"/>
        <w:contextualSpacing/>
        <w:jc w:val="both"/>
        <w:rPr>
          <w:b/>
          <w:sz w:val="28"/>
          <w:szCs w:val="28"/>
        </w:rPr>
      </w:pPr>
    </w:p>
    <w:p w14:paraId="28A4A488" w14:textId="77777777" w:rsidR="00033754" w:rsidRPr="00D97E91" w:rsidRDefault="00033754" w:rsidP="00FB6DAD">
      <w:pPr>
        <w:spacing w:after="0" w:line="240" w:lineRule="auto"/>
        <w:ind w:firstLine="709"/>
        <w:contextualSpacing/>
        <w:jc w:val="center"/>
        <w:rPr>
          <w:b/>
          <w:sz w:val="28"/>
          <w:szCs w:val="28"/>
          <w:highlight w:val="yellow"/>
        </w:rPr>
      </w:pPr>
      <w:r w:rsidRPr="00D97E91">
        <w:rPr>
          <w:b/>
          <w:sz w:val="28"/>
          <w:szCs w:val="28"/>
          <w:highlight w:val="yellow"/>
        </w:rPr>
        <w:t>Вступ</w:t>
      </w:r>
    </w:p>
    <w:p w14:paraId="4F48B984" w14:textId="77777777" w:rsidR="001E7005" w:rsidRPr="0073140C" w:rsidRDefault="001E7005" w:rsidP="00FB6DAD">
      <w:pPr>
        <w:spacing w:after="0" w:line="240" w:lineRule="auto"/>
        <w:ind w:firstLine="709"/>
        <w:contextualSpacing/>
        <w:jc w:val="both"/>
        <w:rPr>
          <w:b/>
          <w:sz w:val="28"/>
          <w:szCs w:val="28"/>
        </w:rPr>
      </w:pPr>
      <w:bookmarkStart w:id="0" w:name="__RefHeading__21129_538371939"/>
      <w:bookmarkEnd w:id="0"/>
      <w:r w:rsidRPr="00D97E91">
        <w:rPr>
          <w:sz w:val="28"/>
          <w:szCs w:val="28"/>
          <w:highlight w:val="yellow"/>
        </w:rPr>
        <w:t>Введення КСЗІ в дію здійснюється на підставі та у відповідності до затвердженого «</w:t>
      </w:r>
      <w:proofErr w:type="spellStart"/>
      <w:r w:rsidRPr="00D97E91">
        <w:rPr>
          <w:sz w:val="28"/>
          <w:szCs w:val="28"/>
          <w:highlight w:val="yellow"/>
        </w:rPr>
        <w:t>Техно</w:t>
      </w:r>
      <w:proofErr w:type="spellEnd"/>
      <w:r w:rsidRPr="00D97E91">
        <w:rPr>
          <w:sz w:val="28"/>
          <w:szCs w:val="28"/>
          <w:highlight w:val="yellow"/>
        </w:rPr>
        <w:t xml:space="preserve">-робочого проекту КСЗІ в ІТС» згідно вимог розділу 6.5 «Введення КСЗІ в дію та оцінка захищеності інформації в ІТС» </w:t>
      </w:r>
      <w:r w:rsidRPr="00D97E91">
        <w:rPr>
          <w:b/>
          <w:sz w:val="28"/>
          <w:szCs w:val="28"/>
          <w:highlight w:val="yellow"/>
        </w:rPr>
        <w:t>НД ТЗІ 3.7-003-2005 «Порядок проведення робіт із створення КСЗІ в ІТС».</w:t>
      </w:r>
    </w:p>
    <w:p w14:paraId="222AF416" w14:textId="6996F6DF" w:rsidR="00D97E91" w:rsidRPr="00D97E91" w:rsidRDefault="00D97E91" w:rsidP="00FB6DAD">
      <w:pPr>
        <w:spacing w:after="0" w:line="240" w:lineRule="auto"/>
        <w:ind w:firstLine="709"/>
        <w:contextualSpacing/>
        <w:jc w:val="both"/>
        <w:rPr>
          <w:b/>
          <w:bCs/>
          <w:sz w:val="28"/>
          <w:szCs w:val="28"/>
        </w:rPr>
      </w:pPr>
      <w:r w:rsidRPr="00D97E91">
        <w:rPr>
          <w:b/>
          <w:bCs/>
          <w:sz w:val="28"/>
          <w:szCs w:val="28"/>
        </w:rPr>
        <w:t>1.</w:t>
      </w:r>
      <w:r w:rsidRPr="00D97E91">
        <w:rPr>
          <w:b/>
          <w:bCs/>
          <w:sz w:val="28"/>
          <w:szCs w:val="28"/>
        </w:rPr>
        <w:tab/>
        <w:t>З яких періодів складається етап введення КСЗІ в дію?</w:t>
      </w:r>
    </w:p>
    <w:p w14:paraId="3401DB10" w14:textId="265190C1" w:rsidR="001E7005" w:rsidRPr="00D97E91" w:rsidRDefault="001E7005" w:rsidP="00FB6DAD">
      <w:pPr>
        <w:spacing w:after="0" w:line="240" w:lineRule="auto"/>
        <w:ind w:firstLine="709"/>
        <w:contextualSpacing/>
        <w:jc w:val="both"/>
        <w:rPr>
          <w:sz w:val="28"/>
          <w:szCs w:val="28"/>
          <w:highlight w:val="yellow"/>
          <w:u w:val="single"/>
        </w:rPr>
      </w:pPr>
      <w:r w:rsidRPr="00D97E91">
        <w:rPr>
          <w:sz w:val="28"/>
          <w:szCs w:val="28"/>
          <w:highlight w:val="yellow"/>
          <w:u w:val="single"/>
        </w:rPr>
        <w:t>Цей етап складається з трьох періодів:</w:t>
      </w:r>
    </w:p>
    <w:p w14:paraId="463DD40C" w14:textId="77777777" w:rsidR="001E7005" w:rsidRPr="00D97E91" w:rsidRDefault="001E7005" w:rsidP="00FB6DAD">
      <w:pPr>
        <w:spacing w:after="0" w:line="240" w:lineRule="auto"/>
        <w:ind w:firstLine="709"/>
        <w:contextualSpacing/>
        <w:jc w:val="both"/>
        <w:rPr>
          <w:sz w:val="28"/>
          <w:szCs w:val="28"/>
          <w:highlight w:val="yellow"/>
        </w:rPr>
      </w:pPr>
      <w:r w:rsidRPr="00D97E91">
        <w:rPr>
          <w:sz w:val="28"/>
          <w:szCs w:val="28"/>
          <w:highlight w:val="yellow"/>
        </w:rPr>
        <w:t>- підготовчий;</w:t>
      </w:r>
    </w:p>
    <w:p w14:paraId="4CFCA507" w14:textId="77777777" w:rsidR="001E7005" w:rsidRPr="00D97E91" w:rsidRDefault="001E7005" w:rsidP="00FB6DAD">
      <w:pPr>
        <w:spacing w:after="0" w:line="240" w:lineRule="auto"/>
        <w:ind w:firstLine="709"/>
        <w:contextualSpacing/>
        <w:jc w:val="both"/>
        <w:rPr>
          <w:sz w:val="28"/>
          <w:szCs w:val="28"/>
          <w:highlight w:val="yellow"/>
        </w:rPr>
      </w:pPr>
      <w:r w:rsidRPr="00D97E91">
        <w:rPr>
          <w:sz w:val="28"/>
          <w:szCs w:val="28"/>
          <w:highlight w:val="yellow"/>
        </w:rPr>
        <w:t>- монтажно-пусковий;</w:t>
      </w:r>
    </w:p>
    <w:p w14:paraId="1353E120" w14:textId="5F89ADB7" w:rsidR="001E7005" w:rsidRDefault="001E7005" w:rsidP="00FB6DAD">
      <w:pPr>
        <w:spacing w:after="0" w:line="240" w:lineRule="auto"/>
        <w:ind w:firstLine="709"/>
        <w:contextualSpacing/>
        <w:jc w:val="both"/>
        <w:rPr>
          <w:sz w:val="28"/>
          <w:szCs w:val="28"/>
        </w:rPr>
      </w:pPr>
      <w:r w:rsidRPr="00D97E91">
        <w:rPr>
          <w:sz w:val="28"/>
          <w:szCs w:val="28"/>
          <w:highlight w:val="yellow"/>
        </w:rPr>
        <w:t>- випробувальний.</w:t>
      </w:r>
    </w:p>
    <w:p w14:paraId="3FDA241E" w14:textId="6F77B642" w:rsidR="00D97E91" w:rsidRPr="00D97E91" w:rsidRDefault="00D97E91" w:rsidP="00FB6DAD">
      <w:pPr>
        <w:spacing w:after="0" w:line="240" w:lineRule="auto"/>
        <w:ind w:firstLine="709"/>
        <w:contextualSpacing/>
        <w:jc w:val="both"/>
        <w:rPr>
          <w:b/>
          <w:bCs/>
          <w:sz w:val="28"/>
          <w:szCs w:val="28"/>
        </w:rPr>
      </w:pPr>
      <w:r w:rsidRPr="00D97E91">
        <w:rPr>
          <w:b/>
          <w:bCs/>
          <w:sz w:val="28"/>
          <w:szCs w:val="28"/>
        </w:rPr>
        <w:t>2.</w:t>
      </w:r>
      <w:r w:rsidRPr="00D97E91">
        <w:rPr>
          <w:b/>
          <w:bCs/>
          <w:sz w:val="28"/>
          <w:szCs w:val="28"/>
        </w:rPr>
        <w:tab/>
        <w:t>З яких заходів складається підготовчий період введення КСЗІ в дію?</w:t>
      </w:r>
    </w:p>
    <w:p w14:paraId="13F04B77" w14:textId="77777777" w:rsidR="001E7005" w:rsidRPr="00D97E91" w:rsidRDefault="001E7005" w:rsidP="00FB6DAD">
      <w:pPr>
        <w:spacing w:after="0" w:line="240" w:lineRule="auto"/>
        <w:ind w:firstLine="709"/>
        <w:contextualSpacing/>
        <w:jc w:val="both"/>
        <w:rPr>
          <w:sz w:val="28"/>
          <w:szCs w:val="28"/>
          <w:highlight w:val="yellow"/>
          <w:u w:val="single"/>
        </w:rPr>
      </w:pPr>
      <w:r w:rsidRPr="00D97E91">
        <w:rPr>
          <w:sz w:val="28"/>
          <w:szCs w:val="28"/>
          <w:highlight w:val="yellow"/>
          <w:u w:val="single"/>
        </w:rPr>
        <w:t>1. Підготовчий період складається з таких заходів:</w:t>
      </w:r>
    </w:p>
    <w:p w14:paraId="048BC89C" w14:textId="77777777" w:rsidR="001E7005" w:rsidRPr="00D97E91" w:rsidRDefault="001E7005" w:rsidP="00FB6DAD">
      <w:pPr>
        <w:spacing w:after="0" w:line="240" w:lineRule="auto"/>
        <w:ind w:firstLine="709"/>
        <w:contextualSpacing/>
        <w:jc w:val="both"/>
        <w:rPr>
          <w:sz w:val="28"/>
          <w:szCs w:val="28"/>
          <w:highlight w:val="yellow"/>
        </w:rPr>
      </w:pPr>
      <w:r w:rsidRPr="00D97E91">
        <w:rPr>
          <w:sz w:val="28"/>
          <w:szCs w:val="28"/>
          <w:highlight w:val="yellow"/>
        </w:rPr>
        <w:t xml:space="preserve">- підготовка КСЗІ до введення в дію; </w:t>
      </w:r>
    </w:p>
    <w:p w14:paraId="019BBAE1" w14:textId="77777777" w:rsidR="001E7005" w:rsidRPr="00D97E91" w:rsidRDefault="001E7005" w:rsidP="00FB6DAD">
      <w:pPr>
        <w:spacing w:after="0" w:line="240" w:lineRule="auto"/>
        <w:ind w:firstLine="709"/>
        <w:contextualSpacing/>
        <w:jc w:val="both"/>
        <w:rPr>
          <w:sz w:val="28"/>
          <w:szCs w:val="28"/>
          <w:highlight w:val="yellow"/>
        </w:rPr>
      </w:pPr>
      <w:r w:rsidRPr="00D97E91">
        <w:rPr>
          <w:sz w:val="28"/>
          <w:szCs w:val="28"/>
          <w:highlight w:val="yellow"/>
        </w:rPr>
        <w:t>- навчання користувачів;</w:t>
      </w:r>
    </w:p>
    <w:p w14:paraId="4E5CF1AD" w14:textId="5E97E601" w:rsidR="001E7005" w:rsidRDefault="001E7005" w:rsidP="00FB6DAD">
      <w:pPr>
        <w:spacing w:after="0" w:line="240" w:lineRule="auto"/>
        <w:ind w:firstLine="709"/>
        <w:contextualSpacing/>
        <w:jc w:val="both"/>
        <w:rPr>
          <w:sz w:val="28"/>
          <w:szCs w:val="28"/>
        </w:rPr>
      </w:pPr>
      <w:r w:rsidRPr="00D97E91">
        <w:rPr>
          <w:sz w:val="28"/>
          <w:szCs w:val="28"/>
          <w:highlight w:val="yellow"/>
        </w:rPr>
        <w:t>- комплектування КСЗІ.</w:t>
      </w:r>
    </w:p>
    <w:p w14:paraId="045FA117" w14:textId="6B625423" w:rsidR="00D97E91" w:rsidRPr="00D97E91" w:rsidRDefault="00D97E91" w:rsidP="00FB6DAD">
      <w:pPr>
        <w:spacing w:after="0" w:line="240" w:lineRule="auto"/>
        <w:ind w:firstLine="709"/>
        <w:contextualSpacing/>
        <w:jc w:val="both"/>
        <w:rPr>
          <w:b/>
          <w:bCs/>
          <w:sz w:val="28"/>
          <w:szCs w:val="28"/>
        </w:rPr>
      </w:pPr>
      <w:r w:rsidRPr="00D97E91">
        <w:rPr>
          <w:b/>
          <w:bCs/>
          <w:sz w:val="28"/>
          <w:szCs w:val="28"/>
        </w:rPr>
        <w:t>3.</w:t>
      </w:r>
      <w:r w:rsidRPr="00D97E91">
        <w:rPr>
          <w:b/>
          <w:bCs/>
          <w:sz w:val="28"/>
          <w:szCs w:val="28"/>
        </w:rPr>
        <w:tab/>
        <w:t xml:space="preserve">З яких робіт складається </w:t>
      </w:r>
      <w:proofErr w:type="spellStart"/>
      <w:r w:rsidRPr="00D97E91">
        <w:rPr>
          <w:b/>
          <w:bCs/>
          <w:sz w:val="28"/>
          <w:szCs w:val="28"/>
        </w:rPr>
        <w:t>монтажно</w:t>
      </w:r>
      <w:proofErr w:type="spellEnd"/>
      <w:r w:rsidRPr="00D97E91">
        <w:rPr>
          <w:b/>
          <w:bCs/>
          <w:sz w:val="28"/>
          <w:szCs w:val="28"/>
        </w:rPr>
        <w:t>-пусковий період введення КСЗІ в дію?</w:t>
      </w:r>
    </w:p>
    <w:p w14:paraId="5EB04C91" w14:textId="77777777" w:rsidR="001E7005" w:rsidRPr="00D97E91" w:rsidRDefault="001E7005" w:rsidP="00FB6DAD">
      <w:pPr>
        <w:spacing w:after="0" w:line="240" w:lineRule="auto"/>
        <w:ind w:firstLine="709"/>
        <w:contextualSpacing/>
        <w:jc w:val="both"/>
        <w:rPr>
          <w:sz w:val="28"/>
          <w:szCs w:val="28"/>
          <w:highlight w:val="yellow"/>
          <w:u w:val="single"/>
        </w:rPr>
      </w:pPr>
      <w:r w:rsidRPr="00D97E91">
        <w:rPr>
          <w:sz w:val="28"/>
          <w:szCs w:val="28"/>
          <w:highlight w:val="yellow"/>
          <w:u w:val="single"/>
        </w:rPr>
        <w:t>2. Монтажно-пусковий період складається з таких робіт:</w:t>
      </w:r>
    </w:p>
    <w:p w14:paraId="2C76505C" w14:textId="77777777" w:rsidR="001E7005" w:rsidRPr="00D97E91" w:rsidRDefault="001E7005" w:rsidP="00FB6DAD">
      <w:pPr>
        <w:spacing w:after="0" w:line="240" w:lineRule="auto"/>
        <w:ind w:firstLine="709"/>
        <w:contextualSpacing/>
        <w:jc w:val="both"/>
        <w:rPr>
          <w:sz w:val="28"/>
          <w:szCs w:val="28"/>
          <w:highlight w:val="yellow"/>
        </w:rPr>
      </w:pPr>
      <w:r w:rsidRPr="00D97E91">
        <w:rPr>
          <w:sz w:val="28"/>
          <w:szCs w:val="28"/>
          <w:highlight w:val="yellow"/>
        </w:rPr>
        <w:t>- будівельно-монтажні;</w:t>
      </w:r>
    </w:p>
    <w:p w14:paraId="51F5B2A9" w14:textId="3642A7A5" w:rsidR="001E7005" w:rsidRDefault="001E7005" w:rsidP="00FB6DAD">
      <w:pPr>
        <w:spacing w:after="0" w:line="240" w:lineRule="auto"/>
        <w:ind w:firstLine="709"/>
        <w:contextualSpacing/>
        <w:jc w:val="both"/>
        <w:rPr>
          <w:sz w:val="28"/>
          <w:szCs w:val="28"/>
        </w:rPr>
      </w:pPr>
      <w:r w:rsidRPr="00D97E91">
        <w:rPr>
          <w:sz w:val="28"/>
          <w:szCs w:val="28"/>
          <w:highlight w:val="yellow"/>
        </w:rPr>
        <w:t xml:space="preserve">- </w:t>
      </w:r>
      <w:proofErr w:type="spellStart"/>
      <w:r w:rsidRPr="00D97E91">
        <w:rPr>
          <w:sz w:val="28"/>
          <w:szCs w:val="28"/>
          <w:highlight w:val="yellow"/>
        </w:rPr>
        <w:t>пуско</w:t>
      </w:r>
      <w:proofErr w:type="spellEnd"/>
      <w:r w:rsidRPr="00D97E91">
        <w:rPr>
          <w:sz w:val="28"/>
          <w:szCs w:val="28"/>
          <w:highlight w:val="yellow"/>
        </w:rPr>
        <w:t>-налагоджувальні.</w:t>
      </w:r>
    </w:p>
    <w:p w14:paraId="36263232" w14:textId="5C4591EF" w:rsidR="00D97E91" w:rsidRPr="00D97E91" w:rsidRDefault="00D97E91" w:rsidP="00FB6DAD">
      <w:pPr>
        <w:spacing w:after="0" w:line="240" w:lineRule="auto"/>
        <w:ind w:firstLine="709"/>
        <w:contextualSpacing/>
        <w:jc w:val="both"/>
        <w:rPr>
          <w:b/>
          <w:bCs/>
          <w:sz w:val="28"/>
          <w:szCs w:val="28"/>
        </w:rPr>
      </w:pPr>
      <w:r w:rsidRPr="00D97E91">
        <w:rPr>
          <w:b/>
          <w:bCs/>
          <w:sz w:val="28"/>
          <w:szCs w:val="28"/>
        </w:rPr>
        <w:t>4.</w:t>
      </w:r>
      <w:r w:rsidRPr="00D97E91">
        <w:rPr>
          <w:b/>
          <w:bCs/>
          <w:sz w:val="28"/>
          <w:szCs w:val="28"/>
        </w:rPr>
        <w:tab/>
        <w:t>З яких заходів складається випробувальний період введення КСЗІ в дію?</w:t>
      </w:r>
    </w:p>
    <w:p w14:paraId="59D3E40C" w14:textId="77777777" w:rsidR="001E7005" w:rsidRPr="00D97E91" w:rsidRDefault="001E7005" w:rsidP="00FB6DAD">
      <w:pPr>
        <w:spacing w:after="0" w:line="240" w:lineRule="auto"/>
        <w:ind w:firstLine="709"/>
        <w:contextualSpacing/>
        <w:jc w:val="both"/>
        <w:rPr>
          <w:sz w:val="28"/>
          <w:szCs w:val="28"/>
          <w:highlight w:val="yellow"/>
          <w:u w:val="single"/>
        </w:rPr>
      </w:pPr>
      <w:r w:rsidRPr="00D97E91">
        <w:rPr>
          <w:sz w:val="28"/>
          <w:szCs w:val="28"/>
          <w:highlight w:val="yellow"/>
          <w:u w:val="single"/>
        </w:rPr>
        <w:t>3. Випробувальний період складається з таких заходів:</w:t>
      </w:r>
    </w:p>
    <w:p w14:paraId="30E0745B"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попередні випробування КСЗІ;</w:t>
      </w:r>
    </w:p>
    <w:p w14:paraId="2DDC924A"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дослідна експлуатація КСЗІ;</w:t>
      </w:r>
    </w:p>
    <w:p w14:paraId="01E4E273"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державна експертиза КСЗІ.</w:t>
      </w:r>
    </w:p>
    <w:p w14:paraId="44D006C8" w14:textId="77777777" w:rsidR="0073140C" w:rsidRPr="005F0529" w:rsidRDefault="0073140C" w:rsidP="00FB6DAD">
      <w:pPr>
        <w:spacing w:after="0" w:line="240" w:lineRule="auto"/>
        <w:ind w:firstLine="709"/>
        <w:contextualSpacing/>
        <w:jc w:val="both"/>
        <w:rPr>
          <w:sz w:val="28"/>
          <w:szCs w:val="28"/>
          <w:highlight w:val="yellow"/>
        </w:rPr>
      </w:pPr>
    </w:p>
    <w:p w14:paraId="7BA0F88D" w14:textId="77777777" w:rsidR="0073140C" w:rsidRPr="005F0529" w:rsidRDefault="0073140C" w:rsidP="0073140C">
      <w:pPr>
        <w:spacing w:after="0" w:line="240" w:lineRule="auto"/>
        <w:ind w:firstLine="709"/>
        <w:contextualSpacing/>
        <w:jc w:val="center"/>
        <w:rPr>
          <w:b/>
          <w:sz w:val="28"/>
          <w:szCs w:val="28"/>
          <w:highlight w:val="yellow"/>
        </w:rPr>
      </w:pPr>
      <w:r w:rsidRPr="005F0529">
        <w:rPr>
          <w:b/>
          <w:sz w:val="28"/>
          <w:szCs w:val="28"/>
          <w:highlight w:val="yellow"/>
        </w:rPr>
        <w:t>Питання 1.</w:t>
      </w:r>
    </w:p>
    <w:p w14:paraId="696C3E85" w14:textId="77777777" w:rsidR="001E7005" w:rsidRPr="005F0529" w:rsidRDefault="001E7005" w:rsidP="0073140C">
      <w:pPr>
        <w:spacing w:after="0" w:line="240" w:lineRule="auto"/>
        <w:contextualSpacing/>
        <w:jc w:val="both"/>
        <w:rPr>
          <w:b/>
          <w:sz w:val="28"/>
          <w:szCs w:val="28"/>
          <w:highlight w:val="yellow"/>
        </w:rPr>
      </w:pPr>
      <w:r w:rsidRPr="005F0529">
        <w:rPr>
          <w:b/>
          <w:sz w:val="28"/>
          <w:szCs w:val="28"/>
          <w:highlight w:val="yellow"/>
        </w:rPr>
        <w:t>Підготовчий період</w:t>
      </w:r>
    </w:p>
    <w:p w14:paraId="78A7538C" w14:textId="77777777" w:rsidR="001E7005" w:rsidRPr="005F0529" w:rsidRDefault="001E7005" w:rsidP="00FB6DAD">
      <w:pPr>
        <w:spacing w:after="0" w:line="240" w:lineRule="auto"/>
        <w:ind w:firstLine="709"/>
        <w:contextualSpacing/>
        <w:jc w:val="both"/>
        <w:rPr>
          <w:b/>
          <w:sz w:val="28"/>
          <w:szCs w:val="28"/>
          <w:highlight w:val="yellow"/>
        </w:rPr>
      </w:pPr>
      <w:r w:rsidRPr="005F0529">
        <w:rPr>
          <w:b/>
          <w:sz w:val="28"/>
          <w:szCs w:val="28"/>
          <w:highlight w:val="yellow"/>
        </w:rPr>
        <w:t xml:space="preserve">1.1. Підготовка КСЗІ до введення в дію </w:t>
      </w:r>
    </w:p>
    <w:p w14:paraId="463D1CE4"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Проводяться роботи з підготовки організаційної структури та розробки розпорядчих документів, що регламентують діяльність із забезпечення захисту інформації в ІТС. Здійснюється створення СЗІ (призначаються відповідальні особи за захист інформації), якщо цього не було зроблено на попередніх етапах.</w:t>
      </w:r>
    </w:p>
    <w:p w14:paraId="318A3A8F" w14:textId="77777777" w:rsidR="001E7005" w:rsidRPr="005F0529" w:rsidRDefault="001E7005" w:rsidP="00FB6DAD">
      <w:pPr>
        <w:spacing w:after="0" w:line="240" w:lineRule="auto"/>
        <w:ind w:firstLine="709"/>
        <w:contextualSpacing/>
        <w:jc w:val="both"/>
        <w:rPr>
          <w:sz w:val="28"/>
          <w:szCs w:val="28"/>
          <w:highlight w:val="yellow"/>
          <w:u w:val="single"/>
        </w:rPr>
      </w:pPr>
      <w:r w:rsidRPr="005F0529">
        <w:rPr>
          <w:sz w:val="28"/>
          <w:szCs w:val="28"/>
          <w:highlight w:val="yellow"/>
          <w:u w:val="single"/>
        </w:rPr>
        <w:t>В основному має бути завершена розробка і затверджені документи з питань захисту ІзОД в ІТС (за виключенням тих, для розробки яких необхідні результати наступних етапів робіт), а саме:</w:t>
      </w:r>
    </w:p>
    <w:p w14:paraId="1EF550B9"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lastRenderedPageBreak/>
        <w:t>- інструкція щодо забезпечення правил обробки ІзОД в ІТС;</w:t>
      </w:r>
    </w:p>
    <w:p w14:paraId="44269BB4"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посадові (функціональні) інструкції користувачів;</w:t>
      </w:r>
    </w:p>
    <w:p w14:paraId="183021B5"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технологічні інструкції щодо виконання завдань з адміністрування та обслуговування КСЗІ;</w:t>
      </w:r>
    </w:p>
    <w:p w14:paraId="0989E404" w14:textId="73FC55A3" w:rsidR="001E7005" w:rsidRDefault="001E7005" w:rsidP="00FB6DAD">
      <w:pPr>
        <w:spacing w:after="0" w:line="240" w:lineRule="auto"/>
        <w:ind w:firstLine="709"/>
        <w:contextualSpacing/>
        <w:jc w:val="both"/>
        <w:rPr>
          <w:sz w:val="28"/>
          <w:szCs w:val="28"/>
        </w:rPr>
      </w:pPr>
      <w:r w:rsidRPr="005F0529">
        <w:rPr>
          <w:sz w:val="28"/>
          <w:szCs w:val="28"/>
          <w:highlight w:val="yellow"/>
        </w:rPr>
        <w:t>- інструкції про порядок використання засобів криптографічного захисту інформації.</w:t>
      </w:r>
    </w:p>
    <w:p w14:paraId="326E49EC" w14:textId="2E69371E" w:rsidR="00D97E91" w:rsidRPr="00D97E91" w:rsidRDefault="00D97E91" w:rsidP="00FB6DAD">
      <w:pPr>
        <w:spacing w:after="0" w:line="240" w:lineRule="auto"/>
        <w:ind w:firstLine="709"/>
        <w:contextualSpacing/>
        <w:jc w:val="both"/>
        <w:rPr>
          <w:b/>
          <w:bCs/>
          <w:sz w:val="28"/>
          <w:szCs w:val="28"/>
        </w:rPr>
      </w:pPr>
      <w:r w:rsidRPr="00D97E91">
        <w:rPr>
          <w:b/>
          <w:bCs/>
          <w:sz w:val="28"/>
          <w:szCs w:val="28"/>
        </w:rPr>
        <w:t>5.</w:t>
      </w:r>
      <w:r w:rsidRPr="00D97E91">
        <w:rPr>
          <w:b/>
          <w:bCs/>
          <w:sz w:val="28"/>
          <w:szCs w:val="28"/>
        </w:rPr>
        <w:tab/>
        <w:t xml:space="preserve">Як називається основна інструкція для </w:t>
      </w:r>
      <w:proofErr w:type="spellStart"/>
      <w:r w:rsidRPr="00D97E91">
        <w:rPr>
          <w:b/>
          <w:bCs/>
          <w:sz w:val="28"/>
          <w:szCs w:val="28"/>
        </w:rPr>
        <w:t>ІзОД</w:t>
      </w:r>
      <w:proofErr w:type="spellEnd"/>
      <w:r w:rsidRPr="00D97E91">
        <w:rPr>
          <w:b/>
          <w:bCs/>
          <w:sz w:val="28"/>
          <w:szCs w:val="28"/>
        </w:rPr>
        <w:t>?</w:t>
      </w:r>
    </w:p>
    <w:p w14:paraId="09FD16F8" w14:textId="77777777" w:rsidR="001E7005" w:rsidRPr="005F0529" w:rsidRDefault="001E7005" w:rsidP="00FB6DAD">
      <w:pPr>
        <w:spacing w:after="0" w:line="240" w:lineRule="auto"/>
        <w:ind w:firstLine="709"/>
        <w:contextualSpacing/>
        <w:jc w:val="both"/>
        <w:rPr>
          <w:sz w:val="28"/>
          <w:szCs w:val="28"/>
          <w:highlight w:val="yellow"/>
        </w:rPr>
      </w:pPr>
      <w:bookmarkStart w:id="1" w:name="__RefHeading__21131_538371939"/>
      <w:bookmarkStart w:id="2" w:name="__RefHeading__88_518142048"/>
      <w:bookmarkStart w:id="3" w:name="_Toc348020170"/>
      <w:bookmarkEnd w:id="1"/>
      <w:bookmarkEnd w:id="2"/>
      <w:r w:rsidRPr="005F0529">
        <w:rPr>
          <w:sz w:val="28"/>
          <w:szCs w:val="28"/>
          <w:highlight w:val="yellow"/>
        </w:rPr>
        <w:t xml:space="preserve">Основною є Інструкція щодо забезпечення правил обробки ІзОД в ІТС, яка розробляється у випадку, якщо в ІТС передбачається обробка ІзОД. В ній має бути окреслений перелік заходів, спрямованих на дотримання визначеного вимогами чинної нормативно-правової бази режиму доступу до ІзОД, визначено порядок дій персоналу та користувачів ІТС з метою реалізації зазначених заходів, а також встановлено їх відповідальність у випадку порушення зазначених вимог. </w:t>
      </w:r>
    </w:p>
    <w:p w14:paraId="4D66CD55" w14:textId="77777777" w:rsidR="001E7005" w:rsidRPr="005F0529" w:rsidRDefault="001E7005" w:rsidP="00FB6DAD">
      <w:pPr>
        <w:spacing w:after="0" w:line="240" w:lineRule="auto"/>
        <w:ind w:firstLine="709"/>
        <w:contextualSpacing/>
        <w:jc w:val="both"/>
        <w:rPr>
          <w:sz w:val="28"/>
          <w:szCs w:val="28"/>
          <w:highlight w:val="yellow"/>
          <w:u w:val="single"/>
        </w:rPr>
      </w:pPr>
      <w:r w:rsidRPr="005F0529">
        <w:rPr>
          <w:sz w:val="28"/>
          <w:szCs w:val="28"/>
          <w:highlight w:val="yellow"/>
          <w:u w:val="single"/>
        </w:rPr>
        <w:t>Зокрема, в інструкції рекомендується у вигляді окремих розділів викласти:</w:t>
      </w:r>
    </w:p>
    <w:p w14:paraId="7BE01A48"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загальні відомості щодо організації захисту ІзОД в ІТС;</w:t>
      </w:r>
    </w:p>
    <w:p w14:paraId="5F5D2547"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доступу до приміщень, в яких розташовані засоби ІТС;</w:t>
      </w:r>
    </w:p>
    <w:p w14:paraId="136C0F01"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захисту інформації від витоку технічними каналами;</w:t>
      </w:r>
    </w:p>
    <w:p w14:paraId="338856A8"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захисту інформації від НСД;</w:t>
      </w:r>
    </w:p>
    <w:p w14:paraId="107134D7"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здійснення антивірусного захисту;</w:t>
      </w:r>
    </w:p>
    <w:p w14:paraId="6204CC5C"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впровадження і використання програмного забезпечення;</w:t>
      </w:r>
    </w:p>
    <w:p w14:paraId="6D20BE5C"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створення захищених інформаційних ресурсів, реєстрації користувачів та надання прав доступу до інформації користувачам ІТС;</w:t>
      </w:r>
    </w:p>
    <w:p w14:paraId="1C33C091"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контролю за дотриманням користувачами правил роботи із засобами ІТС;</w:t>
      </w:r>
    </w:p>
    <w:p w14:paraId="086F38F2"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обліку, зберігання, обігу, резервування, ротації та знищення матеріальних носіїв, що використовуються для зберігання ІзОД;</w:t>
      </w:r>
    </w:p>
    <w:p w14:paraId="2DE84D38"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проведення ремонтних робіт та відновлення працездатності ІТС;</w:t>
      </w:r>
    </w:p>
    <w:p w14:paraId="43E724C0"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опис порядку контролю за забезпеченням захисту ІзОД в ІТС;</w:t>
      </w:r>
    </w:p>
    <w:p w14:paraId="1579B790"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обов’язки користувачів та персоналу ІТС стосовно дотримання встановленого порядку оброблення ІзОД;</w:t>
      </w:r>
    </w:p>
    <w:p w14:paraId="7983D2AB" w14:textId="77777777" w:rsidR="001E7005" w:rsidRPr="005F0529" w:rsidRDefault="001E7005" w:rsidP="0073140C">
      <w:pPr>
        <w:numPr>
          <w:ilvl w:val="0"/>
          <w:numId w:val="33"/>
        </w:numPr>
        <w:tabs>
          <w:tab w:val="left" w:pos="284"/>
        </w:tabs>
        <w:spacing w:after="0" w:line="240" w:lineRule="auto"/>
        <w:ind w:left="0" w:firstLine="0"/>
        <w:contextualSpacing/>
        <w:jc w:val="both"/>
        <w:rPr>
          <w:sz w:val="28"/>
          <w:szCs w:val="28"/>
          <w:highlight w:val="yellow"/>
        </w:rPr>
      </w:pPr>
      <w:r w:rsidRPr="005F0529">
        <w:rPr>
          <w:sz w:val="28"/>
          <w:szCs w:val="28"/>
          <w:highlight w:val="yellow"/>
        </w:rPr>
        <w:t>відповідальність користувачів та персоналу ІТС за порушення встановленого порядку оброблення ІзОД.</w:t>
      </w:r>
    </w:p>
    <w:p w14:paraId="5135F5A3" w14:textId="52F9B8BB" w:rsidR="001E7005" w:rsidRDefault="001E7005" w:rsidP="00FB6DAD">
      <w:pPr>
        <w:spacing w:after="0" w:line="240" w:lineRule="auto"/>
        <w:ind w:firstLine="709"/>
        <w:contextualSpacing/>
        <w:jc w:val="both"/>
        <w:rPr>
          <w:sz w:val="28"/>
          <w:szCs w:val="28"/>
        </w:rPr>
      </w:pPr>
      <w:r w:rsidRPr="005F0529">
        <w:rPr>
          <w:sz w:val="28"/>
          <w:szCs w:val="28"/>
          <w:highlight w:val="yellow"/>
        </w:rPr>
        <w:t xml:space="preserve">В інструкції повинні бути враховані вимоги </w:t>
      </w:r>
      <w:r w:rsidRPr="005F0529">
        <w:rPr>
          <w:b/>
          <w:i/>
          <w:sz w:val="28"/>
          <w:szCs w:val="28"/>
          <w:highlight w:val="yellow"/>
        </w:rPr>
        <w:t>«Інструкції про порядок обліку, зберігання і використання документів, справ, видань та інших матеріальних носіїв інформації, які містять службову інформацію»</w:t>
      </w:r>
      <w:r w:rsidRPr="005F0529">
        <w:rPr>
          <w:sz w:val="28"/>
          <w:szCs w:val="28"/>
          <w:highlight w:val="yellow"/>
        </w:rPr>
        <w:t xml:space="preserve"> щодо організації та порядку оброблення відповідної інформації в ІТС. Зокрема, мають бути враховані вимоги щодо використання журналів обліку та реєстрації сховищ та матеріальних носіїв ІзОД, а також визначено порядок та особливості використання відповідних журналів.</w:t>
      </w:r>
      <w:r w:rsidRPr="00FB6DAD">
        <w:rPr>
          <w:sz w:val="28"/>
          <w:szCs w:val="28"/>
        </w:rPr>
        <w:t xml:space="preserve"> </w:t>
      </w:r>
    </w:p>
    <w:p w14:paraId="5130D25F" w14:textId="1FD5A96B" w:rsidR="00170511" w:rsidRPr="00170511" w:rsidRDefault="00170511" w:rsidP="00FB6DAD">
      <w:pPr>
        <w:spacing w:after="0" w:line="240" w:lineRule="auto"/>
        <w:ind w:firstLine="709"/>
        <w:contextualSpacing/>
        <w:jc w:val="both"/>
        <w:rPr>
          <w:b/>
          <w:bCs/>
          <w:sz w:val="28"/>
          <w:szCs w:val="28"/>
        </w:rPr>
      </w:pPr>
      <w:r w:rsidRPr="00170511">
        <w:rPr>
          <w:b/>
          <w:bCs/>
          <w:sz w:val="28"/>
          <w:szCs w:val="28"/>
        </w:rPr>
        <w:t>10.</w:t>
      </w:r>
      <w:r w:rsidRPr="00170511">
        <w:rPr>
          <w:b/>
          <w:bCs/>
          <w:sz w:val="28"/>
          <w:szCs w:val="28"/>
        </w:rPr>
        <w:tab/>
        <w:t>Положення чого повинно бути враховано у посадових інструкціях персоналу ІТС?</w:t>
      </w:r>
    </w:p>
    <w:p w14:paraId="1E1D5073"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xml:space="preserve">В інструкції мають бути враховані положення посадових (функціональних) інструкцій співробітників СЗІ, персоналу та користувачів ІТС, а також технологічних (операційних) інструкцій (настанов) щодо виконання завдань з адміністрування та обслуговування КСЗІ. </w:t>
      </w:r>
    </w:p>
    <w:p w14:paraId="65A40445"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lastRenderedPageBreak/>
        <w:t>Інструкція має бути погоджена з режимно-секретним органом установи, яка є власником (розпорядником) ІТС, погоджені з виконавцем робіт зі створення КСЗІ та затверджені керівником установи.</w:t>
      </w:r>
      <w:bookmarkStart w:id="4" w:name="__RefHeading__90_518142048"/>
      <w:bookmarkEnd w:id="4"/>
    </w:p>
    <w:p w14:paraId="6044C99E" w14:textId="77777777" w:rsidR="001E7005" w:rsidRPr="005F0529" w:rsidRDefault="001E7005" w:rsidP="00FB6DAD">
      <w:pPr>
        <w:spacing w:after="0" w:line="240" w:lineRule="auto"/>
        <w:ind w:firstLine="709"/>
        <w:contextualSpacing/>
        <w:jc w:val="both"/>
        <w:rPr>
          <w:sz w:val="28"/>
          <w:szCs w:val="28"/>
          <w:highlight w:val="yellow"/>
        </w:rPr>
      </w:pPr>
      <w:r w:rsidRPr="005F0529">
        <w:rPr>
          <w:b/>
          <w:sz w:val="28"/>
          <w:szCs w:val="28"/>
          <w:highlight w:val="yellow"/>
        </w:rPr>
        <w:t>Посадові (функціональні) інструкції співробітників СЗІ, персоналу та користувачів ІТС</w:t>
      </w:r>
      <w:r w:rsidRPr="005F0529">
        <w:rPr>
          <w:sz w:val="28"/>
          <w:szCs w:val="28"/>
          <w:highlight w:val="yellow"/>
        </w:rPr>
        <w:t xml:space="preserve"> мають визначати їх обов’язки, відповідальність та порядок дій у процесі виконання ними завдань щодо керування засобами КСЗІ і ІТС, а також обробки в ІТС інформаційних ресурсів, що потребують захисту. </w:t>
      </w:r>
    </w:p>
    <w:p w14:paraId="49F7AA95" w14:textId="77777777" w:rsidR="001E7005" w:rsidRPr="005F0529" w:rsidRDefault="001E7005" w:rsidP="00FB6DAD">
      <w:pPr>
        <w:spacing w:after="0" w:line="240" w:lineRule="auto"/>
        <w:ind w:firstLine="709"/>
        <w:contextualSpacing/>
        <w:jc w:val="both"/>
        <w:rPr>
          <w:sz w:val="28"/>
          <w:szCs w:val="28"/>
          <w:highlight w:val="yellow"/>
          <w:u w:val="single"/>
        </w:rPr>
      </w:pPr>
      <w:r w:rsidRPr="005F0529">
        <w:rPr>
          <w:sz w:val="28"/>
          <w:szCs w:val="28"/>
          <w:highlight w:val="yellow"/>
          <w:u w:val="single"/>
        </w:rPr>
        <w:t>Перелік та зміст цих інструкцій повинні визначатися з урахуванням:</w:t>
      </w:r>
    </w:p>
    <w:p w14:paraId="3D57FD75" w14:textId="77777777" w:rsidR="001E7005" w:rsidRPr="005F0529" w:rsidRDefault="001E7005" w:rsidP="0073140C">
      <w:pPr>
        <w:numPr>
          <w:ilvl w:val="0"/>
          <w:numId w:val="34"/>
        </w:numPr>
        <w:spacing w:after="0" w:line="240" w:lineRule="auto"/>
        <w:ind w:left="426"/>
        <w:contextualSpacing/>
        <w:jc w:val="both"/>
        <w:rPr>
          <w:sz w:val="28"/>
          <w:szCs w:val="28"/>
          <w:highlight w:val="yellow"/>
        </w:rPr>
      </w:pPr>
      <w:r w:rsidRPr="005F0529">
        <w:rPr>
          <w:sz w:val="28"/>
          <w:szCs w:val="28"/>
          <w:highlight w:val="yellow"/>
        </w:rPr>
        <w:t>структури та штатного розкладу СЗІ, визначених у Положенні про СЗІ;</w:t>
      </w:r>
    </w:p>
    <w:p w14:paraId="73A3377C" w14:textId="77777777" w:rsidR="001E7005" w:rsidRPr="005F0529" w:rsidRDefault="001E7005" w:rsidP="0073140C">
      <w:pPr>
        <w:numPr>
          <w:ilvl w:val="0"/>
          <w:numId w:val="34"/>
        </w:numPr>
        <w:spacing w:after="0" w:line="240" w:lineRule="auto"/>
        <w:ind w:left="426"/>
        <w:contextualSpacing/>
        <w:jc w:val="both"/>
        <w:rPr>
          <w:sz w:val="28"/>
          <w:szCs w:val="28"/>
          <w:highlight w:val="yellow"/>
        </w:rPr>
      </w:pPr>
      <w:r w:rsidRPr="005F0529">
        <w:rPr>
          <w:sz w:val="28"/>
          <w:szCs w:val="28"/>
          <w:highlight w:val="yellow"/>
        </w:rPr>
        <w:t>завдань, функцій та повноважень співробітників СЗІ, наведених у Положенні про СЗІ;</w:t>
      </w:r>
    </w:p>
    <w:p w14:paraId="579482E9" w14:textId="77777777" w:rsidR="001E7005" w:rsidRPr="005F0529" w:rsidRDefault="001E7005" w:rsidP="0073140C">
      <w:pPr>
        <w:numPr>
          <w:ilvl w:val="0"/>
          <w:numId w:val="34"/>
        </w:numPr>
        <w:spacing w:after="0" w:line="240" w:lineRule="auto"/>
        <w:ind w:left="426"/>
        <w:contextualSpacing/>
        <w:jc w:val="both"/>
        <w:rPr>
          <w:sz w:val="28"/>
          <w:szCs w:val="28"/>
          <w:highlight w:val="yellow"/>
        </w:rPr>
      </w:pPr>
      <w:r w:rsidRPr="005F0529">
        <w:rPr>
          <w:sz w:val="28"/>
          <w:szCs w:val="28"/>
          <w:highlight w:val="yellow"/>
        </w:rPr>
        <w:t xml:space="preserve">категорій персоналу та користувачів ІТС, визначених політикою безпеки інформації щодо розподілу обов’язків користувачів та їх функціональних завдань; </w:t>
      </w:r>
    </w:p>
    <w:p w14:paraId="776F1004" w14:textId="7F3C2031" w:rsidR="001E7005" w:rsidRPr="005F0529" w:rsidRDefault="001E7005" w:rsidP="0073140C">
      <w:pPr>
        <w:numPr>
          <w:ilvl w:val="0"/>
          <w:numId w:val="34"/>
        </w:numPr>
        <w:spacing w:after="0" w:line="240" w:lineRule="auto"/>
        <w:ind w:left="426"/>
        <w:contextualSpacing/>
        <w:jc w:val="both"/>
        <w:rPr>
          <w:sz w:val="28"/>
          <w:szCs w:val="28"/>
          <w:highlight w:val="yellow"/>
        </w:rPr>
      </w:pPr>
      <w:r w:rsidRPr="005F0529">
        <w:rPr>
          <w:sz w:val="28"/>
          <w:szCs w:val="28"/>
          <w:highlight w:val="yellow"/>
        </w:rPr>
        <w:t xml:space="preserve">порядку дій співробітників СЗІ, персоналу та користувачів ІТС, який випливає з положень політики безпеки інформації, документації </w:t>
      </w:r>
      <w:proofErr w:type="spellStart"/>
      <w:r w:rsidRPr="005F0529">
        <w:rPr>
          <w:sz w:val="28"/>
          <w:szCs w:val="28"/>
          <w:highlight w:val="yellow"/>
        </w:rPr>
        <w:t>техноробочого</w:t>
      </w:r>
      <w:proofErr w:type="spellEnd"/>
      <w:r w:rsidRPr="005F0529">
        <w:rPr>
          <w:sz w:val="28"/>
          <w:szCs w:val="28"/>
          <w:highlight w:val="yellow"/>
        </w:rPr>
        <w:t xml:space="preserve"> проекту КСЗІ та експлуатаційної документації компонентів (складових частин) КЗЗ щодо забезпечення визначеного порядку функціонування ІТС та КСЗІ.</w:t>
      </w:r>
    </w:p>
    <w:p w14:paraId="40ABF5D5" w14:textId="7A16D1C0" w:rsidR="00170511" w:rsidRPr="00170511" w:rsidRDefault="00170511" w:rsidP="00170511">
      <w:pPr>
        <w:spacing w:after="0" w:line="240" w:lineRule="auto"/>
        <w:contextualSpacing/>
        <w:jc w:val="both"/>
        <w:rPr>
          <w:b/>
          <w:bCs/>
          <w:sz w:val="28"/>
          <w:szCs w:val="28"/>
        </w:rPr>
      </w:pPr>
      <w:r w:rsidRPr="00170511">
        <w:rPr>
          <w:b/>
          <w:bCs/>
          <w:sz w:val="28"/>
          <w:szCs w:val="28"/>
        </w:rPr>
        <w:t>6.</w:t>
      </w:r>
      <w:r w:rsidRPr="00170511">
        <w:rPr>
          <w:b/>
          <w:bCs/>
          <w:sz w:val="28"/>
          <w:szCs w:val="28"/>
        </w:rPr>
        <w:tab/>
        <w:t>Для яких співробітників СЗІ складаються інструкції?</w:t>
      </w:r>
    </w:p>
    <w:p w14:paraId="7AC64E74" w14:textId="77777777" w:rsidR="001E7005" w:rsidRPr="00170511" w:rsidRDefault="001E7005" w:rsidP="00FB6DAD">
      <w:pPr>
        <w:spacing w:after="0" w:line="240" w:lineRule="auto"/>
        <w:ind w:firstLine="709"/>
        <w:contextualSpacing/>
        <w:jc w:val="both"/>
        <w:rPr>
          <w:sz w:val="28"/>
          <w:szCs w:val="28"/>
          <w:highlight w:val="yellow"/>
          <w:u w:val="single"/>
        </w:rPr>
      </w:pPr>
      <w:r w:rsidRPr="00170511">
        <w:rPr>
          <w:sz w:val="28"/>
          <w:szCs w:val="28"/>
          <w:highlight w:val="yellow"/>
          <w:u w:val="single"/>
        </w:rPr>
        <w:t>Як правило, у склад СЗІ входять всі визначені політикою безпеки адміністратори ІТС, тому для кожного з них складається своя настанова або інструкція, а саме:</w:t>
      </w:r>
    </w:p>
    <w:p w14:paraId="24BCB2A6" w14:textId="77777777" w:rsidR="001E7005" w:rsidRPr="00170511" w:rsidRDefault="001E7005" w:rsidP="0073140C">
      <w:pPr>
        <w:numPr>
          <w:ilvl w:val="0"/>
          <w:numId w:val="35"/>
        </w:numPr>
        <w:spacing w:after="0" w:line="240" w:lineRule="auto"/>
        <w:contextualSpacing/>
        <w:jc w:val="both"/>
        <w:rPr>
          <w:sz w:val="28"/>
          <w:szCs w:val="28"/>
          <w:highlight w:val="yellow"/>
        </w:rPr>
      </w:pPr>
      <w:r w:rsidRPr="00170511">
        <w:rPr>
          <w:sz w:val="28"/>
          <w:szCs w:val="28"/>
          <w:highlight w:val="yellow"/>
        </w:rPr>
        <w:t>інструкція адміністратора безпеки;</w:t>
      </w:r>
    </w:p>
    <w:p w14:paraId="761E638B" w14:textId="77777777" w:rsidR="001E7005" w:rsidRPr="00170511" w:rsidRDefault="001E7005" w:rsidP="0073140C">
      <w:pPr>
        <w:numPr>
          <w:ilvl w:val="0"/>
          <w:numId w:val="35"/>
        </w:numPr>
        <w:spacing w:after="0" w:line="240" w:lineRule="auto"/>
        <w:contextualSpacing/>
        <w:jc w:val="both"/>
        <w:rPr>
          <w:sz w:val="28"/>
          <w:szCs w:val="28"/>
          <w:highlight w:val="yellow"/>
        </w:rPr>
      </w:pPr>
      <w:r w:rsidRPr="00170511">
        <w:rPr>
          <w:sz w:val="28"/>
          <w:szCs w:val="28"/>
          <w:highlight w:val="yellow"/>
        </w:rPr>
        <w:t>інструкція адміністратора системи;</w:t>
      </w:r>
    </w:p>
    <w:p w14:paraId="06DDB227" w14:textId="77777777" w:rsidR="001E7005" w:rsidRPr="00170511" w:rsidRDefault="001E7005" w:rsidP="0073140C">
      <w:pPr>
        <w:numPr>
          <w:ilvl w:val="0"/>
          <w:numId w:val="35"/>
        </w:numPr>
        <w:spacing w:after="0" w:line="240" w:lineRule="auto"/>
        <w:contextualSpacing/>
        <w:jc w:val="both"/>
        <w:rPr>
          <w:sz w:val="28"/>
          <w:szCs w:val="28"/>
          <w:highlight w:val="yellow"/>
        </w:rPr>
      </w:pPr>
      <w:r w:rsidRPr="00170511">
        <w:rPr>
          <w:sz w:val="28"/>
          <w:szCs w:val="28"/>
          <w:highlight w:val="yellow"/>
        </w:rPr>
        <w:t>інструкція адміністратора мережі.</w:t>
      </w:r>
    </w:p>
    <w:p w14:paraId="4CAB50CD" w14:textId="4B3BCD9E" w:rsidR="00170511" w:rsidRPr="00170511" w:rsidRDefault="00170511" w:rsidP="00FB6DAD">
      <w:pPr>
        <w:spacing w:after="0" w:line="240" w:lineRule="auto"/>
        <w:ind w:firstLine="709"/>
        <w:contextualSpacing/>
        <w:jc w:val="both"/>
        <w:rPr>
          <w:b/>
          <w:bCs/>
          <w:sz w:val="28"/>
          <w:szCs w:val="28"/>
        </w:rPr>
      </w:pPr>
      <w:r w:rsidRPr="00170511">
        <w:rPr>
          <w:b/>
          <w:bCs/>
          <w:sz w:val="28"/>
          <w:szCs w:val="28"/>
        </w:rPr>
        <w:t>7.</w:t>
      </w:r>
      <w:r w:rsidRPr="00170511">
        <w:rPr>
          <w:b/>
          <w:bCs/>
          <w:sz w:val="28"/>
          <w:szCs w:val="28"/>
        </w:rPr>
        <w:tab/>
        <w:t>З яких розділів складається посадова інструкція персоналу?</w:t>
      </w:r>
    </w:p>
    <w:p w14:paraId="02082FF4" w14:textId="58799DE5" w:rsidR="001E7005" w:rsidRPr="005F0529" w:rsidRDefault="001E7005" w:rsidP="00FB6DAD">
      <w:pPr>
        <w:spacing w:after="0" w:line="240" w:lineRule="auto"/>
        <w:ind w:firstLine="709"/>
        <w:contextualSpacing/>
        <w:jc w:val="both"/>
        <w:rPr>
          <w:sz w:val="28"/>
          <w:szCs w:val="28"/>
          <w:highlight w:val="yellow"/>
          <w:u w:val="single"/>
        </w:rPr>
      </w:pPr>
      <w:r w:rsidRPr="005F0529">
        <w:rPr>
          <w:sz w:val="28"/>
          <w:szCs w:val="28"/>
          <w:highlight w:val="yellow"/>
          <w:u w:val="single"/>
        </w:rPr>
        <w:t>В посадових інструкціях необхідно у вигляді окремих розділів викласти:</w:t>
      </w:r>
    </w:p>
    <w:p w14:paraId="0F245672" w14:textId="77777777" w:rsidR="001E7005" w:rsidRPr="005F0529" w:rsidRDefault="001E7005" w:rsidP="0073140C">
      <w:pPr>
        <w:numPr>
          <w:ilvl w:val="0"/>
          <w:numId w:val="36"/>
        </w:numPr>
        <w:spacing w:after="0" w:line="240" w:lineRule="auto"/>
        <w:contextualSpacing/>
        <w:jc w:val="both"/>
        <w:rPr>
          <w:sz w:val="28"/>
          <w:szCs w:val="28"/>
          <w:highlight w:val="yellow"/>
        </w:rPr>
      </w:pPr>
      <w:r w:rsidRPr="005F0529">
        <w:rPr>
          <w:sz w:val="28"/>
          <w:szCs w:val="28"/>
          <w:highlight w:val="yellow"/>
        </w:rPr>
        <w:t>загальні положення, в яких визначено категорії персоналу, на яких поширюються їх вимоги;</w:t>
      </w:r>
    </w:p>
    <w:p w14:paraId="00150CBE" w14:textId="77777777" w:rsidR="001E7005" w:rsidRPr="005F0529" w:rsidRDefault="001E7005" w:rsidP="0073140C">
      <w:pPr>
        <w:numPr>
          <w:ilvl w:val="0"/>
          <w:numId w:val="36"/>
        </w:numPr>
        <w:spacing w:after="0" w:line="240" w:lineRule="auto"/>
        <w:contextualSpacing/>
        <w:jc w:val="both"/>
        <w:rPr>
          <w:sz w:val="28"/>
          <w:szCs w:val="28"/>
          <w:highlight w:val="yellow"/>
        </w:rPr>
      </w:pPr>
      <w:r w:rsidRPr="005F0529">
        <w:rPr>
          <w:sz w:val="28"/>
          <w:szCs w:val="28"/>
          <w:highlight w:val="yellow"/>
        </w:rPr>
        <w:t>завдання та функції персоналу;</w:t>
      </w:r>
    </w:p>
    <w:p w14:paraId="4296776A" w14:textId="77777777" w:rsidR="001E7005" w:rsidRPr="005F0529" w:rsidRDefault="001E7005" w:rsidP="0073140C">
      <w:pPr>
        <w:numPr>
          <w:ilvl w:val="0"/>
          <w:numId w:val="36"/>
        </w:numPr>
        <w:spacing w:after="0" w:line="240" w:lineRule="auto"/>
        <w:contextualSpacing/>
        <w:jc w:val="both"/>
        <w:rPr>
          <w:sz w:val="28"/>
          <w:szCs w:val="28"/>
          <w:highlight w:val="yellow"/>
        </w:rPr>
      </w:pPr>
      <w:r w:rsidRPr="005F0529">
        <w:rPr>
          <w:sz w:val="28"/>
          <w:szCs w:val="28"/>
          <w:highlight w:val="yellow"/>
        </w:rPr>
        <w:t>обов’язки персоналу та порядок їх виконання;</w:t>
      </w:r>
    </w:p>
    <w:p w14:paraId="217005A9" w14:textId="77777777" w:rsidR="001E7005" w:rsidRPr="005F0529" w:rsidRDefault="001E7005" w:rsidP="0073140C">
      <w:pPr>
        <w:numPr>
          <w:ilvl w:val="0"/>
          <w:numId w:val="36"/>
        </w:numPr>
        <w:spacing w:after="0" w:line="240" w:lineRule="auto"/>
        <w:contextualSpacing/>
        <w:jc w:val="both"/>
        <w:rPr>
          <w:sz w:val="28"/>
          <w:szCs w:val="28"/>
          <w:highlight w:val="yellow"/>
        </w:rPr>
      </w:pPr>
      <w:r w:rsidRPr="005F0529">
        <w:rPr>
          <w:sz w:val="28"/>
          <w:szCs w:val="28"/>
          <w:highlight w:val="yellow"/>
        </w:rPr>
        <w:t>повноваження та відповідальність персоналу.</w:t>
      </w:r>
    </w:p>
    <w:p w14:paraId="6195F7F0"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xml:space="preserve">У посадових (функціональних) інструкціях персоналу ІТС повинні бути враховані положення технологічних інструкцій (настанов) з адміністрування та обслуговування КСЗІ. </w:t>
      </w:r>
    </w:p>
    <w:p w14:paraId="5155A055"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Посадові (функціональні) інструкції співробітників СЗІ, персоналу та користувачів ІТС мають бути погоджені з виконавцем робіт зі створення КСЗІ та затверджені керівником установи-власника (розпорядника) ІТС.</w:t>
      </w:r>
      <w:bookmarkStart w:id="5" w:name="__RefHeading__92_518142048"/>
      <w:bookmarkEnd w:id="5"/>
    </w:p>
    <w:p w14:paraId="5CF4B72B" w14:textId="77777777" w:rsidR="001E7005" w:rsidRPr="00FB6DAD" w:rsidRDefault="001E7005" w:rsidP="00FB6DAD">
      <w:pPr>
        <w:spacing w:after="0" w:line="240" w:lineRule="auto"/>
        <w:ind w:firstLine="709"/>
        <w:contextualSpacing/>
        <w:jc w:val="both"/>
        <w:rPr>
          <w:sz w:val="28"/>
          <w:szCs w:val="28"/>
        </w:rPr>
      </w:pPr>
      <w:r w:rsidRPr="005F0529">
        <w:rPr>
          <w:b/>
          <w:sz w:val="28"/>
          <w:szCs w:val="28"/>
          <w:highlight w:val="yellow"/>
        </w:rPr>
        <w:t>Технологічні інструкції щодо виконання завдань з адміністрування та обслуговування КСЗІ</w:t>
      </w:r>
      <w:r w:rsidRPr="005F0529">
        <w:rPr>
          <w:sz w:val="28"/>
          <w:szCs w:val="28"/>
          <w:highlight w:val="yellow"/>
        </w:rPr>
        <w:t xml:space="preserve"> повинні детально визначати послідовність дій співробітників СЗІ та персоналу ІТС у процесі виконання відповідних завдань.</w:t>
      </w:r>
      <w:r w:rsidRPr="00FB6DAD">
        <w:rPr>
          <w:sz w:val="28"/>
          <w:szCs w:val="28"/>
        </w:rPr>
        <w:t xml:space="preserve"> </w:t>
      </w:r>
    </w:p>
    <w:p w14:paraId="10E55C7D" w14:textId="18A63324" w:rsidR="00170511" w:rsidRPr="00170511" w:rsidRDefault="00170511" w:rsidP="00FB6DAD">
      <w:pPr>
        <w:spacing w:after="0" w:line="240" w:lineRule="auto"/>
        <w:ind w:firstLine="709"/>
        <w:contextualSpacing/>
        <w:jc w:val="both"/>
        <w:rPr>
          <w:b/>
          <w:bCs/>
          <w:sz w:val="28"/>
          <w:szCs w:val="28"/>
        </w:rPr>
      </w:pPr>
      <w:r w:rsidRPr="00170511">
        <w:rPr>
          <w:b/>
          <w:bCs/>
          <w:sz w:val="28"/>
          <w:szCs w:val="28"/>
        </w:rPr>
        <w:t>8.</w:t>
      </w:r>
      <w:r w:rsidRPr="00170511">
        <w:rPr>
          <w:b/>
          <w:bCs/>
          <w:sz w:val="28"/>
          <w:szCs w:val="28"/>
        </w:rPr>
        <w:tab/>
        <w:t>З яких розділів складається технологічна інструкція щодо КСЗІ?</w:t>
      </w:r>
    </w:p>
    <w:p w14:paraId="3323C1BE" w14:textId="504C0EEC" w:rsidR="001E7005" w:rsidRPr="005F0529" w:rsidRDefault="001E7005" w:rsidP="00FB6DAD">
      <w:pPr>
        <w:spacing w:after="0" w:line="240" w:lineRule="auto"/>
        <w:ind w:firstLine="709"/>
        <w:contextualSpacing/>
        <w:jc w:val="both"/>
        <w:rPr>
          <w:sz w:val="28"/>
          <w:szCs w:val="28"/>
          <w:highlight w:val="yellow"/>
          <w:u w:val="single"/>
        </w:rPr>
      </w:pPr>
      <w:r w:rsidRPr="005F0529">
        <w:rPr>
          <w:sz w:val="28"/>
          <w:szCs w:val="28"/>
          <w:highlight w:val="yellow"/>
          <w:u w:val="single"/>
        </w:rPr>
        <w:t>У технологічних інструкціях необхідно у вигляді окремих розділів викласти:</w:t>
      </w:r>
    </w:p>
    <w:p w14:paraId="7DCC56AF" w14:textId="77777777" w:rsidR="001E7005" w:rsidRPr="005F0529" w:rsidRDefault="001E7005" w:rsidP="0073140C">
      <w:pPr>
        <w:numPr>
          <w:ilvl w:val="0"/>
          <w:numId w:val="37"/>
        </w:numPr>
        <w:tabs>
          <w:tab w:val="left" w:pos="284"/>
        </w:tabs>
        <w:spacing w:after="0" w:line="240" w:lineRule="auto"/>
        <w:ind w:left="0" w:firstLine="0"/>
        <w:contextualSpacing/>
        <w:jc w:val="both"/>
        <w:rPr>
          <w:sz w:val="28"/>
          <w:szCs w:val="28"/>
          <w:highlight w:val="yellow"/>
        </w:rPr>
      </w:pPr>
      <w:r w:rsidRPr="005F0529">
        <w:rPr>
          <w:sz w:val="28"/>
          <w:szCs w:val="28"/>
          <w:highlight w:val="yellow"/>
        </w:rPr>
        <w:lastRenderedPageBreak/>
        <w:t>загальні положення, в яких визначено завдання з адміністрування та обслуговування КСЗІ, порядок виконання яких встановлюється інструкцією, категорії співробітників СЗІ або персоналу ІТС, на яких поширюються вимоги відповідних інструкцій (настанов) та які є відповідальними за виконання відповідних завдань;</w:t>
      </w:r>
    </w:p>
    <w:p w14:paraId="23266E6A" w14:textId="77777777" w:rsidR="001E7005" w:rsidRPr="005F0529" w:rsidRDefault="001E7005" w:rsidP="0073140C">
      <w:pPr>
        <w:numPr>
          <w:ilvl w:val="0"/>
          <w:numId w:val="37"/>
        </w:numPr>
        <w:tabs>
          <w:tab w:val="left" w:pos="284"/>
        </w:tabs>
        <w:spacing w:after="0" w:line="240" w:lineRule="auto"/>
        <w:ind w:left="0" w:firstLine="0"/>
        <w:contextualSpacing/>
        <w:jc w:val="both"/>
        <w:rPr>
          <w:sz w:val="28"/>
          <w:szCs w:val="28"/>
          <w:highlight w:val="yellow"/>
        </w:rPr>
      </w:pPr>
      <w:r w:rsidRPr="005F0529">
        <w:rPr>
          <w:sz w:val="28"/>
          <w:szCs w:val="28"/>
          <w:highlight w:val="yellow"/>
        </w:rPr>
        <w:t>послідовність і порядок здійснення технологічних операцій в ході виконання відповідальними особами певних завдань з адміністрування та обслуговування КСЗІ;</w:t>
      </w:r>
    </w:p>
    <w:p w14:paraId="14668F49" w14:textId="62D126F7" w:rsidR="001E7005" w:rsidRPr="005F0529" w:rsidRDefault="001E7005" w:rsidP="0073140C">
      <w:pPr>
        <w:numPr>
          <w:ilvl w:val="0"/>
          <w:numId w:val="37"/>
        </w:numPr>
        <w:tabs>
          <w:tab w:val="left" w:pos="284"/>
        </w:tabs>
        <w:spacing w:after="0" w:line="240" w:lineRule="auto"/>
        <w:ind w:left="0" w:firstLine="0"/>
        <w:contextualSpacing/>
        <w:jc w:val="both"/>
        <w:rPr>
          <w:sz w:val="28"/>
          <w:szCs w:val="28"/>
          <w:highlight w:val="yellow"/>
        </w:rPr>
      </w:pPr>
      <w:r w:rsidRPr="005F0529">
        <w:rPr>
          <w:sz w:val="28"/>
          <w:szCs w:val="28"/>
          <w:highlight w:val="yellow"/>
        </w:rPr>
        <w:t>порядок реєстрації фактів та результатів виконання певних завдань у відповідних реєстраційних журналах.</w:t>
      </w:r>
    </w:p>
    <w:p w14:paraId="0CD0BB4F" w14:textId="66E8CA61" w:rsidR="00170511" w:rsidRPr="00170511" w:rsidRDefault="00170511" w:rsidP="00170511">
      <w:pPr>
        <w:tabs>
          <w:tab w:val="left" w:pos="284"/>
        </w:tabs>
        <w:spacing w:after="0" w:line="240" w:lineRule="auto"/>
        <w:contextualSpacing/>
        <w:jc w:val="both"/>
        <w:rPr>
          <w:b/>
          <w:bCs/>
          <w:sz w:val="28"/>
          <w:szCs w:val="28"/>
        </w:rPr>
      </w:pPr>
      <w:r w:rsidRPr="00170511">
        <w:rPr>
          <w:b/>
          <w:bCs/>
          <w:sz w:val="28"/>
          <w:szCs w:val="28"/>
        </w:rPr>
        <w:t>11.</w:t>
      </w:r>
      <w:r w:rsidRPr="00170511">
        <w:rPr>
          <w:b/>
          <w:bCs/>
          <w:sz w:val="28"/>
          <w:szCs w:val="28"/>
        </w:rPr>
        <w:tab/>
        <w:t>Положення чого повинно бути враховано у технологічних інструкціях щодо КСЗІ?</w:t>
      </w:r>
    </w:p>
    <w:p w14:paraId="697A09F0" w14:textId="77777777" w:rsidR="00170511" w:rsidRDefault="001E7005" w:rsidP="00FB6DAD">
      <w:pPr>
        <w:spacing w:after="0" w:line="240" w:lineRule="auto"/>
        <w:ind w:firstLine="709"/>
        <w:contextualSpacing/>
        <w:jc w:val="both"/>
        <w:rPr>
          <w:sz w:val="28"/>
          <w:szCs w:val="28"/>
        </w:rPr>
      </w:pPr>
      <w:r w:rsidRPr="005F0529">
        <w:rPr>
          <w:sz w:val="28"/>
          <w:szCs w:val="28"/>
          <w:highlight w:val="yellow"/>
        </w:rPr>
        <w:t>У технологічних інструкціях повинні бути враховані положення посадових (функціональних) інструкцій персоналу ІТС,</w:t>
      </w:r>
      <w:r w:rsidRPr="00FB6DAD">
        <w:rPr>
          <w:sz w:val="28"/>
          <w:szCs w:val="28"/>
        </w:rPr>
        <w:t xml:space="preserve"> </w:t>
      </w:r>
    </w:p>
    <w:p w14:paraId="5E005CCA" w14:textId="171CFFC1" w:rsidR="00170511" w:rsidRPr="00170511" w:rsidRDefault="00170511" w:rsidP="00FB6DAD">
      <w:pPr>
        <w:spacing w:after="0" w:line="240" w:lineRule="auto"/>
        <w:ind w:firstLine="709"/>
        <w:contextualSpacing/>
        <w:jc w:val="both"/>
        <w:rPr>
          <w:b/>
          <w:bCs/>
          <w:sz w:val="28"/>
          <w:szCs w:val="28"/>
        </w:rPr>
      </w:pPr>
      <w:r w:rsidRPr="00170511">
        <w:rPr>
          <w:b/>
          <w:bCs/>
          <w:sz w:val="28"/>
          <w:szCs w:val="28"/>
        </w:rPr>
        <w:t>12.</w:t>
      </w:r>
      <w:r w:rsidRPr="00170511">
        <w:rPr>
          <w:b/>
          <w:bCs/>
          <w:sz w:val="28"/>
          <w:szCs w:val="28"/>
        </w:rPr>
        <w:tab/>
        <w:t>Які форми повинні бути визначені у технологічних інструкціях щодо КСЗІ?</w:t>
      </w:r>
    </w:p>
    <w:p w14:paraId="3D938E87" w14:textId="09DC283D" w:rsidR="001E7005" w:rsidRDefault="001E7005" w:rsidP="00FB6DAD">
      <w:pPr>
        <w:spacing w:after="0" w:line="240" w:lineRule="auto"/>
        <w:ind w:firstLine="709"/>
        <w:contextualSpacing/>
        <w:jc w:val="both"/>
        <w:rPr>
          <w:sz w:val="28"/>
          <w:szCs w:val="28"/>
        </w:rPr>
      </w:pPr>
      <w:r w:rsidRPr="005F0529">
        <w:rPr>
          <w:sz w:val="28"/>
          <w:szCs w:val="28"/>
          <w:highlight w:val="yellow"/>
        </w:rPr>
        <w:t>а також визначені форми реєстраційних журналів, які планується використовувати (у додатках до інструкцій).</w:t>
      </w:r>
      <w:r w:rsidRPr="00FB6DAD">
        <w:rPr>
          <w:sz w:val="28"/>
          <w:szCs w:val="28"/>
        </w:rPr>
        <w:t xml:space="preserve"> </w:t>
      </w:r>
    </w:p>
    <w:p w14:paraId="3FBF6A57" w14:textId="1084D55B" w:rsidR="00170511" w:rsidRPr="00170511" w:rsidRDefault="00170511" w:rsidP="00FB6DAD">
      <w:pPr>
        <w:spacing w:after="0" w:line="240" w:lineRule="auto"/>
        <w:ind w:firstLine="709"/>
        <w:contextualSpacing/>
        <w:jc w:val="both"/>
        <w:rPr>
          <w:b/>
          <w:bCs/>
          <w:sz w:val="28"/>
          <w:szCs w:val="28"/>
        </w:rPr>
      </w:pPr>
      <w:r w:rsidRPr="00170511">
        <w:rPr>
          <w:b/>
          <w:bCs/>
          <w:sz w:val="28"/>
          <w:szCs w:val="28"/>
        </w:rPr>
        <w:t>9.</w:t>
      </w:r>
      <w:r w:rsidRPr="00170511">
        <w:rPr>
          <w:b/>
          <w:bCs/>
          <w:sz w:val="28"/>
          <w:szCs w:val="28"/>
        </w:rPr>
        <w:tab/>
        <w:t>Ким мають бути погоджені та затверджені технологічні інструкції щодо КСЗІ?</w:t>
      </w:r>
    </w:p>
    <w:p w14:paraId="60CFB4EC" w14:textId="2EE46D94" w:rsidR="001E7005" w:rsidRDefault="001E7005" w:rsidP="00FB6DAD">
      <w:pPr>
        <w:spacing w:after="0" w:line="240" w:lineRule="auto"/>
        <w:ind w:firstLine="709"/>
        <w:contextualSpacing/>
        <w:jc w:val="both"/>
        <w:rPr>
          <w:sz w:val="28"/>
          <w:szCs w:val="28"/>
        </w:rPr>
      </w:pPr>
      <w:r w:rsidRPr="005F0529">
        <w:rPr>
          <w:sz w:val="28"/>
          <w:szCs w:val="28"/>
          <w:highlight w:val="yellow"/>
        </w:rPr>
        <w:t>Інструкції мають бути погоджені виконавцем робіт зі створення КСЗІ та затверджені керівником установи-власника (розпорядника) ІТС.</w:t>
      </w:r>
      <w:bookmarkStart w:id="6" w:name="__RefHeading__94_518142048"/>
      <w:bookmarkEnd w:id="6"/>
    </w:p>
    <w:p w14:paraId="0C4CA4E1" w14:textId="50E45256" w:rsidR="005F0529" w:rsidRPr="005F0529" w:rsidRDefault="005F0529" w:rsidP="00FB6DAD">
      <w:pPr>
        <w:spacing w:after="0" w:line="240" w:lineRule="auto"/>
        <w:ind w:firstLine="709"/>
        <w:contextualSpacing/>
        <w:jc w:val="both"/>
        <w:rPr>
          <w:b/>
          <w:bCs/>
          <w:sz w:val="28"/>
          <w:szCs w:val="28"/>
        </w:rPr>
      </w:pPr>
      <w:r w:rsidRPr="005F0529">
        <w:rPr>
          <w:b/>
          <w:bCs/>
          <w:sz w:val="28"/>
          <w:szCs w:val="28"/>
        </w:rPr>
        <w:t>24.</w:t>
      </w:r>
      <w:r w:rsidRPr="005F0529">
        <w:rPr>
          <w:b/>
          <w:bCs/>
          <w:sz w:val="28"/>
          <w:szCs w:val="28"/>
        </w:rPr>
        <w:tab/>
        <w:t>Які інструкції складає розробник засобу КЗІ?</w:t>
      </w:r>
    </w:p>
    <w:p w14:paraId="1B5CA072" w14:textId="77777777" w:rsidR="001E7005" w:rsidRPr="005F0529" w:rsidRDefault="001E7005" w:rsidP="00FB6DAD">
      <w:pPr>
        <w:spacing w:after="0" w:line="240" w:lineRule="auto"/>
        <w:ind w:firstLine="709"/>
        <w:contextualSpacing/>
        <w:jc w:val="both"/>
        <w:rPr>
          <w:sz w:val="28"/>
          <w:szCs w:val="28"/>
          <w:highlight w:val="yellow"/>
          <w:u w:val="single"/>
        </w:rPr>
      </w:pPr>
      <w:r w:rsidRPr="005F0529">
        <w:rPr>
          <w:sz w:val="28"/>
          <w:szCs w:val="28"/>
          <w:highlight w:val="yellow"/>
          <w:u w:val="single"/>
        </w:rPr>
        <w:t>Як приклади зазначених інструкцій можна розглядати такі:</w:t>
      </w:r>
    </w:p>
    <w:p w14:paraId="4B83FFAB"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введення в експлуатацію КСЗІ;</w:t>
      </w:r>
    </w:p>
    <w:p w14:paraId="21F41D30"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організацію контролю за функціонуванням КСЗІ;</w:t>
      </w:r>
    </w:p>
    <w:p w14:paraId="2D107AA7"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резервування та відновлення інформації в ІТС;</w:t>
      </w:r>
    </w:p>
    <w:p w14:paraId="6C3E25B1"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оперативного відновлення функціонування ІТС;</w:t>
      </w:r>
    </w:p>
    <w:p w14:paraId="2738ED04"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проведення ремонтних робіт;</w:t>
      </w:r>
    </w:p>
    <w:p w14:paraId="4DE973B7"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розроблення, впровадження та модернізації програмного забезпечення ІТС;</w:t>
      </w:r>
    </w:p>
    <w:p w14:paraId="10091557"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модернізації КСЗІ;</w:t>
      </w:r>
    </w:p>
    <w:p w14:paraId="4784669F"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реєстрації користувачів ІТС;</w:t>
      </w:r>
    </w:p>
    <w:p w14:paraId="3D61CE8F"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створення захищених інформаційних ресурсів в ІТС;</w:t>
      </w:r>
    </w:p>
    <w:p w14:paraId="6C3E13E5"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Інструкція про порядок надання доступу до захищених інформаційних ресурсів в ІТС;</w:t>
      </w:r>
    </w:p>
    <w:p w14:paraId="248E3121" w14:textId="77777777" w:rsidR="001E7005" w:rsidRPr="005F0529" w:rsidRDefault="001E7005" w:rsidP="0073140C">
      <w:pPr>
        <w:numPr>
          <w:ilvl w:val="0"/>
          <w:numId w:val="38"/>
        </w:numPr>
        <w:spacing w:after="0" w:line="240" w:lineRule="auto"/>
        <w:ind w:left="426"/>
        <w:contextualSpacing/>
        <w:jc w:val="both"/>
        <w:rPr>
          <w:sz w:val="28"/>
          <w:szCs w:val="28"/>
          <w:highlight w:val="yellow"/>
        </w:rPr>
      </w:pPr>
      <w:r w:rsidRPr="005F0529">
        <w:rPr>
          <w:sz w:val="28"/>
          <w:szCs w:val="28"/>
          <w:highlight w:val="yellow"/>
        </w:rPr>
        <w:t xml:space="preserve">Інструкція про порядок забезпечення антивірусного захисту в ІТС. </w:t>
      </w:r>
    </w:p>
    <w:p w14:paraId="7DFF790E" w14:textId="77777777" w:rsidR="001E7005" w:rsidRPr="005F0529" w:rsidRDefault="001E7005" w:rsidP="0073140C">
      <w:pPr>
        <w:spacing w:after="0" w:line="240" w:lineRule="auto"/>
        <w:ind w:firstLine="426"/>
        <w:contextualSpacing/>
        <w:jc w:val="both"/>
        <w:rPr>
          <w:sz w:val="28"/>
          <w:szCs w:val="28"/>
          <w:highlight w:val="yellow"/>
        </w:rPr>
      </w:pPr>
      <w:r w:rsidRPr="005F0529">
        <w:rPr>
          <w:b/>
          <w:sz w:val="28"/>
          <w:szCs w:val="28"/>
          <w:highlight w:val="yellow"/>
        </w:rPr>
        <w:t>Інструкції про порядок використання засобів криптографічного захисту інформації</w:t>
      </w:r>
      <w:r w:rsidRPr="005F0529">
        <w:rPr>
          <w:sz w:val="28"/>
          <w:szCs w:val="28"/>
          <w:highlight w:val="yellow"/>
        </w:rPr>
        <w:t xml:space="preserve"> (далі - КЗІ) (за їх наявності у складі КСЗІ) повинні визначати порядок забезпечення безпеки, порядок керування ключовими даними використовуваних засобів КЗІ і порядок їх користування. </w:t>
      </w:r>
    </w:p>
    <w:p w14:paraId="4CD40585" w14:textId="77777777" w:rsidR="001E7005" w:rsidRPr="00FB6DAD" w:rsidRDefault="001E7005" w:rsidP="00FB6DAD">
      <w:pPr>
        <w:spacing w:after="0" w:line="240" w:lineRule="auto"/>
        <w:ind w:firstLine="709"/>
        <w:contextualSpacing/>
        <w:jc w:val="both"/>
        <w:rPr>
          <w:sz w:val="28"/>
          <w:szCs w:val="28"/>
        </w:rPr>
      </w:pPr>
      <w:r w:rsidRPr="005F0529">
        <w:rPr>
          <w:sz w:val="28"/>
          <w:szCs w:val="28"/>
          <w:highlight w:val="yellow"/>
        </w:rPr>
        <w:t xml:space="preserve">Перелік та зміст відповідних інструкцій визначаються вимогами чинної нормативно-правової бази у сфері КЗІ, зокрема «Положенням про порядок розроблення, виробництва та експлуатації засобів КЗІ», затвердженим наказом Адміністрації </w:t>
      </w:r>
      <w:proofErr w:type="spellStart"/>
      <w:r w:rsidRPr="005F0529">
        <w:rPr>
          <w:sz w:val="28"/>
          <w:szCs w:val="28"/>
          <w:highlight w:val="yellow"/>
        </w:rPr>
        <w:t>Держспецзв'язку</w:t>
      </w:r>
      <w:proofErr w:type="spellEnd"/>
      <w:r w:rsidRPr="005F0529">
        <w:rPr>
          <w:sz w:val="28"/>
          <w:szCs w:val="28"/>
          <w:highlight w:val="yellow"/>
        </w:rPr>
        <w:t xml:space="preserve"> від 20.07.2007 № 141 </w:t>
      </w:r>
      <w:bookmarkStart w:id="7" w:name="o16"/>
      <w:bookmarkEnd w:id="7"/>
      <w:r w:rsidRPr="005F0529">
        <w:rPr>
          <w:sz w:val="28"/>
          <w:szCs w:val="28"/>
          <w:highlight w:val="yellow"/>
        </w:rPr>
        <w:t>і зареєстрованим в Міністерстві юстиції України 30.07.2007 за № 862/14129.</w:t>
      </w:r>
    </w:p>
    <w:p w14:paraId="52442D81" w14:textId="71999E7B" w:rsidR="005144BE" w:rsidRPr="005144BE" w:rsidRDefault="005144BE" w:rsidP="00FB6DAD">
      <w:pPr>
        <w:spacing w:after="0" w:line="240" w:lineRule="auto"/>
        <w:ind w:firstLine="709"/>
        <w:contextualSpacing/>
        <w:jc w:val="both"/>
        <w:rPr>
          <w:b/>
          <w:bCs/>
          <w:sz w:val="28"/>
          <w:szCs w:val="28"/>
        </w:rPr>
      </w:pPr>
      <w:r w:rsidRPr="005144BE">
        <w:rPr>
          <w:b/>
          <w:bCs/>
          <w:sz w:val="28"/>
          <w:szCs w:val="28"/>
        </w:rPr>
        <w:lastRenderedPageBreak/>
        <w:t>25.</w:t>
      </w:r>
      <w:r w:rsidRPr="005144BE">
        <w:rPr>
          <w:b/>
          <w:bCs/>
          <w:sz w:val="28"/>
          <w:szCs w:val="28"/>
        </w:rPr>
        <w:tab/>
        <w:t>Який орган погоджує інструкції розробника засобу КЗІ?</w:t>
      </w:r>
    </w:p>
    <w:p w14:paraId="1D6497E3" w14:textId="37239C02" w:rsidR="005144BE" w:rsidRPr="005F0529" w:rsidRDefault="001E7005" w:rsidP="005144BE">
      <w:pPr>
        <w:spacing w:after="0" w:line="240" w:lineRule="auto"/>
        <w:ind w:firstLine="709"/>
        <w:contextualSpacing/>
        <w:jc w:val="both"/>
        <w:rPr>
          <w:sz w:val="28"/>
          <w:szCs w:val="28"/>
          <w:highlight w:val="yellow"/>
          <w:u w:val="single"/>
        </w:rPr>
      </w:pPr>
      <w:r w:rsidRPr="005F0529">
        <w:rPr>
          <w:sz w:val="28"/>
          <w:szCs w:val="28"/>
          <w:highlight w:val="yellow"/>
          <w:u w:val="single"/>
        </w:rPr>
        <w:t xml:space="preserve">Так, згідно вимог Положення розробник засобу КЗІ складає та погоджує з </w:t>
      </w:r>
      <w:proofErr w:type="spellStart"/>
      <w:r w:rsidRPr="005F0529">
        <w:rPr>
          <w:sz w:val="28"/>
          <w:szCs w:val="28"/>
          <w:highlight w:val="yellow"/>
          <w:u w:val="single"/>
        </w:rPr>
        <w:t>Держспецзв'язку</w:t>
      </w:r>
      <w:proofErr w:type="spellEnd"/>
      <w:r w:rsidRPr="005F0529">
        <w:rPr>
          <w:sz w:val="28"/>
          <w:szCs w:val="28"/>
          <w:highlight w:val="yellow"/>
          <w:u w:val="single"/>
        </w:rPr>
        <w:t xml:space="preserve"> такі інструкції:</w:t>
      </w:r>
    </w:p>
    <w:p w14:paraId="6BEDC182"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Інструкція із забезпечення безпеки експлуатації засобів КЗІ;</w:t>
      </w:r>
    </w:p>
    <w:p w14:paraId="1B257F41"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Інструкція щодо порядку генерації ключових даних та поводження з ключовими документами.</w:t>
      </w:r>
      <w:bookmarkStart w:id="8" w:name="o163"/>
      <w:bookmarkStart w:id="9" w:name="_Toc348020172"/>
      <w:bookmarkEnd w:id="3"/>
      <w:bookmarkEnd w:id="8"/>
    </w:p>
    <w:p w14:paraId="088FB12A" w14:textId="77777777" w:rsidR="001E7005" w:rsidRPr="005F0529" w:rsidRDefault="001E7005" w:rsidP="00FB6DAD">
      <w:pPr>
        <w:spacing w:after="0" w:line="240" w:lineRule="auto"/>
        <w:ind w:firstLine="709"/>
        <w:contextualSpacing/>
        <w:jc w:val="both"/>
        <w:rPr>
          <w:b/>
          <w:sz w:val="28"/>
          <w:szCs w:val="28"/>
          <w:highlight w:val="yellow"/>
        </w:rPr>
      </w:pPr>
      <w:r w:rsidRPr="005F0529">
        <w:rPr>
          <w:b/>
          <w:sz w:val="28"/>
          <w:szCs w:val="28"/>
          <w:highlight w:val="yellow"/>
        </w:rPr>
        <w:t>1.2. Навчання користувачів</w:t>
      </w:r>
    </w:p>
    <w:p w14:paraId="0B8C55DA" w14:textId="4E8C4489" w:rsidR="001E7005" w:rsidRDefault="001E7005" w:rsidP="00FB6DAD">
      <w:pPr>
        <w:spacing w:after="0" w:line="240" w:lineRule="auto"/>
        <w:ind w:firstLine="709"/>
        <w:contextualSpacing/>
        <w:jc w:val="both"/>
        <w:rPr>
          <w:sz w:val="28"/>
          <w:szCs w:val="28"/>
        </w:rPr>
      </w:pPr>
      <w:r w:rsidRPr="005F0529">
        <w:rPr>
          <w:sz w:val="28"/>
          <w:szCs w:val="28"/>
          <w:highlight w:val="yellow"/>
        </w:rPr>
        <w:t>Проводиться навчання користувачів ІТС всіх категорій (технічного обслуговуючого персоналу, звичайних користувачів та користувачів, які мають повноваження щодо управління засобами КСЗІ тощо) в частині, що їх стосується, основним положенням документів Плану захисту, які необхідні їм для дотримання вимог політики безпеки інформації, правил експлуатації засобів захисту інформації тощо.</w:t>
      </w:r>
      <w:r w:rsidRPr="00FB6DAD">
        <w:rPr>
          <w:sz w:val="28"/>
          <w:szCs w:val="28"/>
        </w:rPr>
        <w:t xml:space="preserve"> </w:t>
      </w:r>
    </w:p>
    <w:p w14:paraId="762E2929" w14:textId="225A2C71" w:rsidR="00170511" w:rsidRPr="00170511" w:rsidRDefault="00170511" w:rsidP="00FB6DAD">
      <w:pPr>
        <w:spacing w:after="0" w:line="240" w:lineRule="auto"/>
        <w:ind w:firstLine="709"/>
        <w:contextualSpacing/>
        <w:jc w:val="both"/>
        <w:rPr>
          <w:b/>
          <w:bCs/>
          <w:sz w:val="28"/>
          <w:szCs w:val="28"/>
        </w:rPr>
      </w:pPr>
      <w:r w:rsidRPr="00170511">
        <w:rPr>
          <w:b/>
          <w:bCs/>
          <w:sz w:val="28"/>
          <w:szCs w:val="28"/>
        </w:rPr>
        <w:t>13.</w:t>
      </w:r>
      <w:r w:rsidRPr="00170511">
        <w:rPr>
          <w:b/>
          <w:bCs/>
          <w:sz w:val="28"/>
          <w:szCs w:val="28"/>
        </w:rPr>
        <w:tab/>
        <w:t>Що здійснюється після завершення навчання користувачів ІТС?</w:t>
      </w:r>
    </w:p>
    <w:p w14:paraId="3D7B0D36" w14:textId="77777777" w:rsidR="00170511" w:rsidRDefault="001E7005" w:rsidP="00FB6DAD">
      <w:pPr>
        <w:spacing w:after="0" w:line="240" w:lineRule="auto"/>
        <w:ind w:firstLine="709"/>
        <w:contextualSpacing/>
        <w:jc w:val="both"/>
        <w:rPr>
          <w:sz w:val="28"/>
          <w:szCs w:val="28"/>
        </w:rPr>
      </w:pPr>
      <w:r w:rsidRPr="005F0529">
        <w:rPr>
          <w:sz w:val="28"/>
          <w:szCs w:val="28"/>
          <w:highlight w:val="yellow"/>
        </w:rPr>
        <w:t>Після завершення навчання здійснюється перевірка знань користувачів ІТС всіх категорій та їх уміння користуватись впровадженими технологіями захисту інформації.</w:t>
      </w:r>
      <w:r w:rsidRPr="00FB6DAD">
        <w:rPr>
          <w:sz w:val="28"/>
          <w:szCs w:val="28"/>
        </w:rPr>
        <w:t xml:space="preserve"> </w:t>
      </w:r>
    </w:p>
    <w:p w14:paraId="5DC4A70A" w14:textId="1E9DBB42" w:rsidR="00170511" w:rsidRPr="00170511" w:rsidRDefault="00170511" w:rsidP="00FB6DAD">
      <w:pPr>
        <w:spacing w:after="0" w:line="240" w:lineRule="auto"/>
        <w:ind w:firstLine="709"/>
        <w:contextualSpacing/>
        <w:jc w:val="both"/>
        <w:rPr>
          <w:b/>
          <w:bCs/>
          <w:sz w:val="28"/>
          <w:szCs w:val="28"/>
        </w:rPr>
      </w:pPr>
      <w:r w:rsidRPr="00170511">
        <w:rPr>
          <w:b/>
          <w:bCs/>
          <w:sz w:val="28"/>
          <w:szCs w:val="28"/>
        </w:rPr>
        <w:t>14.</w:t>
      </w:r>
      <w:r w:rsidRPr="00170511">
        <w:rPr>
          <w:b/>
          <w:bCs/>
          <w:sz w:val="28"/>
          <w:szCs w:val="28"/>
        </w:rPr>
        <w:tab/>
        <w:t>Що необхідно зробити після перевірки знань та уміння користувачів ІТС?</w:t>
      </w:r>
    </w:p>
    <w:p w14:paraId="21C64B83" w14:textId="34B6A42A"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За результатами цієї перевірки складається акт довільної форми.</w:t>
      </w:r>
      <w:bookmarkStart w:id="10" w:name="_Toc348020171"/>
    </w:p>
    <w:p w14:paraId="4F4BA6B9" w14:textId="77777777" w:rsidR="001E7005" w:rsidRPr="005F0529" w:rsidRDefault="001E7005" w:rsidP="00FB6DAD">
      <w:pPr>
        <w:spacing w:after="0" w:line="240" w:lineRule="auto"/>
        <w:ind w:firstLine="709"/>
        <w:contextualSpacing/>
        <w:jc w:val="both"/>
        <w:rPr>
          <w:b/>
          <w:sz w:val="28"/>
          <w:szCs w:val="28"/>
          <w:highlight w:val="yellow"/>
        </w:rPr>
      </w:pPr>
      <w:r w:rsidRPr="005F0529">
        <w:rPr>
          <w:b/>
          <w:sz w:val="28"/>
          <w:szCs w:val="28"/>
          <w:highlight w:val="yellow"/>
        </w:rPr>
        <w:t>1.3. Комплектування КСЗІ</w:t>
      </w:r>
      <w:bookmarkEnd w:id="10"/>
    </w:p>
    <w:p w14:paraId="2447E1A6"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xml:space="preserve">Забезпечується придбання та отримання продукції (засобів захисту інформації, матеріалів, обладнання тощо) від постачальників та співвиконавців робіт згідно відомостей техно-робочого проекту створення КСЗІ. </w:t>
      </w:r>
    </w:p>
    <w:p w14:paraId="74A859FE"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Приймається рішення щодо підготовки до проведення оцінки на відповідність вимогам НД ТЗІ засобів захисту, які на момент проектування КСЗІ не мали відповідного сертифікату або експертного висновку, а також порядку проведення такої оцінки під час державної експертизи КСЗІ.</w:t>
      </w:r>
      <w:bookmarkEnd w:id="9"/>
    </w:p>
    <w:p w14:paraId="79916A6B" w14:textId="77777777" w:rsidR="00F1724C" w:rsidRPr="005F0529" w:rsidRDefault="00F1724C" w:rsidP="00F1724C">
      <w:pPr>
        <w:spacing w:after="0" w:line="240" w:lineRule="auto"/>
        <w:contextualSpacing/>
        <w:jc w:val="both"/>
        <w:rPr>
          <w:sz w:val="28"/>
          <w:szCs w:val="28"/>
          <w:highlight w:val="yellow"/>
        </w:rPr>
      </w:pPr>
    </w:p>
    <w:p w14:paraId="5AAC8288" w14:textId="77777777" w:rsidR="00F1724C" w:rsidRPr="005F0529" w:rsidRDefault="00F1724C" w:rsidP="00F1724C">
      <w:pPr>
        <w:spacing w:after="0" w:line="240" w:lineRule="auto"/>
        <w:contextualSpacing/>
        <w:jc w:val="center"/>
        <w:rPr>
          <w:b/>
          <w:sz w:val="28"/>
          <w:szCs w:val="28"/>
          <w:highlight w:val="yellow"/>
        </w:rPr>
      </w:pPr>
      <w:r w:rsidRPr="005F0529">
        <w:rPr>
          <w:b/>
          <w:sz w:val="28"/>
          <w:szCs w:val="28"/>
          <w:highlight w:val="yellow"/>
        </w:rPr>
        <w:t>Питання 2.</w:t>
      </w:r>
    </w:p>
    <w:p w14:paraId="27187865" w14:textId="77777777" w:rsidR="001E7005" w:rsidRPr="005F0529" w:rsidRDefault="001E7005" w:rsidP="00F1724C">
      <w:pPr>
        <w:spacing w:after="0" w:line="240" w:lineRule="auto"/>
        <w:contextualSpacing/>
        <w:jc w:val="both"/>
        <w:rPr>
          <w:b/>
          <w:sz w:val="28"/>
          <w:szCs w:val="28"/>
          <w:highlight w:val="yellow"/>
        </w:rPr>
      </w:pPr>
      <w:r w:rsidRPr="005F0529">
        <w:rPr>
          <w:b/>
          <w:sz w:val="28"/>
          <w:szCs w:val="28"/>
          <w:highlight w:val="yellow"/>
        </w:rPr>
        <w:t>Монтажно-пусковий період</w:t>
      </w:r>
    </w:p>
    <w:p w14:paraId="70CF7E20" w14:textId="242590A5" w:rsidR="001E7005" w:rsidRDefault="001E7005" w:rsidP="00FB6DAD">
      <w:pPr>
        <w:spacing w:after="0" w:line="240" w:lineRule="auto"/>
        <w:ind w:firstLine="709"/>
        <w:contextualSpacing/>
        <w:jc w:val="both"/>
        <w:rPr>
          <w:b/>
          <w:sz w:val="28"/>
          <w:szCs w:val="28"/>
        </w:rPr>
      </w:pPr>
      <w:r w:rsidRPr="005F0529">
        <w:rPr>
          <w:b/>
          <w:sz w:val="28"/>
          <w:szCs w:val="28"/>
          <w:highlight w:val="yellow"/>
        </w:rPr>
        <w:t>2.1. Будівельно-монтажні роботи</w:t>
      </w:r>
    </w:p>
    <w:p w14:paraId="502AD039" w14:textId="2A022996" w:rsidR="00170511" w:rsidRPr="00F1724C" w:rsidRDefault="00170511" w:rsidP="00FB6DAD">
      <w:pPr>
        <w:spacing w:after="0" w:line="240" w:lineRule="auto"/>
        <w:ind w:firstLine="709"/>
        <w:contextualSpacing/>
        <w:jc w:val="both"/>
        <w:rPr>
          <w:b/>
          <w:sz w:val="28"/>
          <w:szCs w:val="28"/>
        </w:rPr>
      </w:pPr>
      <w:r w:rsidRPr="00170511">
        <w:rPr>
          <w:b/>
          <w:sz w:val="28"/>
          <w:szCs w:val="28"/>
        </w:rPr>
        <w:t>15.</w:t>
      </w:r>
      <w:r w:rsidRPr="00170511">
        <w:rPr>
          <w:b/>
          <w:sz w:val="28"/>
          <w:szCs w:val="28"/>
        </w:rPr>
        <w:tab/>
        <w:t>Для чого, як правило, виконуються будівельно-монтажні роботи?</w:t>
      </w:r>
    </w:p>
    <w:p w14:paraId="63267DBF"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xml:space="preserve">Як правило, будівельно-монтажні роботи виконуються для забезпечення інженерно-технічного захисту інформації, що становить державну таємницю та обробляється технічними засобами ІТС, від витоку технічними каналами за рахунок побічних </w:t>
      </w:r>
      <w:proofErr w:type="spellStart"/>
      <w:r w:rsidRPr="005F0529">
        <w:rPr>
          <w:sz w:val="28"/>
          <w:szCs w:val="28"/>
          <w:highlight w:val="yellow"/>
        </w:rPr>
        <w:t>електpомагнітних</w:t>
      </w:r>
      <w:proofErr w:type="spellEnd"/>
      <w:r w:rsidRPr="005F0529">
        <w:rPr>
          <w:sz w:val="28"/>
          <w:szCs w:val="28"/>
          <w:highlight w:val="yellow"/>
        </w:rPr>
        <w:t xml:space="preserve"> </w:t>
      </w:r>
      <w:proofErr w:type="spellStart"/>
      <w:r w:rsidRPr="005F0529">
        <w:rPr>
          <w:sz w:val="28"/>
          <w:szCs w:val="28"/>
          <w:highlight w:val="yellow"/>
        </w:rPr>
        <w:t>випpомінювань</w:t>
      </w:r>
      <w:proofErr w:type="spellEnd"/>
      <w:r w:rsidRPr="005F0529">
        <w:rPr>
          <w:sz w:val="28"/>
          <w:szCs w:val="28"/>
          <w:highlight w:val="yellow"/>
        </w:rPr>
        <w:t xml:space="preserve"> і наведень (далі - ПЕМВН). </w:t>
      </w:r>
    </w:p>
    <w:p w14:paraId="56B2E66C" w14:textId="77777777" w:rsidR="001E7005" w:rsidRPr="005F0529" w:rsidRDefault="001E7005" w:rsidP="00FB6DAD">
      <w:pPr>
        <w:spacing w:after="0" w:line="240" w:lineRule="auto"/>
        <w:ind w:firstLine="709"/>
        <w:contextualSpacing/>
        <w:jc w:val="both"/>
        <w:rPr>
          <w:b/>
          <w:i/>
          <w:sz w:val="28"/>
          <w:szCs w:val="28"/>
          <w:highlight w:val="yellow"/>
        </w:rPr>
      </w:pPr>
      <w:r w:rsidRPr="005F0529">
        <w:rPr>
          <w:b/>
          <w:i/>
          <w:sz w:val="28"/>
          <w:szCs w:val="28"/>
          <w:highlight w:val="yellow"/>
        </w:rPr>
        <w:t xml:space="preserve"> ПЕМВН - це </w:t>
      </w:r>
      <w:proofErr w:type="spellStart"/>
      <w:r w:rsidRPr="005F0529">
        <w:rPr>
          <w:b/>
          <w:i/>
          <w:sz w:val="28"/>
          <w:szCs w:val="28"/>
          <w:highlight w:val="yellow"/>
        </w:rPr>
        <w:t>електpомагнітні</w:t>
      </w:r>
      <w:proofErr w:type="spellEnd"/>
      <w:r w:rsidRPr="005F0529">
        <w:rPr>
          <w:b/>
          <w:i/>
          <w:sz w:val="28"/>
          <w:szCs w:val="28"/>
          <w:highlight w:val="yellow"/>
        </w:rPr>
        <w:t xml:space="preserve"> </w:t>
      </w:r>
      <w:proofErr w:type="spellStart"/>
      <w:r w:rsidRPr="005F0529">
        <w:rPr>
          <w:b/>
          <w:i/>
          <w:sz w:val="28"/>
          <w:szCs w:val="28"/>
          <w:highlight w:val="yellow"/>
        </w:rPr>
        <w:t>випpомінювання</w:t>
      </w:r>
      <w:proofErr w:type="spellEnd"/>
      <w:r w:rsidRPr="005F0529">
        <w:rPr>
          <w:b/>
          <w:i/>
          <w:sz w:val="28"/>
          <w:szCs w:val="28"/>
          <w:highlight w:val="yellow"/>
        </w:rPr>
        <w:t xml:space="preserve">, що </w:t>
      </w:r>
      <w:proofErr w:type="spellStart"/>
      <w:r w:rsidRPr="005F0529">
        <w:rPr>
          <w:b/>
          <w:i/>
          <w:sz w:val="28"/>
          <w:szCs w:val="28"/>
          <w:highlight w:val="yellow"/>
        </w:rPr>
        <w:t>утвоpюються</w:t>
      </w:r>
      <w:proofErr w:type="spellEnd"/>
      <w:r w:rsidRPr="005F0529">
        <w:rPr>
          <w:b/>
          <w:i/>
          <w:sz w:val="28"/>
          <w:szCs w:val="28"/>
          <w:highlight w:val="yellow"/>
        </w:rPr>
        <w:t xml:space="preserve"> під час </w:t>
      </w:r>
      <w:proofErr w:type="spellStart"/>
      <w:r w:rsidRPr="005F0529">
        <w:rPr>
          <w:b/>
          <w:i/>
          <w:sz w:val="28"/>
          <w:szCs w:val="28"/>
          <w:highlight w:val="yellow"/>
        </w:rPr>
        <w:t>pоботи</w:t>
      </w:r>
      <w:proofErr w:type="spellEnd"/>
      <w:r w:rsidRPr="005F0529">
        <w:rPr>
          <w:b/>
          <w:i/>
          <w:sz w:val="28"/>
          <w:szCs w:val="28"/>
          <w:highlight w:val="yellow"/>
        </w:rPr>
        <w:t xml:space="preserve"> засобів забезпечення </w:t>
      </w:r>
      <w:proofErr w:type="spellStart"/>
      <w:r w:rsidRPr="005F0529">
        <w:rPr>
          <w:b/>
          <w:i/>
          <w:sz w:val="28"/>
          <w:szCs w:val="28"/>
          <w:highlight w:val="yellow"/>
        </w:rPr>
        <w:t>інфоpмаційної</w:t>
      </w:r>
      <w:proofErr w:type="spellEnd"/>
      <w:r w:rsidRPr="005F0529">
        <w:rPr>
          <w:b/>
          <w:i/>
          <w:sz w:val="28"/>
          <w:szCs w:val="28"/>
          <w:highlight w:val="yellow"/>
        </w:rPr>
        <w:t xml:space="preserve"> діяльності під впливом </w:t>
      </w:r>
      <w:proofErr w:type="spellStart"/>
      <w:r w:rsidRPr="005F0529">
        <w:rPr>
          <w:b/>
          <w:i/>
          <w:sz w:val="28"/>
          <w:szCs w:val="28"/>
          <w:highlight w:val="yellow"/>
        </w:rPr>
        <w:t>електpичних</w:t>
      </w:r>
      <w:proofErr w:type="spellEnd"/>
      <w:r w:rsidRPr="005F0529">
        <w:rPr>
          <w:b/>
          <w:i/>
          <w:sz w:val="28"/>
          <w:szCs w:val="28"/>
          <w:highlight w:val="yellow"/>
        </w:rPr>
        <w:t xml:space="preserve"> і магнітних полів на випадкові антени у </w:t>
      </w:r>
      <w:proofErr w:type="spellStart"/>
      <w:r w:rsidRPr="005F0529">
        <w:rPr>
          <w:b/>
          <w:i/>
          <w:sz w:val="28"/>
          <w:szCs w:val="28"/>
          <w:highlight w:val="yellow"/>
        </w:rPr>
        <w:t>пpоцесі</w:t>
      </w:r>
      <w:proofErr w:type="spellEnd"/>
      <w:r w:rsidRPr="005F0529">
        <w:rPr>
          <w:b/>
          <w:i/>
          <w:sz w:val="28"/>
          <w:szCs w:val="28"/>
          <w:highlight w:val="yellow"/>
        </w:rPr>
        <w:t xml:space="preserve"> </w:t>
      </w:r>
      <w:proofErr w:type="spellStart"/>
      <w:r w:rsidRPr="005F0529">
        <w:rPr>
          <w:b/>
          <w:i/>
          <w:sz w:val="28"/>
          <w:szCs w:val="28"/>
          <w:highlight w:val="yellow"/>
        </w:rPr>
        <w:t>акусто-електpичних</w:t>
      </w:r>
      <w:proofErr w:type="spellEnd"/>
      <w:r w:rsidRPr="005F0529">
        <w:rPr>
          <w:b/>
          <w:i/>
          <w:sz w:val="28"/>
          <w:szCs w:val="28"/>
          <w:highlight w:val="yellow"/>
        </w:rPr>
        <w:t xml:space="preserve"> </w:t>
      </w:r>
      <w:proofErr w:type="spellStart"/>
      <w:r w:rsidRPr="005F0529">
        <w:rPr>
          <w:b/>
          <w:i/>
          <w:sz w:val="28"/>
          <w:szCs w:val="28"/>
          <w:highlight w:val="yellow"/>
        </w:rPr>
        <w:t>пеpетвоpень</w:t>
      </w:r>
      <w:proofErr w:type="spellEnd"/>
      <w:r w:rsidRPr="005F0529">
        <w:rPr>
          <w:b/>
          <w:i/>
          <w:sz w:val="28"/>
          <w:szCs w:val="28"/>
          <w:highlight w:val="yellow"/>
        </w:rPr>
        <w:t xml:space="preserve">, під час виникнення </w:t>
      </w:r>
      <w:proofErr w:type="spellStart"/>
      <w:r w:rsidRPr="005F0529">
        <w:rPr>
          <w:b/>
          <w:i/>
          <w:sz w:val="28"/>
          <w:szCs w:val="28"/>
          <w:highlight w:val="yellow"/>
        </w:rPr>
        <w:t>паpазитної</w:t>
      </w:r>
      <w:proofErr w:type="spellEnd"/>
      <w:r w:rsidRPr="005F0529">
        <w:rPr>
          <w:b/>
          <w:i/>
          <w:sz w:val="28"/>
          <w:szCs w:val="28"/>
          <w:highlight w:val="yellow"/>
        </w:rPr>
        <w:t xml:space="preserve"> високочастотної </w:t>
      </w:r>
      <w:proofErr w:type="spellStart"/>
      <w:r w:rsidRPr="005F0529">
        <w:rPr>
          <w:b/>
          <w:i/>
          <w:sz w:val="28"/>
          <w:szCs w:val="28"/>
          <w:highlight w:val="yellow"/>
        </w:rPr>
        <w:t>генеpації</w:t>
      </w:r>
      <w:proofErr w:type="spellEnd"/>
      <w:r w:rsidRPr="005F0529">
        <w:rPr>
          <w:b/>
          <w:i/>
          <w:sz w:val="28"/>
          <w:szCs w:val="28"/>
          <w:highlight w:val="yellow"/>
        </w:rPr>
        <w:t xml:space="preserve"> та </w:t>
      </w:r>
      <w:proofErr w:type="spellStart"/>
      <w:r w:rsidRPr="005F0529">
        <w:rPr>
          <w:b/>
          <w:i/>
          <w:sz w:val="28"/>
          <w:szCs w:val="28"/>
          <w:highlight w:val="yellow"/>
        </w:rPr>
        <w:t>паpазитної</w:t>
      </w:r>
      <w:proofErr w:type="spellEnd"/>
      <w:r w:rsidRPr="005F0529">
        <w:rPr>
          <w:b/>
          <w:i/>
          <w:sz w:val="28"/>
          <w:szCs w:val="28"/>
          <w:highlight w:val="yellow"/>
        </w:rPr>
        <w:t xml:space="preserve"> модуляції, шляхом взаємного впливу кіл технічних засобів ІТС і кіл </w:t>
      </w:r>
      <w:proofErr w:type="spellStart"/>
      <w:r w:rsidRPr="005F0529">
        <w:rPr>
          <w:b/>
          <w:i/>
          <w:sz w:val="28"/>
          <w:szCs w:val="28"/>
          <w:highlight w:val="yellow"/>
        </w:rPr>
        <w:t>електpоживлення</w:t>
      </w:r>
      <w:proofErr w:type="spellEnd"/>
      <w:r w:rsidRPr="005F0529">
        <w:rPr>
          <w:b/>
          <w:i/>
          <w:sz w:val="28"/>
          <w:szCs w:val="28"/>
          <w:highlight w:val="yellow"/>
        </w:rPr>
        <w:t xml:space="preserve">, </w:t>
      </w:r>
      <w:proofErr w:type="spellStart"/>
      <w:r w:rsidRPr="005F0529">
        <w:rPr>
          <w:b/>
          <w:i/>
          <w:sz w:val="28"/>
          <w:szCs w:val="28"/>
          <w:highlight w:val="yellow"/>
        </w:rPr>
        <w:t>електpоосвітлення</w:t>
      </w:r>
      <w:proofErr w:type="spellEnd"/>
      <w:r w:rsidRPr="005F0529">
        <w:rPr>
          <w:b/>
          <w:i/>
          <w:sz w:val="28"/>
          <w:szCs w:val="28"/>
          <w:highlight w:val="yellow"/>
        </w:rPr>
        <w:t>, заземлення, сигналізації тощо.</w:t>
      </w:r>
    </w:p>
    <w:p w14:paraId="283E9580"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lastRenderedPageBreak/>
        <w:t>Роботи цього етапу виконуються під час переобладнання існуючих або при будівництві нових спеціалізованих споруд (приміщень), призначених для розміщення технічних засобів ІТС та персоналу, сховищ машинних носіїв інформації.</w:t>
      </w:r>
    </w:p>
    <w:p w14:paraId="03FA284B" w14:textId="300229AC" w:rsidR="001E7005" w:rsidRDefault="001E7005" w:rsidP="00FB6DAD">
      <w:pPr>
        <w:spacing w:after="0" w:line="240" w:lineRule="auto"/>
        <w:ind w:firstLine="709"/>
        <w:contextualSpacing/>
        <w:jc w:val="both"/>
        <w:rPr>
          <w:sz w:val="28"/>
          <w:szCs w:val="28"/>
          <w:u w:val="single"/>
        </w:rPr>
      </w:pPr>
      <w:r w:rsidRPr="005F0529">
        <w:rPr>
          <w:sz w:val="28"/>
          <w:szCs w:val="28"/>
          <w:highlight w:val="yellow"/>
          <w:u w:val="single"/>
        </w:rPr>
        <w:t>Виконання заходів захисту від ПЕМВН здійснюється згідно вимог таких НД ТЗІ:</w:t>
      </w:r>
      <w:r w:rsidRPr="00F1724C">
        <w:rPr>
          <w:sz w:val="28"/>
          <w:szCs w:val="28"/>
          <w:u w:val="single"/>
        </w:rPr>
        <w:t xml:space="preserve"> </w:t>
      </w:r>
    </w:p>
    <w:p w14:paraId="5E057E94" w14:textId="62CED540" w:rsidR="00170511" w:rsidRPr="00170511" w:rsidRDefault="00170511" w:rsidP="00FB6DAD">
      <w:pPr>
        <w:spacing w:after="0" w:line="240" w:lineRule="auto"/>
        <w:ind w:firstLine="709"/>
        <w:contextualSpacing/>
        <w:jc w:val="both"/>
        <w:rPr>
          <w:b/>
          <w:bCs/>
          <w:sz w:val="28"/>
          <w:szCs w:val="28"/>
        </w:rPr>
      </w:pPr>
      <w:r w:rsidRPr="00170511">
        <w:rPr>
          <w:b/>
          <w:bCs/>
          <w:sz w:val="28"/>
          <w:szCs w:val="28"/>
        </w:rPr>
        <w:t>16.</w:t>
      </w:r>
      <w:r w:rsidRPr="00170511">
        <w:rPr>
          <w:b/>
          <w:bCs/>
          <w:sz w:val="28"/>
          <w:szCs w:val="28"/>
        </w:rPr>
        <w:tab/>
        <w:t>Як називається документ ТР ЕОТ - 95?</w:t>
      </w:r>
    </w:p>
    <w:p w14:paraId="2EE88217"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ТР ЕОТ - 95 Тимчасові рекомендації з ТЗІ у засобах обчислювальної техніки, АС і мережах від витоку каналами ПЕМВН;</w:t>
      </w:r>
    </w:p>
    <w:p w14:paraId="28D372B7"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НД ТЗІ 2.4-007-08 Захист інформації на об’єктах інформаційної діяльності. Технічний захист інформації, яка обробляється засобами обчислювальної техніки, від витоку за рахунок ПЕМВН. Рекомендації з використання мережевих фільтрів;</w:t>
      </w:r>
    </w:p>
    <w:p w14:paraId="52E49F76" w14:textId="77777777" w:rsidR="001E7005" w:rsidRPr="005F0529" w:rsidRDefault="001E7005" w:rsidP="00FB6DAD">
      <w:pPr>
        <w:spacing w:after="0" w:line="240" w:lineRule="auto"/>
        <w:ind w:firstLine="709"/>
        <w:contextualSpacing/>
        <w:jc w:val="both"/>
        <w:rPr>
          <w:sz w:val="28"/>
          <w:szCs w:val="28"/>
          <w:highlight w:val="yellow"/>
        </w:rPr>
      </w:pPr>
      <w:r w:rsidRPr="005F0529">
        <w:rPr>
          <w:sz w:val="28"/>
          <w:szCs w:val="28"/>
          <w:highlight w:val="yellow"/>
        </w:rPr>
        <w:t xml:space="preserve">- НД ТЗІ 2.7-007-08 Захист інформації на об’єктах інформаційної діяльності. Методичні вказівки щодо </w:t>
      </w:r>
      <w:proofErr w:type="spellStart"/>
      <w:r w:rsidRPr="005F0529">
        <w:rPr>
          <w:sz w:val="28"/>
          <w:szCs w:val="28"/>
          <w:highlight w:val="yellow"/>
        </w:rPr>
        <w:t>зашумлення</w:t>
      </w:r>
      <w:proofErr w:type="spellEnd"/>
      <w:r w:rsidRPr="005F0529">
        <w:rPr>
          <w:sz w:val="28"/>
          <w:szCs w:val="28"/>
          <w:highlight w:val="yellow"/>
        </w:rPr>
        <w:t xml:space="preserve"> ліній електроживлення технічних засобів.</w:t>
      </w:r>
    </w:p>
    <w:p w14:paraId="27C64890" w14:textId="77777777" w:rsidR="001E7005" w:rsidRPr="00F1724C" w:rsidRDefault="001E7005" w:rsidP="00FB6DAD">
      <w:pPr>
        <w:spacing w:after="0" w:line="240" w:lineRule="auto"/>
        <w:ind w:firstLine="709"/>
        <w:contextualSpacing/>
        <w:jc w:val="both"/>
        <w:rPr>
          <w:sz w:val="28"/>
          <w:szCs w:val="28"/>
          <w:u w:val="single"/>
          <w:cs/>
        </w:rPr>
      </w:pPr>
      <w:r w:rsidRPr="005F0529">
        <w:rPr>
          <w:sz w:val="28"/>
          <w:szCs w:val="28"/>
          <w:highlight w:val="yellow"/>
          <w:u w:val="single"/>
        </w:rPr>
        <w:t>Зокрема, передбачається</w:t>
      </w:r>
      <w:r w:rsidRPr="005F0529">
        <w:rPr>
          <w:sz w:val="28"/>
          <w:szCs w:val="28"/>
          <w:highlight w:val="yellow"/>
          <w:u w:val="single"/>
          <w:cs/>
        </w:rPr>
        <w:t xml:space="preserve"> </w:t>
      </w:r>
      <w:r w:rsidRPr="005F0529">
        <w:rPr>
          <w:sz w:val="28"/>
          <w:szCs w:val="28"/>
          <w:highlight w:val="yellow"/>
          <w:u w:val="single"/>
        </w:rPr>
        <w:t>виконання таких заходів</w:t>
      </w:r>
      <w:r w:rsidRPr="005F0529">
        <w:rPr>
          <w:sz w:val="28"/>
          <w:szCs w:val="28"/>
          <w:highlight w:val="yellow"/>
          <w:u w:val="single"/>
          <w:cs/>
        </w:rPr>
        <w:t xml:space="preserve"> в приміщеннях, де встановлені технічні засоби ІТС</w:t>
      </w:r>
      <w:r w:rsidRPr="005F0529">
        <w:rPr>
          <w:sz w:val="28"/>
          <w:szCs w:val="28"/>
          <w:highlight w:val="yellow"/>
          <w:u w:val="single"/>
        </w:rPr>
        <w:t>:</w:t>
      </w:r>
    </w:p>
    <w:p w14:paraId="497E9930" w14:textId="482E0DB9" w:rsidR="00170511" w:rsidRPr="00170511" w:rsidRDefault="00170511" w:rsidP="00FB6DAD">
      <w:pPr>
        <w:spacing w:after="0" w:line="240" w:lineRule="auto"/>
        <w:ind w:firstLine="709"/>
        <w:contextualSpacing/>
        <w:jc w:val="both"/>
        <w:rPr>
          <w:b/>
          <w:bCs/>
          <w:sz w:val="28"/>
          <w:szCs w:val="28"/>
          <w:cs/>
        </w:rPr>
      </w:pPr>
      <w:r w:rsidRPr="00170511">
        <w:rPr>
          <w:b/>
          <w:bCs/>
          <w:sz w:val="28"/>
          <w:szCs w:val="28"/>
        </w:rPr>
        <w:t>17.</w:t>
      </w:r>
      <w:r w:rsidRPr="00170511">
        <w:rPr>
          <w:b/>
          <w:bCs/>
          <w:sz w:val="28"/>
          <w:szCs w:val="28"/>
        </w:rPr>
        <w:tab/>
        <w:t>Що треба робити з незадіяними кабелями та проводами в них для захисту від ПЕМВН?</w:t>
      </w:r>
    </w:p>
    <w:p w14:paraId="7CDA75DB" w14:textId="681D5CD0" w:rsidR="001E7005" w:rsidRPr="005144BE"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xml:space="preserve">- незадіяні кабелі демонтуються; </w:t>
      </w:r>
    </w:p>
    <w:p w14:paraId="63E83F94" w14:textId="77777777" w:rsidR="001E7005" w:rsidRPr="005144BE"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xml:space="preserve">- незадіяні проводи в кабелях закорочуються та заземлюються; </w:t>
      </w:r>
    </w:p>
    <w:p w14:paraId="5FDBF5B1" w14:textId="2E3F28D0" w:rsidR="001E7005" w:rsidRDefault="001E7005" w:rsidP="00FB6DAD">
      <w:pPr>
        <w:spacing w:after="0" w:line="240" w:lineRule="auto"/>
        <w:ind w:firstLine="709"/>
        <w:contextualSpacing/>
        <w:jc w:val="both"/>
        <w:rPr>
          <w:sz w:val="28"/>
          <w:szCs w:val="28"/>
          <w:cs/>
        </w:rPr>
      </w:pPr>
      <w:r w:rsidRPr="005144BE">
        <w:rPr>
          <w:sz w:val="28"/>
          <w:szCs w:val="28"/>
          <w:highlight w:val="yellow"/>
          <w:cs/>
        </w:rPr>
        <w:t>- необхідні кабелі прокладаються в екранованих конструкціях;</w:t>
      </w:r>
    </w:p>
    <w:p w14:paraId="480D86A8" w14:textId="1B1D7995" w:rsidR="005144BE" w:rsidRPr="005144BE" w:rsidRDefault="005144BE" w:rsidP="00FB6DAD">
      <w:pPr>
        <w:spacing w:after="0" w:line="240" w:lineRule="auto"/>
        <w:ind w:firstLine="709"/>
        <w:contextualSpacing/>
        <w:jc w:val="both"/>
        <w:rPr>
          <w:b/>
          <w:bCs/>
          <w:sz w:val="28"/>
          <w:szCs w:val="28"/>
          <w:cs/>
        </w:rPr>
      </w:pPr>
      <w:r w:rsidRPr="005144BE">
        <w:rPr>
          <w:b/>
          <w:bCs/>
          <w:sz w:val="28"/>
          <w:szCs w:val="28"/>
        </w:rPr>
        <w:t>18.</w:t>
      </w:r>
      <w:r w:rsidRPr="005144BE">
        <w:rPr>
          <w:b/>
          <w:bCs/>
          <w:sz w:val="28"/>
          <w:szCs w:val="28"/>
        </w:rPr>
        <w:tab/>
        <w:t>Яка система монтується для захисту ІТС від ПЕМВН?</w:t>
      </w:r>
    </w:p>
    <w:p w14:paraId="7D40F966" w14:textId="77777777" w:rsidR="005144BE"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xml:space="preserve">- монтується система заземлення, </w:t>
      </w:r>
    </w:p>
    <w:p w14:paraId="3F05D08C" w14:textId="4E6A0217" w:rsidR="005144BE" w:rsidRPr="005144BE" w:rsidRDefault="005144BE" w:rsidP="00FB6DAD">
      <w:pPr>
        <w:spacing w:after="0" w:line="240" w:lineRule="auto"/>
        <w:ind w:firstLine="709"/>
        <w:contextualSpacing/>
        <w:jc w:val="both"/>
        <w:rPr>
          <w:b/>
          <w:bCs/>
          <w:sz w:val="28"/>
          <w:szCs w:val="28"/>
          <w:highlight w:val="yellow"/>
          <w:cs/>
        </w:rPr>
      </w:pPr>
      <w:r w:rsidRPr="005144BE">
        <w:rPr>
          <w:b/>
          <w:bCs/>
          <w:sz w:val="28"/>
          <w:szCs w:val="28"/>
        </w:rPr>
        <w:t>19.</w:t>
      </w:r>
      <w:r w:rsidRPr="005144BE">
        <w:rPr>
          <w:b/>
          <w:bCs/>
          <w:sz w:val="28"/>
          <w:szCs w:val="28"/>
        </w:rPr>
        <w:tab/>
        <w:t>Що треба зробити з технічними засобами ІТС для захисту від ПЕМВН?</w:t>
      </w:r>
    </w:p>
    <w:p w14:paraId="146D7AD8" w14:textId="0860EDEB" w:rsidR="001E7005"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xml:space="preserve">технічні засоби ІТС заземлюються; </w:t>
      </w:r>
    </w:p>
    <w:p w14:paraId="0993F4DD" w14:textId="11AF8010" w:rsidR="005F0529" w:rsidRPr="005F0529" w:rsidRDefault="005F0529" w:rsidP="00FB6DAD">
      <w:pPr>
        <w:spacing w:after="0" w:line="240" w:lineRule="auto"/>
        <w:ind w:firstLine="709"/>
        <w:contextualSpacing/>
        <w:jc w:val="both"/>
        <w:rPr>
          <w:b/>
          <w:bCs/>
          <w:sz w:val="28"/>
          <w:szCs w:val="28"/>
          <w:highlight w:val="yellow"/>
          <w:cs/>
        </w:rPr>
      </w:pPr>
      <w:r w:rsidRPr="005F0529">
        <w:rPr>
          <w:b/>
          <w:bCs/>
          <w:sz w:val="28"/>
          <w:szCs w:val="28"/>
        </w:rPr>
        <w:t>20.</w:t>
      </w:r>
      <w:r w:rsidRPr="005F0529">
        <w:rPr>
          <w:b/>
          <w:bCs/>
          <w:sz w:val="28"/>
          <w:szCs w:val="28"/>
        </w:rPr>
        <w:tab/>
        <w:t>Що встановлюється на лініях електроживлення засобів ІТС для захисту від ПЕМВН?</w:t>
      </w:r>
    </w:p>
    <w:p w14:paraId="470E6764" w14:textId="77777777" w:rsidR="001E7005" w:rsidRPr="005144BE"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встановлюються завадозаглушувальні фільтри на лініях електроживлення технічних засобів ІТС;</w:t>
      </w:r>
    </w:p>
    <w:p w14:paraId="0EA146A4" w14:textId="77777777" w:rsidR="001E7005" w:rsidRPr="005144BE"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монтується комплекс ТЗІ, до складу якого входять системи просторового та лінійного зашумлення;</w:t>
      </w:r>
    </w:p>
    <w:p w14:paraId="5C1FB6DA" w14:textId="77777777" w:rsidR="001E7005" w:rsidRPr="005144BE" w:rsidRDefault="001E7005" w:rsidP="00FB6DAD">
      <w:pPr>
        <w:spacing w:after="0" w:line="240" w:lineRule="auto"/>
        <w:ind w:firstLine="709"/>
        <w:contextualSpacing/>
        <w:jc w:val="both"/>
        <w:rPr>
          <w:sz w:val="28"/>
          <w:szCs w:val="28"/>
          <w:highlight w:val="yellow"/>
          <w:cs/>
        </w:rPr>
      </w:pPr>
      <w:r w:rsidRPr="005144BE">
        <w:rPr>
          <w:sz w:val="28"/>
          <w:szCs w:val="28"/>
          <w:highlight w:val="yellow"/>
          <w:cs/>
        </w:rPr>
        <w:t xml:space="preserve">- здійснюється часткове або повне екранування </w:t>
      </w:r>
      <w:r w:rsidRPr="005144BE">
        <w:rPr>
          <w:sz w:val="28"/>
          <w:szCs w:val="28"/>
          <w:highlight w:val="yellow"/>
        </w:rPr>
        <w:t xml:space="preserve">серверного </w:t>
      </w:r>
      <w:r w:rsidRPr="005144BE">
        <w:rPr>
          <w:sz w:val="28"/>
          <w:szCs w:val="28"/>
          <w:highlight w:val="yellow"/>
          <w:cs/>
        </w:rPr>
        <w:t>приміщен</w:t>
      </w:r>
      <w:r w:rsidRPr="005144BE">
        <w:rPr>
          <w:sz w:val="28"/>
          <w:szCs w:val="28"/>
          <w:highlight w:val="yellow"/>
        </w:rPr>
        <w:t>ня</w:t>
      </w:r>
      <w:r w:rsidRPr="005144BE">
        <w:rPr>
          <w:sz w:val="28"/>
          <w:szCs w:val="28"/>
          <w:highlight w:val="yellow"/>
          <w:cs/>
        </w:rPr>
        <w:t xml:space="preserve"> або технічних засобів ІТС.</w:t>
      </w:r>
    </w:p>
    <w:p w14:paraId="47B6A8A7"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Монтаж засобів ІТС, кабельного обладнання, мереж живлення та заземлення здійснюється згідно з конструкторською документацією робочого проекту.</w:t>
      </w:r>
    </w:p>
    <w:p w14:paraId="5A8EB44C" w14:textId="77777777" w:rsidR="005F0529"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Будівельно-монтажні роботи здійснюються силами установи-власника ІТС або будівельно-монтажними організаціями згідно з проектною документацією на будівництво, яка розробляється проектною організацією у відповідності до вимог Державних будівельних норм України </w:t>
      </w:r>
    </w:p>
    <w:p w14:paraId="513C38A8" w14:textId="21E847A6" w:rsidR="005F0529" w:rsidRPr="005F0529" w:rsidRDefault="005F0529" w:rsidP="00FB6DAD">
      <w:pPr>
        <w:spacing w:after="0" w:line="240" w:lineRule="auto"/>
        <w:ind w:firstLine="709"/>
        <w:contextualSpacing/>
        <w:jc w:val="both"/>
        <w:rPr>
          <w:b/>
          <w:bCs/>
          <w:sz w:val="28"/>
          <w:szCs w:val="28"/>
          <w:highlight w:val="yellow"/>
        </w:rPr>
      </w:pPr>
      <w:r w:rsidRPr="005F0529">
        <w:rPr>
          <w:b/>
          <w:bCs/>
          <w:sz w:val="28"/>
          <w:szCs w:val="28"/>
        </w:rPr>
        <w:t>21.</w:t>
      </w:r>
      <w:r w:rsidRPr="005F0529">
        <w:rPr>
          <w:b/>
          <w:bCs/>
          <w:sz w:val="28"/>
          <w:szCs w:val="28"/>
        </w:rPr>
        <w:tab/>
        <w:t>Як називається документ ДБН А.2.2-2-96?</w:t>
      </w:r>
    </w:p>
    <w:p w14:paraId="4570F83E" w14:textId="2FA7BE4C" w:rsidR="001E7005" w:rsidRDefault="001E7005" w:rsidP="00FB6DAD">
      <w:pPr>
        <w:spacing w:after="0" w:line="240" w:lineRule="auto"/>
        <w:ind w:firstLine="709"/>
        <w:contextualSpacing/>
        <w:jc w:val="both"/>
        <w:rPr>
          <w:b/>
          <w:sz w:val="28"/>
          <w:szCs w:val="28"/>
          <w:highlight w:val="yellow"/>
        </w:rPr>
      </w:pPr>
      <w:r w:rsidRPr="005144BE">
        <w:rPr>
          <w:b/>
          <w:sz w:val="28"/>
          <w:szCs w:val="28"/>
          <w:highlight w:val="yellow"/>
        </w:rPr>
        <w:t xml:space="preserve">ДБН А.2.2-2-96 «Технічний захист інформації. Загальні вимоги до організації проектування і проектної документації для будівництва». </w:t>
      </w:r>
    </w:p>
    <w:p w14:paraId="192F36EA" w14:textId="3F4A9774" w:rsidR="005F0529" w:rsidRPr="005144BE" w:rsidRDefault="005F0529" w:rsidP="00FB6DAD">
      <w:pPr>
        <w:spacing w:after="0" w:line="240" w:lineRule="auto"/>
        <w:ind w:firstLine="709"/>
        <w:contextualSpacing/>
        <w:jc w:val="both"/>
        <w:rPr>
          <w:b/>
          <w:sz w:val="28"/>
          <w:szCs w:val="28"/>
          <w:highlight w:val="yellow"/>
        </w:rPr>
      </w:pPr>
      <w:r w:rsidRPr="005F0529">
        <w:rPr>
          <w:b/>
          <w:sz w:val="28"/>
          <w:szCs w:val="28"/>
        </w:rPr>
        <w:lastRenderedPageBreak/>
        <w:t>22.</w:t>
      </w:r>
      <w:r w:rsidRPr="005F0529">
        <w:rPr>
          <w:b/>
          <w:sz w:val="28"/>
          <w:szCs w:val="28"/>
        </w:rPr>
        <w:tab/>
        <w:t>Який підсумковий документ складається після завершення будівельно-монтажних робіт?</w:t>
      </w:r>
    </w:p>
    <w:p w14:paraId="19F039BE" w14:textId="77777777" w:rsidR="001E7005" w:rsidRPr="00FB6DAD" w:rsidRDefault="001E7005" w:rsidP="00FB6DAD">
      <w:pPr>
        <w:spacing w:after="0" w:line="240" w:lineRule="auto"/>
        <w:ind w:firstLine="709"/>
        <w:contextualSpacing/>
        <w:jc w:val="both"/>
        <w:rPr>
          <w:sz w:val="28"/>
          <w:szCs w:val="28"/>
        </w:rPr>
      </w:pPr>
      <w:r w:rsidRPr="005144BE">
        <w:rPr>
          <w:sz w:val="28"/>
          <w:szCs w:val="28"/>
          <w:highlight w:val="yellow"/>
        </w:rPr>
        <w:t>Після завершення будівельно-монтажних робіт створюється комісія з прийняття робіт, до складу якої входять представники організації-замовника робіт та організацій-виконавців. За результатами роботи комісії складається за довільною формою акт приймання робіт з ТЗІ з оцінкою їх відповідності вимогам НД ТЗІ, який затверджується керівником організації-замовника робіт.</w:t>
      </w:r>
    </w:p>
    <w:p w14:paraId="2FE3F1FC" w14:textId="77777777" w:rsidR="00F1724C" w:rsidRDefault="00F1724C" w:rsidP="00FB6DAD">
      <w:pPr>
        <w:spacing w:after="0" w:line="240" w:lineRule="auto"/>
        <w:ind w:firstLine="709"/>
        <w:contextualSpacing/>
        <w:jc w:val="both"/>
        <w:rPr>
          <w:sz w:val="28"/>
          <w:szCs w:val="28"/>
        </w:rPr>
      </w:pPr>
      <w:bookmarkStart w:id="11" w:name="_Toc348020173"/>
    </w:p>
    <w:p w14:paraId="56C720B8" w14:textId="77777777" w:rsidR="00F1724C" w:rsidRPr="00BB0792" w:rsidRDefault="00F1724C" w:rsidP="00F1724C">
      <w:pPr>
        <w:spacing w:after="0" w:line="240" w:lineRule="auto"/>
        <w:jc w:val="center"/>
        <w:rPr>
          <w:i/>
          <w:szCs w:val="24"/>
          <w:lang w:val="ru-RU"/>
        </w:rPr>
      </w:pPr>
      <w:r w:rsidRPr="00BB0792">
        <w:rPr>
          <w:i/>
          <w:szCs w:val="24"/>
          <w:lang w:val="ru-RU"/>
        </w:rPr>
        <w:t>Приклад акту:</w:t>
      </w:r>
    </w:p>
    <w:p w14:paraId="303F1A52" w14:textId="77777777" w:rsidR="00F1724C" w:rsidRPr="00BB0792" w:rsidRDefault="00F1724C" w:rsidP="00F1724C">
      <w:pPr>
        <w:widowControl w:val="0"/>
        <w:autoSpaceDE w:val="0"/>
        <w:autoSpaceDN w:val="0"/>
        <w:spacing w:after="0" w:line="240" w:lineRule="auto"/>
        <w:jc w:val="right"/>
        <w:rPr>
          <w:rFonts w:eastAsia="Times New Roman"/>
          <w:color w:val="244061"/>
          <w:szCs w:val="24"/>
          <w:lang w:val="ru-RU" w:eastAsia="ru-RU"/>
        </w:rPr>
      </w:pPr>
      <w:r w:rsidRPr="00BB0792">
        <w:rPr>
          <w:rFonts w:eastAsia="Times New Roman"/>
          <w:color w:val="244061"/>
          <w:szCs w:val="24"/>
          <w:lang w:eastAsia="ru-RU"/>
        </w:rPr>
        <w:t xml:space="preserve"> Гриф обмеження </w:t>
      </w:r>
    </w:p>
    <w:p w14:paraId="7FE18FB5" w14:textId="77777777" w:rsidR="00F1724C" w:rsidRPr="00BB0792" w:rsidRDefault="00F1724C" w:rsidP="00F1724C">
      <w:pPr>
        <w:spacing w:after="0" w:line="240" w:lineRule="auto"/>
        <w:jc w:val="right"/>
        <w:rPr>
          <w:rFonts w:eastAsia="Times New Roman"/>
          <w:color w:val="244061"/>
          <w:szCs w:val="24"/>
          <w:lang w:val="ru-RU" w:eastAsia="ru-RU"/>
        </w:rPr>
      </w:pPr>
      <w:r w:rsidRPr="00BB0792">
        <w:rPr>
          <w:rFonts w:eastAsia="Times New Roman"/>
          <w:color w:val="244061"/>
          <w:szCs w:val="24"/>
          <w:lang w:eastAsia="ru-RU"/>
        </w:rPr>
        <w:t>Прим.№ __</w:t>
      </w:r>
    </w:p>
    <w:tbl>
      <w:tblPr>
        <w:tblW w:w="0" w:type="auto"/>
        <w:tblInd w:w="5920" w:type="dxa"/>
        <w:tblLayout w:type="fixed"/>
        <w:tblLook w:val="01E0" w:firstRow="1" w:lastRow="1" w:firstColumn="1" w:lastColumn="1" w:noHBand="0" w:noVBand="0"/>
      </w:tblPr>
      <w:tblGrid>
        <w:gridCol w:w="3827"/>
      </w:tblGrid>
      <w:tr w:rsidR="00F1724C" w:rsidRPr="00BB0792" w14:paraId="09CF3800" w14:textId="77777777" w:rsidTr="007B52B7">
        <w:tc>
          <w:tcPr>
            <w:tcW w:w="3827" w:type="dxa"/>
            <w:hideMark/>
          </w:tcPr>
          <w:p w14:paraId="0B52FD61" w14:textId="77777777" w:rsidR="00F1724C" w:rsidRPr="00BB0792" w:rsidRDefault="00F1724C" w:rsidP="007B52B7">
            <w:pPr>
              <w:widowControl w:val="0"/>
              <w:autoSpaceDE w:val="0"/>
              <w:autoSpaceDN w:val="0"/>
              <w:spacing w:after="0" w:line="240" w:lineRule="auto"/>
              <w:jc w:val="right"/>
              <w:rPr>
                <w:rFonts w:eastAsia="Times New Roman"/>
                <w:color w:val="244061"/>
                <w:szCs w:val="24"/>
                <w:lang w:val="ru-RU" w:eastAsia="ru-RU"/>
              </w:rPr>
            </w:pPr>
          </w:p>
        </w:tc>
      </w:tr>
    </w:tbl>
    <w:p w14:paraId="6DA40F98" w14:textId="77777777" w:rsidR="00F1724C" w:rsidRPr="00BB0792" w:rsidRDefault="00F1724C" w:rsidP="00F1724C">
      <w:pPr>
        <w:widowControl w:val="0"/>
        <w:autoSpaceDE w:val="0"/>
        <w:autoSpaceDN w:val="0"/>
        <w:spacing w:after="0" w:line="240" w:lineRule="auto"/>
        <w:jc w:val="right"/>
        <w:rPr>
          <w:rFonts w:eastAsia="Times New Roman"/>
          <w:b/>
          <w:color w:val="244061"/>
          <w:szCs w:val="24"/>
          <w:lang w:eastAsia="ru-RU"/>
        </w:rPr>
      </w:pPr>
    </w:p>
    <w:p w14:paraId="49F731E1" w14:textId="77777777" w:rsidR="00F1724C" w:rsidRPr="00BB0792" w:rsidRDefault="00F1724C" w:rsidP="00F1724C">
      <w:pPr>
        <w:spacing w:after="0" w:line="240" w:lineRule="auto"/>
        <w:jc w:val="right"/>
        <w:rPr>
          <w:rFonts w:eastAsia="Times New Roman"/>
          <w:color w:val="244061"/>
          <w:szCs w:val="24"/>
          <w:lang w:eastAsia="ru-RU"/>
        </w:rPr>
      </w:pPr>
      <w:r w:rsidRPr="00BB0792">
        <w:rPr>
          <w:rFonts w:eastAsia="Times New Roman"/>
          <w:color w:val="244061"/>
          <w:szCs w:val="24"/>
          <w:lang w:eastAsia="ru-RU"/>
        </w:rPr>
        <w:t xml:space="preserve">                                                                                         ЗАТВЕРДЖУЮ</w:t>
      </w:r>
    </w:p>
    <w:p w14:paraId="2B4161BA" w14:textId="77777777" w:rsidR="00F1724C" w:rsidRPr="00BB0792" w:rsidRDefault="00F1724C" w:rsidP="00F1724C">
      <w:pPr>
        <w:spacing w:after="0" w:line="240" w:lineRule="auto"/>
        <w:jc w:val="right"/>
        <w:rPr>
          <w:rFonts w:eastAsia="Times New Roman"/>
          <w:color w:val="244061"/>
          <w:szCs w:val="24"/>
          <w:lang w:eastAsia="ru-RU"/>
        </w:rPr>
      </w:pPr>
      <w:r w:rsidRPr="00BB0792">
        <w:rPr>
          <w:rFonts w:eastAsia="Times New Roman"/>
          <w:color w:val="244061"/>
          <w:szCs w:val="24"/>
          <w:lang w:eastAsia="ru-RU"/>
        </w:rPr>
        <w:t xml:space="preserve">Керівник установи </w:t>
      </w:r>
    </w:p>
    <w:p w14:paraId="064EE002" w14:textId="77777777" w:rsidR="00F1724C" w:rsidRPr="00BB0792" w:rsidRDefault="00F1724C" w:rsidP="00F1724C">
      <w:pPr>
        <w:spacing w:after="0" w:line="240" w:lineRule="auto"/>
        <w:jc w:val="right"/>
        <w:rPr>
          <w:rFonts w:eastAsia="Times New Roman"/>
          <w:color w:val="244061"/>
          <w:szCs w:val="24"/>
          <w:lang w:eastAsia="ru-RU"/>
        </w:rPr>
      </w:pPr>
      <w:r w:rsidRPr="00BB0792">
        <w:rPr>
          <w:rFonts w:eastAsia="Times New Roman"/>
          <w:color w:val="244061"/>
          <w:szCs w:val="24"/>
          <w:lang w:eastAsia="ru-RU"/>
        </w:rPr>
        <w:t>__________________________</w:t>
      </w:r>
    </w:p>
    <w:p w14:paraId="1AF4727D" w14:textId="77777777" w:rsidR="00F1724C" w:rsidRPr="00612CFF" w:rsidRDefault="00F1724C" w:rsidP="00F1724C">
      <w:pPr>
        <w:spacing w:after="0" w:line="240" w:lineRule="auto"/>
        <w:jc w:val="right"/>
        <w:rPr>
          <w:rFonts w:eastAsia="Times New Roman"/>
          <w:color w:val="244061"/>
          <w:sz w:val="20"/>
          <w:szCs w:val="20"/>
          <w:lang w:eastAsia="ru-RU"/>
        </w:rPr>
      </w:pPr>
      <w:r w:rsidRPr="00612CFF">
        <w:rPr>
          <w:rFonts w:eastAsia="Times New Roman"/>
          <w:color w:val="244061"/>
          <w:sz w:val="20"/>
          <w:szCs w:val="20"/>
          <w:lang w:eastAsia="ru-RU"/>
        </w:rPr>
        <w:t>(посада, підпис, ініціали, прізвище)</w:t>
      </w:r>
    </w:p>
    <w:p w14:paraId="2ED8DD02" w14:textId="77777777" w:rsidR="00F1724C" w:rsidRPr="00BB0792" w:rsidRDefault="00F1724C" w:rsidP="00F1724C">
      <w:pPr>
        <w:spacing w:after="0" w:line="240" w:lineRule="auto"/>
        <w:jc w:val="right"/>
        <w:rPr>
          <w:rFonts w:eastAsia="Times New Roman"/>
          <w:color w:val="244061"/>
          <w:szCs w:val="24"/>
          <w:lang w:eastAsia="ru-RU"/>
        </w:rPr>
      </w:pPr>
      <w:r w:rsidRPr="00BB0792">
        <w:rPr>
          <w:rFonts w:eastAsia="Times New Roman"/>
          <w:color w:val="244061"/>
          <w:szCs w:val="24"/>
          <w:lang w:eastAsia="ru-RU"/>
        </w:rPr>
        <w:t>____. ____. 20___</w:t>
      </w:r>
    </w:p>
    <w:p w14:paraId="50A36706" w14:textId="77777777" w:rsidR="00F1724C" w:rsidRPr="00BB0792" w:rsidRDefault="00F1724C" w:rsidP="00F1724C">
      <w:pPr>
        <w:spacing w:after="0" w:line="240" w:lineRule="auto"/>
        <w:jc w:val="right"/>
        <w:rPr>
          <w:rFonts w:eastAsia="Times New Roman"/>
          <w:color w:val="244061"/>
          <w:szCs w:val="24"/>
          <w:lang w:eastAsia="ru-RU"/>
        </w:rPr>
      </w:pPr>
    </w:p>
    <w:p w14:paraId="27B42E18" w14:textId="77777777" w:rsidR="00F1724C" w:rsidRPr="00BB0792" w:rsidRDefault="00F1724C" w:rsidP="00F1724C">
      <w:pPr>
        <w:widowControl w:val="0"/>
        <w:autoSpaceDE w:val="0"/>
        <w:autoSpaceDN w:val="0"/>
        <w:spacing w:after="0" w:line="240" w:lineRule="auto"/>
        <w:jc w:val="center"/>
        <w:rPr>
          <w:rFonts w:eastAsia="Times New Roman"/>
          <w:b/>
          <w:color w:val="244061"/>
          <w:szCs w:val="24"/>
          <w:lang w:val="ru-RU" w:eastAsia="ru-RU"/>
        </w:rPr>
      </w:pPr>
      <w:r w:rsidRPr="00BB0792">
        <w:rPr>
          <w:rFonts w:eastAsia="Times New Roman"/>
          <w:b/>
          <w:color w:val="244061"/>
          <w:szCs w:val="24"/>
          <w:lang w:eastAsia="ru-RU"/>
        </w:rPr>
        <w:t xml:space="preserve">Акт </w:t>
      </w:r>
    </w:p>
    <w:p w14:paraId="46590B30" w14:textId="77777777" w:rsidR="00F1724C" w:rsidRPr="00BB0792" w:rsidRDefault="00F1724C" w:rsidP="00F1724C">
      <w:pPr>
        <w:widowControl w:val="0"/>
        <w:autoSpaceDE w:val="0"/>
        <w:autoSpaceDN w:val="0"/>
        <w:spacing w:after="0" w:line="240" w:lineRule="auto"/>
        <w:jc w:val="center"/>
        <w:rPr>
          <w:rFonts w:eastAsia="Times New Roman"/>
          <w:b/>
          <w:color w:val="244061"/>
          <w:szCs w:val="24"/>
          <w:lang w:val="ru-RU" w:eastAsia="ru-RU"/>
        </w:rPr>
      </w:pPr>
      <w:r w:rsidRPr="00BB0792">
        <w:rPr>
          <w:rFonts w:eastAsia="Times New Roman"/>
          <w:b/>
          <w:color w:val="244061"/>
          <w:szCs w:val="24"/>
          <w:lang w:eastAsia="ru-RU"/>
        </w:rPr>
        <w:t>приймання робіт з технічного захисту інформації</w:t>
      </w:r>
    </w:p>
    <w:p w14:paraId="610EFA51" w14:textId="77777777" w:rsidR="00F1724C" w:rsidRPr="00BB0792" w:rsidRDefault="00F1724C" w:rsidP="00F1724C">
      <w:pPr>
        <w:widowControl w:val="0"/>
        <w:autoSpaceDE w:val="0"/>
        <w:autoSpaceDN w:val="0"/>
        <w:spacing w:after="0" w:line="240" w:lineRule="auto"/>
        <w:jc w:val="center"/>
        <w:rPr>
          <w:rFonts w:eastAsia="Times New Roman"/>
          <w:b/>
          <w:color w:val="244061"/>
          <w:szCs w:val="24"/>
          <w:lang w:val="ru-RU" w:eastAsia="ru-RU"/>
        </w:rPr>
      </w:pPr>
      <w:r w:rsidRPr="00BB0792">
        <w:rPr>
          <w:rFonts w:eastAsia="Times New Roman"/>
          <w:b/>
          <w:color w:val="244061"/>
          <w:szCs w:val="24"/>
          <w:lang w:eastAsia="ru-RU"/>
        </w:rPr>
        <w:t xml:space="preserve">в </w:t>
      </w:r>
      <w:r w:rsidRPr="00BB0792">
        <w:rPr>
          <w:rFonts w:eastAsia="Times New Roman"/>
          <w:color w:val="244061"/>
          <w:szCs w:val="24"/>
          <w:lang w:eastAsia="ru-RU"/>
        </w:rPr>
        <w:t>________________________________________</w:t>
      </w:r>
    </w:p>
    <w:p w14:paraId="16A5D304" w14:textId="77777777" w:rsidR="00F1724C" w:rsidRPr="00612CFF" w:rsidRDefault="00F1724C" w:rsidP="00F1724C">
      <w:pPr>
        <w:widowControl w:val="0"/>
        <w:autoSpaceDE w:val="0"/>
        <w:autoSpaceDN w:val="0"/>
        <w:spacing w:after="0" w:line="240" w:lineRule="auto"/>
        <w:jc w:val="center"/>
        <w:rPr>
          <w:rFonts w:eastAsia="Times New Roman"/>
          <w:color w:val="244061"/>
          <w:sz w:val="20"/>
          <w:szCs w:val="20"/>
          <w:lang w:val="ru-RU" w:eastAsia="ru-RU"/>
        </w:rPr>
      </w:pPr>
      <w:r w:rsidRPr="00612CFF">
        <w:rPr>
          <w:rFonts w:eastAsia="Times New Roman"/>
          <w:color w:val="244061"/>
          <w:sz w:val="20"/>
          <w:szCs w:val="20"/>
          <w:lang w:eastAsia="ru-RU"/>
        </w:rPr>
        <w:t xml:space="preserve"> (назва об’єкта інформаційної діяльності)</w:t>
      </w:r>
    </w:p>
    <w:p w14:paraId="729CEEE8" w14:textId="77777777" w:rsidR="00F1724C" w:rsidRPr="00BB0792" w:rsidRDefault="00F1724C" w:rsidP="00F1724C">
      <w:pPr>
        <w:spacing w:after="0" w:line="240" w:lineRule="auto"/>
        <w:ind w:firstLine="567"/>
        <w:jc w:val="both"/>
        <w:rPr>
          <w:rFonts w:eastAsia="Times New Roman"/>
          <w:color w:val="244061"/>
          <w:szCs w:val="24"/>
          <w:lang w:eastAsia="ru-RU"/>
        </w:rPr>
      </w:pPr>
    </w:p>
    <w:p w14:paraId="09862BCD" w14:textId="77777777" w:rsidR="00F1724C" w:rsidRPr="00BB0792" w:rsidRDefault="00F1724C" w:rsidP="00F1724C">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1. Підстави для виконання робіт</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номер і дата договору з установою, яка виконує роботи</w:t>
      </w:r>
      <w:r w:rsidRPr="00BB0792">
        <w:rPr>
          <w:rFonts w:eastAsia="Times New Roman"/>
          <w:color w:val="244061"/>
          <w:szCs w:val="24"/>
          <w:lang w:eastAsia="ru-RU"/>
        </w:rPr>
        <w:t>).</w:t>
      </w:r>
    </w:p>
    <w:p w14:paraId="7B4B1223" w14:textId="77777777" w:rsidR="00F1724C" w:rsidRPr="00BB0792" w:rsidRDefault="00F1724C" w:rsidP="00F1724C">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2. Дані про виконавця робіт</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юридична назва та адреса установи, яка виконує роботи</w:t>
      </w:r>
      <w:r w:rsidRPr="00BB0792">
        <w:rPr>
          <w:rFonts w:eastAsia="Times New Roman"/>
          <w:color w:val="244061"/>
          <w:szCs w:val="24"/>
          <w:lang w:eastAsia="ru-RU"/>
        </w:rPr>
        <w:t>).</w:t>
      </w:r>
    </w:p>
    <w:p w14:paraId="0A03D18A" w14:textId="77777777" w:rsidR="00F1724C" w:rsidRPr="00BB0792" w:rsidRDefault="00F1724C" w:rsidP="00F1724C">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3. Термін виконання робіт</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дати початку та завершення робіт</w:t>
      </w:r>
      <w:r w:rsidRPr="00BB0792">
        <w:rPr>
          <w:rFonts w:eastAsia="Times New Roman"/>
          <w:color w:val="244061"/>
          <w:szCs w:val="24"/>
          <w:lang w:eastAsia="ru-RU"/>
        </w:rPr>
        <w:t>).</w:t>
      </w:r>
    </w:p>
    <w:p w14:paraId="4F8A4252" w14:textId="77777777" w:rsidR="00F1724C" w:rsidRPr="00BB0792" w:rsidRDefault="00F1724C" w:rsidP="00F1724C">
      <w:pPr>
        <w:pStyle w:val="BodyText"/>
        <w:spacing w:before="0"/>
        <w:rPr>
          <w:b/>
          <w:color w:val="244061"/>
          <w:szCs w:val="24"/>
        </w:rPr>
      </w:pPr>
      <w:r w:rsidRPr="00BB0792">
        <w:rPr>
          <w:b/>
          <w:color w:val="244061"/>
          <w:szCs w:val="24"/>
        </w:rPr>
        <w:t>4. Роботи виконано у відповідності до вимог таких нормативних документів:</w:t>
      </w:r>
    </w:p>
    <w:p w14:paraId="061F1D8F" w14:textId="77777777" w:rsidR="00F1724C" w:rsidRPr="00BB0792" w:rsidRDefault="00F1724C" w:rsidP="00F1724C">
      <w:pPr>
        <w:widowControl w:val="0"/>
        <w:tabs>
          <w:tab w:val="num" w:pos="2148"/>
        </w:tabs>
        <w:autoSpaceDE w:val="0"/>
        <w:autoSpaceDN w:val="0"/>
        <w:spacing w:after="0" w:line="240" w:lineRule="auto"/>
        <w:ind w:firstLine="567"/>
        <w:jc w:val="both"/>
        <w:rPr>
          <w:rFonts w:eastAsia="Times New Roman"/>
          <w:color w:val="244061"/>
          <w:szCs w:val="24"/>
          <w:lang w:eastAsia="ru-RU"/>
        </w:rPr>
      </w:pPr>
      <w:r w:rsidRPr="00BB0792">
        <w:rPr>
          <w:bCs/>
          <w:color w:val="244061"/>
          <w:szCs w:val="24"/>
        </w:rPr>
        <w:t>- ТР ЕОТ - 95 Тимчасові рекомендації з ТЗІ у засобах обчислювальної техніки, АС і мережах від витоку каналами ПЕМВН</w:t>
      </w:r>
      <w:r>
        <w:rPr>
          <w:color w:val="244061"/>
          <w:szCs w:val="24"/>
        </w:rPr>
        <w:t>;</w:t>
      </w:r>
    </w:p>
    <w:p w14:paraId="72BD9B49" w14:textId="77777777" w:rsidR="00F1724C" w:rsidRPr="00BB0792" w:rsidRDefault="00F1724C" w:rsidP="00F1724C">
      <w:pPr>
        <w:pStyle w:val="BodyText"/>
        <w:spacing w:before="0"/>
        <w:rPr>
          <w:bCs/>
          <w:color w:val="244061"/>
          <w:szCs w:val="24"/>
        </w:rPr>
      </w:pPr>
      <w:r w:rsidRPr="00BB0792">
        <w:rPr>
          <w:color w:val="244061"/>
          <w:szCs w:val="24"/>
        </w:rPr>
        <w:t xml:space="preserve">- НД ТЗІ 2.4-007-08 </w:t>
      </w:r>
      <w:r w:rsidRPr="00BB0792">
        <w:rPr>
          <w:bCs/>
          <w:color w:val="244061"/>
          <w:szCs w:val="24"/>
        </w:rPr>
        <w:t xml:space="preserve">Захист інформації на об’єктах інформаційної діяльності. Технічний захист інформації, яка обробляється засобами обчислювальної техніки, від витоку за рахунок </w:t>
      </w:r>
      <w:r w:rsidRPr="00BB0792">
        <w:rPr>
          <w:rFonts w:eastAsia="+mn-ea"/>
          <w:bCs/>
          <w:color w:val="244061"/>
          <w:szCs w:val="24"/>
        </w:rPr>
        <w:t>ПЕМВН</w:t>
      </w:r>
      <w:r w:rsidRPr="00BB0792">
        <w:rPr>
          <w:bCs/>
          <w:color w:val="244061"/>
          <w:szCs w:val="24"/>
        </w:rPr>
        <w:t>. Рекомендації з використання мережевих фільтрів;</w:t>
      </w:r>
    </w:p>
    <w:p w14:paraId="6EFB4364" w14:textId="77777777" w:rsidR="00F1724C" w:rsidRPr="00BB0792" w:rsidRDefault="00F1724C" w:rsidP="00F1724C">
      <w:pPr>
        <w:spacing w:after="0" w:line="240" w:lineRule="auto"/>
        <w:ind w:firstLine="567"/>
        <w:jc w:val="both"/>
        <w:rPr>
          <w:color w:val="244061"/>
          <w:szCs w:val="24"/>
        </w:rPr>
      </w:pPr>
      <w:r w:rsidRPr="00BB0792">
        <w:rPr>
          <w:color w:val="244061"/>
          <w:szCs w:val="24"/>
        </w:rPr>
        <w:t xml:space="preserve">- НД ТЗІ 2.7-007-08 Захист інформації на об’єктах інформаційної діяльності. Методичні вказівки щодо </w:t>
      </w:r>
      <w:proofErr w:type="spellStart"/>
      <w:r w:rsidRPr="00BB0792">
        <w:rPr>
          <w:color w:val="244061"/>
          <w:szCs w:val="24"/>
        </w:rPr>
        <w:t>зашумлення</w:t>
      </w:r>
      <w:proofErr w:type="spellEnd"/>
      <w:r w:rsidRPr="00BB0792">
        <w:rPr>
          <w:color w:val="244061"/>
          <w:szCs w:val="24"/>
        </w:rPr>
        <w:t xml:space="preserve"> ліній електроживлення технічних засобів</w:t>
      </w:r>
      <w:r>
        <w:rPr>
          <w:color w:val="244061"/>
          <w:szCs w:val="24"/>
        </w:rPr>
        <w:t>.</w:t>
      </w:r>
    </w:p>
    <w:p w14:paraId="3855478B" w14:textId="77777777" w:rsidR="00F1724C" w:rsidRPr="00853872" w:rsidRDefault="00F1724C" w:rsidP="00F1724C">
      <w:pPr>
        <w:widowControl w:val="0"/>
        <w:tabs>
          <w:tab w:val="num" w:pos="2148"/>
        </w:tabs>
        <w:autoSpaceDE w:val="0"/>
        <w:autoSpaceDN w:val="0"/>
        <w:spacing w:after="0" w:line="240" w:lineRule="auto"/>
        <w:ind w:firstLine="567"/>
        <w:jc w:val="both"/>
        <w:rPr>
          <w:rFonts w:eastAsia="Times New Roman"/>
          <w:b/>
          <w:color w:val="244061"/>
          <w:szCs w:val="24"/>
          <w:lang w:eastAsia="ru-RU"/>
        </w:rPr>
      </w:pPr>
      <w:r w:rsidRPr="00BB0792">
        <w:rPr>
          <w:rFonts w:eastAsia="Times New Roman"/>
          <w:b/>
          <w:color w:val="244061"/>
          <w:szCs w:val="24"/>
          <w:lang w:eastAsia="ru-RU"/>
        </w:rPr>
        <w:t xml:space="preserve">5. Виконано такі роботи з ТЗІ: </w:t>
      </w:r>
    </w:p>
    <w:p w14:paraId="3AA66ED9"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cs/>
          <w:lang w:eastAsia="ru-RU" w:bidi="te-IN"/>
        </w:rPr>
        <w:t xml:space="preserve">- демонтовані незадіяні кабелі та пристрої в приміщеннях, де встановлені засоби ІТС; </w:t>
      </w:r>
    </w:p>
    <w:p w14:paraId="1DF73C06"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cs/>
          <w:lang w:eastAsia="ru-RU" w:bidi="te-IN"/>
        </w:rPr>
        <w:t>- здійснений монтаж кабельної мережі ІТС в екранованих конструкціях;</w:t>
      </w:r>
      <w:r w:rsidRPr="00BB0792">
        <w:rPr>
          <w:rFonts w:eastAsia="Times New Roman"/>
          <w:color w:val="244061"/>
          <w:szCs w:val="24"/>
          <w:lang w:eastAsia="ru-RU"/>
        </w:rPr>
        <w:t xml:space="preserve"> </w:t>
      </w:r>
    </w:p>
    <w:p w14:paraId="30C666B5"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cs/>
          <w:lang w:eastAsia="ru-RU" w:bidi="te-IN"/>
        </w:rPr>
      </w:pPr>
      <w:r w:rsidRPr="00BB0792">
        <w:rPr>
          <w:rFonts w:eastAsia="Times New Roman"/>
          <w:color w:val="244061"/>
          <w:szCs w:val="24"/>
          <w:cs/>
          <w:lang w:eastAsia="ru-RU" w:bidi="te-IN"/>
        </w:rPr>
        <w:t>- змонтована система заземлення, яка розміщу</w:t>
      </w:r>
      <w:r w:rsidRPr="00BB0792">
        <w:rPr>
          <w:rFonts w:eastAsia="Times New Roman"/>
          <w:color w:val="244061"/>
          <w:szCs w:val="24"/>
          <w:lang w:eastAsia="ru-RU"/>
        </w:rPr>
        <w:t>є</w:t>
      </w:r>
      <w:r w:rsidRPr="00BB0792">
        <w:rPr>
          <w:rFonts w:eastAsia="Times New Roman"/>
          <w:color w:val="244061"/>
          <w:szCs w:val="24"/>
          <w:cs/>
          <w:lang w:eastAsia="ru-RU" w:bidi="te-IN"/>
        </w:rPr>
        <w:t>т</w:t>
      </w:r>
      <w:r w:rsidRPr="00BB0792">
        <w:rPr>
          <w:rFonts w:eastAsia="Times New Roman"/>
          <w:color w:val="244061"/>
          <w:szCs w:val="24"/>
          <w:lang w:eastAsia="ru-RU"/>
        </w:rPr>
        <w:t>ь</w:t>
      </w:r>
      <w:r w:rsidRPr="00BB0792">
        <w:rPr>
          <w:rFonts w:eastAsia="Times New Roman"/>
          <w:color w:val="244061"/>
          <w:szCs w:val="24"/>
          <w:cs/>
          <w:lang w:eastAsia="ru-RU" w:bidi="te-IN"/>
        </w:rPr>
        <w:t xml:space="preserve">ся на відстані не менше 15 м від засобів ІТС; </w:t>
      </w:r>
    </w:p>
    <w:p w14:paraId="465EEDE4"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cs/>
          <w:lang w:eastAsia="ru-RU" w:bidi="te-IN"/>
        </w:rPr>
        <w:t xml:space="preserve">- проведено вимірювання опору системи заземлення </w:t>
      </w:r>
      <w:r w:rsidRPr="00BB0792">
        <w:rPr>
          <w:color w:val="244061"/>
          <w:szCs w:val="24"/>
        </w:rPr>
        <w:t>(</w:t>
      </w:r>
      <w:r w:rsidRPr="00BB0792">
        <w:rPr>
          <w:rStyle w:val="Emphasis"/>
          <w:color w:val="244061"/>
          <w:szCs w:val="24"/>
        </w:rPr>
        <w:t xml:space="preserve">вказується </w:t>
      </w:r>
      <w:r w:rsidRPr="00BB0792">
        <w:rPr>
          <w:i/>
          <w:color w:val="244061"/>
          <w:szCs w:val="24"/>
        </w:rPr>
        <w:t>номер і дата протоколу вимірювання</w:t>
      </w:r>
      <w:r w:rsidRPr="00BB0792">
        <w:rPr>
          <w:color w:val="244061"/>
          <w:szCs w:val="24"/>
        </w:rPr>
        <w:t>)</w:t>
      </w:r>
      <w:r w:rsidRPr="00BB0792">
        <w:rPr>
          <w:rFonts w:eastAsia="Times New Roman"/>
          <w:color w:val="244061"/>
          <w:szCs w:val="24"/>
          <w:cs/>
          <w:lang w:eastAsia="ru-RU" w:bidi="te-IN"/>
        </w:rPr>
        <w:t>;</w:t>
      </w:r>
    </w:p>
    <w:p w14:paraId="42D93040"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cs/>
          <w:lang w:eastAsia="ru-RU" w:bidi="te-IN"/>
        </w:rPr>
      </w:pPr>
      <w:r w:rsidRPr="00BB0792">
        <w:rPr>
          <w:rFonts w:eastAsia="Times New Roman"/>
          <w:color w:val="244061"/>
          <w:szCs w:val="24"/>
          <w:cs/>
          <w:lang w:eastAsia="ru-RU" w:bidi="te-IN"/>
        </w:rPr>
        <w:t xml:space="preserve">- виконано заземлення технічних засобів ІТС; </w:t>
      </w:r>
    </w:p>
    <w:p w14:paraId="211CDAB9"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cs/>
          <w:lang w:eastAsia="ru-RU" w:bidi="te-IN"/>
        </w:rPr>
        <w:t xml:space="preserve">- встановлені мережеві фільтри для електроживлення технічних засобів ІТС </w:t>
      </w:r>
      <w:r w:rsidRPr="00BB0792">
        <w:rPr>
          <w:color w:val="244061"/>
          <w:szCs w:val="24"/>
        </w:rPr>
        <w:t>(</w:t>
      </w:r>
      <w:r w:rsidRPr="00BB0792">
        <w:rPr>
          <w:rStyle w:val="Emphasis"/>
          <w:color w:val="244061"/>
          <w:szCs w:val="24"/>
        </w:rPr>
        <w:t xml:space="preserve">вказуються кількість, </w:t>
      </w:r>
      <w:r w:rsidRPr="00BB0792">
        <w:rPr>
          <w:i/>
          <w:color w:val="244061"/>
          <w:szCs w:val="24"/>
        </w:rPr>
        <w:t>заводські номери, модель, виробник, номери сертифікатів</w:t>
      </w:r>
      <w:r w:rsidRPr="00BB0792">
        <w:rPr>
          <w:color w:val="244061"/>
          <w:szCs w:val="24"/>
        </w:rPr>
        <w:t>)</w:t>
      </w:r>
      <w:r w:rsidRPr="00BB0792">
        <w:rPr>
          <w:rFonts w:eastAsia="Times New Roman"/>
          <w:color w:val="244061"/>
          <w:szCs w:val="24"/>
          <w:cs/>
          <w:lang w:eastAsia="ru-RU" w:bidi="te-IN"/>
        </w:rPr>
        <w:t>;</w:t>
      </w:r>
      <w:r w:rsidRPr="00BB0792">
        <w:rPr>
          <w:rFonts w:eastAsia="Times New Roman"/>
          <w:color w:val="244061"/>
          <w:szCs w:val="24"/>
          <w:lang w:eastAsia="ru-RU"/>
        </w:rPr>
        <w:t xml:space="preserve"> </w:t>
      </w:r>
    </w:p>
    <w:p w14:paraId="6AFFAC05"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cs/>
          <w:lang w:eastAsia="ru-RU" w:bidi="te-IN"/>
        </w:rPr>
        <w:t xml:space="preserve">- змонтований комплекс ТЗІ, до складу якого входять </w:t>
      </w:r>
      <w:r w:rsidRPr="00BB0792">
        <w:rPr>
          <w:color w:val="244061"/>
          <w:szCs w:val="24"/>
        </w:rPr>
        <w:t>(</w:t>
      </w:r>
      <w:r w:rsidRPr="00BB0792">
        <w:rPr>
          <w:rStyle w:val="Emphasis"/>
          <w:color w:val="244061"/>
          <w:szCs w:val="24"/>
        </w:rPr>
        <w:t xml:space="preserve">вказуються </w:t>
      </w:r>
      <w:r w:rsidRPr="00BB0792">
        <w:rPr>
          <w:i/>
          <w:color w:val="244061"/>
          <w:szCs w:val="24"/>
        </w:rPr>
        <w:t>заводські номери, модель, виробник, номери сертифікатів засобів захисту</w:t>
      </w:r>
      <w:r w:rsidRPr="00BB0792">
        <w:rPr>
          <w:color w:val="244061"/>
          <w:szCs w:val="24"/>
        </w:rPr>
        <w:t>)</w:t>
      </w:r>
      <w:r w:rsidRPr="00BB0792">
        <w:rPr>
          <w:rFonts w:eastAsia="Times New Roman"/>
          <w:color w:val="244061"/>
          <w:szCs w:val="24"/>
          <w:cs/>
          <w:lang w:eastAsia="ru-RU" w:bidi="te-IN"/>
        </w:rPr>
        <w:t>.</w:t>
      </w:r>
    </w:p>
    <w:p w14:paraId="6D771A39" w14:textId="77777777" w:rsidR="00F1724C" w:rsidRPr="00BB0792" w:rsidRDefault="00F1724C" w:rsidP="00F1724C">
      <w:pPr>
        <w:widowControl w:val="0"/>
        <w:autoSpaceDE w:val="0"/>
        <w:autoSpaceDN w:val="0"/>
        <w:spacing w:after="0" w:line="240" w:lineRule="auto"/>
        <w:ind w:firstLine="567"/>
        <w:jc w:val="both"/>
        <w:rPr>
          <w:rFonts w:eastAsia="Times New Roman"/>
          <w:b/>
          <w:color w:val="244061"/>
          <w:szCs w:val="24"/>
          <w:lang w:val="ru-RU" w:eastAsia="ru-RU"/>
        </w:rPr>
      </w:pPr>
      <w:r w:rsidRPr="00BB0792">
        <w:rPr>
          <w:rFonts w:eastAsia="Times New Roman"/>
          <w:b/>
          <w:color w:val="244061"/>
          <w:szCs w:val="24"/>
          <w:lang w:eastAsia="ru-RU"/>
        </w:rPr>
        <w:t>6. Висновки:</w:t>
      </w:r>
    </w:p>
    <w:p w14:paraId="0D35F7D1"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lang w:eastAsia="ru-RU"/>
        </w:rPr>
        <w:t xml:space="preserve">- обсяг робіт згідно вимог Договору </w:t>
      </w:r>
      <w:r w:rsidRPr="00BB0792">
        <w:rPr>
          <w:color w:val="244061"/>
          <w:szCs w:val="24"/>
        </w:rPr>
        <w:t>та «</w:t>
      </w:r>
      <w:proofErr w:type="spellStart"/>
      <w:r w:rsidRPr="00BB0792">
        <w:rPr>
          <w:color w:val="244061"/>
          <w:szCs w:val="24"/>
        </w:rPr>
        <w:t>Техно</w:t>
      </w:r>
      <w:proofErr w:type="spellEnd"/>
      <w:r w:rsidRPr="00BB0792">
        <w:rPr>
          <w:color w:val="244061"/>
          <w:szCs w:val="24"/>
        </w:rPr>
        <w:t>-робочого проекту на створення КСЗІ в ІТС»</w:t>
      </w:r>
      <w:r w:rsidRPr="00BB0792">
        <w:rPr>
          <w:b/>
          <w:color w:val="244061"/>
          <w:szCs w:val="24"/>
        </w:rPr>
        <w:t xml:space="preserve"> </w:t>
      </w:r>
      <w:r w:rsidRPr="00BB0792">
        <w:rPr>
          <w:rFonts w:eastAsia="Times New Roman"/>
          <w:color w:val="244061"/>
          <w:szCs w:val="24"/>
          <w:lang w:eastAsia="ru-RU"/>
        </w:rPr>
        <w:t>виконаний у повному обсязі, претензій до виконавця немає;</w:t>
      </w:r>
    </w:p>
    <w:p w14:paraId="6A70D12F"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val="ru-RU" w:eastAsia="ru-RU"/>
        </w:rPr>
      </w:pPr>
      <w:r w:rsidRPr="00BB0792">
        <w:rPr>
          <w:rFonts w:eastAsia="Times New Roman"/>
          <w:color w:val="244061"/>
          <w:szCs w:val="24"/>
          <w:lang w:eastAsia="ru-RU"/>
        </w:rPr>
        <w:lastRenderedPageBreak/>
        <w:t xml:space="preserve">- за результатами виконаних робіт </w:t>
      </w:r>
      <w:r w:rsidRPr="00BB0792">
        <w:rPr>
          <w:color w:val="244061"/>
          <w:szCs w:val="24"/>
        </w:rPr>
        <w:t>КСЗІ в ІТС</w:t>
      </w:r>
      <w:r w:rsidRPr="00BB0792">
        <w:rPr>
          <w:rFonts w:eastAsia="Times New Roman"/>
          <w:color w:val="244061"/>
          <w:szCs w:val="24"/>
          <w:lang w:eastAsia="ru-RU"/>
        </w:rPr>
        <w:t xml:space="preserve"> готова до проведення </w:t>
      </w:r>
      <w:proofErr w:type="spellStart"/>
      <w:r w:rsidRPr="00BB0792">
        <w:rPr>
          <w:rFonts w:eastAsia="Times New Roman"/>
          <w:color w:val="244061"/>
          <w:szCs w:val="24"/>
          <w:lang w:eastAsia="ru-RU"/>
        </w:rPr>
        <w:t>пуско</w:t>
      </w:r>
      <w:proofErr w:type="spellEnd"/>
      <w:r>
        <w:rPr>
          <w:rFonts w:eastAsia="Times New Roman"/>
          <w:color w:val="244061"/>
          <w:szCs w:val="24"/>
          <w:lang w:eastAsia="ru-RU"/>
        </w:rPr>
        <w:t>-</w:t>
      </w:r>
      <w:r w:rsidRPr="00BB0792">
        <w:rPr>
          <w:rFonts w:eastAsia="Times New Roman"/>
          <w:color w:val="244061"/>
          <w:szCs w:val="24"/>
          <w:lang w:eastAsia="ru-RU"/>
        </w:rPr>
        <w:t>налагоджувальних робіт.</w:t>
      </w:r>
    </w:p>
    <w:p w14:paraId="0515E420" w14:textId="77777777" w:rsidR="00F1724C" w:rsidRPr="00BB0792" w:rsidRDefault="00F1724C" w:rsidP="00F1724C">
      <w:pPr>
        <w:widowControl w:val="0"/>
        <w:autoSpaceDE w:val="0"/>
        <w:autoSpaceDN w:val="0"/>
        <w:spacing w:after="0" w:line="240" w:lineRule="auto"/>
        <w:ind w:firstLine="567"/>
        <w:jc w:val="both"/>
        <w:rPr>
          <w:rFonts w:eastAsia="Times New Roman"/>
          <w:color w:val="244061"/>
          <w:szCs w:val="24"/>
          <w:lang w:eastAsia="ru-RU"/>
        </w:rPr>
      </w:pPr>
    </w:p>
    <w:p w14:paraId="33DD5041" w14:textId="77777777" w:rsidR="00F1724C" w:rsidRPr="00BB0792" w:rsidRDefault="00F1724C" w:rsidP="00F1724C">
      <w:pPr>
        <w:spacing w:after="0" w:line="240" w:lineRule="auto"/>
        <w:jc w:val="both"/>
        <w:rPr>
          <w:rFonts w:eastAsia="Times New Roman"/>
          <w:color w:val="244061"/>
          <w:szCs w:val="24"/>
          <w:lang w:eastAsia="ru-RU"/>
        </w:rPr>
      </w:pPr>
      <w:r w:rsidRPr="00BB0792">
        <w:rPr>
          <w:rFonts w:eastAsia="Times New Roman"/>
          <w:color w:val="244061"/>
          <w:szCs w:val="24"/>
          <w:lang w:eastAsia="ru-RU"/>
        </w:rPr>
        <w:t>Голова комісії                               ____________                          ______________________</w:t>
      </w:r>
    </w:p>
    <w:p w14:paraId="4C5CA308" w14:textId="77777777" w:rsidR="00F1724C" w:rsidRPr="00BB0792" w:rsidRDefault="00F1724C" w:rsidP="00F1724C">
      <w:pPr>
        <w:spacing w:after="0" w:line="240" w:lineRule="auto"/>
        <w:ind w:firstLine="567"/>
        <w:jc w:val="both"/>
        <w:rPr>
          <w:rFonts w:eastAsia="Times New Roman"/>
          <w:color w:val="244061"/>
          <w:szCs w:val="24"/>
          <w:lang w:eastAsia="ru-RU"/>
        </w:rPr>
      </w:pPr>
      <w:r w:rsidRPr="00612CFF">
        <w:rPr>
          <w:rFonts w:eastAsia="Times New Roman"/>
          <w:color w:val="244061"/>
          <w:sz w:val="20"/>
          <w:szCs w:val="20"/>
          <w:lang w:eastAsia="ru-RU"/>
        </w:rPr>
        <w:t xml:space="preserve">                                                              (підпис)                                                 (ініціали,</w:t>
      </w:r>
      <w:r w:rsidRPr="00BB0792">
        <w:rPr>
          <w:rFonts w:eastAsia="Times New Roman"/>
          <w:color w:val="244061"/>
          <w:szCs w:val="24"/>
          <w:lang w:eastAsia="ru-RU"/>
        </w:rPr>
        <w:t xml:space="preserve"> прізвище)</w:t>
      </w:r>
    </w:p>
    <w:p w14:paraId="18E74672" w14:textId="77777777" w:rsidR="00F1724C" w:rsidRPr="00BB0792" w:rsidRDefault="00F1724C" w:rsidP="00F1724C">
      <w:pPr>
        <w:spacing w:after="0" w:line="240" w:lineRule="auto"/>
        <w:jc w:val="both"/>
        <w:rPr>
          <w:rFonts w:eastAsia="Times New Roman"/>
          <w:color w:val="244061"/>
          <w:szCs w:val="24"/>
          <w:lang w:eastAsia="ru-RU"/>
        </w:rPr>
      </w:pPr>
      <w:r w:rsidRPr="00BB0792">
        <w:rPr>
          <w:rFonts w:eastAsia="Times New Roman"/>
          <w:color w:val="244061"/>
          <w:szCs w:val="24"/>
          <w:lang w:eastAsia="ru-RU"/>
        </w:rPr>
        <w:t>Члени комісії:                               ____________                           ______________________</w:t>
      </w:r>
    </w:p>
    <w:p w14:paraId="7B864366" w14:textId="77777777" w:rsidR="00F1724C" w:rsidRPr="00612CFF" w:rsidRDefault="00F1724C" w:rsidP="00F1724C">
      <w:pPr>
        <w:spacing w:after="0" w:line="240" w:lineRule="auto"/>
        <w:ind w:firstLine="567"/>
        <w:jc w:val="both"/>
        <w:rPr>
          <w:rFonts w:eastAsia="Times New Roman"/>
          <w:color w:val="244061"/>
          <w:sz w:val="20"/>
          <w:szCs w:val="20"/>
          <w:lang w:eastAsia="ru-RU"/>
        </w:rPr>
      </w:pPr>
      <w:r w:rsidRPr="00612CFF">
        <w:rPr>
          <w:rFonts w:eastAsia="Times New Roman"/>
          <w:color w:val="244061"/>
          <w:sz w:val="20"/>
          <w:szCs w:val="20"/>
          <w:lang w:eastAsia="ru-RU"/>
        </w:rPr>
        <w:t xml:space="preserve">                                                              (підпис)                                                 (ініціали, прізвище)</w:t>
      </w:r>
    </w:p>
    <w:p w14:paraId="68D4A4E6" w14:textId="77777777" w:rsidR="00F1724C" w:rsidRPr="00BB0792" w:rsidRDefault="00F1724C" w:rsidP="00F1724C">
      <w:pPr>
        <w:spacing w:after="0" w:line="240" w:lineRule="auto"/>
        <w:jc w:val="both"/>
        <w:rPr>
          <w:rFonts w:eastAsia="Times New Roman"/>
          <w:color w:val="244061"/>
          <w:szCs w:val="24"/>
          <w:lang w:eastAsia="ru-RU"/>
        </w:rPr>
      </w:pPr>
      <w:r w:rsidRPr="00BB0792">
        <w:rPr>
          <w:rFonts w:eastAsia="Times New Roman"/>
          <w:color w:val="244061"/>
          <w:szCs w:val="24"/>
          <w:lang w:eastAsia="ru-RU"/>
        </w:rPr>
        <w:t xml:space="preserve">Представник установи – </w:t>
      </w:r>
    </w:p>
    <w:p w14:paraId="40C70DB5" w14:textId="77777777" w:rsidR="00F1724C" w:rsidRPr="00BB0792" w:rsidRDefault="00F1724C" w:rsidP="00F1724C">
      <w:pPr>
        <w:spacing w:after="0" w:line="240" w:lineRule="auto"/>
        <w:jc w:val="both"/>
        <w:rPr>
          <w:rFonts w:eastAsia="Times New Roman"/>
          <w:color w:val="244061"/>
          <w:szCs w:val="24"/>
          <w:lang w:eastAsia="ru-RU"/>
        </w:rPr>
      </w:pPr>
      <w:r w:rsidRPr="00BB0792">
        <w:rPr>
          <w:rFonts w:eastAsia="Times New Roman"/>
          <w:color w:val="244061"/>
          <w:szCs w:val="24"/>
          <w:lang w:eastAsia="ru-RU"/>
        </w:rPr>
        <w:t>виконавця робіт з ТЗІ                  ____________                           ______________________</w:t>
      </w:r>
    </w:p>
    <w:p w14:paraId="2F659FCA" w14:textId="77777777" w:rsidR="00F1724C" w:rsidRPr="00612CFF" w:rsidRDefault="00F1724C" w:rsidP="00F1724C">
      <w:pPr>
        <w:spacing w:after="0" w:line="240" w:lineRule="auto"/>
        <w:ind w:firstLine="567"/>
        <w:jc w:val="both"/>
        <w:rPr>
          <w:rFonts w:eastAsia="Times New Roman"/>
          <w:color w:val="244061"/>
          <w:sz w:val="20"/>
          <w:szCs w:val="20"/>
          <w:lang w:eastAsia="ru-RU"/>
        </w:rPr>
      </w:pPr>
      <w:r w:rsidRPr="00612CFF">
        <w:rPr>
          <w:rFonts w:eastAsia="Times New Roman"/>
          <w:color w:val="244061"/>
          <w:sz w:val="20"/>
          <w:szCs w:val="20"/>
          <w:lang w:eastAsia="ru-RU"/>
        </w:rPr>
        <w:t xml:space="preserve">                                                              (підпис)                                                 (ініціали, прізвище)</w:t>
      </w:r>
    </w:p>
    <w:p w14:paraId="68AFC359" w14:textId="77777777" w:rsidR="00F1724C" w:rsidRPr="00BB0792" w:rsidRDefault="00F1724C" w:rsidP="00F1724C">
      <w:pPr>
        <w:spacing w:after="0" w:line="240" w:lineRule="auto"/>
        <w:jc w:val="both"/>
        <w:rPr>
          <w:color w:val="244061"/>
          <w:szCs w:val="24"/>
          <w:lang w:val="ru-RU"/>
        </w:rPr>
      </w:pPr>
      <w:r w:rsidRPr="00BB0792">
        <w:rPr>
          <w:rFonts w:eastAsia="Times New Roman"/>
          <w:color w:val="244061"/>
          <w:szCs w:val="24"/>
          <w:lang w:eastAsia="ru-RU"/>
        </w:rPr>
        <w:t>____.____. 20___</w:t>
      </w:r>
    </w:p>
    <w:p w14:paraId="39E62BA9" w14:textId="77777777" w:rsidR="00F1724C" w:rsidRDefault="00F1724C" w:rsidP="00F1724C">
      <w:pPr>
        <w:pStyle w:val="Heading3"/>
        <w:spacing w:before="0"/>
        <w:rPr>
          <w:szCs w:val="24"/>
        </w:rPr>
      </w:pPr>
      <w:bookmarkStart w:id="12" w:name="__RefHeading__21137_538371939"/>
      <w:bookmarkEnd w:id="12"/>
    </w:p>
    <w:p w14:paraId="4E25D5AD" w14:textId="77777777" w:rsidR="00F1724C" w:rsidRDefault="00F1724C" w:rsidP="00FB6DAD">
      <w:pPr>
        <w:spacing w:after="0" w:line="240" w:lineRule="auto"/>
        <w:ind w:firstLine="709"/>
        <w:contextualSpacing/>
        <w:jc w:val="both"/>
        <w:rPr>
          <w:sz w:val="28"/>
          <w:szCs w:val="28"/>
        </w:rPr>
      </w:pPr>
    </w:p>
    <w:p w14:paraId="1C831B2D" w14:textId="62377E17" w:rsidR="001E7005" w:rsidRDefault="001E7005" w:rsidP="00FB6DAD">
      <w:pPr>
        <w:spacing w:after="0" w:line="240" w:lineRule="auto"/>
        <w:ind w:firstLine="709"/>
        <w:contextualSpacing/>
        <w:jc w:val="both"/>
        <w:rPr>
          <w:b/>
          <w:sz w:val="28"/>
          <w:szCs w:val="28"/>
          <w:highlight w:val="yellow"/>
        </w:rPr>
      </w:pPr>
      <w:r w:rsidRPr="005144BE">
        <w:rPr>
          <w:b/>
          <w:sz w:val="28"/>
          <w:szCs w:val="28"/>
          <w:highlight w:val="yellow"/>
        </w:rPr>
        <w:t xml:space="preserve">2.2. </w:t>
      </w:r>
      <w:proofErr w:type="spellStart"/>
      <w:r w:rsidRPr="005144BE">
        <w:rPr>
          <w:b/>
          <w:sz w:val="28"/>
          <w:szCs w:val="28"/>
          <w:highlight w:val="yellow"/>
        </w:rPr>
        <w:t>Пуско</w:t>
      </w:r>
      <w:proofErr w:type="spellEnd"/>
      <w:r w:rsidRPr="005144BE">
        <w:rPr>
          <w:b/>
          <w:sz w:val="28"/>
          <w:szCs w:val="28"/>
          <w:highlight w:val="yellow"/>
        </w:rPr>
        <w:t>-налагоджувальні роботи</w:t>
      </w:r>
      <w:bookmarkEnd w:id="11"/>
    </w:p>
    <w:p w14:paraId="05ED11D3" w14:textId="70BE158F" w:rsidR="005F0529" w:rsidRPr="005144BE" w:rsidRDefault="005F0529" w:rsidP="00FB6DAD">
      <w:pPr>
        <w:spacing w:after="0" w:line="240" w:lineRule="auto"/>
        <w:ind w:firstLine="709"/>
        <w:contextualSpacing/>
        <w:jc w:val="both"/>
        <w:rPr>
          <w:b/>
          <w:sz w:val="28"/>
          <w:szCs w:val="28"/>
          <w:highlight w:val="yellow"/>
        </w:rPr>
      </w:pPr>
      <w:r w:rsidRPr="005F0529">
        <w:rPr>
          <w:b/>
          <w:sz w:val="28"/>
          <w:szCs w:val="28"/>
        </w:rPr>
        <w:t>23.</w:t>
      </w:r>
      <w:r w:rsidRPr="005F0529">
        <w:rPr>
          <w:b/>
          <w:sz w:val="28"/>
          <w:szCs w:val="28"/>
        </w:rPr>
        <w:tab/>
        <w:t xml:space="preserve">Які заходи є метою </w:t>
      </w:r>
      <w:proofErr w:type="spellStart"/>
      <w:r w:rsidRPr="005F0529">
        <w:rPr>
          <w:b/>
          <w:sz w:val="28"/>
          <w:szCs w:val="28"/>
        </w:rPr>
        <w:t>пуско</w:t>
      </w:r>
      <w:proofErr w:type="spellEnd"/>
      <w:r w:rsidRPr="005F0529">
        <w:rPr>
          <w:b/>
          <w:sz w:val="28"/>
          <w:szCs w:val="28"/>
        </w:rPr>
        <w:t>-налагоджувальних робіт?</w:t>
      </w:r>
    </w:p>
    <w:p w14:paraId="6CB65234"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Метою </w:t>
      </w:r>
      <w:proofErr w:type="spellStart"/>
      <w:r w:rsidRPr="005144BE">
        <w:rPr>
          <w:sz w:val="28"/>
          <w:szCs w:val="28"/>
          <w:highlight w:val="yellow"/>
        </w:rPr>
        <w:t>пуско</w:t>
      </w:r>
      <w:proofErr w:type="spellEnd"/>
      <w:r w:rsidRPr="005144BE">
        <w:rPr>
          <w:sz w:val="28"/>
          <w:szCs w:val="28"/>
          <w:highlight w:val="yellow"/>
        </w:rPr>
        <w:t>-налагоджувальних робіт є встановлення та налагодження всіх засобів захисту, перевірка їх працездатності та атестація комплексу ТЗІ.</w:t>
      </w:r>
    </w:p>
    <w:p w14:paraId="297C9253" w14:textId="77777777" w:rsidR="001E7005" w:rsidRPr="005144BE" w:rsidRDefault="001E7005" w:rsidP="00FB6DAD">
      <w:pPr>
        <w:spacing w:after="0" w:line="240" w:lineRule="auto"/>
        <w:ind w:firstLine="709"/>
        <w:contextualSpacing/>
        <w:jc w:val="both"/>
        <w:rPr>
          <w:sz w:val="28"/>
          <w:szCs w:val="28"/>
          <w:highlight w:val="yellow"/>
          <w:u w:val="single"/>
        </w:rPr>
      </w:pPr>
      <w:r w:rsidRPr="005144BE">
        <w:rPr>
          <w:sz w:val="28"/>
          <w:szCs w:val="28"/>
          <w:highlight w:val="yellow"/>
          <w:u w:val="single"/>
        </w:rPr>
        <w:t>Ці роботи виконуються у такій послідовності:</w:t>
      </w:r>
    </w:p>
    <w:p w14:paraId="2B063054"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інсталяція, ініціація та налагодження АВПЗ;</w:t>
      </w:r>
    </w:p>
    <w:p w14:paraId="2778C682"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інсталяція, ініціація та налагодження КЗЗ від НСД;</w:t>
      </w:r>
    </w:p>
    <w:p w14:paraId="5F642159"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інсталяція, ініціація та налагодження засобів КЗІ;</w:t>
      </w:r>
    </w:p>
    <w:p w14:paraId="1F602F0C"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перевірка працездатності засобів захисту інформації в автономному режимі та при їх комплексній взаємодії;</w:t>
      </w:r>
    </w:p>
    <w:p w14:paraId="47F99F6C"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атестація комплексу ТЗІ від витоку технічними каналами (у разі наявності).</w:t>
      </w:r>
    </w:p>
    <w:p w14:paraId="4E65D7B0"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Для захисту інформації використовуються засоби ТЗІ, які мають сертифікат відповідності або позитивний експертний висновок за результатами державної експертизи у сфері ТЗІ, а засоби КЗІ - у сфері КЗІ. </w:t>
      </w:r>
    </w:p>
    <w:p w14:paraId="34105288"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Згідно з документацією техно-робочого проекту на створення КСЗІ в ІТС здійснюється інсталяція, ініціалізація та перевірка працездатності АВПЗ і КЗЗ від НСД, а у разі необхідності – засобів КЗІ. Інсталяція та ініціалізація засобів захисту, які мають експертний висновок щодо його відповідності вимогам НД ТЗІ, здійснюється у порядку, визначеному в експлуатаційній документації на ці засоби. </w:t>
      </w:r>
    </w:p>
    <w:p w14:paraId="713AEBD8"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Під час інсталяції АВПЗ мають бути задіяні всі механізми моніторингу та контролю системи, мережі та встановленого ПЗ, а також цілісності АВПЗ, його антивірусних баз та встановлений режим їх поновлення.</w:t>
      </w:r>
    </w:p>
    <w:p w14:paraId="7C769F66"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Під час інсталяції КЗЗ мають бути задіяні всі механізми розмежування доступу користувачів до інформації та апаратних ресурсів ІТС, контролю за діями користувачів, а також контролю цілісності ПЗ та бази даних захисту КЗЗ.</w:t>
      </w:r>
    </w:p>
    <w:p w14:paraId="6DCDF57A"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До бази даних захисту вносяться відомості про користувачів ІТС, встановлюються їх повноваження щодо доступу до захищених об’єктів ІТС, їх створення, модифікації, архівування, знищення, експорту/імпорту тощо.</w:t>
      </w:r>
    </w:p>
    <w:p w14:paraId="114F390B" w14:textId="77777777" w:rsidR="001E7005" w:rsidRPr="005144BE" w:rsidRDefault="001E7005" w:rsidP="00FB6DAD">
      <w:pPr>
        <w:spacing w:after="0" w:line="240" w:lineRule="auto"/>
        <w:ind w:firstLine="709"/>
        <w:contextualSpacing/>
        <w:jc w:val="both"/>
        <w:rPr>
          <w:sz w:val="28"/>
          <w:szCs w:val="28"/>
          <w:highlight w:val="yellow"/>
        </w:rPr>
      </w:pPr>
      <w:bookmarkStart w:id="13" w:name="o188"/>
      <w:bookmarkStart w:id="14" w:name="o189"/>
      <w:bookmarkEnd w:id="13"/>
      <w:bookmarkEnd w:id="14"/>
      <w:r w:rsidRPr="005144BE">
        <w:rPr>
          <w:sz w:val="28"/>
          <w:szCs w:val="28"/>
          <w:highlight w:val="yellow"/>
        </w:rPr>
        <w:t xml:space="preserve">Під час інсталяції засобів КЗІ мають бути задіяні всі </w:t>
      </w:r>
      <w:proofErr w:type="spellStart"/>
      <w:r w:rsidRPr="005144BE">
        <w:rPr>
          <w:sz w:val="28"/>
          <w:szCs w:val="28"/>
          <w:highlight w:val="yellow"/>
        </w:rPr>
        <w:t>криптоалгоритми</w:t>
      </w:r>
      <w:proofErr w:type="spellEnd"/>
      <w:r w:rsidRPr="005144BE">
        <w:rPr>
          <w:sz w:val="28"/>
          <w:szCs w:val="28"/>
          <w:highlight w:val="yellow"/>
        </w:rPr>
        <w:t xml:space="preserve"> автентифікації, авторизації та обліку доступу користувачів до ресурсів ІТС, а також генерації та зберігання ключової інформації, алгоритмів шифрування/розшифрування даних, формування та перевірку ЕЦП.</w:t>
      </w:r>
    </w:p>
    <w:p w14:paraId="274C07E1"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lastRenderedPageBreak/>
        <w:t>Засобами КЗІ можуть бути електронні ключі автентифікації - носії ключової інформації, призначені для використання в системах інформаційного доступу, електронного документообігу, авторизації користувачів і захищеного зберігання ключової інформації.</w:t>
      </w:r>
    </w:p>
    <w:p w14:paraId="2AD71503"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Після отримання засобів КЗІ організація, яка їх експлуатує, кожний екземпляр засобу КЗІ бере на облік у відповідному журналі.</w:t>
      </w:r>
      <w:bookmarkStart w:id="15" w:name="o190"/>
      <w:bookmarkEnd w:id="15"/>
      <w:r w:rsidRPr="005144BE">
        <w:rPr>
          <w:sz w:val="28"/>
          <w:szCs w:val="28"/>
          <w:highlight w:val="yellow"/>
        </w:rPr>
        <w:t xml:space="preserve">     </w:t>
      </w:r>
    </w:p>
    <w:p w14:paraId="184DD881" w14:textId="77777777" w:rsidR="001E7005" w:rsidRPr="005144BE" w:rsidRDefault="001E7005" w:rsidP="00FB6DAD">
      <w:pPr>
        <w:spacing w:after="0" w:line="240" w:lineRule="auto"/>
        <w:ind w:firstLine="709"/>
        <w:contextualSpacing/>
        <w:jc w:val="both"/>
        <w:rPr>
          <w:sz w:val="28"/>
          <w:szCs w:val="28"/>
          <w:highlight w:val="yellow"/>
          <w:u w:val="single"/>
        </w:rPr>
      </w:pPr>
      <w:r w:rsidRPr="005144BE">
        <w:rPr>
          <w:sz w:val="28"/>
          <w:szCs w:val="28"/>
          <w:highlight w:val="yellow"/>
          <w:u w:val="single"/>
        </w:rPr>
        <w:t>Одиницею обліку кожного екземпляра засобу КЗІ є:</w:t>
      </w:r>
      <w:bookmarkStart w:id="16" w:name="o191"/>
      <w:bookmarkEnd w:id="16"/>
      <w:r w:rsidRPr="005144BE">
        <w:rPr>
          <w:sz w:val="28"/>
          <w:szCs w:val="28"/>
          <w:highlight w:val="yellow"/>
          <w:u w:val="single"/>
        </w:rPr>
        <w:t xml:space="preserve">     </w:t>
      </w:r>
    </w:p>
    <w:p w14:paraId="7D777A1E"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для апаратних засобів - конструктивно закінчений технічний засіб;</w:t>
      </w:r>
    </w:p>
    <w:p w14:paraId="6B94C602" w14:textId="77777777" w:rsidR="001E7005" w:rsidRPr="00FB6DAD" w:rsidRDefault="001E7005" w:rsidP="00FB6DAD">
      <w:pPr>
        <w:spacing w:after="0" w:line="240" w:lineRule="auto"/>
        <w:ind w:firstLine="709"/>
        <w:contextualSpacing/>
        <w:jc w:val="both"/>
        <w:rPr>
          <w:sz w:val="28"/>
          <w:szCs w:val="28"/>
        </w:rPr>
      </w:pPr>
      <w:bookmarkStart w:id="17" w:name="o192"/>
      <w:bookmarkEnd w:id="17"/>
      <w:r w:rsidRPr="005144BE">
        <w:rPr>
          <w:sz w:val="28"/>
          <w:szCs w:val="28"/>
          <w:highlight w:val="yellow"/>
        </w:rPr>
        <w:t>- для програмних засобів - інсталяційний компакт-диск тощо.</w:t>
      </w:r>
      <w:r w:rsidRPr="00FB6DAD">
        <w:rPr>
          <w:sz w:val="28"/>
          <w:szCs w:val="28"/>
        </w:rPr>
        <w:t xml:space="preserve"> </w:t>
      </w:r>
    </w:p>
    <w:p w14:paraId="747FDAE9" w14:textId="0D486B0A" w:rsidR="005144BE" w:rsidRPr="005144BE" w:rsidRDefault="005144BE" w:rsidP="00FB6DAD">
      <w:pPr>
        <w:spacing w:after="0" w:line="240" w:lineRule="auto"/>
        <w:ind w:firstLine="709"/>
        <w:contextualSpacing/>
        <w:jc w:val="both"/>
        <w:rPr>
          <w:b/>
          <w:bCs/>
          <w:sz w:val="28"/>
          <w:szCs w:val="28"/>
        </w:rPr>
      </w:pPr>
      <w:bookmarkStart w:id="18" w:name="o193"/>
      <w:bookmarkEnd w:id="18"/>
      <w:r w:rsidRPr="005144BE">
        <w:rPr>
          <w:b/>
          <w:bCs/>
          <w:sz w:val="28"/>
          <w:szCs w:val="28"/>
        </w:rPr>
        <w:t>26.</w:t>
      </w:r>
      <w:r w:rsidRPr="005144BE">
        <w:rPr>
          <w:b/>
          <w:bCs/>
          <w:sz w:val="28"/>
          <w:szCs w:val="28"/>
        </w:rPr>
        <w:tab/>
        <w:t>Що є підставою для початку експлуатації засобів КЗІ в організації?</w:t>
      </w:r>
    </w:p>
    <w:p w14:paraId="457D3755" w14:textId="1F96BA90"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Підставою для початку експлуатації засобів КЗІ в організації (у тому числі її філіях або регіональних представництвах), яка здійснює експлуатацію засобів КЗІ, є відповідний наказ керівника цієї організації. </w:t>
      </w:r>
    </w:p>
    <w:p w14:paraId="6FC0946A" w14:textId="77777777" w:rsidR="001E7005" w:rsidRPr="00FB6DAD" w:rsidRDefault="001E7005" w:rsidP="00FB6DAD">
      <w:pPr>
        <w:spacing w:after="0" w:line="240" w:lineRule="auto"/>
        <w:ind w:firstLine="709"/>
        <w:contextualSpacing/>
        <w:jc w:val="both"/>
        <w:rPr>
          <w:sz w:val="28"/>
          <w:szCs w:val="28"/>
        </w:rPr>
      </w:pPr>
      <w:r w:rsidRPr="005144BE">
        <w:rPr>
          <w:sz w:val="28"/>
          <w:szCs w:val="28"/>
          <w:highlight w:val="yellow"/>
        </w:rPr>
        <w:t>Передача засобів КЗІ здійснюється на підставі відповідних договорів, у яких  указуються порядок установлення засобів КЗІ у користувачів та обслуговування цих засобів, забезпечення ключовими документами (ключовими даними), а також ужиття заходів щодо забезпечення режиму безпеки тощо.</w:t>
      </w:r>
      <w:r w:rsidRPr="00FB6DAD">
        <w:rPr>
          <w:sz w:val="28"/>
          <w:szCs w:val="28"/>
        </w:rPr>
        <w:t xml:space="preserve"> </w:t>
      </w:r>
    </w:p>
    <w:p w14:paraId="4A0A8CDC" w14:textId="77777777" w:rsidR="00F1724C" w:rsidRPr="00BB0792" w:rsidRDefault="00F1724C" w:rsidP="00F1724C">
      <w:pPr>
        <w:spacing w:after="0" w:line="240" w:lineRule="auto"/>
        <w:jc w:val="center"/>
        <w:rPr>
          <w:i/>
          <w:szCs w:val="24"/>
          <w:lang w:val="ru-RU"/>
        </w:rPr>
      </w:pPr>
      <w:r w:rsidRPr="00BB0792">
        <w:rPr>
          <w:i/>
          <w:szCs w:val="24"/>
          <w:lang w:val="ru-RU"/>
        </w:rPr>
        <w:t>Приклад акту:</w:t>
      </w:r>
    </w:p>
    <w:p w14:paraId="11CAB28F" w14:textId="77777777" w:rsidR="00F1724C" w:rsidRPr="00BB0792" w:rsidRDefault="00F1724C" w:rsidP="00F1724C">
      <w:pPr>
        <w:widowControl w:val="0"/>
        <w:autoSpaceDE w:val="0"/>
        <w:autoSpaceDN w:val="0"/>
        <w:spacing w:after="0" w:line="240" w:lineRule="auto"/>
        <w:ind w:firstLine="567"/>
        <w:jc w:val="right"/>
        <w:rPr>
          <w:color w:val="244061"/>
          <w:szCs w:val="24"/>
        </w:rPr>
      </w:pPr>
      <w:r w:rsidRPr="00BB0792">
        <w:rPr>
          <w:color w:val="244061"/>
          <w:szCs w:val="24"/>
        </w:rPr>
        <w:t xml:space="preserve"> Гриф обмеження </w:t>
      </w:r>
    </w:p>
    <w:p w14:paraId="2830DB3D" w14:textId="77777777" w:rsidR="00F1724C" w:rsidRPr="00BB0792" w:rsidRDefault="00F1724C" w:rsidP="00F1724C">
      <w:pPr>
        <w:spacing w:after="0" w:line="240" w:lineRule="auto"/>
        <w:ind w:firstLine="567"/>
        <w:jc w:val="right"/>
        <w:rPr>
          <w:color w:val="244061"/>
          <w:szCs w:val="24"/>
        </w:rPr>
      </w:pPr>
      <w:r w:rsidRPr="00BB0792">
        <w:rPr>
          <w:color w:val="244061"/>
          <w:szCs w:val="24"/>
        </w:rPr>
        <w:t>Прим.№ __</w:t>
      </w:r>
    </w:p>
    <w:tbl>
      <w:tblPr>
        <w:tblW w:w="0" w:type="auto"/>
        <w:tblInd w:w="5920" w:type="dxa"/>
        <w:tblLayout w:type="fixed"/>
        <w:tblLook w:val="01E0" w:firstRow="1" w:lastRow="1" w:firstColumn="1" w:lastColumn="1" w:noHBand="0" w:noVBand="0"/>
      </w:tblPr>
      <w:tblGrid>
        <w:gridCol w:w="3827"/>
      </w:tblGrid>
      <w:tr w:rsidR="00F1724C" w:rsidRPr="00BB0792" w14:paraId="35B00563" w14:textId="77777777" w:rsidTr="007B52B7">
        <w:tc>
          <w:tcPr>
            <w:tcW w:w="3827" w:type="dxa"/>
            <w:hideMark/>
          </w:tcPr>
          <w:p w14:paraId="75576AFB" w14:textId="77777777" w:rsidR="00F1724C" w:rsidRPr="00BB0792" w:rsidRDefault="00F1724C" w:rsidP="007B52B7">
            <w:pPr>
              <w:widowControl w:val="0"/>
              <w:autoSpaceDE w:val="0"/>
              <w:autoSpaceDN w:val="0"/>
              <w:spacing w:after="0" w:line="240" w:lineRule="auto"/>
              <w:ind w:firstLine="567"/>
              <w:jc w:val="right"/>
              <w:rPr>
                <w:color w:val="244061"/>
                <w:szCs w:val="24"/>
              </w:rPr>
            </w:pPr>
          </w:p>
        </w:tc>
      </w:tr>
    </w:tbl>
    <w:p w14:paraId="3CCB7783" w14:textId="77777777" w:rsidR="00F1724C" w:rsidRPr="00BB0792" w:rsidRDefault="00F1724C" w:rsidP="00F1724C">
      <w:pPr>
        <w:spacing w:after="0" w:line="240" w:lineRule="auto"/>
        <w:ind w:firstLine="567"/>
        <w:jc w:val="center"/>
        <w:rPr>
          <w:color w:val="244061"/>
          <w:szCs w:val="24"/>
        </w:rPr>
      </w:pPr>
      <w:r w:rsidRPr="00BB0792">
        <w:rPr>
          <w:color w:val="244061"/>
          <w:szCs w:val="24"/>
        </w:rPr>
        <w:t xml:space="preserve">                                           </w:t>
      </w:r>
      <w:r>
        <w:rPr>
          <w:color w:val="244061"/>
          <w:szCs w:val="24"/>
        </w:rPr>
        <w:t xml:space="preserve">          </w:t>
      </w:r>
      <w:r w:rsidRPr="00BB0792">
        <w:rPr>
          <w:color w:val="244061"/>
          <w:szCs w:val="24"/>
        </w:rPr>
        <w:t xml:space="preserve">                            ЗАТВЕРДЖУЮ</w:t>
      </w:r>
    </w:p>
    <w:p w14:paraId="64B4C08B" w14:textId="77777777" w:rsidR="00F1724C" w:rsidRPr="00BB0792" w:rsidRDefault="00F1724C" w:rsidP="00F1724C">
      <w:pPr>
        <w:spacing w:after="0" w:line="240" w:lineRule="auto"/>
        <w:ind w:firstLine="567"/>
        <w:jc w:val="right"/>
        <w:rPr>
          <w:color w:val="244061"/>
          <w:szCs w:val="24"/>
        </w:rPr>
      </w:pPr>
      <w:r w:rsidRPr="00BB0792">
        <w:rPr>
          <w:color w:val="244061"/>
          <w:szCs w:val="24"/>
        </w:rPr>
        <w:t xml:space="preserve">Керівник установи-власника </w:t>
      </w:r>
    </w:p>
    <w:p w14:paraId="054B7A2D" w14:textId="77777777" w:rsidR="00F1724C" w:rsidRPr="00BB0792" w:rsidRDefault="00F1724C" w:rsidP="00F1724C">
      <w:pPr>
        <w:spacing w:after="0" w:line="240" w:lineRule="auto"/>
        <w:ind w:firstLine="567"/>
        <w:jc w:val="right"/>
        <w:rPr>
          <w:color w:val="244061"/>
          <w:szCs w:val="24"/>
        </w:rPr>
      </w:pPr>
      <w:r w:rsidRPr="00BB0792">
        <w:rPr>
          <w:color w:val="244061"/>
          <w:szCs w:val="24"/>
        </w:rPr>
        <w:t xml:space="preserve">(розпорядника) ІТС </w:t>
      </w:r>
    </w:p>
    <w:p w14:paraId="3B9AD67B" w14:textId="77777777" w:rsidR="00F1724C" w:rsidRPr="00BB0792" w:rsidRDefault="00F1724C" w:rsidP="00F1724C">
      <w:pPr>
        <w:spacing w:after="0" w:line="240" w:lineRule="auto"/>
        <w:ind w:firstLine="567"/>
        <w:jc w:val="right"/>
        <w:rPr>
          <w:color w:val="244061"/>
          <w:szCs w:val="24"/>
        </w:rPr>
      </w:pPr>
      <w:r w:rsidRPr="00BB0792">
        <w:rPr>
          <w:color w:val="244061"/>
          <w:szCs w:val="24"/>
        </w:rPr>
        <w:t>__________________________</w:t>
      </w:r>
    </w:p>
    <w:p w14:paraId="3E23071F" w14:textId="77777777" w:rsidR="00F1724C" w:rsidRPr="004548D5" w:rsidRDefault="00F1724C" w:rsidP="00F1724C">
      <w:pPr>
        <w:spacing w:after="0" w:line="240" w:lineRule="auto"/>
        <w:ind w:firstLine="567"/>
        <w:jc w:val="right"/>
        <w:rPr>
          <w:color w:val="244061"/>
          <w:sz w:val="20"/>
          <w:szCs w:val="20"/>
        </w:rPr>
      </w:pPr>
      <w:r w:rsidRPr="004548D5">
        <w:rPr>
          <w:color w:val="244061"/>
          <w:sz w:val="20"/>
          <w:szCs w:val="20"/>
        </w:rPr>
        <w:t>(посада, підпис, ініціали, прізвище)</w:t>
      </w:r>
    </w:p>
    <w:p w14:paraId="60D51351" w14:textId="77777777" w:rsidR="00F1724C" w:rsidRPr="00BB0792" w:rsidRDefault="00F1724C" w:rsidP="00F1724C">
      <w:pPr>
        <w:spacing w:after="0" w:line="240" w:lineRule="auto"/>
        <w:ind w:firstLine="567"/>
        <w:jc w:val="right"/>
        <w:rPr>
          <w:color w:val="244061"/>
          <w:szCs w:val="24"/>
        </w:rPr>
      </w:pPr>
      <w:r w:rsidRPr="00BB0792">
        <w:rPr>
          <w:color w:val="244061"/>
          <w:szCs w:val="24"/>
        </w:rPr>
        <w:t>____. ____. 20___</w:t>
      </w:r>
    </w:p>
    <w:p w14:paraId="6952E935" w14:textId="77777777" w:rsidR="00F1724C" w:rsidRPr="00BB0792" w:rsidRDefault="00F1724C" w:rsidP="00F1724C">
      <w:pPr>
        <w:pStyle w:val="Heading1"/>
        <w:spacing w:before="0" w:line="240" w:lineRule="auto"/>
        <w:jc w:val="center"/>
        <w:rPr>
          <w:rFonts w:ascii="Times New Roman" w:hAnsi="Times New Roman"/>
          <w:color w:val="244061"/>
          <w:sz w:val="24"/>
          <w:szCs w:val="24"/>
        </w:rPr>
      </w:pPr>
      <w:r w:rsidRPr="00BB0792">
        <w:rPr>
          <w:rFonts w:ascii="Times New Roman" w:hAnsi="Times New Roman"/>
          <w:color w:val="244061"/>
          <w:sz w:val="24"/>
          <w:szCs w:val="24"/>
        </w:rPr>
        <w:t>А К Т</w:t>
      </w:r>
    </w:p>
    <w:p w14:paraId="2CC98DD7" w14:textId="77777777" w:rsidR="00F1724C" w:rsidRPr="00BB0792" w:rsidRDefault="00F1724C" w:rsidP="00F1724C">
      <w:pPr>
        <w:spacing w:after="0" w:line="240" w:lineRule="auto"/>
        <w:jc w:val="center"/>
        <w:rPr>
          <w:b/>
          <w:color w:val="244061"/>
          <w:szCs w:val="24"/>
        </w:rPr>
      </w:pPr>
      <w:r w:rsidRPr="00BB0792">
        <w:rPr>
          <w:b/>
          <w:color w:val="244061"/>
          <w:szCs w:val="24"/>
        </w:rPr>
        <w:t xml:space="preserve">інсталяції та налагодження </w:t>
      </w:r>
      <w:r>
        <w:rPr>
          <w:b/>
          <w:color w:val="244061"/>
          <w:szCs w:val="24"/>
        </w:rPr>
        <w:t>засобів захисту</w:t>
      </w:r>
      <w:r w:rsidRPr="00BB0792">
        <w:rPr>
          <w:b/>
          <w:color w:val="244061"/>
          <w:szCs w:val="24"/>
        </w:rPr>
        <w:t xml:space="preserve"> </w:t>
      </w:r>
    </w:p>
    <w:p w14:paraId="4B53470C" w14:textId="77777777" w:rsidR="00F1724C" w:rsidRPr="00BB0792" w:rsidRDefault="00F1724C" w:rsidP="00F1724C">
      <w:pPr>
        <w:spacing w:after="0" w:line="240" w:lineRule="auto"/>
        <w:jc w:val="center"/>
        <w:rPr>
          <w:b/>
          <w:color w:val="244061"/>
          <w:szCs w:val="24"/>
        </w:rPr>
      </w:pPr>
      <w:r w:rsidRPr="00BB0792">
        <w:rPr>
          <w:b/>
          <w:color w:val="244061"/>
          <w:szCs w:val="24"/>
        </w:rPr>
        <w:t xml:space="preserve">в АС класу 1 та перевірки їх працездатності </w:t>
      </w:r>
    </w:p>
    <w:p w14:paraId="54D97E4F" w14:textId="77777777" w:rsidR="00F1724C" w:rsidRPr="00BB0792" w:rsidRDefault="00F1724C" w:rsidP="00F1724C">
      <w:pPr>
        <w:spacing w:after="0" w:line="240" w:lineRule="auto"/>
        <w:ind w:hanging="567"/>
        <w:jc w:val="center"/>
        <w:rPr>
          <w:b/>
          <w:color w:val="244061"/>
          <w:szCs w:val="24"/>
        </w:rPr>
      </w:pPr>
    </w:p>
    <w:p w14:paraId="36CF8C91" w14:textId="77777777" w:rsidR="00F1724C" w:rsidRPr="00BB0792" w:rsidRDefault="00F1724C" w:rsidP="00F1724C">
      <w:pPr>
        <w:spacing w:after="0" w:line="240" w:lineRule="auto"/>
        <w:ind w:firstLine="567"/>
        <w:jc w:val="both"/>
        <w:rPr>
          <w:color w:val="244061"/>
          <w:szCs w:val="24"/>
        </w:rPr>
      </w:pPr>
      <w:r w:rsidRPr="00BB0792">
        <w:rPr>
          <w:color w:val="244061"/>
          <w:szCs w:val="24"/>
        </w:rPr>
        <w:t xml:space="preserve">1. Розробником КСЗІ - фірмою «___________» згідно вимог «Технічного завдання на створення КСЗІ в АС» проведена </w:t>
      </w:r>
      <w:r>
        <w:rPr>
          <w:color w:val="244061"/>
          <w:szCs w:val="24"/>
        </w:rPr>
        <w:t>і</w:t>
      </w:r>
      <w:r w:rsidRPr="005A5449">
        <w:rPr>
          <w:color w:val="244061"/>
          <w:szCs w:val="24"/>
        </w:rPr>
        <w:t>нсталяція, ініціація</w:t>
      </w:r>
      <w:r>
        <w:rPr>
          <w:color w:val="244061"/>
          <w:szCs w:val="24"/>
        </w:rPr>
        <w:t>,</w:t>
      </w:r>
      <w:r w:rsidRPr="005A5449">
        <w:rPr>
          <w:color w:val="244061"/>
          <w:szCs w:val="24"/>
        </w:rPr>
        <w:t xml:space="preserve"> налагодження</w:t>
      </w:r>
      <w:r w:rsidRPr="00853872">
        <w:rPr>
          <w:szCs w:val="24"/>
        </w:rPr>
        <w:t xml:space="preserve"> </w:t>
      </w:r>
      <w:r w:rsidRPr="00BB0792">
        <w:rPr>
          <w:color w:val="244061"/>
          <w:szCs w:val="24"/>
        </w:rPr>
        <w:t>та перевірка працездатності:</w:t>
      </w:r>
    </w:p>
    <w:p w14:paraId="535077C8" w14:textId="77777777" w:rsidR="00F1724C" w:rsidRPr="00BB0792" w:rsidRDefault="00F1724C" w:rsidP="00F1724C">
      <w:pPr>
        <w:spacing w:after="0" w:line="240" w:lineRule="auto"/>
        <w:ind w:firstLine="567"/>
        <w:jc w:val="both"/>
        <w:rPr>
          <w:color w:val="244061"/>
          <w:szCs w:val="24"/>
        </w:rPr>
      </w:pPr>
      <w:r w:rsidRPr="00BB0792">
        <w:rPr>
          <w:color w:val="244061"/>
          <w:szCs w:val="24"/>
        </w:rPr>
        <w:t xml:space="preserve">- АВПЗ </w:t>
      </w:r>
      <w:r w:rsidRPr="00BB0792">
        <w:rPr>
          <w:color w:val="244061"/>
          <w:szCs w:val="24"/>
          <w:shd w:val="clear" w:color="auto" w:fill="FFFFFF"/>
          <w:lang w:eastAsia="uk-UA"/>
        </w:rPr>
        <w:t>«</w:t>
      </w:r>
      <w:r w:rsidRPr="00BB0792">
        <w:rPr>
          <w:color w:val="244061"/>
          <w:szCs w:val="24"/>
          <w:lang w:val="en-US"/>
        </w:rPr>
        <w:t>Kaspersky</w:t>
      </w:r>
      <w:r w:rsidRPr="00BB0792">
        <w:rPr>
          <w:color w:val="244061"/>
          <w:szCs w:val="24"/>
        </w:rPr>
        <w:t xml:space="preserve"> </w:t>
      </w:r>
      <w:r w:rsidRPr="00BB0792">
        <w:rPr>
          <w:color w:val="244061"/>
          <w:szCs w:val="24"/>
          <w:lang w:val="en-US"/>
        </w:rPr>
        <w:t>Endpoint</w:t>
      </w:r>
      <w:r w:rsidRPr="00BB0792">
        <w:rPr>
          <w:color w:val="244061"/>
          <w:szCs w:val="24"/>
        </w:rPr>
        <w:t xml:space="preserve"> </w:t>
      </w:r>
      <w:r w:rsidRPr="00BB0792">
        <w:rPr>
          <w:color w:val="244061"/>
          <w:szCs w:val="24"/>
          <w:lang w:val="en-US"/>
        </w:rPr>
        <w:t>Security</w:t>
      </w:r>
      <w:r w:rsidRPr="00BB0792">
        <w:rPr>
          <w:color w:val="244061"/>
          <w:szCs w:val="24"/>
          <w:shd w:val="clear" w:color="auto" w:fill="FFFFFF"/>
          <w:lang w:eastAsia="uk-UA"/>
        </w:rPr>
        <w:t xml:space="preserve"> </w:t>
      </w:r>
      <w:r>
        <w:rPr>
          <w:color w:val="244061"/>
          <w:szCs w:val="24"/>
          <w:shd w:val="clear" w:color="auto" w:fill="FFFFFF"/>
          <w:lang w:eastAsia="uk-UA"/>
        </w:rPr>
        <w:t>10</w:t>
      </w:r>
      <w:r w:rsidRPr="00BB0792">
        <w:rPr>
          <w:color w:val="244061"/>
          <w:szCs w:val="24"/>
          <w:shd w:val="clear" w:color="auto" w:fill="FFFFFF"/>
          <w:lang w:eastAsia="uk-UA"/>
        </w:rPr>
        <w:t xml:space="preserve"> </w:t>
      </w:r>
      <w:r w:rsidRPr="00BB0792">
        <w:rPr>
          <w:color w:val="244061"/>
          <w:szCs w:val="24"/>
          <w:shd w:val="clear" w:color="auto" w:fill="FFFFFF"/>
          <w:lang w:val="en-US" w:eastAsia="uk-UA"/>
        </w:rPr>
        <w:t>for</w:t>
      </w:r>
      <w:r w:rsidRPr="00BB0792">
        <w:rPr>
          <w:color w:val="244061"/>
          <w:szCs w:val="24"/>
          <w:shd w:val="clear" w:color="auto" w:fill="FFFFFF"/>
          <w:lang w:eastAsia="uk-UA"/>
        </w:rPr>
        <w:t xml:space="preserve"> </w:t>
      </w:r>
      <w:r w:rsidRPr="00BB0792">
        <w:rPr>
          <w:color w:val="244061"/>
          <w:szCs w:val="24"/>
          <w:shd w:val="clear" w:color="auto" w:fill="FFFFFF"/>
          <w:lang w:val="en-US" w:eastAsia="uk-UA"/>
        </w:rPr>
        <w:t>Windows</w:t>
      </w:r>
      <w:r w:rsidRPr="00BB0792">
        <w:rPr>
          <w:color w:val="244061"/>
          <w:szCs w:val="24"/>
          <w:shd w:val="clear" w:color="auto" w:fill="FFFFFF"/>
          <w:lang w:eastAsia="uk-UA"/>
        </w:rPr>
        <w:t>»</w:t>
      </w:r>
      <w:r w:rsidRPr="00BB0792">
        <w:rPr>
          <w:color w:val="244061"/>
          <w:szCs w:val="24"/>
        </w:rPr>
        <w:t xml:space="preserve"> (</w:t>
      </w:r>
      <w:r w:rsidRPr="00BB0792">
        <w:rPr>
          <w:color w:val="244061"/>
          <w:spacing w:val="1"/>
          <w:szCs w:val="24"/>
        </w:rPr>
        <w:t xml:space="preserve">Експертний висновок </w:t>
      </w:r>
      <w:r>
        <w:rPr>
          <w:color w:val="244061"/>
          <w:spacing w:val="1"/>
          <w:szCs w:val="24"/>
        </w:rPr>
        <w:t>у сфері</w:t>
      </w:r>
      <w:r w:rsidRPr="00BB0792">
        <w:rPr>
          <w:color w:val="244061"/>
          <w:spacing w:val="1"/>
          <w:szCs w:val="24"/>
        </w:rPr>
        <w:t xml:space="preserve"> ТЗІ № </w:t>
      </w:r>
      <w:r w:rsidRPr="00BB0792">
        <w:rPr>
          <w:color w:val="244061"/>
          <w:szCs w:val="24"/>
        </w:rPr>
        <w:t xml:space="preserve">№ </w:t>
      </w:r>
      <w:r>
        <w:rPr>
          <w:color w:val="244061"/>
          <w:szCs w:val="24"/>
        </w:rPr>
        <w:t>514</w:t>
      </w:r>
      <w:r w:rsidRPr="00BB0792">
        <w:rPr>
          <w:color w:val="244061"/>
          <w:szCs w:val="24"/>
        </w:rPr>
        <w:t xml:space="preserve">, дійсний до </w:t>
      </w:r>
      <w:r>
        <w:rPr>
          <w:color w:val="244061"/>
          <w:szCs w:val="24"/>
        </w:rPr>
        <w:t>2</w:t>
      </w:r>
      <w:r w:rsidRPr="00BB0792">
        <w:rPr>
          <w:color w:val="244061"/>
          <w:szCs w:val="24"/>
        </w:rPr>
        <w:t xml:space="preserve">1 </w:t>
      </w:r>
      <w:r>
        <w:rPr>
          <w:color w:val="244061"/>
          <w:szCs w:val="24"/>
        </w:rPr>
        <w:t>січ</w:t>
      </w:r>
      <w:r w:rsidRPr="00BB0792">
        <w:rPr>
          <w:color w:val="244061"/>
          <w:szCs w:val="24"/>
        </w:rPr>
        <w:t>ня 201</w:t>
      </w:r>
      <w:r>
        <w:rPr>
          <w:color w:val="244061"/>
          <w:szCs w:val="24"/>
        </w:rPr>
        <w:t>7</w:t>
      </w:r>
      <w:r w:rsidRPr="00BB0792">
        <w:rPr>
          <w:color w:val="244061"/>
          <w:szCs w:val="24"/>
        </w:rPr>
        <w:t xml:space="preserve"> року);</w:t>
      </w:r>
    </w:p>
    <w:p w14:paraId="51101D14" w14:textId="77777777" w:rsidR="00F1724C" w:rsidRPr="00BB0792" w:rsidRDefault="00F1724C" w:rsidP="00F1724C">
      <w:pPr>
        <w:spacing w:after="0" w:line="240" w:lineRule="auto"/>
        <w:ind w:firstLine="567"/>
        <w:jc w:val="both"/>
        <w:rPr>
          <w:color w:val="244061"/>
          <w:szCs w:val="24"/>
        </w:rPr>
      </w:pPr>
      <w:r w:rsidRPr="00BB0792">
        <w:rPr>
          <w:color w:val="244061"/>
          <w:szCs w:val="24"/>
        </w:rPr>
        <w:t xml:space="preserve">- КЗЗ від НСД «Лоза-1» версія </w:t>
      </w:r>
      <w:r>
        <w:rPr>
          <w:color w:val="244061"/>
          <w:szCs w:val="24"/>
        </w:rPr>
        <w:t>4</w:t>
      </w:r>
      <w:r w:rsidRPr="00BB0792">
        <w:rPr>
          <w:color w:val="244061"/>
          <w:szCs w:val="24"/>
        </w:rPr>
        <w:t xml:space="preserve"> (</w:t>
      </w:r>
      <w:r w:rsidRPr="00BB0792">
        <w:rPr>
          <w:color w:val="244061"/>
          <w:spacing w:val="1"/>
          <w:szCs w:val="24"/>
        </w:rPr>
        <w:t xml:space="preserve">Експертний висновок </w:t>
      </w:r>
      <w:r>
        <w:rPr>
          <w:color w:val="244061"/>
          <w:spacing w:val="1"/>
          <w:szCs w:val="24"/>
        </w:rPr>
        <w:t xml:space="preserve">у сфері </w:t>
      </w:r>
      <w:r w:rsidRPr="00BB0792">
        <w:rPr>
          <w:color w:val="244061"/>
          <w:spacing w:val="1"/>
          <w:szCs w:val="24"/>
        </w:rPr>
        <w:t xml:space="preserve">ТЗІ № </w:t>
      </w:r>
      <w:r>
        <w:rPr>
          <w:color w:val="244061"/>
          <w:szCs w:val="24"/>
        </w:rPr>
        <w:t>540</w:t>
      </w:r>
      <w:r w:rsidRPr="00BB0792">
        <w:rPr>
          <w:color w:val="244061"/>
          <w:szCs w:val="24"/>
        </w:rPr>
        <w:t xml:space="preserve">, дійсний до </w:t>
      </w:r>
      <w:r w:rsidRPr="00B954CB">
        <w:rPr>
          <w:rFonts w:eastAsia="Times New Roman"/>
          <w:color w:val="244061"/>
          <w:szCs w:val="24"/>
          <w:lang w:eastAsia="uk-UA"/>
        </w:rPr>
        <w:t>8 серпня 2017</w:t>
      </w:r>
      <w:r>
        <w:rPr>
          <w:rFonts w:eastAsia="Times New Roman"/>
          <w:color w:val="000000"/>
          <w:sz w:val="20"/>
          <w:szCs w:val="20"/>
          <w:lang w:eastAsia="uk-UA"/>
        </w:rPr>
        <w:t xml:space="preserve"> </w:t>
      </w:r>
      <w:r w:rsidRPr="00BB0792">
        <w:rPr>
          <w:color w:val="244061"/>
          <w:szCs w:val="24"/>
        </w:rPr>
        <w:t>року).</w:t>
      </w:r>
    </w:p>
    <w:p w14:paraId="723877E8" w14:textId="77777777" w:rsidR="00F1724C" w:rsidRDefault="00F1724C" w:rsidP="00F1724C">
      <w:pPr>
        <w:spacing w:after="0" w:line="240" w:lineRule="auto"/>
        <w:ind w:firstLine="567"/>
        <w:jc w:val="both"/>
        <w:rPr>
          <w:color w:val="244061"/>
          <w:szCs w:val="24"/>
        </w:rPr>
      </w:pPr>
      <w:r>
        <w:rPr>
          <w:color w:val="244061"/>
          <w:szCs w:val="24"/>
        </w:rPr>
        <w:t xml:space="preserve">- </w:t>
      </w:r>
      <w:r w:rsidRPr="006F0F3F">
        <w:rPr>
          <w:color w:val="244061"/>
          <w:szCs w:val="24"/>
        </w:rPr>
        <w:t>електронн</w:t>
      </w:r>
      <w:r>
        <w:rPr>
          <w:color w:val="244061"/>
          <w:szCs w:val="24"/>
        </w:rPr>
        <w:t>их</w:t>
      </w:r>
      <w:r w:rsidRPr="006F0F3F">
        <w:rPr>
          <w:color w:val="244061"/>
          <w:szCs w:val="24"/>
        </w:rPr>
        <w:t xml:space="preserve"> </w:t>
      </w:r>
      <w:r w:rsidRPr="00447C36">
        <w:rPr>
          <w:rFonts w:eastAsia="Times New Roman"/>
          <w:bCs/>
          <w:color w:val="244061"/>
          <w:szCs w:val="24"/>
          <w:lang w:eastAsia="uk-UA"/>
        </w:rPr>
        <w:t>USB-</w:t>
      </w:r>
      <w:r w:rsidRPr="006F0F3F">
        <w:rPr>
          <w:color w:val="244061"/>
          <w:szCs w:val="24"/>
        </w:rPr>
        <w:t>ключі</w:t>
      </w:r>
      <w:r>
        <w:rPr>
          <w:color w:val="244061"/>
          <w:szCs w:val="24"/>
        </w:rPr>
        <w:t>в</w:t>
      </w:r>
      <w:r w:rsidRPr="006F0F3F">
        <w:rPr>
          <w:color w:val="244061"/>
          <w:szCs w:val="24"/>
        </w:rPr>
        <w:t xml:space="preserve"> </w:t>
      </w:r>
      <w:r>
        <w:rPr>
          <w:rStyle w:val="st"/>
          <w:color w:val="244061"/>
          <w:szCs w:val="24"/>
        </w:rPr>
        <w:t>«</w:t>
      </w:r>
      <w:r w:rsidRPr="006F0F3F">
        <w:rPr>
          <w:rStyle w:val="Emphasis"/>
          <w:color w:val="244061"/>
          <w:szCs w:val="24"/>
        </w:rPr>
        <w:t>SecureToken</w:t>
      </w:r>
      <w:r w:rsidRPr="006F0F3F">
        <w:rPr>
          <w:rStyle w:val="st"/>
          <w:color w:val="244061"/>
          <w:szCs w:val="24"/>
        </w:rPr>
        <w:t>-</w:t>
      </w:r>
      <w:r w:rsidRPr="006F0F3F">
        <w:rPr>
          <w:rStyle w:val="Emphasis"/>
          <w:color w:val="244061"/>
          <w:szCs w:val="24"/>
        </w:rPr>
        <w:t>337</w:t>
      </w:r>
      <w:r>
        <w:rPr>
          <w:rStyle w:val="st"/>
          <w:color w:val="244061"/>
          <w:szCs w:val="24"/>
        </w:rPr>
        <w:t>»</w:t>
      </w:r>
      <w:r w:rsidRPr="005A5449">
        <w:t xml:space="preserve"> </w:t>
      </w:r>
      <w:r w:rsidRPr="00BB0792">
        <w:rPr>
          <w:color w:val="244061"/>
          <w:szCs w:val="24"/>
        </w:rPr>
        <w:t>(</w:t>
      </w:r>
      <w:r w:rsidRPr="00BB0792">
        <w:rPr>
          <w:color w:val="244061"/>
          <w:spacing w:val="1"/>
          <w:szCs w:val="24"/>
        </w:rPr>
        <w:t xml:space="preserve">Експертний висновок </w:t>
      </w:r>
      <w:r>
        <w:rPr>
          <w:color w:val="244061"/>
          <w:spacing w:val="1"/>
          <w:szCs w:val="24"/>
        </w:rPr>
        <w:t>у сфері КЗІ</w:t>
      </w:r>
      <w:r w:rsidRPr="00BB0792">
        <w:rPr>
          <w:color w:val="244061"/>
          <w:spacing w:val="1"/>
          <w:szCs w:val="24"/>
        </w:rPr>
        <w:t xml:space="preserve"> № </w:t>
      </w:r>
      <w:r w:rsidRPr="005A5449">
        <w:rPr>
          <w:rStyle w:val="st"/>
          <w:color w:val="244061"/>
          <w:szCs w:val="24"/>
        </w:rPr>
        <w:t>05/02/02-809</w:t>
      </w:r>
      <w:r w:rsidRPr="00BB0792">
        <w:rPr>
          <w:color w:val="244061"/>
          <w:szCs w:val="24"/>
        </w:rPr>
        <w:t>, дійсний до</w:t>
      </w:r>
      <w:r w:rsidRPr="005A5449">
        <w:rPr>
          <w:rStyle w:val="st"/>
          <w:color w:val="244061"/>
          <w:szCs w:val="24"/>
        </w:rPr>
        <w:t xml:space="preserve"> </w:t>
      </w:r>
      <w:r>
        <w:rPr>
          <w:rStyle w:val="st"/>
          <w:color w:val="244061"/>
          <w:szCs w:val="24"/>
        </w:rPr>
        <w:t>22 квітня 20</w:t>
      </w:r>
      <w:r w:rsidRPr="005A5449">
        <w:rPr>
          <w:rStyle w:val="st"/>
          <w:color w:val="244061"/>
          <w:szCs w:val="24"/>
        </w:rPr>
        <w:t>1</w:t>
      </w:r>
      <w:r>
        <w:rPr>
          <w:rStyle w:val="st"/>
          <w:color w:val="244061"/>
          <w:szCs w:val="24"/>
        </w:rPr>
        <w:t>6 року</w:t>
      </w:r>
      <w:r w:rsidRPr="005A5449">
        <w:rPr>
          <w:rStyle w:val="st"/>
          <w:color w:val="244061"/>
          <w:szCs w:val="24"/>
        </w:rPr>
        <w:t>)</w:t>
      </w:r>
      <w:r w:rsidRPr="006F0F3F">
        <w:rPr>
          <w:color w:val="244061"/>
          <w:szCs w:val="24"/>
        </w:rPr>
        <w:t xml:space="preserve">. </w:t>
      </w:r>
    </w:p>
    <w:p w14:paraId="7B5CF1D8" w14:textId="77777777" w:rsidR="00F1724C" w:rsidRPr="00BB0792" w:rsidRDefault="00F1724C" w:rsidP="00F1724C">
      <w:pPr>
        <w:spacing w:after="0" w:line="240" w:lineRule="auto"/>
        <w:ind w:firstLine="567"/>
        <w:jc w:val="both"/>
        <w:rPr>
          <w:color w:val="244061"/>
          <w:szCs w:val="24"/>
        </w:rPr>
      </w:pPr>
      <w:r w:rsidRPr="00BB0792">
        <w:rPr>
          <w:color w:val="244061"/>
          <w:szCs w:val="24"/>
        </w:rPr>
        <w:t xml:space="preserve">2. </w:t>
      </w:r>
      <w:r w:rsidRPr="005A5449">
        <w:rPr>
          <w:color w:val="244061"/>
          <w:szCs w:val="24"/>
        </w:rPr>
        <w:t>Інсталяція, ініціація та налагодження</w:t>
      </w:r>
      <w:r w:rsidRPr="00853872">
        <w:rPr>
          <w:szCs w:val="24"/>
        </w:rPr>
        <w:t xml:space="preserve"> </w:t>
      </w:r>
      <w:r w:rsidRPr="00BB0792">
        <w:rPr>
          <w:color w:val="244061"/>
          <w:szCs w:val="24"/>
        </w:rPr>
        <w:t xml:space="preserve">АВПЗ проведена згідно вимог керівництва </w:t>
      </w:r>
      <w:proofErr w:type="spellStart"/>
      <w:r w:rsidRPr="00BB0792">
        <w:rPr>
          <w:color w:val="244061"/>
          <w:szCs w:val="24"/>
        </w:rPr>
        <w:t>адміністатора</w:t>
      </w:r>
      <w:proofErr w:type="spellEnd"/>
      <w:r w:rsidRPr="00BB0792">
        <w:rPr>
          <w:color w:val="244061"/>
          <w:szCs w:val="24"/>
        </w:rPr>
        <w:t xml:space="preserve"> АВПЗ</w:t>
      </w:r>
      <w:r w:rsidRPr="00BB0792">
        <w:rPr>
          <w:color w:val="244061"/>
          <w:szCs w:val="24"/>
          <w:shd w:val="clear" w:color="auto" w:fill="FFFFFF"/>
          <w:lang w:eastAsia="uk-UA"/>
        </w:rPr>
        <w:t xml:space="preserve"> «</w:t>
      </w:r>
      <w:r w:rsidRPr="00BB0792">
        <w:rPr>
          <w:color w:val="244061"/>
          <w:szCs w:val="24"/>
          <w:lang w:val="en-US"/>
        </w:rPr>
        <w:t>Kaspersky</w:t>
      </w:r>
      <w:r w:rsidRPr="00BB0792">
        <w:rPr>
          <w:color w:val="244061"/>
          <w:szCs w:val="24"/>
        </w:rPr>
        <w:t xml:space="preserve"> </w:t>
      </w:r>
      <w:r w:rsidRPr="00BB0792">
        <w:rPr>
          <w:color w:val="244061"/>
          <w:szCs w:val="24"/>
          <w:lang w:val="en-US"/>
        </w:rPr>
        <w:t>Endpoint</w:t>
      </w:r>
      <w:r w:rsidRPr="00BB0792">
        <w:rPr>
          <w:color w:val="244061"/>
          <w:szCs w:val="24"/>
        </w:rPr>
        <w:t xml:space="preserve"> </w:t>
      </w:r>
      <w:r w:rsidRPr="00BB0792">
        <w:rPr>
          <w:color w:val="244061"/>
          <w:szCs w:val="24"/>
          <w:lang w:val="en-US"/>
        </w:rPr>
        <w:t>Security</w:t>
      </w:r>
      <w:r w:rsidRPr="00BB0792">
        <w:rPr>
          <w:color w:val="244061"/>
          <w:szCs w:val="24"/>
          <w:shd w:val="clear" w:color="auto" w:fill="FFFFFF"/>
          <w:lang w:eastAsia="uk-UA"/>
        </w:rPr>
        <w:t xml:space="preserve"> </w:t>
      </w:r>
      <w:r>
        <w:rPr>
          <w:color w:val="244061"/>
          <w:szCs w:val="24"/>
          <w:shd w:val="clear" w:color="auto" w:fill="FFFFFF"/>
          <w:lang w:eastAsia="uk-UA"/>
        </w:rPr>
        <w:t>10</w:t>
      </w:r>
      <w:r w:rsidRPr="00BB0792">
        <w:rPr>
          <w:color w:val="244061"/>
          <w:szCs w:val="24"/>
          <w:shd w:val="clear" w:color="auto" w:fill="FFFFFF"/>
          <w:lang w:eastAsia="uk-UA"/>
        </w:rPr>
        <w:t xml:space="preserve"> </w:t>
      </w:r>
      <w:r w:rsidRPr="00BB0792">
        <w:rPr>
          <w:color w:val="244061"/>
          <w:szCs w:val="24"/>
          <w:shd w:val="clear" w:color="auto" w:fill="FFFFFF"/>
          <w:lang w:val="en-US" w:eastAsia="uk-UA"/>
        </w:rPr>
        <w:t>for</w:t>
      </w:r>
      <w:r w:rsidRPr="00BB0792">
        <w:rPr>
          <w:color w:val="244061"/>
          <w:szCs w:val="24"/>
          <w:shd w:val="clear" w:color="auto" w:fill="FFFFFF"/>
          <w:lang w:eastAsia="uk-UA"/>
        </w:rPr>
        <w:t xml:space="preserve"> </w:t>
      </w:r>
      <w:r w:rsidRPr="00BB0792">
        <w:rPr>
          <w:color w:val="244061"/>
          <w:szCs w:val="24"/>
          <w:shd w:val="clear" w:color="auto" w:fill="FFFFFF"/>
          <w:lang w:val="en-US" w:eastAsia="uk-UA"/>
        </w:rPr>
        <w:t>Windows</w:t>
      </w:r>
      <w:r w:rsidRPr="00BB0792">
        <w:rPr>
          <w:color w:val="244061"/>
          <w:szCs w:val="24"/>
          <w:shd w:val="clear" w:color="auto" w:fill="FFFFFF"/>
          <w:lang w:eastAsia="uk-UA"/>
        </w:rPr>
        <w:t>».</w:t>
      </w:r>
    </w:p>
    <w:p w14:paraId="37B6E155" w14:textId="77777777" w:rsidR="00F1724C" w:rsidRPr="00BB0792" w:rsidRDefault="00F1724C" w:rsidP="00F1724C">
      <w:pPr>
        <w:spacing w:after="0" w:line="240" w:lineRule="auto"/>
        <w:ind w:firstLine="567"/>
        <w:jc w:val="both"/>
        <w:rPr>
          <w:color w:val="244061"/>
          <w:szCs w:val="24"/>
        </w:rPr>
      </w:pPr>
      <w:r w:rsidRPr="00BB0792">
        <w:rPr>
          <w:color w:val="244061"/>
          <w:szCs w:val="24"/>
        </w:rPr>
        <w:t>Під час інсталяції АВПЗ були задіяні всі механізми моніторингу та контролю системи, мережі та встановленого ПЗ, а також цілісності АВПЗ, його антивірусних баз та встановлений режим їх поновлення.</w:t>
      </w:r>
    </w:p>
    <w:p w14:paraId="7DEF4913" w14:textId="77777777" w:rsidR="00F1724C" w:rsidRPr="00BB0792" w:rsidRDefault="00F1724C" w:rsidP="00F1724C">
      <w:pPr>
        <w:spacing w:after="0" w:line="240" w:lineRule="auto"/>
        <w:ind w:firstLine="567"/>
        <w:jc w:val="both"/>
        <w:rPr>
          <w:color w:val="244061"/>
          <w:szCs w:val="24"/>
        </w:rPr>
      </w:pPr>
      <w:r w:rsidRPr="00BB0792">
        <w:rPr>
          <w:color w:val="244061"/>
          <w:szCs w:val="24"/>
        </w:rPr>
        <w:t xml:space="preserve">3. </w:t>
      </w:r>
      <w:r w:rsidRPr="005A5449">
        <w:rPr>
          <w:color w:val="244061"/>
          <w:szCs w:val="24"/>
        </w:rPr>
        <w:t>Інсталяція, ініціація та налагодження</w:t>
      </w:r>
      <w:r w:rsidRPr="00853872">
        <w:rPr>
          <w:szCs w:val="24"/>
        </w:rPr>
        <w:t xml:space="preserve"> </w:t>
      </w:r>
      <w:r w:rsidRPr="00BB0792">
        <w:rPr>
          <w:color w:val="244061"/>
          <w:szCs w:val="24"/>
        </w:rPr>
        <w:t xml:space="preserve">КЗЗ від НСД в АС проведена згідно вимог інструкції з інсталяції КЗЗ «Лоза-1», версія </w:t>
      </w:r>
      <w:r>
        <w:rPr>
          <w:color w:val="244061"/>
          <w:szCs w:val="24"/>
        </w:rPr>
        <w:t>4</w:t>
      </w:r>
      <w:r w:rsidRPr="00BB0792">
        <w:rPr>
          <w:color w:val="244061"/>
          <w:szCs w:val="24"/>
        </w:rPr>
        <w:t xml:space="preserve"> «ЛОЗА-1.І</w:t>
      </w:r>
      <w:r>
        <w:rPr>
          <w:color w:val="244061"/>
          <w:szCs w:val="24"/>
        </w:rPr>
        <w:t>4</w:t>
      </w:r>
      <w:r w:rsidRPr="00BB0792">
        <w:rPr>
          <w:color w:val="244061"/>
          <w:szCs w:val="24"/>
        </w:rPr>
        <w:t xml:space="preserve">.07.3». </w:t>
      </w:r>
    </w:p>
    <w:p w14:paraId="5FD35DE1" w14:textId="77777777" w:rsidR="00F1724C" w:rsidRPr="00BB0792" w:rsidRDefault="00F1724C" w:rsidP="00F1724C">
      <w:pPr>
        <w:spacing w:after="0" w:line="240" w:lineRule="auto"/>
        <w:ind w:firstLine="567"/>
        <w:jc w:val="both"/>
        <w:rPr>
          <w:color w:val="244061"/>
          <w:szCs w:val="24"/>
        </w:rPr>
      </w:pPr>
      <w:r w:rsidRPr="00BB0792">
        <w:rPr>
          <w:color w:val="244061"/>
          <w:szCs w:val="24"/>
        </w:rPr>
        <w:lastRenderedPageBreak/>
        <w:t>Під час інсталяції КЗЗ були задіяні всі механізми розмежування доступу користувачів до інформації та апаратних ресурсів ІТС, контролю за діями користувачів, а також контролю цілісності програмного забезпечення та бази даних захисту КЗЗ.</w:t>
      </w:r>
    </w:p>
    <w:p w14:paraId="4AC563DE" w14:textId="77777777" w:rsidR="00F1724C" w:rsidRDefault="00F1724C" w:rsidP="00F1724C">
      <w:pPr>
        <w:spacing w:after="0" w:line="240" w:lineRule="auto"/>
        <w:ind w:firstLine="567"/>
        <w:jc w:val="both"/>
        <w:rPr>
          <w:color w:val="244061"/>
          <w:szCs w:val="24"/>
        </w:rPr>
      </w:pPr>
      <w:r w:rsidRPr="00BB0792">
        <w:rPr>
          <w:color w:val="244061"/>
          <w:szCs w:val="24"/>
        </w:rPr>
        <w:t>До бази даних захисту внесені відомості про користувачів ІТС, встановлені їх повноваження щодо доступу до захищених об’єктів ІТС, їх створення, модифікації, архівування, знищення, експорту/імпорту тощо.</w:t>
      </w:r>
    </w:p>
    <w:p w14:paraId="11952167" w14:textId="77777777" w:rsidR="00F1724C" w:rsidRPr="00BB0792" w:rsidRDefault="00F1724C" w:rsidP="00F1724C">
      <w:pPr>
        <w:spacing w:after="0" w:line="240" w:lineRule="auto"/>
        <w:ind w:firstLine="567"/>
        <w:jc w:val="both"/>
        <w:rPr>
          <w:color w:val="244061"/>
          <w:szCs w:val="24"/>
        </w:rPr>
      </w:pPr>
      <w:r>
        <w:rPr>
          <w:color w:val="244061"/>
          <w:szCs w:val="24"/>
        </w:rPr>
        <w:t>4</w:t>
      </w:r>
      <w:r w:rsidRPr="00BB0792">
        <w:rPr>
          <w:color w:val="244061"/>
          <w:szCs w:val="24"/>
        </w:rPr>
        <w:t xml:space="preserve">. </w:t>
      </w:r>
      <w:r w:rsidRPr="005A5449">
        <w:rPr>
          <w:color w:val="244061"/>
          <w:szCs w:val="24"/>
        </w:rPr>
        <w:t>Інсталяція, ініціація та налагодження</w:t>
      </w:r>
      <w:r w:rsidRPr="00853872">
        <w:rPr>
          <w:szCs w:val="24"/>
        </w:rPr>
        <w:t xml:space="preserve"> </w:t>
      </w:r>
      <w:r w:rsidRPr="00447C36">
        <w:rPr>
          <w:rFonts w:eastAsia="Times New Roman"/>
          <w:bCs/>
          <w:color w:val="244061"/>
          <w:szCs w:val="24"/>
          <w:lang w:eastAsia="uk-UA"/>
        </w:rPr>
        <w:t>електронних USB-ключів «SecureToken-337»</w:t>
      </w:r>
      <w:r w:rsidRPr="00447C36">
        <w:rPr>
          <w:rFonts w:eastAsia="Times New Roman"/>
          <w:color w:val="244061"/>
          <w:szCs w:val="24"/>
          <w:lang w:eastAsia="uk-UA"/>
        </w:rPr>
        <w:t xml:space="preserve"> </w:t>
      </w:r>
      <w:r w:rsidRPr="00BB0792">
        <w:rPr>
          <w:color w:val="244061"/>
          <w:szCs w:val="24"/>
        </w:rPr>
        <w:t xml:space="preserve">проведена згідно вимог </w:t>
      </w:r>
      <w:r>
        <w:rPr>
          <w:color w:val="244061"/>
          <w:szCs w:val="24"/>
        </w:rPr>
        <w:t>настанови користувача</w:t>
      </w:r>
      <w:r w:rsidRPr="00BB0792">
        <w:rPr>
          <w:color w:val="244061"/>
          <w:szCs w:val="24"/>
        </w:rPr>
        <w:t xml:space="preserve"> «</w:t>
      </w:r>
      <w:r w:rsidRPr="00AA4D9A">
        <w:rPr>
          <w:color w:val="244061"/>
          <w:szCs w:val="24"/>
        </w:rPr>
        <w:t>АЧСА.32248356.00182-01 96 01</w:t>
      </w:r>
      <w:r w:rsidRPr="00BB0792">
        <w:rPr>
          <w:color w:val="244061"/>
          <w:szCs w:val="24"/>
        </w:rPr>
        <w:t xml:space="preserve">». </w:t>
      </w:r>
    </w:p>
    <w:p w14:paraId="212F3985" w14:textId="77777777" w:rsidR="00F1724C" w:rsidRPr="00970280" w:rsidRDefault="00F1724C" w:rsidP="00F1724C">
      <w:pPr>
        <w:spacing w:after="0" w:line="240" w:lineRule="auto"/>
        <w:ind w:firstLine="567"/>
        <w:jc w:val="both"/>
        <w:rPr>
          <w:color w:val="244061"/>
          <w:szCs w:val="24"/>
        </w:rPr>
      </w:pPr>
      <w:r w:rsidRPr="00970280">
        <w:rPr>
          <w:color w:val="244061"/>
          <w:szCs w:val="24"/>
        </w:rPr>
        <w:t xml:space="preserve">Під час інсталяції засобів КЗІ мають бути задіяні </w:t>
      </w:r>
      <w:proofErr w:type="spellStart"/>
      <w:r w:rsidRPr="00970280">
        <w:rPr>
          <w:color w:val="244061"/>
          <w:szCs w:val="24"/>
        </w:rPr>
        <w:t>криптоалгоритми</w:t>
      </w:r>
      <w:proofErr w:type="spellEnd"/>
      <w:r w:rsidRPr="00970280">
        <w:rPr>
          <w:color w:val="244061"/>
          <w:szCs w:val="24"/>
        </w:rPr>
        <w:t xml:space="preserve"> автентифікації, авторизації та обліку доступу користувачів до ресурсів ІТС, а також генерації та зберігання ключової інформації, алгоритмів шифрування/розшифрування даних, формування та перевірк</w:t>
      </w:r>
      <w:r>
        <w:rPr>
          <w:color w:val="244061"/>
          <w:szCs w:val="24"/>
        </w:rPr>
        <w:t>и</w:t>
      </w:r>
      <w:r w:rsidRPr="00970280">
        <w:rPr>
          <w:color w:val="244061"/>
          <w:szCs w:val="24"/>
        </w:rPr>
        <w:t xml:space="preserve"> ЕЦП.</w:t>
      </w:r>
    </w:p>
    <w:p w14:paraId="2BBE79A3" w14:textId="77777777" w:rsidR="00F1724C" w:rsidRPr="006F0F3F" w:rsidRDefault="00F1724C" w:rsidP="00F1724C">
      <w:pPr>
        <w:spacing w:after="0" w:line="240" w:lineRule="auto"/>
        <w:ind w:firstLine="567"/>
        <w:jc w:val="both"/>
        <w:rPr>
          <w:color w:val="244061"/>
          <w:szCs w:val="24"/>
        </w:rPr>
      </w:pPr>
      <w:r>
        <w:rPr>
          <w:color w:val="244061"/>
          <w:szCs w:val="24"/>
        </w:rPr>
        <w:t xml:space="preserve">Облік </w:t>
      </w:r>
      <w:r w:rsidRPr="00970280">
        <w:rPr>
          <w:color w:val="244061"/>
          <w:szCs w:val="24"/>
        </w:rPr>
        <w:t xml:space="preserve">засобів КЗІ </w:t>
      </w:r>
      <w:r>
        <w:rPr>
          <w:color w:val="244061"/>
          <w:szCs w:val="24"/>
        </w:rPr>
        <w:t xml:space="preserve">ведеться </w:t>
      </w:r>
      <w:r w:rsidRPr="006F0F3F">
        <w:rPr>
          <w:color w:val="244061"/>
          <w:szCs w:val="24"/>
        </w:rPr>
        <w:t>у «Журналі реєстрації носіїв інформації», фіксаці</w:t>
      </w:r>
      <w:r>
        <w:rPr>
          <w:color w:val="244061"/>
          <w:szCs w:val="24"/>
        </w:rPr>
        <w:t>я</w:t>
      </w:r>
      <w:r w:rsidRPr="006F0F3F">
        <w:rPr>
          <w:color w:val="244061"/>
          <w:szCs w:val="24"/>
        </w:rPr>
        <w:t xml:space="preserve"> їх видачі</w:t>
      </w:r>
      <w:r>
        <w:rPr>
          <w:color w:val="244061"/>
          <w:szCs w:val="24"/>
        </w:rPr>
        <w:t xml:space="preserve"> </w:t>
      </w:r>
      <w:r w:rsidRPr="006F0F3F">
        <w:rPr>
          <w:color w:val="244061"/>
          <w:szCs w:val="24"/>
        </w:rPr>
        <w:t xml:space="preserve">(приймання, передачі) </w:t>
      </w:r>
      <w:r>
        <w:rPr>
          <w:color w:val="244061"/>
          <w:szCs w:val="24"/>
        </w:rPr>
        <w:t xml:space="preserve">ведеться </w:t>
      </w:r>
      <w:r w:rsidRPr="006F0F3F">
        <w:rPr>
          <w:color w:val="244061"/>
          <w:szCs w:val="24"/>
        </w:rPr>
        <w:t xml:space="preserve">у цьому Журналі та </w:t>
      </w:r>
      <w:r>
        <w:rPr>
          <w:color w:val="244061"/>
          <w:szCs w:val="24"/>
        </w:rPr>
        <w:t>А</w:t>
      </w:r>
      <w:r w:rsidRPr="006F0F3F">
        <w:rPr>
          <w:color w:val="244061"/>
          <w:szCs w:val="24"/>
        </w:rPr>
        <w:t xml:space="preserve">ктах приймання-передачі засобів </w:t>
      </w:r>
      <w:r w:rsidRPr="00970280">
        <w:rPr>
          <w:color w:val="244061"/>
          <w:szCs w:val="24"/>
        </w:rPr>
        <w:t>КЗІ</w:t>
      </w:r>
      <w:r w:rsidRPr="006F0F3F">
        <w:rPr>
          <w:color w:val="244061"/>
          <w:szCs w:val="24"/>
        </w:rPr>
        <w:t xml:space="preserve">. </w:t>
      </w:r>
      <w:r>
        <w:rPr>
          <w:color w:val="244061"/>
          <w:szCs w:val="24"/>
        </w:rPr>
        <w:t>У</w:t>
      </w:r>
      <w:r w:rsidRPr="006F0F3F">
        <w:rPr>
          <w:color w:val="244061"/>
          <w:szCs w:val="24"/>
        </w:rPr>
        <w:t>мов</w:t>
      </w:r>
      <w:r>
        <w:rPr>
          <w:color w:val="244061"/>
          <w:szCs w:val="24"/>
        </w:rPr>
        <w:t xml:space="preserve">и для </w:t>
      </w:r>
      <w:r w:rsidRPr="006F0F3F">
        <w:rPr>
          <w:color w:val="244061"/>
          <w:szCs w:val="24"/>
        </w:rPr>
        <w:t>надійн</w:t>
      </w:r>
      <w:r>
        <w:rPr>
          <w:color w:val="244061"/>
          <w:szCs w:val="24"/>
        </w:rPr>
        <w:t>ого</w:t>
      </w:r>
      <w:r w:rsidRPr="006F0F3F">
        <w:rPr>
          <w:color w:val="244061"/>
          <w:szCs w:val="24"/>
        </w:rPr>
        <w:t xml:space="preserve"> зберігання засобів </w:t>
      </w:r>
      <w:r w:rsidRPr="00970280">
        <w:rPr>
          <w:color w:val="244061"/>
          <w:szCs w:val="24"/>
        </w:rPr>
        <w:t>КЗІ</w:t>
      </w:r>
      <w:r>
        <w:rPr>
          <w:color w:val="244061"/>
          <w:szCs w:val="24"/>
        </w:rPr>
        <w:t xml:space="preserve"> створені.</w:t>
      </w:r>
    </w:p>
    <w:p w14:paraId="454D1F48" w14:textId="77777777" w:rsidR="00F1724C" w:rsidRPr="00BB0792" w:rsidRDefault="00F1724C" w:rsidP="00F1724C">
      <w:pPr>
        <w:spacing w:after="0" w:line="240" w:lineRule="auto"/>
        <w:ind w:firstLine="567"/>
        <w:jc w:val="both"/>
        <w:rPr>
          <w:color w:val="244061"/>
          <w:szCs w:val="24"/>
        </w:rPr>
      </w:pPr>
      <w:r>
        <w:rPr>
          <w:color w:val="244061"/>
          <w:szCs w:val="24"/>
        </w:rPr>
        <w:t>5</w:t>
      </w:r>
      <w:r w:rsidRPr="00BB0792">
        <w:rPr>
          <w:color w:val="244061"/>
          <w:szCs w:val="24"/>
        </w:rPr>
        <w:t xml:space="preserve">. Після завершення інсталяції та налагодження </w:t>
      </w:r>
      <w:r>
        <w:rPr>
          <w:color w:val="244061"/>
          <w:szCs w:val="24"/>
        </w:rPr>
        <w:t>всіх засобів захисту</w:t>
      </w:r>
      <w:r w:rsidRPr="00BB0792">
        <w:rPr>
          <w:color w:val="244061"/>
          <w:szCs w:val="24"/>
        </w:rPr>
        <w:t xml:space="preserve"> експериментальним шляхом була підтверджена працездатність всіх компонентів АС та її програмного забезпечення, встановленого на момент виконання робіт.</w:t>
      </w:r>
    </w:p>
    <w:p w14:paraId="3AB5E86B" w14:textId="77777777" w:rsidR="00F1724C" w:rsidRPr="00BB0792" w:rsidRDefault="00F1724C" w:rsidP="00F1724C">
      <w:pPr>
        <w:spacing w:after="0" w:line="240" w:lineRule="auto"/>
        <w:ind w:firstLine="567"/>
        <w:jc w:val="both"/>
        <w:rPr>
          <w:color w:val="244061"/>
          <w:szCs w:val="24"/>
        </w:rPr>
      </w:pPr>
      <w:r>
        <w:rPr>
          <w:color w:val="244061"/>
          <w:szCs w:val="24"/>
        </w:rPr>
        <w:t>6</w:t>
      </w:r>
      <w:r w:rsidRPr="00BB0792">
        <w:rPr>
          <w:color w:val="244061"/>
          <w:szCs w:val="24"/>
        </w:rPr>
        <w:t xml:space="preserve">. З моменту підписання цього Акту подальша експлуатація </w:t>
      </w:r>
      <w:r>
        <w:rPr>
          <w:color w:val="244061"/>
          <w:szCs w:val="24"/>
        </w:rPr>
        <w:t>всіх засобів захисту</w:t>
      </w:r>
      <w:r w:rsidRPr="00BB0792">
        <w:rPr>
          <w:color w:val="244061"/>
          <w:szCs w:val="24"/>
        </w:rPr>
        <w:t xml:space="preserve"> здійснюється відповідальними особами за захист інформації в АС установи.</w:t>
      </w:r>
    </w:p>
    <w:p w14:paraId="6FA233D9" w14:textId="77777777" w:rsidR="00F1724C" w:rsidRPr="00BB0792" w:rsidRDefault="00F1724C" w:rsidP="00F1724C">
      <w:pPr>
        <w:spacing w:after="0" w:line="240" w:lineRule="auto"/>
        <w:ind w:firstLine="567"/>
        <w:jc w:val="both"/>
        <w:rPr>
          <w:color w:val="244061"/>
          <w:szCs w:val="24"/>
        </w:rPr>
      </w:pPr>
      <w:r>
        <w:rPr>
          <w:color w:val="244061"/>
          <w:szCs w:val="24"/>
        </w:rPr>
        <w:t>7</w:t>
      </w:r>
      <w:r w:rsidRPr="00BB0792">
        <w:rPr>
          <w:color w:val="244061"/>
          <w:szCs w:val="24"/>
        </w:rPr>
        <w:t xml:space="preserve">. Розробник КСЗІ не несе відповідальності за безпосередні та непрямі наслідки використання </w:t>
      </w:r>
      <w:r>
        <w:rPr>
          <w:color w:val="244061"/>
          <w:szCs w:val="24"/>
        </w:rPr>
        <w:t>засобів захисту</w:t>
      </w:r>
      <w:r w:rsidRPr="00BB0792">
        <w:rPr>
          <w:color w:val="244061"/>
          <w:szCs w:val="24"/>
        </w:rPr>
        <w:t>.</w:t>
      </w:r>
    </w:p>
    <w:p w14:paraId="3CAC0A03" w14:textId="77777777" w:rsidR="00F1724C" w:rsidRPr="00BB0792" w:rsidRDefault="00F1724C" w:rsidP="00F1724C">
      <w:pPr>
        <w:spacing w:after="0" w:line="240" w:lineRule="auto"/>
        <w:ind w:firstLine="567"/>
        <w:jc w:val="both"/>
        <w:rPr>
          <w:color w:val="244061"/>
          <w:szCs w:val="24"/>
        </w:rPr>
      </w:pPr>
      <w:r>
        <w:rPr>
          <w:color w:val="244061"/>
          <w:szCs w:val="24"/>
        </w:rPr>
        <w:t>8</w:t>
      </w:r>
      <w:r w:rsidRPr="00BB0792">
        <w:rPr>
          <w:color w:val="244061"/>
          <w:szCs w:val="24"/>
        </w:rPr>
        <w:t xml:space="preserve">. Після підписання цього Акту повторні </w:t>
      </w:r>
      <w:r>
        <w:rPr>
          <w:color w:val="244061"/>
          <w:szCs w:val="24"/>
        </w:rPr>
        <w:t>і</w:t>
      </w:r>
      <w:r w:rsidRPr="005A5449">
        <w:rPr>
          <w:color w:val="244061"/>
          <w:szCs w:val="24"/>
        </w:rPr>
        <w:t>нсталяція, ініціація та налагодження</w:t>
      </w:r>
      <w:r w:rsidRPr="00853872">
        <w:rPr>
          <w:szCs w:val="24"/>
        </w:rPr>
        <w:t xml:space="preserve"> </w:t>
      </w:r>
      <w:r>
        <w:rPr>
          <w:color w:val="244061"/>
          <w:szCs w:val="24"/>
        </w:rPr>
        <w:t>всіх засобів захисту</w:t>
      </w:r>
      <w:r w:rsidRPr="00BB0792">
        <w:rPr>
          <w:color w:val="244061"/>
          <w:szCs w:val="24"/>
        </w:rPr>
        <w:t xml:space="preserve"> проводяться адміністратором безпеки АС, а поточна експлуатація - персоналом АС.</w:t>
      </w:r>
    </w:p>
    <w:p w14:paraId="2F08EA6F" w14:textId="77777777" w:rsidR="00F1724C" w:rsidRPr="00BB0792" w:rsidRDefault="00F1724C" w:rsidP="00F1724C">
      <w:pPr>
        <w:spacing w:after="0" w:line="240" w:lineRule="auto"/>
        <w:ind w:firstLine="567"/>
        <w:jc w:val="both"/>
        <w:rPr>
          <w:color w:val="244061"/>
          <w:szCs w:val="24"/>
        </w:rPr>
      </w:pPr>
      <w:r>
        <w:rPr>
          <w:color w:val="244061"/>
          <w:szCs w:val="24"/>
        </w:rPr>
        <w:t>9</w:t>
      </w:r>
      <w:r w:rsidRPr="00BB0792">
        <w:rPr>
          <w:color w:val="244061"/>
          <w:szCs w:val="24"/>
        </w:rPr>
        <w:t>. Претензій з боку Замовника щодо виконаних Розробником КСЗІ робіт немає.</w:t>
      </w:r>
    </w:p>
    <w:p w14:paraId="041679E5" w14:textId="77777777" w:rsidR="00F1724C" w:rsidRPr="00BB0792" w:rsidRDefault="00F1724C" w:rsidP="00F1724C">
      <w:pPr>
        <w:spacing w:after="0" w:line="240" w:lineRule="auto"/>
        <w:ind w:firstLine="567"/>
        <w:jc w:val="both"/>
        <w:rPr>
          <w:color w:val="244061"/>
          <w:szCs w:val="24"/>
        </w:rPr>
      </w:pPr>
    </w:p>
    <w:p w14:paraId="6D4F0A4C" w14:textId="77777777" w:rsidR="00F1724C" w:rsidRPr="00BB0792" w:rsidRDefault="00F1724C" w:rsidP="00F1724C">
      <w:pPr>
        <w:spacing w:after="0" w:line="240" w:lineRule="auto"/>
        <w:jc w:val="both"/>
        <w:rPr>
          <w:color w:val="244061"/>
          <w:szCs w:val="24"/>
        </w:rPr>
      </w:pPr>
      <w:r w:rsidRPr="00BB0792">
        <w:rPr>
          <w:b/>
          <w:color w:val="244061"/>
          <w:szCs w:val="24"/>
        </w:rPr>
        <w:t xml:space="preserve">Додаток: </w:t>
      </w:r>
      <w:r w:rsidRPr="00BB0792">
        <w:rPr>
          <w:color w:val="244061"/>
          <w:szCs w:val="24"/>
        </w:rPr>
        <w:t xml:space="preserve">Журнал первинної настройки системи ЛОЗА-1, версія </w:t>
      </w:r>
      <w:r>
        <w:rPr>
          <w:color w:val="244061"/>
          <w:szCs w:val="24"/>
        </w:rPr>
        <w:t>4</w:t>
      </w:r>
      <w:r w:rsidRPr="00BB0792">
        <w:rPr>
          <w:color w:val="244061"/>
          <w:szCs w:val="24"/>
        </w:rPr>
        <w:t xml:space="preserve"> від ___.___.20___.</w:t>
      </w:r>
    </w:p>
    <w:p w14:paraId="0C4B0A16" w14:textId="77777777" w:rsidR="00F1724C" w:rsidRPr="00BB0792" w:rsidRDefault="00F1724C" w:rsidP="00F1724C">
      <w:pPr>
        <w:pStyle w:val="BodyTextIndent21"/>
        <w:tabs>
          <w:tab w:val="left" w:pos="567"/>
        </w:tabs>
        <w:ind w:firstLine="0"/>
        <w:rPr>
          <w:color w:val="244061"/>
        </w:rPr>
      </w:pPr>
    </w:p>
    <w:p w14:paraId="35CEA6DD" w14:textId="77777777" w:rsidR="00F1724C" w:rsidRPr="00BB0792" w:rsidRDefault="00F1724C" w:rsidP="00F1724C">
      <w:pPr>
        <w:spacing w:after="0" w:line="240" w:lineRule="auto"/>
        <w:jc w:val="both"/>
        <w:rPr>
          <w:color w:val="244061"/>
          <w:szCs w:val="24"/>
        </w:rPr>
      </w:pPr>
      <w:r w:rsidRPr="00BB0792">
        <w:rPr>
          <w:color w:val="244061"/>
          <w:szCs w:val="24"/>
        </w:rPr>
        <w:t>Голова комісії          ____________                          ______________________</w:t>
      </w:r>
    </w:p>
    <w:p w14:paraId="53E440F4" w14:textId="77777777" w:rsidR="00F1724C" w:rsidRPr="004548D5" w:rsidRDefault="00F1724C" w:rsidP="00F1724C">
      <w:pPr>
        <w:spacing w:after="0" w:line="240" w:lineRule="auto"/>
        <w:ind w:firstLine="567"/>
        <w:jc w:val="both"/>
        <w:rPr>
          <w:color w:val="244061"/>
          <w:sz w:val="20"/>
          <w:szCs w:val="20"/>
        </w:rPr>
      </w:pPr>
      <w:r w:rsidRPr="004548D5">
        <w:rPr>
          <w:color w:val="244061"/>
          <w:sz w:val="20"/>
          <w:szCs w:val="20"/>
        </w:rPr>
        <w:t xml:space="preserve">                                      (підпис)                                                 (ініціали, прізвище)</w:t>
      </w:r>
    </w:p>
    <w:p w14:paraId="769CB438" w14:textId="77777777" w:rsidR="00F1724C" w:rsidRPr="00BB0792" w:rsidRDefault="00F1724C" w:rsidP="00F1724C">
      <w:pPr>
        <w:spacing w:after="0" w:line="240" w:lineRule="auto"/>
        <w:jc w:val="both"/>
        <w:rPr>
          <w:color w:val="244061"/>
          <w:szCs w:val="24"/>
        </w:rPr>
      </w:pPr>
      <w:r w:rsidRPr="00BB0792">
        <w:rPr>
          <w:color w:val="244061"/>
          <w:szCs w:val="24"/>
        </w:rPr>
        <w:t>Члени комісії:          ____________                           ______________________</w:t>
      </w:r>
    </w:p>
    <w:p w14:paraId="74BAB18A" w14:textId="77777777" w:rsidR="00F1724C" w:rsidRPr="004548D5" w:rsidRDefault="00F1724C" w:rsidP="00F1724C">
      <w:pPr>
        <w:spacing w:after="0" w:line="240" w:lineRule="auto"/>
        <w:ind w:firstLine="567"/>
        <w:jc w:val="both"/>
        <w:rPr>
          <w:color w:val="244061"/>
          <w:sz w:val="20"/>
          <w:szCs w:val="20"/>
        </w:rPr>
      </w:pPr>
      <w:r w:rsidRPr="004548D5">
        <w:rPr>
          <w:color w:val="244061"/>
          <w:sz w:val="20"/>
          <w:szCs w:val="20"/>
        </w:rPr>
        <w:t xml:space="preserve">                                      (підпис)                                                 (ініціали, прізвище)</w:t>
      </w:r>
    </w:p>
    <w:p w14:paraId="3939FC3C" w14:textId="77777777" w:rsidR="00F1724C" w:rsidRPr="00BB0792" w:rsidRDefault="00F1724C" w:rsidP="00F1724C">
      <w:pPr>
        <w:spacing w:after="0" w:line="240" w:lineRule="auto"/>
        <w:jc w:val="both"/>
        <w:rPr>
          <w:color w:val="244061"/>
          <w:szCs w:val="24"/>
        </w:rPr>
      </w:pPr>
    </w:p>
    <w:p w14:paraId="008E6271" w14:textId="77777777" w:rsidR="00F1724C" w:rsidRPr="00BB0792" w:rsidRDefault="00F1724C" w:rsidP="00F1724C">
      <w:pPr>
        <w:spacing w:after="0" w:line="240" w:lineRule="auto"/>
        <w:jc w:val="both"/>
        <w:rPr>
          <w:color w:val="244061"/>
          <w:szCs w:val="24"/>
        </w:rPr>
      </w:pPr>
      <w:r w:rsidRPr="00BB0792">
        <w:rPr>
          <w:color w:val="244061"/>
          <w:szCs w:val="24"/>
        </w:rPr>
        <w:t xml:space="preserve">Представник розробника КСЗІ </w:t>
      </w:r>
    </w:p>
    <w:p w14:paraId="716337F4" w14:textId="77777777" w:rsidR="00F1724C" w:rsidRPr="00BB0792" w:rsidRDefault="00F1724C" w:rsidP="00F1724C">
      <w:pPr>
        <w:spacing w:after="0" w:line="240" w:lineRule="auto"/>
        <w:jc w:val="both"/>
        <w:rPr>
          <w:color w:val="244061"/>
          <w:szCs w:val="24"/>
        </w:rPr>
      </w:pPr>
      <w:r w:rsidRPr="00BB0792">
        <w:rPr>
          <w:color w:val="244061"/>
          <w:szCs w:val="24"/>
        </w:rPr>
        <w:t>фірми «__________________»:    ____________           ______________________</w:t>
      </w:r>
    </w:p>
    <w:p w14:paraId="0666809C" w14:textId="77777777" w:rsidR="00F1724C" w:rsidRPr="004548D5" w:rsidRDefault="00F1724C" w:rsidP="00F1724C">
      <w:pPr>
        <w:spacing w:after="0" w:line="240" w:lineRule="auto"/>
        <w:ind w:firstLine="567"/>
        <w:jc w:val="both"/>
        <w:rPr>
          <w:color w:val="244061"/>
          <w:sz w:val="20"/>
          <w:szCs w:val="20"/>
        </w:rPr>
      </w:pPr>
      <w:r w:rsidRPr="004548D5">
        <w:rPr>
          <w:color w:val="244061"/>
          <w:sz w:val="20"/>
          <w:szCs w:val="20"/>
          <w:lang w:val="ru-RU"/>
        </w:rPr>
        <w:t xml:space="preserve">         </w:t>
      </w:r>
      <w:r w:rsidRPr="004548D5">
        <w:rPr>
          <w:color w:val="244061"/>
          <w:sz w:val="20"/>
          <w:szCs w:val="20"/>
        </w:rPr>
        <w:t xml:space="preserve">                                                   (підпис)             </w:t>
      </w:r>
      <w:r w:rsidRPr="004548D5">
        <w:rPr>
          <w:color w:val="244061"/>
          <w:sz w:val="20"/>
          <w:szCs w:val="20"/>
          <w:lang w:val="ru-RU"/>
        </w:rPr>
        <w:t xml:space="preserve"> </w:t>
      </w:r>
      <w:r w:rsidRPr="004548D5">
        <w:rPr>
          <w:color w:val="244061"/>
          <w:sz w:val="20"/>
          <w:szCs w:val="20"/>
        </w:rPr>
        <w:t xml:space="preserve">               (ініціали, прізвище)</w:t>
      </w:r>
    </w:p>
    <w:p w14:paraId="25608E28" w14:textId="77777777" w:rsidR="00F1724C" w:rsidRPr="00BB0792" w:rsidRDefault="00F1724C" w:rsidP="00F1724C">
      <w:pPr>
        <w:spacing w:after="0" w:line="240" w:lineRule="auto"/>
        <w:jc w:val="both"/>
        <w:rPr>
          <w:color w:val="244061"/>
          <w:szCs w:val="24"/>
        </w:rPr>
      </w:pPr>
      <w:r w:rsidRPr="00BB0792">
        <w:rPr>
          <w:color w:val="244061"/>
          <w:szCs w:val="24"/>
        </w:rPr>
        <w:t>____.____. 20___</w:t>
      </w:r>
    </w:p>
    <w:p w14:paraId="043A51D4" w14:textId="77777777" w:rsidR="00F1724C" w:rsidRPr="00BB0792" w:rsidRDefault="00F1724C" w:rsidP="00F1724C">
      <w:pPr>
        <w:pStyle w:val="BodyTextIndent21"/>
        <w:tabs>
          <w:tab w:val="left" w:pos="567"/>
        </w:tabs>
        <w:ind w:left="142" w:firstLine="0"/>
        <w:jc w:val="right"/>
        <w:rPr>
          <w:b/>
          <w:color w:val="244061"/>
        </w:rPr>
      </w:pPr>
      <w:r w:rsidRPr="00BB0792">
        <w:rPr>
          <w:b/>
          <w:color w:val="244061"/>
        </w:rPr>
        <w:t xml:space="preserve">Додаток до Акту </w:t>
      </w:r>
    </w:p>
    <w:p w14:paraId="4C61D575" w14:textId="77777777" w:rsidR="00F1724C" w:rsidRPr="00BB0792" w:rsidRDefault="00F1724C" w:rsidP="00F1724C">
      <w:pPr>
        <w:pStyle w:val="BodyTextIndent21"/>
        <w:tabs>
          <w:tab w:val="left" w:pos="567"/>
        </w:tabs>
        <w:ind w:left="142" w:firstLine="0"/>
      </w:pPr>
    </w:p>
    <w:p w14:paraId="6046C01F" w14:textId="77777777" w:rsidR="00F1724C" w:rsidRPr="00BB0792" w:rsidRDefault="00F1724C" w:rsidP="00F1724C">
      <w:pPr>
        <w:pStyle w:val="BodyTextIndent21"/>
        <w:tabs>
          <w:tab w:val="left" w:pos="567"/>
        </w:tabs>
        <w:ind w:firstLine="0"/>
        <w:jc w:val="center"/>
        <w:rPr>
          <w:b/>
          <w:color w:val="244061"/>
        </w:rPr>
      </w:pPr>
      <w:r w:rsidRPr="00BB0792">
        <w:rPr>
          <w:b/>
          <w:color w:val="244061"/>
        </w:rPr>
        <w:t xml:space="preserve">Журнал первинної настройки системи ЛОЗА-1, версія </w:t>
      </w:r>
      <w:r>
        <w:rPr>
          <w:b/>
          <w:color w:val="244061"/>
        </w:rPr>
        <w:t>4</w:t>
      </w:r>
    </w:p>
    <w:p w14:paraId="15453E34" w14:textId="77777777" w:rsidR="00F1724C" w:rsidRPr="00BB0792" w:rsidRDefault="00F1724C" w:rsidP="00F1724C">
      <w:pPr>
        <w:pStyle w:val="BodyTextIndent21"/>
        <w:tabs>
          <w:tab w:val="left" w:pos="567"/>
        </w:tabs>
        <w:ind w:firstLine="0"/>
        <w:jc w:val="center"/>
        <w:rPr>
          <w:color w:val="244061"/>
        </w:rPr>
      </w:pPr>
      <w:r w:rsidRPr="00BB0792">
        <w:rPr>
          <w:color w:val="244061"/>
        </w:rPr>
        <w:t>Конфігурація «Стандартна безпека»</w:t>
      </w:r>
    </w:p>
    <w:p w14:paraId="1C701BAC" w14:textId="77777777" w:rsidR="00F1724C" w:rsidRPr="00BB0792" w:rsidRDefault="00F1724C" w:rsidP="00F1724C">
      <w:pPr>
        <w:pStyle w:val="BodyTextIndent21"/>
        <w:tabs>
          <w:tab w:val="left" w:pos="567"/>
        </w:tabs>
        <w:rPr>
          <w:color w:val="244061"/>
        </w:rPr>
      </w:pPr>
      <w:r w:rsidRPr="00BB0792">
        <w:rPr>
          <w:color w:val="244061"/>
        </w:rPr>
        <w:t xml:space="preserve">___.___.20___ </w:t>
      </w:r>
    </w:p>
    <w:p w14:paraId="13E2539A" w14:textId="77777777" w:rsidR="00F1724C" w:rsidRPr="00BB0792" w:rsidRDefault="00F1724C" w:rsidP="00F1724C">
      <w:pPr>
        <w:pStyle w:val="BodyTextIndent21"/>
        <w:tabs>
          <w:tab w:val="left" w:pos="567"/>
        </w:tabs>
        <w:rPr>
          <w:color w:val="244061"/>
        </w:rPr>
      </w:pPr>
      <w:r w:rsidRPr="00BB0792">
        <w:rPr>
          <w:color w:val="244061"/>
        </w:rPr>
        <w:t xml:space="preserve"> </w:t>
      </w:r>
    </w:p>
    <w:p w14:paraId="6CAE04AC" w14:textId="77777777" w:rsidR="00F1724C" w:rsidRPr="00BB0792" w:rsidRDefault="00F1724C" w:rsidP="00F1724C">
      <w:pPr>
        <w:pStyle w:val="BodyTextIndent21"/>
        <w:tabs>
          <w:tab w:val="left" w:pos="567"/>
        </w:tabs>
        <w:rPr>
          <w:color w:val="244061"/>
        </w:rPr>
      </w:pPr>
      <w:r w:rsidRPr="00BB0792">
        <w:rPr>
          <w:color w:val="244061"/>
        </w:rPr>
        <w:t xml:space="preserve">1.  Створення локальних груп... </w:t>
      </w:r>
    </w:p>
    <w:p w14:paraId="6AF6307F"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01AF5547" w14:textId="77777777" w:rsidR="00F1724C" w:rsidRPr="00BB0792" w:rsidRDefault="00F1724C" w:rsidP="00F1724C">
      <w:pPr>
        <w:pStyle w:val="BodyTextIndent21"/>
        <w:tabs>
          <w:tab w:val="left" w:pos="567"/>
        </w:tabs>
        <w:rPr>
          <w:color w:val="244061"/>
        </w:rPr>
      </w:pPr>
      <w:r w:rsidRPr="00BB0792">
        <w:rPr>
          <w:color w:val="244061"/>
        </w:rPr>
        <w:t xml:space="preserve"> </w:t>
      </w:r>
    </w:p>
    <w:p w14:paraId="3E672FE1" w14:textId="77777777" w:rsidR="00F1724C" w:rsidRPr="00BB0792" w:rsidRDefault="00F1724C" w:rsidP="00F1724C">
      <w:pPr>
        <w:pStyle w:val="BodyTextIndent21"/>
        <w:tabs>
          <w:tab w:val="left" w:pos="567"/>
        </w:tabs>
        <w:rPr>
          <w:color w:val="244061"/>
        </w:rPr>
      </w:pPr>
      <w:r w:rsidRPr="00BB0792">
        <w:rPr>
          <w:color w:val="244061"/>
        </w:rPr>
        <w:t xml:space="preserve">2.  Встановлення ролі «Адміністратор безпеки» для користувача </w:t>
      </w:r>
      <w:proofErr w:type="spellStart"/>
      <w:r w:rsidRPr="00BB0792">
        <w:rPr>
          <w:color w:val="244061"/>
        </w:rPr>
        <w:t>Администратор</w:t>
      </w:r>
      <w:proofErr w:type="spellEnd"/>
      <w:r w:rsidRPr="00BB0792">
        <w:rPr>
          <w:color w:val="244061"/>
        </w:rPr>
        <w:t xml:space="preserve">... </w:t>
      </w:r>
    </w:p>
    <w:p w14:paraId="17A48F3A"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1F176F4D" w14:textId="77777777" w:rsidR="00F1724C" w:rsidRPr="00BB0792" w:rsidRDefault="00F1724C" w:rsidP="00F1724C">
      <w:pPr>
        <w:pStyle w:val="BodyTextIndent21"/>
        <w:tabs>
          <w:tab w:val="left" w:pos="567"/>
        </w:tabs>
        <w:rPr>
          <w:color w:val="244061"/>
        </w:rPr>
      </w:pPr>
      <w:r w:rsidRPr="00BB0792">
        <w:rPr>
          <w:color w:val="244061"/>
        </w:rPr>
        <w:t xml:space="preserve"> </w:t>
      </w:r>
    </w:p>
    <w:p w14:paraId="61159E89" w14:textId="77777777" w:rsidR="00F1724C" w:rsidRPr="00BB0792" w:rsidRDefault="00F1724C" w:rsidP="00F1724C">
      <w:pPr>
        <w:pStyle w:val="BodyTextIndent21"/>
        <w:tabs>
          <w:tab w:val="left" w:pos="567"/>
        </w:tabs>
        <w:rPr>
          <w:color w:val="244061"/>
        </w:rPr>
      </w:pPr>
      <w:r w:rsidRPr="00BB0792">
        <w:rPr>
          <w:color w:val="244061"/>
        </w:rPr>
        <w:t xml:space="preserve">3.  Встановлення пароля для користувача </w:t>
      </w:r>
      <w:proofErr w:type="spellStart"/>
      <w:r w:rsidRPr="00BB0792">
        <w:rPr>
          <w:color w:val="244061"/>
        </w:rPr>
        <w:t>Администратор</w:t>
      </w:r>
      <w:proofErr w:type="spellEnd"/>
      <w:r w:rsidRPr="00BB0792">
        <w:rPr>
          <w:color w:val="244061"/>
        </w:rPr>
        <w:t xml:space="preserve"> </w:t>
      </w:r>
    </w:p>
    <w:p w14:paraId="156FC524"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r w:rsidRPr="00BB0792">
        <w:rPr>
          <w:color w:val="244061"/>
        </w:rPr>
        <w:cr/>
        <w:t xml:space="preserve"> </w:t>
      </w:r>
    </w:p>
    <w:p w14:paraId="7BEAA19C" w14:textId="77777777" w:rsidR="00F1724C" w:rsidRPr="00BB0792" w:rsidRDefault="00F1724C" w:rsidP="00F1724C">
      <w:pPr>
        <w:pStyle w:val="BodyTextIndent21"/>
        <w:tabs>
          <w:tab w:val="left" w:pos="567"/>
        </w:tabs>
        <w:rPr>
          <w:color w:val="244061"/>
        </w:rPr>
      </w:pPr>
      <w:r w:rsidRPr="00BB0792">
        <w:rPr>
          <w:color w:val="244061"/>
        </w:rPr>
        <w:t xml:space="preserve">4.  Реєстрація ядра системи... </w:t>
      </w:r>
    </w:p>
    <w:p w14:paraId="7346CBF7" w14:textId="77777777" w:rsidR="00F1724C" w:rsidRPr="00BB0792" w:rsidRDefault="00F1724C" w:rsidP="00F1724C">
      <w:pPr>
        <w:pStyle w:val="BodyTextIndent21"/>
        <w:tabs>
          <w:tab w:val="left" w:pos="567"/>
        </w:tabs>
        <w:rPr>
          <w:color w:val="244061"/>
        </w:rPr>
      </w:pPr>
      <w:r w:rsidRPr="00BB0792">
        <w:rPr>
          <w:color w:val="244061"/>
        </w:rPr>
        <w:lastRenderedPageBreak/>
        <w:t xml:space="preserve">     Настройка виконана успішно </w:t>
      </w:r>
    </w:p>
    <w:p w14:paraId="7E0BAAF4" w14:textId="77777777" w:rsidR="00F1724C" w:rsidRPr="00BB0792" w:rsidRDefault="00F1724C" w:rsidP="00F1724C">
      <w:pPr>
        <w:pStyle w:val="BodyTextIndent21"/>
        <w:tabs>
          <w:tab w:val="left" w:pos="567"/>
        </w:tabs>
        <w:rPr>
          <w:color w:val="244061"/>
        </w:rPr>
      </w:pPr>
      <w:r w:rsidRPr="00BB0792">
        <w:rPr>
          <w:color w:val="244061"/>
        </w:rPr>
        <w:t xml:space="preserve"> </w:t>
      </w:r>
    </w:p>
    <w:p w14:paraId="20AA45F5" w14:textId="77777777" w:rsidR="00F1724C" w:rsidRPr="00BB0792" w:rsidRDefault="00F1724C" w:rsidP="00F1724C">
      <w:pPr>
        <w:pStyle w:val="BodyTextIndent21"/>
        <w:tabs>
          <w:tab w:val="left" w:pos="567"/>
        </w:tabs>
        <w:rPr>
          <w:color w:val="244061"/>
        </w:rPr>
      </w:pPr>
      <w:r w:rsidRPr="00BB0792">
        <w:rPr>
          <w:color w:val="244061"/>
        </w:rPr>
        <w:t xml:space="preserve">5.  Настройка запуску сервера безпеки... </w:t>
      </w:r>
    </w:p>
    <w:p w14:paraId="3F4A9076"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(користувач для запуску сервера LOZAServer_818378) </w:t>
      </w:r>
    </w:p>
    <w:p w14:paraId="2A94CB25" w14:textId="77777777" w:rsidR="00F1724C" w:rsidRPr="00BB0792" w:rsidRDefault="00F1724C" w:rsidP="00F1724C">
      <w:pPr>
        <w:pStyle w:val="BodyTextIndent21"/>
        <w:tabs>
          <w:tab w:val="left" w:pos="567"/>
        </w:tabs>
        <w:rPr>
          <w:color w:val="244061"/>
        </w:rPr>
      </w:pPr>
      <w:r w:rsidRPr="00BB0792">
        <w:rPr>
          <w:color w:val="244061"/>
        </w:rPr>
        <w:t xml:space="preserve"> </w:t>
      </w:r>
    </w:p>
    <w:p w14:paraId="294220D6" w14:textId="77777777" w:rsidR="00F1724C" w:rsidRPr="00BB0792" w:rsidRDefault="00F1724C" w:rsidP="00F1724C">
      <w:pPr>
        <w:pStyle w:val="BodyTextIndent21"/>
        <w:tabs>
          <w:tab w:val="left" w:pos="567"/>
        </w:tabs>
        <w:rPr>
          <w:color w:val="244061"/>
        </w:rPr>
      </w:pPr>
      <w:r w:rsidRPr="00BB0792">
        <w:rPr>
          <w:color w:val="244061"/>
        </w:rPr>
        <w:t xml:space="preserve">6.  Встановлення значень за умовчанням для параметрів конфігурації... </w:t>
      </w:r>
    </w:p>
    <w:p w14:paraId="68F275C6"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389D2A6F" w14:textId="77777777" w:rsidR="00F1724C" w:rsidRPr="00BB0792" w:rsidRDefault="00F1724C" w:rsidP="00F1724C">
      <w:pPr>
        <w:pStyle w:val="BodyTextIndent21"/>
        <w:tabs>
          <w:tab w:val="left" w:pos="567"/>
        </w:tabs>
        <w:rPr>
          <w:color w:val="244061"/>
        </w:rPr>
      </w:pPr>
      <w:r w:rsidRPr="00BB0792">
        <w:rPr>
          <w:color w:val="244061"/>
        </w:rPr>
        <w:t xml:space="preserve"> </w:t>
      </w:r>
    </w:p>
    <w:p w14:paraId="0071C7AF" w14:textId="77777777" w:rsidR="00F1724C" w:rsidRPr="00BB0792" w:rsidRDefault="00F1724C" w:rsidP="00F1724C">
      <w:pPr>
        <w:pStyle w:val="BodyTextIndent21"/>
        <w:tabs>
          <w:tab w:val="left" w:pos="567"/>
        </w:tabs>
        <w:rPr>
          <w:color w:val="244061"/>
        </w:rPr>
      </w:pPr>
      <w:r w:rsidRPr="00BB0792">
        <w:rPr>
          <w:color w:val="244061"/>
        </w:rPr>
        <w:t xml:space="preserve">7.  Встановлення аудита для файлів та папок системи ЛОЗА-1... </w:t>
      </w:r>
    </w:p>
    <w:p w14:paraId="28063282"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10CC65F8" w14:textId="77777777" w:rsidR="00F1724C" w:rsidRPr="00BB0792" w:rsidRDefault="00F1724C" w:rsidP="00F1724C">
      <w:pPr>
        <w:pStyle w:val="BodyTextIndent21"/>
        <w:tabs>
          <w:tab w:val="left" w:pos="567"/>
        </w:tabs>
        <w:rPr>
          <w:color w:val="244061"/>
        </w:rPr>
      </w:pPr>
      <w:r w:rsidRPr="00BB0792">
        <w:rPr>
          <w:color w:val="244061"/>
        </w:rPr>
        <w:t xml:space="preserve"> </w:t>
      </w:r>
    </w:p>
    <w:p w14:paraId="0C7097AD" w14:textId="77777777" w:rsidR="00F1724C" w:rsidRPr="00BB0792" w:rsidRDefault="00F1724C" w:rsidP="00F1724C">
      <w:pPr>
        <w:pStyle w:val="BodyTextIndent21"/>
        <w:tabs>
          <w:tab w:val="left" w:pos="567"/>
        </w:tabs>
        <w:rPr>
          <w:color w:val="244061"/>
        </w:rPr>
      </w:pPr>
      <w:r w:rsidRPr="00BB0792">
        <w:rPr>
          <w:color w:val="244061"/>
        </w:rPr>
        <w:t xml:space="preserve">8.  Встановлення дозволів для файлів та папок системи ЛОЗА-1... </w:t>
      </w:r>
    </w:p>
    <w:p w14:paraId="567788FF"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42CF8939" w14:textId="77777777" w:rsidR="00F1724C" w:rsidRPr="00BB0792" w:rsidRDefault="00F1724C" w:rsidP="00F1724C">
      <w:pPr>
        <w:pStyle w:val="BodyTextIndent21"/>
        <w:tabs>
          <w:tab w:val="left" w:pos="567"/>
        </w:tabs>
        <w:rPr>
          <w:color w:val="244061"/>
        </w:rPr>
      </w:pPr>
      <w:r w:rsidRPr="00BB0792">
        <w:rPr>
          <w:color w:val="244061"/>
        </w:rPr>
        <w:t xml:space="preserve"> </w:t>
      </w:r>
    </w:p>
    <w:p w14:paraId="2ED02520" w14:textId="77777777" w:rsidR="00F1724C" w:rsidRPr="00BB0792" w:rsidRDefault="00F1724C" w:rsidP="00F1724C">
      <w:pPr>
        <w:pStyle w:val="BodyTextIndent21"/>
        <w:tabs>
          <w:tab w:val="left" w:pos="567"/>
        </w:tabs>
        <w:rPr>
          <w:color w:val="244061"/>
        </w:rPr>
      </w:pPr>
      <w:r w:rsidRPr="00BB0792">
        <w:rPr>
          <w:color w:val="244061"/>
        </w:rPr>
        <w:t xml:space="preserve">9.  Встановлення аудита для розділів реєстру системи ЛОЗА-1... </w:t>
      </w:r>
    </w:p>
    <w:p w14:paraId="022D192A"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172B2040" w14:textId="77777777" w:rsidR="00F1724C" w:rsidRPr="00BB0792" w:rsidRDefault="00F1724C" w:rsidP="00F1724C">
      <w:pPr>
        <w:pStyle w:val="BodyTextIndent21"/>
        <w:tabs>
          <w:tab w:val="left" w:pos="567"/>
        </w:tabs>
        <w:rPr>
          <w:color w:val="244061"/>
        </w:rPr>
      </w:pPr>
      <w:r w:rsidRPr="00BB0792">
        <w:rPr>
          <w:color w:val="244061"/>
        </w:rPr>
        <w:t xml:space="preserve"> </w:t>
      </w:r>
    </w:p>
    <w:p w14:paraId="6C80EF5F" w14:textId="77777777" w:rsidR="00F1724C" w:rsidRPr="00BB0792" w:rsidRDefault="00F1724C" w:rsidP="00F1724C">
      <w:pPr>
        <w:pStyle w:val="BodyTextIndent21"/>
        <w:tabs>
          <w:tab w:val="left" w:pos="567"/>
        </w:tabs>
        <w:rPr>
          <w:color w:val="244061"/>
        </w:rPr>
      </w:pPr>
      <w:r w:rsidRPr="00BB0792">
        <w:rPr>
          <w:color w:val="244061"/>
        </w:rPr>
        <w:t xml:space="preserve">10.  Встановлення дозволів для розділів реєстру системи ЛОЗА-1... </w:t>
      </w:r>
    </w:p>
    <w:p w14:paraId="296C023B"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2F9E4882" w14:textId="77777777" w:rsidR="00F1724C" w:rsidRPr="00BB0792" w:rsidRDefault="00F1724C" w:rsidP="00F1724C">
      <w:pPr>
        <w:pStyle w:val="BodyTextIndent21"/>
        <w:tabs>
          <w:tab w:val="left" w:pos="567"/>
        </w:tabs>
        <w:rPr>
          <w:color w:val="244061"/>
        </w:rPr>
      </w:pPr>
      <w:r w:rsidRPr="00BB0792">
        <w:rPr>
          <w:color w:val="244061"/>
        </w:rPr>
        <w:t xml:space="preserve"> </w:t>
      </w:r>
    </w:p>
    <w:p w14:paraId="66506A1B" w14:textId="77777777" w:rsidR="00F1724C" w:rsidRPr="00BB0792" w:rsidRDefault="00F1724C" w:rsidP="00F1724C">
      <w:pPr>
        <w:pStyle w:val="BodyTextIndent21"/>
        <w:tabs>
          <w:tab w:val="left" w:pos="567"/>
        </w:tabs>
        <w:rPr>
          <w:color w:val="244061"/>
        </w:rPr>
      </w:pPr>
      <w:r w:rsidRPr="00BB0792">
        <w:rPr>
          <w:color w:val="244061"/>
        </w:rPr>
        <w:t xml:space="preserve">11.  Створення змінної оточення %LOZA%... </w:t>
      </w:r>
    </w:p>
    <w:p w14:paraId="36038791"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4074A5E2" w14:textId="77777777" w:rsidR="00F1724C" w:rsidRPr="00BB0792" w:rsidRDefault="00F1724C" w:rsidP="00F1724C">
      <w:pPr>
        <w:pStyle w:val="BodyTextIndent21"/>
        <w:tabs>
          <w:tab w:val="left" w:pos="567"/>
        </w:tabs>
        <w:rPr>
          <w:color w:val="244061"/>
        </w:rPr>
      </w:pPr>
      <w:r w:rsidRPr="00BB0792">
        <w:rPr>
          <w:color w:val="244061"/>
        </w:rPr>
        <w:t xml:space="preserve"> </w:t>
      </w:r>
    </w:p>
    <w:p w14:paraId="560CB1A2" w14:textId="77777777" w:rsidR="00F1724C" w:rsidRPr="00BB0792" w:rsidRDefault="00F1724C" w:rsidP="00F1724C">
      <w:pPr>
        <w:pStyle w:val="BodyTextIndent21"/>
        <w:tabs>
          <w:tab w:val="left" w:pos="567"/>
        </w:tabs>
        <w:rPr>
          <w:color w:val="244061"/>
        </w:rPr>
      </w:pPr>
      <w:r w:rsidRPr="00BB0792">
        <w:rPr>
          <w:color w:val="244061"/>
        </w:rPr>
        <w:t xml:space="preserve">12.  Встановлення принтера для профілю </w:t>
      </w:r>
      <w:proofErr w:type="spellStart"/>
      <w:r w:rsidRPr="00BB0792">
        <w:rPr>
          <w:color w:val="244061"/>
        </w:rPr>
        <w:t>Default</w:t>
      </w:r>
      <w:proofErr w:type="spellEnd"/>
      <w:r w:rsidRPr="00BB0792">
        <w:rPr>
          <w:color w:val="244061"/>
        </w:rPr>
        <w:t xml:space="preserve">... </w:t>
      </w:r>
    </w:p>
    <w:p w14:paraId="40076839"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77361A69" w14:textId="77777777" w:rsidR="00F1724C" w:rsidRPr="00BB0792" w:rsidRDefault="00F1724C" w:rsidP="00F1724C">
      <w:pPr>
        <w:pStyle w:val="BodyTextIndent21"/>
        <w:tabs>
          <w:tab w:val="left" w:pos="567"/>
        </w:tabs>
        <w:rPr>
          <w:color w:val="244061"/>
        </w:rPr>
      </w:pPr>
      <w:r w:rsidRPr="00BB0792">
        <w:rPr>
          <w:color w:val="244061"/>
        </w:rPr>
        <w:t xml:space="preserve"> </w:t>
      </w:r>
    </w:p>
    <w:p w14:paraId="71A027D3" w14:textId="77777777" w:rsidR="00F1724C" w:rsidRPr="00BB0792" w:rsidRDefault="00F1724C" w:rsidP="00F1724C">
      <w:pPr>
        <w:pStyle w:val="BodyTextIndent21"/>
        <w:tabs>
          <w:tab w:val="left" w:pos="567"/>
        </w:tabs>
        <w:rPr>
          <w:color w:val="244061"/>
        </w:rPr>
      </w:pPr>
      <w:r w:rsidRPr="00BB0792">
        <w:rPr>
          <w:color w:val="244061"/>
        </w:rPr>
        <w:t xml:space="preserve">13.  Встановлення дозволів для DCOM... </w:t>
      </w:r>
    </w:p>
    <w:p w14:paraId="2824C942" w14:textId="77777777" w:rsidR="00F1724C" w:rsidRPr="00BB0792" w:rsidRDefault="00F1724C" w:rsidP="00F1724C">
      <w:pPr>
        <w:pStyle w:val="BodyTextIndent21"/>
        <w:tabs>
          <w:tab w:val="left" w:pos="567"/>
        </w:tabs>
        <w:rPr>
          <w:color w:val="244061"/>
        </w:rPr>
      </w:pPr>
      <w:r w:rsidRPr="00BB0792">
        <w:rPr>
          <w:color w:val="244061"/>
        </w:rPr>
        <w:t xml:space="preserve">       Настройка виконана успішно </w:t>
      </w:r>
    </w:p>
    <w:p w14:paraId="2649A958" w14:textId="77777777" w:rsidR="00F1724C" w:rsidRPr="00DF2707" w:rsidRDefault="00F1724C" w:rsidP="00F1724C">
      <w:pPr>
        <w:spacing w:after="0" w:line="240" w:lineRule="auto"/>
        <w:ind w:firstLine="567"/>
        <w:jc w:val="both"/>
        <w:rPr>
          <w:szCs w:val="24"/>
        </w:rPr>
      </w:pPr>
    </w:p>
    <w:p w14:paraId="72F24991" w14:textId="10FB9BDA" w:rsidR="001E7005" w:rsidRPr="005144BE" w:rsidRDefault="005144BE" w:rsidP="00FB6DAD">
      <w:pPr>
        <w:spacing w:after="0" w:line="240" w:lineRule="auto"/>
        <w:ind w:firstLine="709"/>
        <w:contextualSpacing/>
        <w:jc w:val="both"/>
        <w:rPr>
          <w:b/>
          <w:bCs/>
          <w:sz w:val="28"/>
          <w:szCs w:val="28"/>
        </w:rPr>
      </w:pPr>
      <w:r w:rsidRPr="005144BE">
        <w:rPr>
          <w:b/>
          <w:bCs/>
          <w:sz w:val="28"/>
          <w:szCs w:val="28"/>
        </w:rPr>
        <w:t>27.</w:t>
      </w:r>
      <w:r w:rsidRPr="005144BE">
        <w:rPr>
          <w:b/>
          <w:bCs/>
          <w:sz w:val="28"/>
          <w:szCs w:val="28"/>
        </w:rPr>
        <w:tab/>
        <w:t>В результаті чого підтверджується ефективність вжитих заходів для комплексу ТЗІ?</w:t>
      </w:r>
    </w:p>
    <w:p w14:paraId="53FD2D25"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Ефективність вжитих заходів із захисту інформації у разі створення комплексу ТЗІ повинна бути підтверджена результатами його інструментальної перевірки під час випробувань.</w:t>
      </w:r>
    </w:p>
    <w:p w14:paraId="32B9CCD1"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Спеціальні дослідження та інструментальні вимірювання рівня ПЕМВН виконуються підрозділом ТЗІ організації-власника ІТС або іншими суб’єктами господарювання за умови наявності ліцензії чи дозволу на здійснення відповідного виду робіт.</w:t>
      </w:r>
    </w:p>
    <w:p w14:paraId="1CF348BE" w14:textId="77777777" w:rsidR="001E7005" w:rsidRPr="005144BE" w:rsidRDefault="001E7005" w:rsidP="00FB6DAD">
      <w:pPr>
        <w:spacing w:after="0" w:line="240" w:lineRule="auto"/>
        <w:ind w:firstLine="709"/>
        <w:contextualSpacing/>
        <w:jc w:val="both"/>
        <w:rPr>
          <w:sz w:val="28"/>
          <w:szCs w:val="28"/>
          <w:highlight w:val="yellow"/>
          <w:u w:val="single"/>
        </w:rPr>
      </w:pPr>
      <w:r w:rsidRPr="005144BE">
        <w:rPr>
          <w:sz w:val="28"/>
          <w:szCs w:val="28"/>
          <w:highlight w:val="yellow"/>
          <w:u w:val="single"/>
        </w:rPr>
        <w:t xml:space="preserve">Інструментальна перевірка здійснюється згідно вимог таких НД ТЗІ: </w:t>
      </w:r>
    </w:p>
    <w:p w14:paraId="3C3A5A32"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НД ТЗІ 2.2-005-08 Технічний захист інформації. Захист інформації, яку обробляють засобами електронної обчислювальної техніки на об’єктах інформаційної діяльності, від витоку інформації за рахунок ПЕМВН. Норми ефективності захисту;</w:t>
      </w:r>
    </w:p>
    <w:p w14:paraId="25A2FA58"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 НД ТЗІ 2.3-014-08 Захист інформації на об’єктах інформаційної діяльності. Методика оцінки ефективності </w:t>
      </w:r>
      <w:proofErr w:type="spellStart"/>
      <w:r w:rsidRPr="005144BE">
        <w:rPr>
          <w:sz w:val="28"/>
          <w:szCs w:val="28"/>
          <w:highlight w:val="yellow"/>
        </w:rPr>
        <w:t>зашумлення</w:t>
      </w:r>
      <w:proofErr w:type="spellEnd"/>
      <w:r w:rsidRPr="005144BE">
        <w:rPr>
          <w:sz w:val="28"/>
          <w:szCs w:val="28"/>
          <w:highlight w:val="yellow"/>
        </w:rPr>
        <w:t xml:space="preserve"> ліній електроживлення технічних засобів;</w:t>
      </w:r>
    </w:p>
    <w:p w14:paraId="786AD510"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 НД ТЗІ 2.3-015-08 Захист інформації на об’єктах інформаційної діяльності. Технічний захист інформації, яка обробляється засобами обчислювальної техніки, від витоку за рахунок ПЕМВН. Методика оцінки </w:t>
      </w:r>
      <w:r w:rsidRPr="005144BE">
        <w:rPr>
          <w:sz w:val="28"/>
          <w:szCs w:val="28"/>
          <w:highlight w:val="yellow"/>
        </w:rPr>
        <w:lastRenderedPageBreak/>
        <w:t>захищеності об’єкта ЕОТ від витоку секретної інформації лініями електроживлення без використання на них засобів захисту;</w:t>
      </w:r>
    </w:p>
    <w:p w14:paraId="357CB183"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НД ТЗІ 2.3-016-08 Захист інформації на об’єктах інформаційної діяльності.  Технічний захист інформації, яка обробляється засобами обчислювальної техніки, від витоку інформації за рахунок наведень побічних електромагнітних випромінювань на лінії та комунікації. Методика інструментального контролю ефективності захисту технічних засобів ЕОТ від витоку секретної інформації за рахунок ПЕМВН на лінії сигналізації та зв’язку, які виходять за межі контрольованої зони.</w:t>
      </w:r>
    </w:p>
    <w:p w14:paraId="0BB2BB3F"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Оцінка повноти та якості виконання робіт з ТЗІ в приміщеннях проводиться шляхом атестації впровадженого комплексу ТЗІ від витоку технічними каналами, за результатами якої складається «Акт атестації комплексу ТЗІ». </w:t>
      </w:r>
    </w:p>
    <w:p w14:paraId="62C60C64" w14:textId="77777777" w:rsidR="001E7005" w:rsidRPr="00FB6DAD" w:rsidRDefault="001E7005" w:rsidP="00FB6DAD">
      <w:pPr>
        <w:spacing w:after="0" w:line="240" w:lineRule="auto"/>
        <w:ind w:firstLine="709"/>
        <w:contextualSpacing/>
        <w:jc w:val="both"/>
        <w:rPr>
          <w:sz w:val="28"/>
          <w:szCs w:val="28"/>
        </w:rPr>
      </w:pPr>
      <w:r w:rsidRPr="005144BE">
        <w:rPr>
          <w:sz w:val="28"/>
          <w:szCs w:val="28"/>
          <w:highlight w:val="yellow"/>
        </w:rPr>
        <w:t>Порядок здійснення атестації, зміст та форма Акту визначається НД ТЗІ 2.1-002-2007 Захист інформації на об’єктах інформаційної діяльності. Випробування комплексу технічного захисту інформації. Основні положення.</w:t>
      </w:r>
    </w:p>
    <w:p w14:paraId="62D6547C" w14:textId="77777777" w:rsidR="00F7739F" w:rsidRPr="00BB0792" w:rsidRDefault="00F7739F" w:rsidP="00F7739F">
      <w:pPr>
        <w:spacing w:after="0" w:line="240" w:lineRule="auto"/>
        <w:jc w:val="center"/>
        <w:rPr>
          <w:i/>
          <w:szCs w:val="24"/>
          <w:lang w:val="ru-RU"/>
        </w:rPr>
      </w:pPr>
      <w:r w:rsidRPr="00BB0792">
        <w:rPr>
          <w:i/>
          <w:szCs w:val="24"/>
          <w:lang w:val="ru-RU"/>
        </w:rPr>
        <w:t>Приклад акту:</w:t>
      </w:r>
    </w:p>
    <w:p w14:paraId="5373F210" w14:textId="77777777" w:rsidR="00F7739F" w:rsidRPr="00BB0792" w:rsidRDefault="00F7739F" w:rsidP="00F7739F">
      <w:pPr>
        <w:widowControl w:val="0"/>
        <w:autoSpaceDE w:val="0"/>
        <w:autoSpaceDN w:val="0"/>
        <w:spacing w:after="0" w:line="240" w:lineRule="auto"/>
        <w:ind w:firstLine="567"/>
        <w:jc w:val="right"/>
        <w:rPr>
          <w:rFonts w:eastAsia="Times New Roman"/>
          <w:color w:val="244061"/>
          <w:szCs w:val="24"/>
          <w:lang w:eastAsia="ru-RU"/>
        </w:rPr>
      </w:pPr>
      <w:r w:rsidRPr="00BB0792">
        <w:rPr>
          <w:rFonts w:eastAsia="Times New Roman"/>
          <w:color w:val="244061"/>
          <w:szCs w:val="24"/>
          <w:lang w:eastAsia="ru-RU"/>
        </w:rPr>
        <w:t xml:space="preserve"> Гриф обмеження </w:t>
      </w:r>
    </w:p>
    <w:p w14:paraId="221A2190" w14:textId="77777777" w:rsidR="00F7739F" w:rsidRPr="00BB0792" w:rsidRDefault="00F7739F" w:rsidP="00F7739F">
      <w:pPr>
        <w:spacing w:after="0" w:line="240" w:lineRule="auto"/>
        <w:ind w:firstLine="567"/>
        <w:jc w:val="right"/>
        <w:rPr>
          <w:rFonts w:eastAsia="Times New Roman"/>
          <w:color w:val="244061"/>
          <w:szCs w:val="24"/>
          <w:lang w:eastAsia="ru-RU"/>
        </w:rPr>
      </w:pPr>
      <w:r w:rsidRPr="00BB0792">
        <w:rPr>
          <w:rFonts w:eastAsia="Times New Roman"/>
          <w:color w:val="244061"/>
          <w:szCs w:val="24"/>
          <w:lang w:eastAsia="ru-RU"/>
        </w:rPr>
        <w:t>Прим.№ __</w:t>
      </w:r>
    </w:p>
    <w:tbl>
      <w:tblPr>
        <w:tblW w:w="0" w:type="auto"/>
        <w:tblInd w:w="5920" w:type="dxa"/>
        <w:tblLayout w:type="fixed"/>
        <w:tblLook w:val="01E0" w:firstRow="1" w:lastRow="1" w:firstColumn="1" w:lastColumn="1" w:noHBand="0" w:noVBand="0"/>
      </w:tblPr>
      <w:tblGrid>
        <w:gridCol w:w="3827"/>
      </w:tblGrid>
      <w:tr w:rsidR="00F7739F" w:rsidRPr="00BB0792" w14:paraId="3E03DFCE" w14:textId="77777777" w:rsidTr="007B52B7">
        <w:tc>
          <w:tcPr>
            <w:tcW w:w="3827" w:type="dxa"/>
            <w:hideMark/>
          </w:tcPr>
          <w:p w14:paraId="5F864B4E" w14:textId="77777777" w:rsidR="00F7739F" w:rsidRPr="00BB0792" w:rsidRDefault="00F7739F" w:rsidP="007B52B7">
            <w:pPr>
              <w:widowControl w:val="0"/>
              <w:autoSpaceDE w:val="0"/>
              <w:autoSpaceDN w:val="0"/>
              <w:spacing w:after="0" w:line="240" w:lineRule="auto"/>
              <w:ind w:firstLine="567"/>
              <w:jc w:val="right"/>
              <w:rPr>
                <w:rFonts w:eastAsia="Times New Roman"/>
                <w:color w:val="244061"/>
                <w:szCs w:val="24"/>
                <w:lang w:eastAsia="ru-RU"/>
              </w:rPr>
            </w:pPr>
          </w:p>
        </w:tc>
      </w:tr>
    </w:tbl>
    <w:p w14:paraId="35ADADF7" w14:textId="77777777" w:rsidR="00F7739F" w:rsidRPr="00BB0792" w:rsidRDefault="00F7739F" w:rsidP="00F7739F">
      <w:pPr>
        <w:widowControl w:val="0"/>
        <w:autoSpaceDE w:val="0"/>
        <w:autoSpaceDN w:val="0"/>
        <w:spacing w:after="0" w:line="240" w:lineRule="auto"/>
        <w:ind w:firstLine="567"/>
        <w:jc w:val="right"/>
        <w:rPr>
          <w:rFonts w:eastAsia="Times New Roman"/>
          <w:b/>
          <w:color w:val="244061"/>
          <w:szCs w:val="24"/>
          <w:lang w:eastAsia="ru-RU"/>
        </w:rPr>
      </w:pPr>
    </w:p>
    <w:p w14:paraId="62F7A52F" w14:textId="77777777" w:rsidR="00F7739F" w:rsidRPr="00BB0792" w:rsidRDefault="00F7739F" w:rsidP="00F7739F">
      <w:pPr>
        <w:spacing w:after="0" w:line="240" w:lineRule="auto"/>
        <w:ind w:firstLine="567"/>
        <w:jc w:val="right"/>
        <w:rPr>
          <w:rFonts w:eastAsia="Times New Roman"/>
          <w:color w:val="244061"/>
          <w:szCs w:val="24"/>
          <w:lang w:eastAsia="ru-RU"/>
        </w:rPr>
      </w:pPr>
      <w:r w:rsidRPr="00BB0792">
        <w:rPr>
          <w:rFonts w:eastAsia="Times New Roman"/>
          <w:color w:val="244061"/>
          <w:szCs w:val="24"/>
          <w:lang w:eastAsia="ru-RU"/>
        </w:rPr>
        <w:t xml:space="preserve">                                                                                         ЗАТВЕРДЖУЮ</w:t>
      </w:r>
    </w:p>
    <w:p w14:paraId="5188EEB7" w14:textId="77777777" w:rsidR="00F7739F" w:rsidRPr="00BB0792" w:rsidRDefault="00F7739F" w:rsidP="00F7739F">
      <w:pPr>
        <w:spacing w:after="0" w:line="240" w:lineRule="auto"/>
        <w:ind w:firstLine="567"/>
        <w:jc w:val="right"/>
        <w:rPr>
          <w:rFonts w:eastAsia="Times New Roman"/>
          <w:color w:val="244061"/>
          <w:szCs w:val="24"/>
          <w:lang w:eastAsia="ru-RU"/>
        </w:rPr>
      </w:pPr>
      <w:r w:rsidRPr="00BB0792">
        <w:rPr>
          <w:rFonts w:eastAsia="Times New Roman"/>
          <w:color w:val="244061"/>
          <w:szCs w:val="24"/>
          <w:lang w:eastAsia="ru-RU"/>
        </w:rPr>
        <w:t xml:space="preserve">Керівник установи </w:t>
      </w:r>
    </w:p>
    <w:p w14:paraId="0D3AB8E0" w14:textId="77777777" w:rsidR="00F7739F" w:rsidRPr="00BB0792" w:rsidRDefault="00F7739F" w:rsidP="00F7739F">
      <w:pPr>
        <w:spacing w:after="0" w:line="240" w:lineRule="auto"/>
        <w:ind w:firstLine="567"/>
        <w:jc w:val="right"/>
        <w:rPr>
          <w:rFonts w:eastAsia="Times New Roman"/>
          <w:color w:val="244061"/>
          <w:szCs w:val="24"/>
          <w:lang w:eastAsia="ru-RU"/>
        </w:rPr>
      </w:pPr>
      <w:r w:rsidRPr="00BB0792">
        <w:rPr>
          <w:rFonts w:eastAsia="Times New Roman"/>
          <w:color w:val="244061"/>
          <w:szCs w:val="24"/>
          <w:lang w:eastAsia="ru-RU"/>
        </w:rPr>
        <w:t>__________________________</w:t>
      </w:r>
    </w:p>
    <w:p w14:paraId="20D32D6A" w14:textId="77777777" w:rsidR="00F7739F" w:rsidRPr="004548D5" w:rsidRDefault="00F7739F" w:rsidP="00F7739F">
      <w:pPr>
        <w:spacing w:after="0" w:line="240" w:lineRule="auto"/>
        <w:ind w:firstLine="567"/>
        <w:jc w:val="right"/>
        <w:rPr>
          <w:rFonts w:eastAsia="Times New Roman"/>
          <w:color w:val="244061"/>
          <w:sz w:val="20"/>
          <w:szCs w:val="20"/>
          <w:lang w:eastAsia="ru-RU"/>
        </w:rPr>
      </w:pPr>
      <w:r w:rsidRPr="004548D5">
        <w:rPr>
          <w:rFonts w:eastAsia="Times New Roman"/>
          <w:color w:val="244061"/>
          <w:sz w:val="20"/>
          <w:szCs w:val="20"/>
          <w:lang w:eastAsia="ru-RU"/>
        </w:rPr>
        <w:t>(посада, підпис, ініціали, прізвище)</w:t>
      </w:r>
    </w:p>
    <w:p w14:paraId="6081EC49" w14:textId="77777777" w:rsidR="00F7739F" w:rsidRPr="00BB0792" w:rsidRDefault="00F7739F" w:rsidP="00F7739F">
      <w:pPr>
        <w:spacing w:after="0" w:line="240" w:lineRule="auto"/>
        <w:ind w:firstLine="567"/>
        <w:jc w:val="right"/>
        <w:rPr>
          <w:rFonts w:eastAsia="Times New Roman"/>
          <w:color w:val="244061"/>
          <w:szCs w:val="24"/>
          <w:lang w:eastAsia="ru-RU"/>
        </w:rPr>
      </w:pPr>
      <w:r w:rsidRPr="00BB0792">
        <w:rPr>
          <w:rFonts w:eastAsia="Times New Roman"/>
          <w:color w:val="244061"/>
          <w:szCs w:val="24"/>
          <w:lang w:eastAsia="ru-RU"/>
        </w:rPr>
        <w:t>____. ____. 20___</w:t>
      </w:r>
    </w:p>
    <w:p w14:paraId="73528FDF" w14:textId="77777777" w:rsidR="00F7739F" w:rsidRPr="00BB0792" w:rsidRDefault="00F7739F" w:rsidP="00F7739F">
      <w:pPr>
        <w:pStyle w:val="Title"/>
        <w:tabs>
          <w:tab w:val="left" w:pos="9922"/>
        </w:tabs>
        <w:ind w:firstLine="567"/>
        <w:jc w:val="both"/>
        <w:rPr>
          <w:b/>
          <w:color w:val="244061"/>
          <w:sz w:val="24"/>
          <w:szCs w:val="24"/>
        </w:rPr>
      </w:pPr>
    </w:p>
    <w:p w14:paraId="416658AB" w14:textId="77777777" w:rsidR="00F7739F" w:rsidRPr="00BB0792" w:rsidRDefault="00F7739F" w:rsidP="00F7739F">
      <w:pPr>
        <w:pStyle w:val="Heading1"/>
        <w:spacing w:before="0" w:line="240" w:lineRule="auto"/>
        <w:jc w:val="center"/>
        <w:rPr>
          <w:rFonts w:ascii="Times New Roman" w:hAnsi="Times New Roman"/>
          <w:color w:val="244061"/>
          <w:sz w:val="24"/>
          <w:szCs w:val="24"/>
        </w:rPr>
      </w:pPr>
      <w:r w:rsidRPr="00BB0792">
        <w:rPr>
          <w:rFonts w:ascii="Times New Roman" w:hAnsi="Times New Roman"/>
          <w:color w:val="244061"/>
          <w:sz w:val="24"/>
          <w:szCs w:val="24"/>
        </w:rPr>
        <w:t>А К Т</w:t>
      </w:r>
    </w:p>
    <w:p w14:paraId="0E647F4D" w14:textId="77777777" w:rsidR="00F7739F" w:rsidRPr="00BB0792" w:rsidRDefault="00F7739F" w:rsidP="00F7739F">
      <w:pPr>
        <w:pStyle w:val="Title"/>
        <w:rPr>
          <w:b/>
          <w:color w:val="244061"/>
          <w:sz w:val="24"/>
          <w:szCs w:val="24"/>
        </w:rPr>
      </w:pPr>
      <w:r w:rsidRPr="00BB0792">
        <w:rPr>
          <w:b/>
          <w:color w:val="244061"/>
          <w:sz w:val="24"/>
          <w:szCs w:val="24"/>
        </w:rPr>
        <w:t>атестації комплексу технічного захисту інформації</w:t>
      </w:r>
    </w:p>
    <w:p w14:paraId="40746505" w14:textId="77777777" w:rsidR="00F7739F" w:rsidRPr="00BB0792" w:rsidRDefault="00F7739F" w:rsidP="00F7739F">
      <w:pPr>
        <w:spacing w:after="0" w:line="240" w:lineRule="auto"/>
        <w:jc w:val="center"/>
        <w:rPr>
          <w:rFonts w:eastAsia="Times New Roman"/>
          <w:color w:val="244061"/>
          <w:szCs w:val="24"/>
          <w:lang w:eastAsia="ru-RU"/>
        </w:rPr>
      </w:pPr>
      <w:r w:rsidRPr="00BB0792">
        <w:rPr>
          <w:b/>
          <w:color w:val="244061"/>
          <w:szCs w:val="24"/>
        </w:rPr>
        <w:t>в __________________________________________</w:t>
      </w:r>
    </w:p>
    <w:p w14:paraId="4C54458F" w14:textId="77777777" w:rsidR="00F7739F" w:rsidRPr="004548D5" w:rsidRDefault="00F7739F" w:rsidP="00F7739F">
      <w:pPr>
        <w:spacing w:after="0" w:line="240" w:lineRule="auto"/>
        <w:jc w:val="center"/>
        <w:rPr>
          <w:rFonts w:eastAsia="Times New Roman"/>
          <w:color w:val="244061"/>
          <w:sz w:val="20"/>
          <w:szCs w:val="20"/>
          <w:lang w:eastAsia="ru-RU"/>
        </w:rPr>
      </w:pPr>
      <w:r w:rsidRPr="004548D5">
        <w:rPr>
          <w:rFonts w:eastAsia="Times New Roman"/>
          <w:color w:val="244061"/>
          <w:sz w:val="20"/>
          <w:szCs w:val="20"/>
          <w:lang w:eastAsia="ru-RU"/>
        </w:rPr>
        <w:t>(найменування приміщення)</w:t>
      </w:r>
    </w:p>
    <w:p w14:paraId="57FD697F" w14:textId="77777777" w:rsidR="00F7739F" w:rsidRPr="00BB0792" w:rsidRDefault="00F7739F" w:rsidP="00F7739F">
      <w:pPr>
        <w:spacing w:before="120"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1. Підстави для проведення атестації</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номер і дата договору з установою, яка має ліцензію на провадження діяльності у сфері ТЗІ</w:t>
      </w:r>
      <w:r w:rsidRPr="00BB0792">
        <w:rPr>
          <w:rFonts w:eastAsia="Times New Roman"/>
          <w:color w:val="244061"/>
          <w:szCs w:val="24"/>
          <w:lang w:eastAsia="ru-RU"/>
        </w:rPr>
        <w:t>).</w:t>
      </w:r>
    </w:p>
    <w:p w14:paraId="2FC51237"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2. Дані про виконавця атестації</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юридична назва та адреса установи, яка має ліцензію на провадження діяльності у сфері ТЗІ</w:t>
      </w:r>
      <w:r w:rsidRPr="00BB0792">
        <w:rPr>
          <w:rFonts w:eastAsia="Times New Roman"/>
          <w:color w:val="244061"/>
          <w:szCs w:val="24"/>
          <w:lang w:eastAsia="ru-RU"/>
        </w:rPr>
        <w:t>).</w:t>
      </w:r>
    </w:p>
    <w:p w14:paraId="3658A318"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3. Дата проведення атестації</w:t>
      </w:r>
      <w:r w:rsidRPr="00BB0792">
        <w:rPr>
          <w:rFonts w:eastAsia="Times New Roman"/>
          <w:color w:val="244061"/>
          <w:szCs w:val="24"/>
          <w:lang w:eastAsia="ru-RU"/>
        </w:rPr>
        <w:t xml:space="preserve"> __________</w:t>
      </w:r>
    </w:p>
    <w:p w14:paraId="0175A4C4" w14:textId="77777777" w:rsidR="00F7739F" w:rsidRPr="00BB0792" w:rsidRDefault="00F7739F" w:rsidP="00F7739F">
      <w:pPr>
        <w:pStyle w:val="BodyText"/>
        <w:spacing w:before="0"/>
        <w:rPr>
          <w:b/>
          <w:color w:val="244061"/>
          <w:szCs w:val="24"/>
        </w:rPr>
      </w:pPr>
      <w:r w:rsidRPr="00BB0792">
        <w:rPr>
          <w:b/>
          <w:color w:val="244061"/>
          <w:szCs w:val="24"/>
        </w:rPr>
        <w:t>4. Атестація проведена у відповідності до вимог таких нормативних документів:</w:t>
      </w:r>
    </w:p>
    <w:p w14:paraId="193EACE7" w14:textId="77777777" w:rsidR="00F7739F" w:rsidRPr="00BB0792" w:rsidRDefault="00F7739F" w:rsidP="00F7739F">
      <w:pPr>
        <w:pStyle w:val="BodyText"/>
        <w:spacing w:before="0"/>
        <w:rPr>
          <w:bCs/>
          <w:color w:val="244061"/>
          <w:szCs w:val="24"/>
        </w:rPr>
      </w:pPr>
      <w:r w:rsidRPr="00BB0792">
        <w:rPr>
          <w:color w:val="244061"/>
          <w:szCs w:val="24"/>
        </w:rPr>
        <w:t xml:space="preserve">- НД ТЗІ 2.2-005-08 </w:t>
      </w:r>
      <w:r w:rsidRPr="00BB0792">
        <w:rPr>
          <w:bCs/>
          <w:color w:val="244061"/>
          <w:szCs w:val="24"/>
        </w:rPr>
        <w:t>Технічний захист інформації. Захист інформації, яку обробляють засобами електронної обчислювальної техніки на об’єктах інформаційної діяльності, від витоку інформації за рахунок ПЕМВН. Норми ефективності захисту;</w:t>
      </w:r>
    </w:p>
    <w:p w14:paraId="147BC827" w14:textId="77777777" w:rsidR="00F7739F" w:rsidRPr="00BB0792" w:rsidRDefault="00F7739F" w:rsidP="00F7739F">
      <w:pPr>
        <w:pStyle w:val="BodyText"/>
        <w:spacing w:before="0"/>
        <w:rPr>
          <w:bCs/>
          <w:color w:val="244061"/>
          <w:szCs w:val="24"/>
        </w:rPr>
      </w:pPr>
      <w:r w:rsidRPr="00BB0792">
        <w:rPr>
          <w:color w:val="244061"/>
          <w:szCs w:val="24"/>
        </w:rPr>
        <w:t xml:space="preserve">- НД ТЗІ 2.3-014-08 </w:t>
      </w:r>
      <w:r w:rsidRPr="00BB0792">
        <w:rPr>
          <w:bCs/>
          <w:color w:val="244061"/>
          <w:szCs w:val="24"/>
        </w:rPr>
        <w:t xml:space="preserve">Захист інформації на об’єктах інформаційної діяльності. Методика оцінки ефективності </w:t>
      </w:r>
      <w:proofErr w:type="spellStart"/>
      <w:r w:rsidRPr="00BB0792">
        <w:rPr>
          <w:bCs/>
          <w:color w:val="244061"/>
          <w:szCs w:val="24"/>
        </w:rPr>
        <w:t>зашумлення</w:t>
      </w:r>
      <w:proofErr w:type="spellEnd"/>
      <w:r w:rsidRPr="00BB0792">
        <w:rPr>
          <w:bCs/>
          <w:color w:val="244061"/>
          <w:szCs w:val="24"/>
        </w:rPr>
        <w:t xml:space="preserve"> ліній електроживлення технічних засобів;</w:t>
      </w:r>
    </w:p>
    <w:p w14:paraId="6BBA41EA" w14:textId="77777777" w:rsidR="00F7739F" w:rsidRPr="00BB0792" w:rsidRDefault="00F7739F" w:rsidP="00F7739F">
      <w:pPr>
        <w:pStyle w:val="BodyText"/>
        <w:spacing w:before="0"/>
        <w:rPr>
          <w:bCs/>
          <w:color w:val="244061"/>
          <w:szCs w:val="24"/>
        </w:rPr>
      </w:pPr>
      <w:r w:rsidRPr="00BB0792">
        <w:rPr>
          <w:color w:val="244061"/>
          <w:szCs w:val="24"/>
        </w:rPr>
        <w:t>- НД ТЗІ 2.3-015-08</w:t>
      </w:r>
      <w:r w:rsidRPr="00BB0792">
        <w:rPr>
          <w:bCs/>
          <w:color w:val="244061"/>
          <w:szCs w:val="24"/>
        </w:rPr>
        <w:t xml:space="preserve"> Захист інформації на об’єктах інформаційної діяльності. Технічний захист інформації, яка обробляється засобами обчислювальної техніки, від витоку за рахунок ПЕМВН. Методика оцінки захищеності об’єкта ЕОТ від витоку секретної інформації лініями електроживлення без використання на них засобів захисту;</w:t>
      </w:r>
    </w:p>
    <w:p w14:paraId="637FA9FA" w14:textId="77777777" w:rsidR="00F7739F" w:rsidRPr="00BB0792" w:rsidRDefault="00F7739F" w:rsidP="00F7739F">
      <w:pPr>
        <w:pStyle w:val="BodyText"/>
        <w:spacing w:before="0"/>
        <w:rPr>
          <w:color w:val="244061"/>
          <w:szCs w:val="24"/>
        </w:rPr>
      </w:pPr>
      <w:r w:rsidRPr="00BB0792">
        <w:rPr>
          <w:color w:val="244061"/>
          <w:szCs w:val="24"/>
        </w:rPr>
        <w:t>- НД ТЗІ 2.3-016-08</w:t>
      </w:r>
      <w:r w:rsidRPr="00BB0792">
        <w:rPr>
          <w:bCs/>
          <w:color w:val="244061"/>
          <w:szCs w:val="24"/>
        </w:rPr>
        <w:t xml:space="preserve"> Захист інформації на об’єктах інформаційної діяльності.  Технічний захист інформації, яка обробляється засобами обчислювальної техніки, від витоку інформації за рахунок наведень побічних електромагнітних випромінювань на лінії та комунікації. Методика інструментального контролю ефективності захисту технічних засобів ЕОТ від </w:t>
      </w:r>
      <w:r w:rsidRPr="00BB0792">
        <w:rPr>
          <w:bCs/>
          <w:color w:val="244061"/>
          <w:szCs w:val="24"/>
        </w:rPr>
        <w:lastRenderedPageBreak/>
        <w:t>витоку секретної інформації за рахунок ПЕМВН на лінії сигналізації та зв’язку, які виходять за межі контрольованої зони.</w:t>
      </w:r>
    </w:p>
    <w:p w14:paraId="33A8B6B6" w14:textId="77777777" w:rsidR="00F7739F" w:rsidRPr="00BB0792" w:rsidRDefault="00F7739F" w:rsidP="00F7739F">
      <w:pPr>
        <w:spacing w:after="0" w:line="240" w:lineRule="auto"/>
        <w:ind w:firstLine="567"/>
        <w:jc w:val="both"/>
        <w:rPr>
          <w:rFonts w:eastAsia="Times New Roman"/>
          <w:b/>
          <w:color w:val="244061"/>
          <w:szCs w:val="24"/>
          <w:lang w:eastAsia="ru-RU"/>
        </w:rPr>
      </w:pPr>
      <w:r w:rsidRPr="00BB0792">
        <w:rPr>
          <w:rFonts w:eastAsia="Times New Roman"/>
          <w:b/>
          <w:color w:val="244061"/>
          <w:szCs w:val="24"/>
          <w:lang w:eastAsia="ru-RU"/>
        </w:rPr>
        <w:t>5. Результати атестації:</w:t>
      </w:r>
    </w:p>
    <w:p w14:paraId="6A762441" w14:textId="77777777" w:rsidR="00F7739F" w:rsidRPr="00BB0792" w:rsidRDefault="00F7739F" w:rsidP="00F7739F">
      <w:pPr>
        <w:pStyle w:val="NormalWeb"/>
        <w:shd w:val="clear" w:color="auto" w:fill="FFFFFF"/>
        <w:spacing w:before="0" w:beforeAutospacing="0" w:after="0" w:afterAutospacing="0"/>
        <w:ind w:firstLine="709"/>
        <w:jc w:val="both"/>
        <w:rPr>
          <w:color w:val="244061"/>
          <w:shd w:val="clear" w:color="auto" w:fill="FFFFFF"/>
        </w:rPr>
      </w:pPr>
      <w:r w:rsidRPr="00BB0792">
        <w:rPr>
          <w:color w:val="244061"/>
          <w:shd w:val="clear" w:color="auto" w:fill="FFFFFF"/>
        </w:rPr>
        <w:t>- а</w:t>
      </w:r>
      <w:r w:rsidRPr="00BB0792">
        <w:rPr>
          <w:color w:val="244061"/>
        </w:rPr>
        <w:t>тестація виконана відповідно до затверджених програм і методик атестаційних випробувань (</w:t>
      </w:r>
      <w:r w:rsidRPr="00BB0792">
        <w:rPr>
          <w:rStyle w:val="Emphasis"/>
          <w:color w:val="244061"/>
        </w:rPr>
        <w:t xml:space="preserve">вказуються </w:t>
      </w:r>
      <w:r w:rsidRPr="00BB0792">
        <w:rPr>
          <w:i/>
          <w:color w:val="244061"/>
        </w:rPr>
        <w:t>номери і дати документів</w:t>
      </w:r>
      <w:r w:rsidRPr="00BB0792">
        <w:rPr>
          <w:color w:val="244061"/>
        </w:rPr>
        <w:t>);</w:t>
      </w:r>
    </w:p>
    <w:p w14:paraId="5159BE09" w14:textId="77777777" w:rsidR="00F7739F" w:rsidRPr="00BB0792" w:rsidRDefault="00F7739F" w:rsidP="00F7739F">
      <w:pPr>
        <w:pStyle w:val="NormalWeb"/>
        <w:shd w:val="clear" w:color="auto" w:fill="FFFFFF"/>
        <w:spacing w:before="0" w:beforeAutospacing="0" w:after="0" w:afterAutospacing="0"/>
        <w:ind w:firstLine="709"/>
        <w:jc w:val="both"/>
        <w:rPr>
          <w:color w:val="244061"/>
          <w:shd w:val="clear" w:color="auto" w:fill="FFFFFF"/>
        </w:rPr>
      </w:pPr>
      <w:r w:rsidRPr="00BB0792">
        <w:rPr>
          <w:color w:val="244061"/>
          <w:shd w:val="clear" w:color="auto" w:fill="FFFFFF"/>
        </w:rPr>
        <w:t xml:space="preserve">- </w:t>
      </w:r>
      <w:r w:rsidRPr="00BB0792">
        <w:rPr>
          <w:color w:val="244061"/>
        </w:rPr>
        <w:t xml:space="preserve">з урахуванням результатів атестаційних випробувань в ІТС дозволяється обробка   </w:t>
      </w:r>
      <w:r w:rsidRPr="00BB0792">
        <w:rPr>
          <w:rStyle w:val="Emphasis"/>
          <w:color w:val="244061"/>
        </w:rPr>
        <w:t>(вказується вищий ступінь секретності)</w:t>
      </w:r>
      <w:r w:rsidRPr="00BB0792">
        <w:rPr>
          <w:color w:val="244061"/>
        </w:rPr>
        <w:t xml:space="preserve"> інформації.</w:t>
      </w:r>
    </w:p>
    <w:p w14:paraId="7ADC32BD" w14:textId="77777777" w:rsidR="00F7739F" w:rsidRPr="00BB0792" w:rsidRDefault="00F7739F" w:rsidP="00F7739F">
      <w:pPr>
        <w:spacing w:after="0" w:line="240" w:lineRule="auto"/>
        <w:ind w:firstLine="567"/>
        <w:jc w:val="both"/>
        <w:rPr>
          <w:rFonts w:eastAsia="Times New Roman"/>
          <w:b/>
          <w:color w:val="244061"/>
          <w:szCs w:val="24"/>
          <w:lang w:eastAsia="ru-RU"/>
        </w:rPr>
      </w:pPr>
      <w:r w:rsidRPr="00BB0792">
        <w:rPr>
          <w:rFonts w:eastAsia="Times New Roman"/>
          <w:b/>
          <w:color w:val="244061"/>
          <w:szCs w:val="24"/>
          <w:lang w:eastAsia="ru-RU"/>
        </w:rPr>
        <w:t>6. Зауваження та рекомендації (додаткові умови, яких потрібно дотримуватися під час експлуатації ОІД):</w:t>
      </w:r>
    </w:p>
    <w:p w14:paraId="6C9363D6" w14:textId="77777777" w:rsidR="00F7739F" w:rsidRPr="00BB0792" w:rsidRDefault="00F7739F" w:rsidP="00F7739F">
      <w:pPr>
        <w:pStyle w:val="NormalWeb"/>
        <w:shd w:val="clear" w:color="auto" w:fill="FFFFFF"/>
        <w:spacing w:before="0" w:beforeAutospacing="0" w:after="0" w:afterAutospacing="0"/>
        <w:ind w:firstLine="709"/>
        <w:jc w:val="both"/>
        <w:rPr>
          <w:rStyle w:val="Emphasis"/>
          <w:color w:val="244061"/>
          <w:shd w:val="clear" w:color="auto" w:fill="FFFFFF"/>
        </w:rPr>
      </w:pPr>
      <w:r w:rsidRPr="00BB0792">
        <w:rPr>
          <w:rStyle w:val="Emphasis"/>
          <w:color w:val="244061"/>
        </w:rPr>
        <w:t>- вказуються дії, що заборонені без використання комплексу ТЗІ;</w:t>
      </w:r>
    </w:p>
    <w:p w14:paraId="6D69E739" w14:textId="77777777" w:rsidR="00F7739F" w:rsidRPr="00BB0792" w:rsidRDefault="00F7739F" w:rsidP="00F7739F">
      <w:pPr>
        <w:pStyle w:val="NormalWeb"/>
        <w:shd w:val="clear" w:color="auto" w:fill="FFFFFF"/>
        <w:spacing w:before="0" w:beforeAutospacing="0" w:after="0" w:afterAutospacing="0"/>
        <w:ind w:firstLine="709"/>
        <w:jc w:val="both"/>
        <w:rPr>
          <w:rStyle w:val="Emphasis"/>
          <w:iCs w:val="0"/>
          <w:color w:val="244061"/>
        </w:rPr>
      </w:pPr>
      <w:r w:rsidRPr="00BB0792">
        <w:rPr>
          <w:rStyle w:val="Emphasis"/>
          <w:color w:val="244061"/>
        </w:rPr>
        <w:t>- вказуються дії, що заборонені під час експлуатації комплексу ТЗІ;</w:t>
      </w:r>
    </w:p>
    <w:p w14:paraId="12D877DC" w14:textId="77777777" w:rsidR="00F7739F" w:rsidRPr="00BB0792" w:rsidRDefault="00F7739F" w:rsidP="00F7739F">
      <w:pPr>
        <w:pStyle w:val="NormalWeb"/>
        <w:shd w:val="clear" w:color="auto" w:fill="FFFFFF"/>
        <w:spacing w:before="0" w:beforeAutospacing="0" w:after="0" w:afterAutospacing="0"/>
        <w:ind w:firstLine="709"/>
        <w:jc w:val="both"/>
        <w:rPr>
          <w:rStyle w:val="Emphasis"/>
          <w:iCs w:val="0"/>
          <w:color w:val="244061"/>
        </w:rPr>
      </w:pPr>
      <w:r w:rsidRPr="00BB0792">
        <w:rPr>
          <w:color w:val="244061"/>
          <w:shd w:val="clear" w:color="auto" w:fill="FFFFFF"/>
        </w:rPr>
        <w:t xml:space="preserve">- </w:t>
      </w:r>
      <w:r w:rsidRPr="00BB0792">
        <w:rPr>
          <w:rStyle w:val="Emphasis"/>
          <w:color w:val="244061"/>
        </w:rPr>
        <w:t>вказуються обмеження, які можуть вплинути на ефективність заходів і засобів захисту інформації.</w:t>
      </w:r>
    </w:p>
    <w:p w14:paraId="157AFA08"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 xml:space="preserve">7. Висновок: </w:t>
      </w:r>
      <w:r w:rsidRPr="00BB0792">
        <w:rPr>
          <w:rFonts w:eastAsia="Times New Roman"/>
          <w:color w:val="244061"/>
          <w:szCs w:val="24"/>
          <w:lang w:eastAsia="ru-RU"/>
        </w:rPr>
        <w:t>комплекс ТЗІ відповідає вимогам технічного завдання і НД ТЗІ.</w:t>
      </w:r>
    </w:p>
    <w:p w14:paraId="29D6C6D8"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8. Термін проведення чергової атестації</w:t>
      </w:r>
      <w:r w:rsidRPr="00BB0792">
        <w:rPr>
          <w:rFonts w:eastAsia="Times New Roman"/>
          <w:color w:val="244061"/>
          <w:szCs w:val="24"/>
          <w:lang w:eastAsia="ru-RU"/>
        </w:rPr>
        <w:t xml:space="preserve"> _____________ (</w:t>
      </w:r>
      <w:r w:rsidRPr="00BB0792">
        <w:rPr>
          <w:rFonts w:eastAsia="Times New Roman"/>
          <w:i/>
          <w:color w:val="244061"/>
          <w:szCs w:val="24"/>
          <w:lang w:eastAsia="ru-RU"/>
        </w:rPr>
        <w:t>через 2 роки</w:t>
      </w:r>
      <w:r w:rsidRPr="00BB0792">
        <w:rPr>
          <w:rFonts w:eastAsia="Times New Roman"/>
          <w:color w:val="244061"/>
          <w:szCs w:val="24"/>
          <w:lang w:eastAsia="ru-RU"/>
        </w:rPr>
        <w:t>)</w:t>
      </w:r>
    </w:p>
    <w:p w14:paraId="2F972051" w14:textId="77777777" w:rsidR="00F7739F" w:rsidRPr="00BB0792" w:rsidRDefault="00F7739F" w:rsidP="00F7739F">
      <w:pPr>
        <w:spacing w:before="120" w:after="120" w:line="240" w:lineRule="auto"/>
        <w:ind w:firstLine="567"/>
        <w:jc w:val="both"/>
        <w:rPr>
          <w:rFonts w:eastAsia="Times New Roman"/>
          <w:b/>
          <w:color w:val="244061"/>
          <w:szCs w:val="24"/>
          <w:lang w:eastAsia="ru-RU"/>
        </w:rPr>
      </w:pPr>
      <w:r w:rsidRPr="00BB0792">
        <w:rPr>
          <w:rFonts w:eastAsia="Times New Roman"/>
          <w:b/>
          <w:color w:val="244061"/>
          <w:szCs w:val="24"/>
          <w:lang w:eastAsia="ru-RU"/>
        </w:rPr>
        <w:t>Додатки:</w:t>
      </w:r>
    </w:p>
    <w:p w14:paraId="53BF80B7" w14:textId="77777777" w:rsidR="00F7739F" w:rsidRPr="00BB0792" w:rsidRDefault="00F7739F" w:rsidP="00F7739F">
      <w:pPr>
        <w:spacing w:after="0" w:line="240" w:lineRule="auto"/>
        <w:ind w:firstLine="567"/>
        <w:jc w:val="both"/>
        <w:rPr>
          <w:color w:val="244061"/>
          <w:szCs w:val="24"/>
        </w:rPr>
      </w:pPr>
      <w:r w:rsidRPr="00BB0792">
        <w:rPr>
          <w:color w:val="244061"/>
          <w:szCs w:val="24"/>
        </w:rPr>
        <w:t>1. Склад комплексу ТЗІ (</w:t>
      </w:r>
      <w:r w:rsidRPr="00BB0792">
        <w:rPr>
          <w:rStyle w:val="Emphasis"/>
          <w:color w:val="244061"/>
          <w:szCs w:val="24"/>
        </w:rPr>
        <w:t xml:space="preserve">вказуються </w:t>
      </w:r>
      <w:r w:rsidRPr="00BB0792">
        <w:rPr>
          <w:i/>
          <w:color w:val="244061"/>
          <w:szCs w:val="24"/>
        </w:rPr>
        <w:t>заводські номери, модель, виробник, номери сертифікатів</w:t>
      </w:r>
      <w:r w:rsidRPr="00BB0792">
        <w:rPr>
          <w:color w:val="244061"/>
          <w:szCs w:val="24"/>
        </w:rPr>
        <w:t>).</w:t>
      </w:r>
    </w:p>
    <w:p w14:paraId="74B9DCA5"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color w:val="244061"/>
          <w:szCs w:val="24"/>
        </w:rPr>
        <w:t>2. Схема розміщення комплексу ТЗІ в приміщенні та відносно меж контрольованої зони.</w:t>
      </w:r>
    </w:p>
    <w:p w14:paraId="1952A2ED" w14:textId="77777777" w:rsidR="00F7739F" w:rsidRPr="00BB0792" w:rsidRDefault="00F7739F" w:rsidP="00F7739F">
      <w:pPr>
        <w:spacing w:after="0" w:line="240" w:lineRule="auto"/>
        <w:ind w:firstLine="567"/>
        <w:jc w:val="both"/>
        <w:rPr>
          <w:color w:val="244061"/>
          <w:szCs w:val="24"/>
        </w:rPr>
      </w:pPr>
      <w:r w:rsidRPr="00BB0792">
        <w:rPr>
          <w:rFonts w:eastAsia="Times New Roman"/>
          <w:color w:val="244061"/>
          <w:szCs w:val="24"/>
          <w:lang w:eastAsia="ru-RU"/>
        </w:rPr>
        <w:t>3. Перелік</w:t>
      </w:r>
      <w:r w:rsidRPr="00BB0792">
        <w:rPr>
          <w:color w:val="244061"/>
          <w:szCs w:val="24"/>
        </w:rPr>
        <w:t xml:space="preserve"> програмних та інструментальних засобів атестаційних випробувань (</w:t>
      </w:r>
      <w:r w:rsidRPr="00BB0792">
        <w:rPr>
          <w:rStyle w:val="Emphasis"/>
          <w:color w:val="244061"/>
          <w:szCs w:val="24"/>
        </w:rPr>
        <w:t xml:space="preserve">вказуються </w:t>
      </w:r>
      <w:r w:rsidRPr="00BB0792">
        <w:rPr>
          <w:i/>
          <w:color w:val="244061"/>
          <w:szCs w:val="24"/>
        </w:rPr>
        <w:t>виробник і номери сертифікатів</w:t>
      </w:r>
      <w:r w:rsidRPr="00BB0792">
        <w:rPr>
          <w:color w:val="244061"/>
          <w:szCs w:val="24"/>
        </w:rPr>
        <w:t>).</w:t>
      </w:r>
    </w:p>
    <w:p w14:paraId="124110AD" w14:textId="77777777" w:rsidR="00F7739F" w:rsidRPr="00BB0792" w:rsidRDefault="00F7739F" w:rsidP="00F7739F">
      <w:pPr>
        <w:spacing w:after="0" w:line="240" w:lineRule="auto"/>
        <w:ind w:firstLine="567"/>
        <w:jc w:val="both"/>
        <w:rPr>
          <w:color w:val="244061"/>
          <w:szCs w:val="24"/>
        </w:rPr>
      </w:pPr>
      <w:r w:rsidRPr="00BB0792">
        <w:rPr>
          <w:color w:val="244061"/>
          <w:szCs w:val="24"/>
        </w:rPr>
        <w:t>4. Протоколи атестаційних випробувань об’єкта ЕОТ на відповідність вимогам захисту інформації від витоку технічними каналами за рахунок ПЕМВН (</w:t>
      </w:r>
      <w:r w:rsidRPr="00BB0792">
        <w:rPr>
          <w:rStyle w:val="Emphasis"/>
          <w:color w:val="244061"/>
          <w:szCs w:val="24"/>
        </w:rPr>
        <w:t xml:space="preserve">вказуються </w:t>
      </w:r>
      <w:r w:rsidRPr="00BB0792">
        <w:rPr>
          <w:i/>
          <w:color w:val="244061"/>
          <w:szCs w:val="24"/>
        </w:rPr>
        <w:t>номер і дата протоколів</w:t>
      </w:r>
      <w:r w:rsidRPr="00BB0792">
        <w:rPr>
          <w:color w:val="244061"/>
          <w:szCs w:val="24"/>
        </w:rPr>
        <w:t>).</w:t>
      </w:r>
    </w:p>
    <w:p w14:paraId="652987A0" w14:textId="77777777" w:rsidR="00F7739F" w:rsidRPr="00BB0792" w:rsidRDefault="00F7739F" w:rsidP="00F7739F">
      <w:pPr>
        <w:spacing w:after="0" w:line="240" w:lineRule="auto"/>
        <w:ind w:firstLine="567"/>
        <w:jc w:val="both"/>
        <w:rPr>
          <w:color w:val="244061"/>
          <w:szCs w:val="24"/>
        </w:rPr>
      </w:pPr>
      <w:r w:rsidRPr="00BB0792">
        <w:rPr>
          <w:color w:val="244061"/>
          <w:szCs w:val="24"/>
        </w:rPr>
        <w:t>5. Протокол вимірювання опору системи заземлення (</w:t>
      </w:r>
      <w:r w:rsidRPr="00BB0792">
        <w:rPr>
          <w:rStyle w:val="Emphasis"/>
          <w:color w:val="244061"/>
          <w:szCs w:val="24"/>
        </w:rPr>
        <w:t xml:space="preserve">вказується </w:t>
      </w:r>
      <w:r w:rsidRPr="00BB0792">
        <w:rPr>
          <w:i/>
          <w:color w:val="244061"/>
          <w:szCs w:val="24"/>
        </w:rPr>
        <w:t>номер і дата протоколу</w:t>
      </w:r>
      <w:r w:rsidRPr="00BB0792">
        <w:rPr>
          <w:color w:val="244061"/>
          <w:szCs w:val="24"/>
        </w:rPr>
        <w:t>).</w:t>
      </w:r>
    </w:p>
    <w:p w14:paraId="0544E99C" w14:textId="77777777" w:rsidR="00F7739F" w:rsidRPr="00BB0792" w:rsidRDefault="00F7739F" w:rsidP="00F7739F">
      <w:pPr>
        <w:spacing w:after="0" w:line="240" w:lineRule="auto"/>
        <w:ind w:firstLine="567"/>
        <w:jc w:val="both"/>
        <w:rPr>
          <w:rFonts w:eastAsia="Times New Roman"/>
          <w:color w:val="244061"/>
          <w:szCs w:val="24"/>
          <w:lang w:eastAsia="ru-RU"/>
        </w:rPr>
      </w:pPr>
    </w:p>
    <w:p w14:paraId="3FC2A90A"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 xml:space="preserve">Представник установи, що здійснювала </w:t>
      </w:r>
    </w:p>
    <w:p w14:paraId="29DBB449"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атестацію комплексу ТЗІ:                                    ___________              ______________________</w:t>
      </w:r>
    </w:p>
    <w:p w14:paraId="6CA00B37" w14:textId="77777777" w:rsidR="00F7739F" w:rsidRPr="004548D5" w:rsidRDefault="00F7739F" w:rsidP="00F7739F">
      <w:pPr>
        <w:spacing w:after="0" w:line="240" w:lineRule="auto"/>
        <w:ind w:firstLine="567"/>
        <w:jc w:val="both"/>
        <w:rPr>
          <w:rFonts w:eastAsia="Times New Roman"/>
          <w:color w:val="244061"/>
          <w:sz w:val="20"/>
          <w:szCs w:val="20"/>
          <w:lang w:eastAsia="ru-RU"/>
        </w:rPr>
      </w:pPr>
      <w:r w:rsidRPr="004548D5">
        <w:rPr>
          <w:rFonts w:eastAsia="Times New Roman"/>
          <w:color w:val="244061"/>
          <w:sz w:val="20"/>
          <w:szCs w:val="20"/>
          <w:lang w:eastAsia="ru-RU"/>
        </w:rPr>
        <w:t xml:space="preserve">                                                                      </w:t>
      </w:r>
      <w:r w:rsidRPr="004548D5">
        <w:rPr>
          <w:rFonts w:eastAsia="Times New Roman"/>
          <w:color w:val="244061"/>
          <w:sz w:val="20"/>
          <w:szCs w:val="20"/>
          <w:lang w:val="ru-RU" w:eastAsia="ru-RU"/>
        </w:rPr>
        <w:t xml:space="preserve"> </w:t>
      </w:r>
      <w:r w:rsidRPr="004548D5">
        <w:rPr>
          <w:rFonts w:eastAsia="Times New Roman"/>
          <w:color w:val="244061"/>
          <w:sz w:val="20"/>
          <w:szCs w:val="20"/>
          <w:lang w:eastAsia="ru-RU"/>
        </w:rPr>
        <w:t xml:space="preserve">            (підпис)                              (ініціали, прізвище)</w:t>
      </w:r>
    </w:p>
    <w:p w14:paraId="52DB2DBF"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____.____. 20___</w:t>
      </w:r>
    </w:p>
    <w:p w14:paraId="3D76E076" w14:textId="77777777" w:rsidR="00F7739F" w:rsidRPr="00BB0792" w:rsidRDefault="00F7739F" w:rsidP="00F7739F">
      <w:pPr>
        <w:spacing w:after="0" w:line="240" w:lineRule="auto"/>
        <w:ind w:firstLine="567"/>
        <w:jc w:val="both"/>
        <w:rPr>
          <w:szCs w:val="24"/>
        </w:rPr>
      </w:pPr>
    </w:p>
    <w:p w14:paraId="148DF42C" w14:textId="77777777" w:rsidR="001E7005" w:rsidRPr="00FB6DAD" w:rsidRDefault="001E7005" w:rsidP="00FB6DAD">
      <w:pPr>
        <w:spacing w:after="0" w:line="240" w:lineRule="auto"/>
        <w:ind w:firstLine="709"/>
        <w:contextualSpacing/>
        <w:jc w:val="both"/>
        <w:rPr>
          <w:sz w:val="28"/>
          <w:szCs w:val="28"/>
        </w:rPr>
      </w:pPr>
    </w:p>
    <w:p w14:paraId="24DD05A4"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Після завершення </w:t>
      </w:r>
      <w:proofErr w:type="spellStart"/>
      <w:r w:rsidRPr="005144BE">
        <w:rPr>
          <w:sz w:val="28"/>
          <w:szCs w:val="28"/>
          <w:highlight w:val="yellow"/>
        </w:rPr>
        <w:t>пуско</w:t>
      </w:r>
      <w:proofErr w:type="spellEnd"/>
      <w:r w:rsidRPr="005144BE">
        <w:rPr>
          <w:sz w:val="28"/>
          <w:szCs w:val="28"/>
          <w:highlight w:val="yellow"/>
        </w:rPr>
        <w:t xml:space="preserve">-налагоджувальних робіт складається підсумковий акт, де зазначаються: </w:t>
      </w:r>
    </w:p>
    <w:p w14:paraId="4E2E2D42"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обсяг виконаних робіт;</w:t>
      </w:r>
    </w:p>
    <w:p w14:paraId="5C8B1E28"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 оцінка відповідності проведення робіт вимогам експлуатаційних документів на засоби та нормативних документів; </w:t>
      </w:r>
    </w:p>
    <w:p w14:paraId="6010D4EC" w14:textId="60C6FC69" w:rsidR="001E7005" w:rsidRDefault="001E7005" w:rsidP="00FB6DAD">
      <w:pPr>
        <w:spacing w:after="0" w:line="240" w:lineRule="auto"/>
        <w:ind w:firstLine="709"/>
        <w:contextualSpacing/>
        <w:jc w:val="both"/>
        <w:rPr>
          <w:sz w:val="28"/>
          <w:szCs w:val="28"/>
        </w:rPr>
      </w:pPr>
      <w:r w:rsidRPr="005144BE">
        <w:rPr>
          <w:sz w:val="28"/>
          <w:szCs w:val="28"/>
          <w:highlight w:val="yellow"/>
        </w:rPr>
        <w:t>- пропозиції щодо застосування додаткових заходів захисту (у разі необхідності).</w:t>
      </w:r>
      <w:r w:rsidRPr="00FB6DAD">
        <w:rPr>
          <w:sz w:val="28"/>
          <w:szCs w:val="28"/>
        </w:rPr>
        <w:t xml:space="preserve"> </w:t>
      </w:r>
    </w:p>
    <w:p w14:paraId="4CCE3158" w14:textId="5790FF17" w:rsidR="005144BE" w:rsidRPr="005144BE" w:rsidRDefault="005144BE" w:rsidP="00FB6DAD">
      <w:pPr>
        <w:spacing w:after="0" w:line="240" w:lineRule="auto"/>
        <w:ind w:firstLine="709"/>
        <w:contextualSpacing/>
        <w:jc w:val="both"/>
        <w:rPr>
          <w:b/>
          <w:bCs/>
          <w:sz w:val="28"/>
          <w:szCs w:val="28"/>
        </w:rPr>
      </w:pPr>
      <w:r w:rsidRPr="005144BE">
        <w:rPr>
          <w:b/>
          <w:bCs/>
          <w:sz w:val="28"/>
          <w:szCs w:val="28"/>
        </w:rPr>
        <w:t>29.</w:t>
      </w:r>
      <w:r w:rsidRPr="005144BE">
        <w:rPr>
          <w:b/>
          <w:bCs/>
          <w:sz w:val="28"/>
          <w:szCs w:val="28"/>
        </w:rPr>
        <w:tab/>
        <w:t xml:space="preserve">Які акти складаються під час </w:t>
      </w:r>
      <w:proofErr w:type="spellStart"/>
      <w:r w:rsidRPr="005144BE">
        <w:rPr>
          <w:b/>
          <w:bCs/>
          <w:sz w:val="28"/>
          <w:szCs w:val="28"/>
        </w:rPr>
        <w:t>пуско</w:t>
      </w:r>
      <w:proofErr w:type="spellEnd"/>
      <w:r w:rsidRPr="005144BE">
        <w:rPr>
          <w:b/>
          <w:bCs/>
          <w:sz w:val="28"/>
          <w:szCs w:val="28"/>
        </w:rPr>
        <w:t>-налагоджувальних робіт?</w:t>
      </w:r>
    </w:p>
    <w:p w14:paraId="00C54D43"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До акту додаються:</w:t>
      </w:r>
    </w:p>
    <w:p w14:paraId="2C31A98E"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акт атестації комплексу ТЗІ (у разі наявності);</w:t>
      </w:r>
    </w:p>
    <w:p w14:paraId="0842787E"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 акти інсталяції та налагодження всіх засобів захисту; </w:t>
      </w:r>
    </w:p>
    <w:p w14:paraId="791538D3" w14:textId="77777777" w:rsidR="001E7005" w:rsidRPr="005144BE" w:rsidRDefault="001E7005" w:rsidP="00FB6DAD">
      <w:pPr>
        <w:spacing w:after="0" w:line="240" w:lineRule="auto"/>
        <w:ind w:firstLine="709"/>
        <w:contextualSpacing/>
        <w:jc w:val="both"/>
        <w:rPr>
          <w:sz w:val="28"/>
          <w:szCs w:val="28"/>
          <w:highlight w:val="yellow"/>
        </w:rPr>
      </w:pPr>
      <w:r w:rsidRPr="005144BE">
        <w:rPr>
          <w:sz w:val="28"/>
          <w:szCs w:val="28"/>
          <w:highlight w:val="yellow"/>
        </w:rPr>
        <w:t xml:space="preserve">- схеми приміщень, де розташовані засоби ІТС, з </w:t>
      </w:r>
      <w:proofErr w:type="spellStart"/>
      <w:r w:rsidRPr="005144BE">
        <w:rPr>
          <w:sz w:val="28"/>
          <w:szCs w:val="28"/>
          <w:highlight w:val="yellow"/>
        </w:rPr>
        <w:t>указанням</w:t>
      </w:r>
      <w:proofErr w:type="spellEnd"/>
      <w:r w:rsidRPr="005144BE">
        <w:rPr>
          <w:sz w:val="28"/>
          <w:szCs w:val="28"/>
          <w:highlight w:val="yellow"/>
        </w:rPr>
        <w:t xml:space="preserve"> систем комунікацій та меж контрольованих зон;</w:t>
      </w:r>
    </w:p>
    <w:p w14:paraId="3E31DDF1" w14:textId="7096E813" w:rsidR="001E7005" w:rsidRDefault="001E7005" w:rsidP="00FB6DAD">
      <w:pPr>
        <w:spacing w:after="0" w:line="240" w:lineRule="auto"/>
        <w:ind w:firstLine="709"/>
        <w:contextualSpacing/>
        <w:jc w:val="both"/>
        <w:rPr>
          <w:b/>
          <w:sz w:val="28"/>
          <w:szCs w:val="28"/>
        </w:rPr>
      </w:pPr>
      <w:r w:rsidRPr="005144BE">
        <w:rPr>
          <w:b/>
          <w:sz w:val="28"/>
          <w:szCs w:val="28"/>
          <w:highlight w:val="yellow"/>
        </w:rPr>
        <w:t>- перелік технічних засобів і комунікацій, що знаходяться у цих приміщеннях.</w:t>
      </w:r>
    </w:p>
    <w:p w14:paraId="68520F1F" w14:textId="5C159A62" w:rsidR="005144BE" w:rsidRPr="00065945" w:rsidRDefault="005144BE" w:rsidP="00FB6DAD">
      <w:pPr>
        <w:spacing w:after="0" w:line="240" w:lineRule="auto"/>
        <w:ind w:firstLine="709"/>
        <w:contextualSpacing/>
        <w:jc w:val="both"/>
        <w:rPr>
          <w:b/>
          <w:sz w:val="28"/>
          <w:szCs w:val="28"/>
        </w:rPr>
      </w:pPr>
      <w:r w:rsidRPr="005144BE">
        <w:rPr>
          <w:b/>
          <w:sz w:val="28"/>
          <w:szCs w:val="28"/>
        </w:rPr>
        <w:t>28.</w:t>
      </w:r>
      <w:r w:rsidRPr="005144BE">
        <w:rPr>
          <w:b/>
          <w:sz w:val="28"/>
          <w:szCs w:val="28"/>
        </w:rPr>
        <w:tab/>
        <w:t>Який підсумковий документ складається для комплексу ТЗІ?</w:t>
      </w:r>
    </w:p>
    <w:p w14:paraId="1A1C3C59" w14:textId="77777777" w:rsidR="001E7005" w:rsidRPr="00FB6DAD" w:rsidRDefault="001E7005" w:rsidP="00FB6DAD">
      <w:pPr>
        <w:spacing w:after="0" w:line="240" w:lineRule="auto"/>
        <w:ind w:firstLine="709"/>
        <w:contextualSpacing/>
        <w:jc w:val="both"/>
        <w:rPr>
          <w:sz w:val="28"/>
          <w:szCs w:val="28"/>
        </w:rPr>
      </w:pPr>
      <w:r w:rsidRPr="005144BE">
        <w:rPr>
          <w:sz w:val="28"/>
          <w:szCs w:val="28"/>
          <w:highlight w:val="yellow"/>
        </w:rPr>
        <w:t>Акт затверджується керівником організації - власника ІТС.</w:t>
      </w:r>
    </w:p>
    <w:p w14:paraId="4843D4FC" w14:textId="77777777" w:rsidR="001E7005" w:rsidRPr="00FB6DAD" w:rsidRDefault="001E7005" w:rsidP="00FB6DAD">
      <w:pPr>
        <w:spacing w:after="0" w:line="240" w:lineRule="auto"/>
        <w:ind w:firstLine="709"/>
        <w:contextualSpacing/>
        <w:jc w:val="both"/>
        <w:rPr>
          <w:sz w:val="28"/>
          <w:szCs w:val="28"/>
        </w:rPr>
      </w:pPr>
    </w:p>
    <w:p w14:paraId="6D4E994B" w14:textId="77777777" w:rsidR="00F7739F" w:rsidRPr="00BB0792" w:rsidRDefault="00F7739F" w:rsidP="00F7739F">
      <w:pPr>
        <w:spacing w:after="0" w:line="240" w:lineRule="auto"/>
        <w:jc w:val="center"/>
        <w:rPr>
          <w:i/>
          <w:szCs w:val="24"/>
          <w:lang w:val="ru-RU"/>
        </w:rPr>
      </w:pPr>
      <w:r w:rsidRPr="00BB0792">
        <w:rPr>
          <w:i/>
          <w:szCs w:val="24"/>
          <w:lang w:val="ru-RU"/>
        </w:rPr>
        <w:t>Приклад акту:</w:t>
      </w:r>
    </w:p>
    <w:p w14:paraId="7B5BB29A" w14:textId="77777777" w:rsidR="00F7739F" w:rsidRPr="00BB0792" w:rsidRDefault="00F7739F" w:rsidP="00F7739F">
      <w:pPr>
        <w:widowControl w:val="0"/>
        <w:autoSpaceDE w:val="0"/>
        <w:autoSpaceDN w:val="0"/>
        <w:spacing w:after="0" w:line="240" w:lineRule="auto"/>
        <w:jc w:val="right"/>
        <w:rPr>
          <w:rFonts w:eastAsia="Times New Roman"/>
          <w:color w:val="244061"/>
          <w:szCs w:val="24"/>
          <w:lang w:val="ru-RU" w:eastAsia="ru-RU"/>
        </w:rPr>
      </w:pPr>
      <w:r w:rsidRPr="00BB0792">
        <w:rPr>
          <w:rFonts w:eastAsia="Times New Roman"/>
          <w:color w:val="244061"/>
          <w:szCs w:val="24"/>
          <w:lang w:eastAsia="ru-RU"/>
        </w:rPr>
        <w:t xml:space="preserve"> Гриф обмеження </w:t>
      </w:r>
    </w:p>
    <w:p w14:paraId="07DFAE91" w14:textId="77777777" w:rsidR="00F7739F" w:rsidRPr="00BB0792" w:rsidRDefault="00F7739F" w:rsidP="00F7739F">
      <w:pPr>
        <w:spacing w:after="0" w:line="240" w:lineRule="auto"/>
        <w:jc w:val="right"/>
        <w:rPr>
          <w:rFonts w:eastAsia="Times New Roman"/>
          <w:color w:val="244061"/>
          <w:szCs w:val="24"/>
          <w:lang w:val="ru-RU" w:eastAsia="ru-RU"/>
        </w:rPr>
      </w:pPr>
      <w:r w:rsidRPr="00BB0792">
        <w:rPr>
          <w:rFonts w:eastAsia="Times New Roman"/>
          <w:color w:val="244061"/>
          <w:szCs w:val="24"/>
          <w:lang w:eastAsia="ru-RU"/>
        </w:rPr>
        <w:t>Прим.№ __</w:t>
      </w:r>
    </w:p>
    <w:p w14:paraId="2B38A474" w14:textId="77777777" w:rsidR="00F7739F" w:rsidRPr="00BB0792" w:rsidRDefault="00F7739F" w:rsidP="00F7739F">
      <w:pPr>
        <w:spacing w:after="0" w:line="240" w:lineRule="auto"/>
        <w:jc w:val="right"/>
        <w:rPr>
          <w:rFonts w:eastAsia="Times New Roman"/>
          <w:color w:val="244061"/>
          <w:szCs w:val="24"/>
          <w:lang w:eastAsia="ru-RU"/>
        </w:rPr>
      </w:pPr>
      <w:r w:rsidRPr="00BB0792">
        <w:rPr>
          <w:rFonts w:eastAsia="Times New Roman"/>
          <w:color w:val="244061"/>
          <w:szCs w:val="24"/>
          <w:lang w:eastAsia="ru-RU"/>
        </w:rPr>
        <w:t xml:space="preserve">                                                                                         ЗАТВЕРДЖУЮ</w:t>
      </w:r>
    </w:p>
    <w:p w14:paraId="3709BD53" w14:textId="77777777" w:rsidR="00F7739F" w:rsidRPr="00BB0792" w:rsidRDefault="00F7739F" w:rsidP="00F7739F">
      <w:pPr>
        <w:spacing w:after="0" w:line="240" w:lineRule="auto"/>
        <w:jc w:val="right"/>
        <w:rPr>
          <w:rFonts w:eastAsia="Times New Roman"/>
          <w:color w:val="244061"/>
          <w:szCs w:val="24"/>
          <w:lang w:eastAsia="ru-RU"/>
        </w:rPr>
      </w:pPr>
      <w:r w:rsidRPr="00BB0792">
        <w:rPr>
          <w:rFonts w:eastAsia="Times New Roman"/>
          <w:color w:val="244061"/>
          <w:szCs w:val="24"/>
          <w:lang w:eastAsia="ru-RU"/>
        </w:rPr>
        <w:t xml:space="preserve">Керівник установи </w:t>
      </w:r>
    </w:p>
    <w:p w14:paraId="0BB0E210" w14:textId="77777777" w:rsidR="00F7739F" w:rsidRPr="00BB0792" w:rsidRDefault="00F7739F" w:rsidP="00F7739F">
      <w:pPr>
        <w:spacing w:after="0" w:line="240" w:lineRule="auto"/>
        <w:jc w:val="right"/>
        <w:rPr>
          <w:rFonts w:eastAsia="Times New Roman"/>
          <w:color w:val="244061"/>
          <w:szCs w:val="24"/>
          <w:lang w:eastAsia="ru-RU"/>
        </w:rPr>
      </w:pPr>
      <w:r w:rsidRPr="00BB0792">
        <w:rPr>
          <w:rFonts w:eastAsia="Times New Roman"/>
          <w:color w:val="244061"/>
          <w:szCs w:val="24"/>
          <w:lang w:eastAsia="ru-RU"/>
        </w:rPr>
        <w:t>__________________________</w:t>
      </w:r>
    </w:p>
    <w:p w14:paraId="1BDD292D" w14:textId="77777777" w:rsidR="00F7739F" w:rsidRPr="00BB0792" w:rsidRDefault="00F7739F" w:rsidP="00F7739F">
      <w:pPr>
        <w:spacing w:after="0" w:line="240" w:lineRule="auto"/>
        <w:jc w:val="right"/>
        <w:rPr>
          <w:rFonts w:eastAsia="Times New Roman"/>
          <w:color w:val="244061"/>
          <w:szCs w:val="24"/>
          <w:lang w:eastAsia="ru-RU"/>
        </w:rPr>
      </w:pPr>
      <w:r w:rsidRPr="00BB0792">
        <w:rPr>
          <w:rFonts w:eastAsia="Times New Roman"/>
          <w:color w:val="244061"/>
          <w:szCs w:val="24"/>
          <w:lang w:eastAsia="ru-RU"/>
        </w:rPr>
        <w:t>(посада, підпис, ініціали, прізвище)</w:t>
      </w:r>
    </w:p>
    <w:p w14:paraId="0E816104" w14:textId="77777777" w:rsidR="00F7739F" w:rsidRPr="00BB0792" w:rsidRDefault="00F7739F" w:rsidP="00F7739F">
      <w:pPr>
        <w:spacing w:after="0" w:line="240" w:lineRule="auto"/>
        <w:jc w:val="right"/>
        <w:rPr>
          <w:rFonts w:eastAsia="Times New Roman"/>
          <w:color w:val="244061"/>
          <w:szCs w:val="24"/>
          <w:lang w:eastAsia="ru-RU"/>
        </w:rPr>
      </w:pPr>
      <w:r w:rsidRPr="00BB0792">
        <w:rPr>
          <w:rFonts w:eastAsia="Times New Roman"/>
          <w:color w:val="244061"/>
          <w:szCs w:val="24"/>
          <w:lang w:eastAsia="ru-RU"/>
        </w:rPr>
        <w:t>____. ____. 20___</w:t>
      </w:r>
    </w:p>
    <w:p w14:paraId="14739CBD" w14:textId="77777777" w:rsidR="00F7739F" w:rsidRPr="00BB0792" w:rsidRDefault="00F7739F" w:rsidP="00F7739F">
      <w:pPr>
        <w:spacing w:after="0" w:line="240" w:lineRule="auto"/>
        <w:jc w:val="right"/>
        <w:rPr>
          <w:rFonts w:eastAsia="Times New Roman"/>
          <w:color w:val="244061"/>
          <w:szCs w:val="24"/>
          <w:lang w:eastAsia="ru-RU"/>
        </w:rPr>
      </w:pPr>
    </w:p>
    <w:p w14:paraId="3250C0AC" w14:textId="77777777" w:rsidR="00F7739F" w:rsidRPr="003145CD" w:rsidRDefault="00F7739F" w:rsidP="00F7739F">
      <w:pPr>
        <w:widowControl w:val="0"/>
        <w:autoSpaceDE w:val="0"/>
        <w:autoSpaceDN w:val="0"/>
        <w:spacing w:after="0" w:line="240" w:lineRule="auto"/>
        <w:jc w:val="center"/>
        <w:rPr>
          <w:rFonts w:eastAsia="Times New Roman"/>
          <w:b/>
          <w:color w:val="244061"/>
          <w:szCs w:val="24"/>
          <w:lang w:eastAsia="ru-RU"/>
        </w:rPr>
      </w:pPr>
      <w:r w:rsidRPr="00BB0792">
        <w:rPr>
          <w:rFonts w:eastAsia="Times New Roman"/>
          <w:b/>
          <w:color w:val="244061"/>
          <w:szCs w:val="24"/>
          <w:lang w:eastAsia="ru-RU"/>
        </w:rPr>
        <w:t xml:space="preserve">Акт </w:t>
      </w:r>
    </w:p>
    <w:p w14:paraId="5EFC614C" w14:textId="77777777" w:rsidR="00F7739F" w:rsidRPr="003145CD" w:rsidRDefault="00F7739F" w:rsidP="00F7739F">
      <w:pPr>
        <w:widowControl w:val="0"/>
        <w:autoSpaceDE w:val="0"/>
        <w:autoSpaceDN w:val="0"/>
        <w:spacing w:after="0" w:line="240" w:lineRule="auto"/>
        <w:jc w:val="center"/>
        <w:rPr>
          <w:rFonts w:eastAsia="Times New Roman"/>
          <w:b/>
          <w:color w:val="244061"/>
          <w:szCs w:val="24"/>
          <w:lang w:eastAsia="ru-RU"/>
        </w:rPr>
      </w:pPr>
      <w:r w:rsidRPr="00BB0792">
        <w:rPr>
          <w:rFonts w:eastAsia="Times New Roman"/>
          <w:b/>
          <w:color w:val="244061"/>
          <w:szCs w:val="24"/>
          <w:lang w:eastAsia="ru-RU"/>
        </w:rPr>
        <w:t>завершення пусконалагоджувальних робіт з ТЗІ</w:t>
      </w:r>
    </w:p>
    <w:p w14:paraId="132D8025" w14:textId="77777777" w:rsidR="00F7739F" w:rsidRPr="003145CD" w:rsidRDefault="00F7739F" w:rsidP="00F7739F">
      <w:pPr>
        <w:widowControl w:val="0"/>
        <w:autoSpaceDE w:val="0"/>
        <w:autoSpaceDN w:val="0"/>
        <w:spacing w:after="0" w:line="240" w:lineRule="auto"/>
        <w:jc w:val="center"/>
        <w:rPr>
          <w:rFonts w:eastAsia="Times New Roman"/>
          <w:b/>
          <w:color w:val="244061"/>
          <w:szCs w:val="24"/>
          <w:lang w:eastAsia="ru-RU"/>
        </w:rPr>
      </w:pPr>
      <w:r w:rsidRPr="00BB0792">
        <w:rPr>
          <w:rFonts w:eastAsia="Times New Roman"/>
          <w:b/>
          <w:color w:val="244061"/>
          <w:szCs w:val="24"/>
          <w:lang w:eastAsia="ru-RU"/>
        </w:rPr>
        <w:t xml:space="preserve">в </w:t>
      </w:r>
      <w:r w:rsidRPr="00BB0792">
        <w:rPr>
          <w:rFonts w:eastAsia="Times New Roman"/>
          <w:color w:val="244061"/>
          <w:szCs w:val="24"/>
          <w:lang w:eastAsia="ru-RU"/>
        </w:rPr>
        <w:t>_______________________________________</w:t>
      </w:r>
    </w:p>
    <w:p w14:paraId="5399D59F" w14:textId="77777777" w:rsidR="00F7739F" w:rsidRPr="003145CD" w:rsidRDefault="00F7739F" w:rsidP="00F7739F">
      <w:pPr>
        <w:widowControl w:val="0"/>
        <w:autoSpaceDE w:val="0"/>
        <w:autoSpaceDN w:val="0"/>
        <w:spacing w:after="0" w:line="240" w:lineRule="auto"/>
        <w:jc w:val="center"/>
        <w:rPr>
          <w:rFonts w:eastAsia="Times New Roman"/>
          <w:color w:val="244061"/>
          <w:sz w:val="20"/>
          <w:szCs w:val="20"/>
          <w:lang w:eastAsia="ru-RU"/>
        </w:rPr>
      </w:pPr>
      <w:r w:rsidRPr="004548D5">
        <w:rPr>
          <w:rFonts w:eastAsia="Times New Roman"/>
          <w:color w:val="244061"/>
          <w:sz w:val="20"/>
          <w:szCs w:val="20"/>
          <w:lang w:eastAsia="ru-RU"/>
        </w:rPr>
        <w:t xml:space="preserve"> (назва об’єкта інформаційної діяльності)</w:t>
      </w:r>
    </w:p>
    <w:p w14:paraId="4FA507DB" w14:textId="77777777" w:rsidR="00F7739F" w:rsidRPr="00BB0792" w:rsidRDefault="00F7739F" w:rsidP="00F7739F">
      <w:pPr>
        <w:spacing w:after="0" w:line="240" w:lineRule="auto"/>
        <w:ind w:firstLine="567"/>
        <w:jc w:val="both"/>
        <w:rPr>
          <w:rFonts w:eastAsia="Times New Roman"/>
          <w:color w:val="244061"/>
          <w:szCs w:val="24"/>
          <w:lang w:eastAsia="ru-RU"/>
        </w:rPr>
      </w:pPr>
    </w:p>
    <w:p w14:paraId="092B4743"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1. Підстави для виконання робіт</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номер і дата договору з установою, яка виконує роботи</w:t>
      </w:r>
      <w:r w:rsidRPr="00BB0792">
        <w:rPr>
          <w:rFonts w:eastAsia="Times New Roman"/>
          <w:color w:val="244061"/>
          <w:szCs w:val="24"/>
          <w:lang w:eastAsia="ru-RU"/>
        </w:rPr>
        <w:t>).</w:t>
      </w:r>
    </w:p>
    <w:p w14:paraId="5C597BA0"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2. Дані про виконавця робіт</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юридична назва та адреса установи, яка виконує роботи</w:t>
      </w:r>
      <w:r w:rsidRPr="00BB0792">
        <w:rPr>
          <w:rFonts w:eastAsia="Times New Roman"/>
          <w:color w:val="244061"/>
          <w:szCs w:val="24"/>
          <w:lang w:eastAsia="ru-RU"/>
        </w:rPr>
        <w:t>).</w:t>
      </w:r>
    </w:p>
    <w:p w14:paraId="6FE8A25B"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rFonts w:eastAsia="Times New Roman"/>
          <w:b/>
          <w:color w:val="244061"/>
          <w:szCs w:val="24"/>
          <w:lang w:eastAsia="ru-RU"/>
        </w:rPr>
        <w:t>3. Термін виконання робіт</w:t>
      </w:r>
      <w:r w:rsidRPr="00BB0792">
        <w:rPr>
          <w:rFonts w:eastAsia="Times New Roman"/>
          <w:color w:val="244061"/>
          <w:szCs w:val="24"/>
          <w:lang w:eastAsia="ru-RU"/>
        </w:rPr>
        <w:t xml:space="preserve"> (</w:t>
      </w:r>
      <w:r w:rsidRPr="00BB0792">
        <w:rPr>
          <w:rFonts w:eastAsia="Times New Roman"/>
          <w:i/>
          <w:color w:val="244061"/>
          <w:szCs w:val="24"/>
          <w:lang w:eastAsia="ru-RU"/>
        </w:rPr>
        <w:t>вказуються дати початку та завершення робіт</w:t>
      </w:r>
      <w:r w:rsidRPr="00BB0792">
        <w:rPr>
          <w:rFonts w:eastAsia="Times New Roman"/>
          <w:color w:val="244061"/>
          <w:szCs w:val="24"/>
          <w:lang w:eastAsia="ru-RU"/>
        </w:rPr>
        <w:t>).</w:t>
      </w:r>
    </w:p>
    <w:p w14:paraId="4AA97937" w14:textId="77777777" w:rsidR="00F7739F" w:rsidRDefault="00F7739F" w:rsidP="00F7739F">
      <w:pPr>
        <w:widowControl w:val="0"/>
        <w:tabs>
          <w:tab w:val="num" w:pos="2148"/>
        </w:tabs>
        <w:autoSpaceDE w:val="0"/>
        <w:autoSpaceDN w:val="0"/>
        <w:spacing w:after="0" w:line="240" w:lineRule="auto"/>
        <w:ind w:firstLine="567"/>
        <w:jc w:val="both"/>
        <w:rPr>
          <w:rFonts w:eastAsia="Times New Roman"/>
          <w:b/>
          <w:color w:val="244061"/>
          <w:szCs w:val="24"/>
          <w:lang w:eastAsia="ru-RU"/>
        </w:rPr>
      </w:pPr>
      <w:r w:rsidRPr="00BB0792">
        <w:rPr>
          <w:rFonts w:eastAsia="Times New Roman"/>
          <w:b/>
          <w:color w:val="244061"/>
          <w:szCs w:val="24"/>
          <w:lang w:eastAsia="ru-RU"/>
        </w:rPr>
        <w:t xml:space="preserve">4. Виконано такі роботи з ТЗІ: </w:t>
      </w:r>
    </w:p>
    <w:p w14:paraId="629C0C12" w14:textId="77777777" w:rsidR="00F7739F" w:rsidRDefault="00F7739F" w:rsidP="00F7739F">
      <w:pPr>
        <w:widowControl w:val="0"/>
        <w:tabs>
          <w:tab w:val="num" w:pos="2148"/>
        </w:tabs>
        <w:autoSpaceDE w:val="0"/>
        <w:autoSpaceDN w:val="0"/>
        <w:spacing w:after="0" w:line="240" w:lineRule="auto"/>
        <w:ind w:firstLine="567"/>
        <w:jc w:val="both"/>
        <w:rPr>
          <w:color w:val="244061"/>
          <w:szCs w:val="24"/>
        </w:rPr>
      </w:pPr>
      <w:r w:rsidRPr="00BB0792">
        <w:rPr>
          <w:color w:val="244061"/>
          <w:szCs w:val="24"/>
        </w:rPr>
        <w:t>- встановлення і налагодження АВПЗ;</w:t>
      </w:r>
    </w:p>
    <w:p w14:paraId="1787E742" w14:textId="77777777" w:rsidR="00F7739F" w:rsidRDefault="00F7739F" w:rsidP="00F7739F">
      <w:pPr>
        <w:widowControl w:val="0"/>
        <w:tabs>
          <w:tab w:val="num" w:pos="2148"/>
        </w:tabs>
        <w:autoSpaceDE w:val="0"/>
        <w:autoSpaceDN w:val="0"/>
        <w:spacing w:after="0" w:line="240" w:lineRule="auto"/>
        <w:ind w:firstLine="567"/>
        <w:jc w:val="both"/>
        <w:rPr>
          <w:color w:val="244061"/>
          <w:szCs w:val="24"/>
        </w:rPr>
      </w:pPr>
      <w:r w:rsidRPr="004C2396">
        <w:rPr>
          <w:color w:val="244061"/>
          <w:szCs w:val="24"/>
        </w:rPr>
        <w:t>- встановлення і налагодження КЗЗ від НСД;</w:t>
      </w:r>
    </w:p>
    <w:p w14:paraId="53BF84D9" w14:textId="77777777" w:rsidR="00F7739F" w:rsidRDefault="00F7739F" w:rsidP="00F7739F">
      <w:pPr>
        <w:widowControl w:val="0"/>
        <w:tabs>
          <w:tab w:val="num" w:pos="2148"/>
        </w:tabs>
        <w:autoSpaceDE w:val="0"/>
        <w:autoSpaceDN w:val="0"/>
        <w:spacing w:after="0" w:line="240" w:lineRule="auto"/>
        <w:ind w:firstLine="567"/>
        <w:jc w:val="both"/>
        <w:rPr>
          <w:color w:val="244061"/>
          <w:szCs w:val="24"/>
        </w:rPr>
      </w:pPr>
      <w:r>
        <w:rPr>
          <w:color w:val="244061"/>
          <w:szCs w:val="24"/>
        </w:rPr>
        <w:t xml:space="preserve">- </w:t>
      </w:r>
      <w:r w:rsidRPr="004C2396">
        <w:rPr>
          <w:color w:val="244061"/>
          <w:szCs w:val="24"/>
        </w:rPr>
        <w:t>встановлення і налагодження засобу КЗІ;</w:t>
      </w:r>
    </w:p>
    <w:p w14:paraId="755869AC" w14:textId="77777777" w:rsidR="00F7739F" w:rsidRDefault="00F7739F" w:rsidP="00F7739F">
      <w:pPr>
        <w:widowControl w:val="0"/>
        <w:tabs>
          <w:tab w:val="num" w:pos="2148"/>
        </w:tabs>
        <w:autoSpaceDE w:val="0"/>
        <w:autoSpaceDN w:val="0"/>
        <w:spacing w:after="0" w:line="240" w:lineRule="auto"/>
        <w:ind w:firstLine="567"/>
        <w:jc w:val="both"/>
        <w:rPr>
          <w:color w:val="244061"/>
          <w:szCs w:val="24"/>
        </w:rPr>
      </w:pPr>
      <w:r>
        <w:rPr>
          <w:color w:val="244061"/>
          <w:szCs w:val="24"/>
        </w:rPr>
        <w:t xml:space="preserve">- </w:t>
      </w:r>
      <w:r w:rsidRPr="004C2396">
        <w:rPr>
          <w:color w:val="244061"/>
          <w:szCs w:val="24"/>
        </w:rPr>
        <w:t>перевірка працездатності засобів захисту інформації в автономному режимі та при їх комплексній взаємодії</w:t>
      </w:r>
      <w:r>
        <w:rPr>
          <w:color w:val="244061"/>
          <w:szCs w:val="24"/>
        </w:rPr>
        <w:t>;</w:t>
      </w:r>
    </w:p>
    <w:p w14:paraId="5BDADA74" w14:textId="77777777" w:rsidR="00F7739F" w:rsidRPr="004C2396" w:rsidRDefault="00F7739F" w:rsidP="00F7739F">
      <w:pPr>
        <w:widowControl w:val="0"/>
        <w:tabs>
          <w:tab w:val="num" w:pos="2148"/>
        </w:tabs>
        <w:autoSpaceDE w:val="0"/>
        <w:autoSpaceDN w:val="0"/>
        <w:spacing w:after="0" w:line="240" w:lineRule="auto"/>
        <w:ind w:firstLine="567"/>
        <w:jc w:val="both"/>
        <w:rPr>
          <w:color w:val="244061"/>
          <w:szCs w:val="24"/>
        </w:rPr>
      </w:pPr>
      <w:r w:rsidRPr="004C2396">
        <w:rPr>
          <w:color w:val="244061"/>
          <w:szCs w:val="24"/>
        </w:rPr>
        <w:t xml:space="preserve">- атестація </w:t>
      </w:r>
      <w:r w:rsidRPr="004C2396">
        <w:rPr>
          <w:color w:val="244061"/>
          <w:szCs w:val="24"/>
          <w:lang w:val="ru-RU"/>
        </w:rPr>
        <w:t>комплексу ТЗ</w:t>
      </w:r>
      <w:r w:rsidRPr="004C2396">
        <w:rPr>
          <w:color w:val="244061"/>
          <w:szCs w:val="24"/>
        </w:rPr>
        <w:t>І від витоку технічними каналами</w:t>
      </w:r>
      <w:r>
        <w:rPr>
          <w:color w:val="244061"/>
          <w:szCs w:val="24"/>
        </w:rPr>
        <w:t>.</w:t>
      </w:r>
    </w:p>
    <w:p w14:paraId="75FB6E6D" w14:textId="77777777" w:rsidR="00F7739F" w:rsidRPr="00BB0792" w:rsidRDefault="00F7739F" w:rsidP="00F7739F">
      <w:pPr>
        <w:widowControl w:val="0"/>
        <w:autoSpaceDE w:val="0"/>
        <w:autoSpaceDN w:val="0"/>
        <w:spacing w:after="0" w:line="240" w:lineRule="auto"/>
        <w:ind w:firstLine="567"/>
        <w:jc w:val="both"/>
        <w:rPr>
          <w:rFonts w:eastAsia="Times New Roman"/>
          <w:b/>
          <w:color w:val="244061"/>
          <w:szCs w:val="24"/>
          <w:lang w:val="ru-RU" w:eastAsia="ru-RU"/>
        </w:rPr>
      </w:pPr>
      <w:r w:rsidRPr="00BB0792">
        <w:rPr>
          <w:rFonts w:eastAsia="Times New Roman"/>
          <w:b/>
          <w:color w:val="244061"/>
          <w:szCs w:val="24"/>
          <w:lang w:eastAsia="ru-RU"/>
        </w:rPr>
        <w:t>5. Висновки:</w:t>
      </w:r>
    </w:p>
    <w:p w14:paraId="49C84714" w14:textId="77777777" w:rsidR="00F7739F" w:rsidRPr="00BB0792" w:rsidRDefault="00F7739F" w:rsidP="00F7739F">
      <w:pPr>
        <w:widowControl w:val="0"/>
        <w:autoSpaceDE w:val="0"/>
        <w:autoSpaceDN w:val="0"/>
        <w:spacing w:after="0" w:line="240" w:lineRule="auto"/>
        <w:ind w:firstLine="567"/>
        <w:jc w:val="both"/>
        <w:rPr>
          <w:rFonts w:eastAsia="Times New Roman"/>
          <w:color w:val="244061"/>
          <w:szCs w:val="24"/>
          <w:lang w:eastAsia="ru-RU"/>
        </w:rPr>
      </w:pPr>
      <w:r w:rsidRPr="00BB0792">
        <w:rPr>
          <w:rFonts w:eastAsia="Times New Roman"/>
          <w:color w:val="244061"/>
          <w:szCs w:val="24"/>
          <w:lang w:eastAsia="ru-RU"/>
        </w:rPr>
        <w:t xml:space="preserve">- обсяг робіт згідно вимог Договору </w:t>
      </w:r>
      <w:r w:rsidRPr="00BB0792">
        <w:rPr>
          <w:color w:val="244061"/>
          <w:szCs w:val="24"/>
        </w:rPr>
        <w:t>та «</w:t>
      </w:r>
      <w:proofErr w:type="spellStart"/>
      <w:r w:rsidRPr="00BB0792">
        <w:rPr>
          <w:color w:val="244061"/>
          <w:szCs w:val="24"/>
        </w:rPr>
        <w:t>Техно</w:t>
      </w:r>
      <w:proofErr w:type="spellEnd"/>
      <w:r w:rsidRPr="00BB0792">
        <w:rPr>
          <w:color w:val="244061"/>
          <w:szCs w:val="24"/>
        </w:rPr>
        <w:t>-робочого проекту на створення КСЗІ в ІТС»</w:t>
      </w:r>
      <w:r w:rsidRPr="00BB0792">
        <w:rPr>
          <w:b/>
          <w:color w:val="244061"/>
          <w:szCs w:val="24"/>
        </w:rPr>
        <w:t xml:space="preserve"> </w:t>
      </w:r>
      <w:r w:rsidRPr="00BB0792">
        <w:rPr>
          <w:rFonts w:eastAsia="Times New Roman"/>
          <w:color w:val="244061"/>
          <w:szCs w:val="24"/>
          <w:lang w:eastAsia="ru-RU"/>
        </w:rPr>
        <w:t>виконаний у повному обсязі, претензій до виконавця немає;</w:t>
      </w:r>
    </w:p>
    <w:p w14:paraId="235BB14B" w14:textId="77777777" w:rsidR="00F7739F" w:rsidRPr="00BB0792" w:rsidRDefault="00F7739F" w:rsidP="00F7739F">
      <w:pPr>
        <w:widowControl w:val="0"/>
        <w:autoSpaceDE w:val="0"/>
        <w:autoSpaceDN w:val="0"/>
        <w:spacing w:after="0" w:line="240" w:lineRule="auto"/>
        <w:ind w:firstLine="567"/>
        <w:jc w:val="both"/>
        <w:rPr>
          <w:rFonts w:eastAsia="Times New Roman"/>
          <w:color w:val="244061"/>
          <w:szCs w:val="24"/>
          <w:lang w:val="ru-RU" w:eastAsia="ru-RU"/>
        </w:rPr>
      </w:pPr>
      <w:r w:rsidRPr="00BB0792">
        <w:rPr>
          <w:rFonts w:eastAsia="Times New Roman"/>
          <w:color w:val="244061"/>
          <w:szCs w:val="24"/>
          <w:lang w:eastAsia="ru-RU"/>
        </w:rPr>
        <w:t xml:space="preserve">- за результатами виконаних робіт </w:t>
      </w:r>
      <w:r w:rsidRPr="00BB0792">
        <w:rPr>
          <w:color w:val="244061"/>
          <w:szCs w:val="24"/>
        </w:rPr>
        <w:t>КСЗІ в ІТС</w:t>
      </w:r>
      <w:r w:rsidRPr="00BB0792">
        <w:rPr>
          <w:rFonts w:eastAsia="Times New Roman"/>
          <w:color w:val="244061"/>
          <w:szCs w:val="24"/>
          <w:lang w:eastAsia="ru-RU"/>
        </w:rPr>
        <w:t xml:space="preserve"> готова до проведення попередніх випробувань.</w:t>
      </w:r>
    </w:p>
    <w:p w14:paraId="0FAD5AB9" w14:textId="77777777" w:rsidR="00F7739F" w:rsidRPr="00BB0792" w:rsidRDefault="00F7739F" w:rsidP="00F7739F">
      <w:pPr>
        <w:spacing w:before="120" w:after="120" w:line="240" w:lineRule="auto"/>
        <w:ind w:firstLine="567"/>
        <w:jc w:val="both"/>
        <w:rPr>
          <w:rFonts w:eastAsia="Times New Roman"/>
          <w:b/>
          <w:color w:val="244061"/>
          <w:szCs w:val="24"/>
          <w:lang w:eastAsia="ru-RU"/>
        </w:rPr>
      </w:pPr>
      <w:r w:rsidRPr="00BB0792">
        <w:rPr>
          <w:rFonts w:eastAsia="Times New Roman"/>
          <w:b/>
          <w:color w:val="244061"/>
          <w:szCs w:val="24"/>
          <w:lang w:eastAsia="ru-RU"/>
        </w:rPr>
        <w:t>Додатки:</w:t>
      </w:r>
    </w:p>
    <w:p w14:paraId="087E21D5" w14:textId="77777777" w:rsidR="00F7739F" w:rsidRPr="00BB0792" w:rsidRDefault="00F7739F" w:rsidP="00F7739F">
      <w:pPr>
        <w:tabs>
          <w:tab w:val="num" w:pos="720"/>
        </w:tabs>
        <w:spacing w:after="0" w:line="240" w:lineRule="auto"/>
        <w:ind w:firstLine="567"/>
        <w:jc w:val="both"/>
        <w:rPr>
          <w:color w:val="244061"/>
          <w:szCs w:val="24"/>
        </w:rPr>
      </w:pPr>
      <w:r w:rsidRPr="00BB0792">
        <w:rPr>
          <w:color w:val="244061"/>
          <w:szCs w:val="24"/>
        </w:rPr>
        <w:t xml:space="preserve">1. Акт атестації </w:t>
      </w:r>
      <w:r w:rsidRPr="00BB0792">
        <w:rPr>
          <w:color w:val="244061"/>
          <w:szCs w:val="24"/>
          <w:lang w:val="ru-RU"/>
        </w:rPr>
        <w:t>комплексу ТЗ</w:t>
      </w:r>
      <w:r w:rsidRPr="00BB0792">
        <w:rPr>
          <w:color w:val="244061"/>
          <w:szCs w:val="24"/>
        </w:rPr>
        <w:t>І (</w:t>
      </w:r>
      <w:proofErr w:type="spellStart"/>
      <w:r w:rsidRPr="00BB0792">
        <w:rPr>
          <w:rFonts w:eastAsia="Times New Roman"/>
          <w:i/>
          <w:color w:val="244061"/>
          <w:szCs w:val="24"/>
          <w:lang w:eastAsia="ru-RU"/>
        </w:rPr>
        <w:t>вказуюється</w:t>
      </w:r>
      <w:proofErr w:type="spellEnd"/>
      <w:r w:rsidRPr="00BB0792">
        <w:rPr>
          <w:rFonts w:eastAsia="Times New Roman"/>
          <w:i/>
          <w:color w:val="244061"/>
          <w:szCs w:val="24"/>
          <w:lang w:eastAsia="ru-RU"/>
        </w:rPr>
        <w:t xml:space="preserve"> номер і дата акту</w:t>
      </w:r>
      <w:r w:rsidRPr="00BB0792">
        <w:rPr>
          <w:rFonts w:eastAsia="Times New Roman"/>
          <w:color w:val="244061"/>
          <w:szCs w:val="24"/>
          <w:lang w:eastAsia="ru-RU"/>
        </w:rPr>
        <w:t>)</w:t>
      </w:r>
      <w:r w:rsidRPr="00BB0792">
        <w:rPr>
          <w:color w:val="244061"/>
          <w:szCs w:val="24"/>
        </w:rPr>
        <w:t>.</w:t>
      </w:r>
    </w:p>
    <w:p w14:paraId="69E4ABD0" w14:textId="77777777" w:rsidR="00F7739F" w:rsidRPr="00BB0792" w:rsidRDefault="00F7739F" w:rsidP="00F7739F">
      <w:pPr>
        <w:tabs>
          <w:tab w:val="num" w:pos="720"/>
        </w:tabs>
        <w:spacing w:after="0" w:line="240" w:lineRule="auto"/>
        <w:ind w:firstLine="567"/>
        <w:jc w:val="both"/>
        <w:rPr>
          <w:color w:val="244061"/>
          <w:szCs w:val="24"/>
        </w:rPr>
      </w:pPr>
      <w:r w:rsidRPr="00BB0792">
        <w:rPr>
          <w:color w:val="244061"/>
          <w:szCs w:val="24"/>
        </w:rPr>
        <w:t>2. Акт інсталяції та налагодження АВПЗ і КЗЗ від НСД (</w:t>
      </w:r>
      <w:r w:rsidRPr="00BB0792">
        <w:rPr>
          <w:rFonts w:eastAsia="Times New Roman"/>
          <w:i/>
          <w:color w:val="244061"/>
          <w:szCs w:val="24"/>
          <w:lang w:eastAsia="ru-RU"/>
        </w:rPr>
        <w:t>вказується номер і дата акту</w:t>
      </w:r>
      <w:r w:rsidRPr="00BB0792">
        <w:rPr>
          <w:rFonts w:eastAsia="Times New Roman"/>
          <w:color w:val="244061"/>
          <w:szCs w:val="24"/>
          <w:lang w:eastAsia="ru-RU"/>
        </w:rPr>
        <w:t>)</w:t>
      </w:r>
      <w:r w:rsidRPr="00BB0792">
        <w:rPr>
          <w:color w:val="244061"/>
          <w:szCs w:val="24"/>
        </w:rPr>
        <w:t>.</w:t>
      </w:r>
    </w:p>
    <w:p w14:paraId="04A036B0" w14:textId="77777777" w:rsidR="00F7739F" w:rsidRPr="00BB0792" w:rsidRDefault="00F7739F" w:rsidP="00F7739F">
      <w:pPr>
        <w:spacing w:after="0" w:line="240" w:lineRule="auto"/>
        <w:ind w:left="567"/>
        <w:jc w:val="both"/>
        <w:rPr>
          <w:color w:val="244061"/>
          <w:szCs w:val="24"/>
        </w:rPr>
      </w:pPr>
      <w:r w:rsidRPr="00BB0792">
        <w:rPr>
          <w:color w:val="244061"/>
          <w:szCs w:val="24"/>
        </w:rPr>
        <w:t>3. Акт інсталяції та налагодження засобу КЗІ (</w:t>
      </w:r>
      <w:r w:rsidRPr="00BB0792">
        <w:rPr>
          <w:rFonts w:eastAsia="Times New Roman"/>
          <w:i/>
          <w:color w:val="244061"/>
          <w:szCs w:val="24"/>
          <w:lang w:eastAsia="ru-RU"/>
        </w:rPr>
        <w:t>вказується номер і дата акту</w:t>
      </w:r>
      <w:r w:rsidRPr="00BB0792">
        <w:rPr>
          <w:rFonts w:eastAsia="Times New Roman"/>
          <w:color w:val="244061"/>
          <w:szCs w:val="24"/>
          <w:lang w:eastAsia="ru-RU"/>
        </w:rPr>
        <w:t>)</w:t>
      </w:r>
      <w:r w:rsidRPr="00BB0792">
        <w:rPr>
          <w:color w:val="244061"/>
          <w:szCs w:val="24"/>
        </w:rPr>
        <w:t>.</w:t>
      </w:r>
    </w:p>
    <w:p w14:paraId="115EB58A" w14:textId="77777777" w:rsidR="00F7739F" w:rsidRPr="00BB0792" w:rsidRDefault="00F7739F" w:rsidP="00F7739F">
      <w:pPr>
        <w:spacing w:after="0" w:line="240" w:lineRule="auto"/>
        <w:ind w:firstLine="567"/>
        <w:jc w:val="both"/>
        <w:rPr>
          <w:rFonts w:eastAsia="Times New Roman"/>
          <w:color w:val="244061"/>
          <w:szCs w:val="24"/>
          <w:lang w:eastAsia="ru-RU"/>
        </w:rPr>
      </w:pPr>
      <w:r w:rsidRPr="00BB0792">
        <w:rPr>
          <w:color w:val="244061"/>
          <w:szCs w:val="24"/>
        </w:rPr>
        <w:t xml:space="preserve">4. Схема приміщень, де розташовані засоби ІТС, з </w:t>
      </w:r>
      <w:proofErr w:type="spellStart"/>
      <w:r w:rsidRPr="00BB0792">
        <w:rPr>
          <w:color w:val="244061"/>
          <w:szCs w:val="24"/>
        </w:rPr>
        <w:t>указанням</w:t>
      </w:r>
      <w:proofErr w:type="spellEnd"/>
      <w:r w:rsidRPr="00BB0792">
        <w:rPr>
          <w:color w:val="244061"/>
          <w:szCs w:val="24"/>
        </w:rPr>
        <w:t xml:space="preserve"> систем комунікацій та меж контрольованих зон (</w:t>
      </w:r>
      <w:r w:rsidRPr="00BB0792">
        <w:rPr>
          <w:rFonts w:eastAsia="Times New Roman"/>
          <w:i/>
          <w:color w:val="244061"/>
          <w:szCs w:val="24"/>
          <w:lang w:eastAsia="ru-RU"/>
        </w:rPr>
        <w:t>вказується номер і дата схеми</w:t>
      </w:r>
      <w:r w:rsidRPr="00BB0792">
        <w:rPr>
          <w:rFonts w:eastAsia="Times New Roman"/>
          <w:color w:val="244061"/>
          <w:szCs w:val="24"/>
          <w:lang w:eastAsia="ru-RU"/>
        </w:rPr>
        <w:t>)</w:t>
      </w:r>
      <w:r w:rsidRPr="00BB0792">
        <w:rPr>
          <w:color w:val="244061"/>
          <w:szCs w:val="24"/>
        </w:rPr>
        <w:t>.</w:t>
      </w:r>
    </w:p>
    <w:p w14:paraId="79671A10" w14:textId="77777777" w:rsidR="00F7739F" w:rsidRPr="00BB0792" w:rsidRDefault="00F7739F" w:rsidP="00F7739F">
      <w:pPr>
        <w:spacing w:after="0" w:line="240" w:lineRule="auto"/>
        <w:ind w:firstLine="567"/>
        <w:jc w:val="both"/>
        <w:rPr>
          <w:color w:val="244061"/>
          <w:szCs w:val="24"/>
        </w:rPr>
      </w:pPr>
      <w:r w:rsidRPr="00BB0792">
        <w:rPr>
          <w:rFonts w:eastAsia="Times New Roman"/>
          <w:color w:val="244061"/>
          <w:szCs w:val="24"/>
          <w:lang w:eastAsia="ru-RU"/>
        </w:rPr>
        <w:t xml:space="preserve">5. </w:t>
      </w:r>
      <w:r w:rsidRPr="00BB0792">
        <w:rPr>
          <w:color w:val="244061"/>
          <w:szCs w:val="24"/>
        </w:rPr>
        <w:t>Перелік технічних засобів і комунікацій, що знаходяться у приміщеннях ІТС (</w:t>
      </w:r>
      <w:r w:rsidRPr="00BB0792">
        <w:rPr>
          <w:i/>
          <w:color w:val="244061"/>
          <w:szCs w:val="24"/>
        </w:rPr>
        <w:t>вказуються найменування, тип, заводський номер, виробник</w:t>
      </w:r>
      <w:r w:rsidRPr="00BB0792">
        <w:rPr>
          <w:color w:val="244061"/>
          <w:szCs w:val="24"/>
        </w:rPr>
        <w:t>).</w:t>
      </w:r>
    </w:p>
    <w:p w14:paraId="035FDB17" w14:textId="77777777" w:rsidR="00F7739F" w:rsidRPr="00BB0792" w:rsidRDefault="00F7739F" w:rsidP="00F7739F">
      <w:pPr>
        <w:widowControl w:val="0"/>
        <w:autoSpaceDE w:val="0"/>
        <w:autoSpaceDN w:val="0"/>
        <w:spacing w:after="0" w:line="240" w:lineRule="auto"/>
        <w:ind w:firstLine="567"/>
        <w:jc w:val="both"/>
        <w:rPr>
          <w:rFonts w:eastAsia="Times New Roman"/>
          <w:color w:val="244061"/>
          <w:szCs w:val="24"/>
          <w:lang w:eastAsia="ru-RU"/>
        </w:rPr>
      </w:pPr>
    </w:p>
    <w:p w14:paraId="0F64BDD3"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Голова комісії                               ____________                          ______________________</w:t>
      </w:r>
    </w:p>
    <w:p w14:paraId="26D31189" w14:textId="77777777" w:rsidR="00F7739F" w:rsidRPr="004548D5" w:rsidRDefault="00F7739F" w:rsidP="00F7739F">
      <w:pPr>
        <w:spacing w:after="0" w:line="240" w:lineRule="auto"/>
        <w:ind w:firstLine="567"/>
        <w:jc w:val="both"/>
        <w:rPr>
          <w:rFonts w:eastAsia="Times New Roman"/>
          <w:color w:val="244061"/>
          <w:sz w:val="20"/>
          <w:szCs w:val="20"/>
          <w:lang w:eastAsia="ru-RU"/>
        </w:rPr>
      </w:pPr>
      <w:r w:rsidRPr="004548D5">
        <w:rPr>
          <w:rFonts w:eastAsia="Times New Roman"/>
          <w:color w:val="244061"/>
          <w:sz w:val="20"/>
          <w:szCs w:val="20"/>
          <w:lang w:eastAsia="ru-RU"/>
        </w:rPr>
        <w:t xml:space="preserve">                                                              (підпис)                                                 (ініціали, прізвище)</w:t>
      </w:r>
    </w:p>
    <w:p w14:paraId="0A546BFF"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Члени комісії:                               ____________                           ______________________</w:t>
      </w:r>
    </w:p>
    <w:p w14:paraId="63BFC417" w14:textId="77777777" w:rsidR="00F7739F" w:rsidRPr="004548D5" w:rsidRDefault="00F7739F" w:rsidP="00F7739F">
      <w:pPr>
        <w:spacing w:after="0" w:line="240" w:lineRule="auto"/>
        <w:ind w:firstLine="567"/>
        <w:jc w:val="both"/>
        <w:rPr>
          <w:rFonts w:eastAsia="Times New Roman"/>
          <w:color w:val="244061"/>
          <w:sz w:val="20"/>
          <w:szCs w:val="20"/>
          <w:lang w:eastAsia="ru-RU"/>
        </w:rPr>
      </w:pPr>
      <w:r w:rsidRPr="004548D5">
        <w:rPr>
          <w:rFonts w:eastAsia="Times New Roman"/>
          <w:color w:val="244061"/>
          <w:sz w:val="20"/>
          <w:szCs w:val="20"/>
          <w:lang w:eastAsia="ru-RU"/>
        </w:rPr>
        <w:t xml:space="preserve">                                                              (підпис)                                                 (ініціали, прізвище)</w:t>
      </w:r>
    </w:p>
    <w:p w14:paraId="4ED297DF"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 xml:space="preserve">Представник установи – </w:t>
      </w:r>
    </w:p>
    <w:p w14:paraId="001926F9" w14:textId="77777777" w:rsidR="00F7739F" w:rsidRPr="00BB0792" w:rsidRDefault="00F7739F" w:rsidP="00F7739F">
      <w:pPr>
        <w:spacing w:after="0" w:line="240" w:lineRule="auto"/>
        <w:jc w:val="both"/>
        <w:rPr>
          <w:rFonts w:eastAsia="Times New Roman"/>
          <w:color w:val="244061"/>
          <w:szCs w:val="24"/>
          <w:lang w:eastAsia="ru-RU"/>
        </w:rPr>
      </w:pPr>
      <w:r w:rsidRPr="00BB0792">
        <w:rPr>
          <w:rFonts w:eastAsia="Times New Roman"/>
          <w:color w:val="244061"/>
          <w:szCs w:val="24"/>
          <w:lang w:eastAsia="ru-RU"/>
        </w:rPr>
        <w:t>виконавця робіт з ТЗІ                   ____________                           ______________________</w:t>
      </w:r>
    </w:p>
    <w:p w14:paraId="5FF8D394" w14:textId="77777777" w:rsidR="00F7739F" w:rsidRPr="004548D5" w:rsidRDefault="00F7739F" w:rsidP="00F7739F">
      <w:pPr>
        <w:spacing w:after="0" w:line="240" w:lineRule="auto"/>
        <w:ind w:firstLine="567"/>
        <w:jc w:val="both"/>
        <w:rPr>
          <w:rFonts w:eastAsia="Times New Roman"/>
          <w:color w:val="244061"/>
          <w:sz w:val="20"/>
          <w:szCs w:val="20"/>
          <w:lang w:eastAsia="ru-RU"/>
        </w:rPr>
      </w:pPr>
      <w:r w:rsidRPr="004548D5">
        <w:rPr>
          <w:rFonts w:eastAsia="Times New Roman"/>
          <w:color w:val="244061"/>
          <w:sz w:val="20"/>
          <w:szCs w:val="20"/>
          <w:lang w:eastAsia="ru-RU"/>
        </w:rPr>
        <w:t xml:space="preserve">                                                              (підпис)                                                 (ініціали, прізвище)</w:t>
      </w:r>
    </w:p>
    <w:p w14:paraId="67D9CCA6" w14:textId="77777777" w:rsidR="00F7739F" w:rsidRPr="00BB0792" w:rsidRDefault="00F7739F" w:rsidP="00F7739F">
      <w:pPr>
        <w:spacing w:after="0" w:line="240" w:lineRule="auto"/>
        <w:jc w:val="both"/>
        <w:rPr>
          <w:color w:val="244061"/>
          <w:szCs w:val="24"/>
        </w:rPr>
      </w:pPr>
      <w:r w:rsidRPr="00BB0792">
        <w:rPr>
          <w:rFonts w:eastAsia="Times New Roman"/>
          <w:color w:val="244061"/>
          <w:szCs w:val="24"/>
          <w:lang w:eastAsia="ru-RU"/>
        </w:rPr>
        <w:t>____.____. 20___</w:t>
      </w:r>
    </w:p>
    <w:p w14:paraId="298CFBC2" w14:textId="77777777" w:rsidR="00F7739F" w:rsidRPr="00BB0792" w:rsidRDefault="00F7739F" w:rsidP="00F7739F">
      <w:pPr>
        <w:spacing w:after="0" w:line="240" w:lineRule="auto"/>
        <w:ind w:firstLine="567"/>
        <w:jc w:val="both"/>
        <w:rPr>
          <w:szCs w:val="24"/>
        </w:rPr>
      </w:pPr>
    </w:p>
    <w:p w14:paraId="20A31A32" w14:textId="77777777" w:rsidR="001E7005" w:rsidRPr="00FB6DAD" w:rsidRDefault="001E7005" w:rsidP="00FB6DAD">
      <w:pPr>
        <w:spacing w:after="0" w:line="240" w:lineRule="auto"/>
        <w:ind w:firstLine="709"/>
        <w:contextualSpacing/>
        <w:jc w:val="both"/>
        <w:rPr>
          <w:sz w:val="28"/>
          <w:szCs w:val="28"/>
        </w:rPr>
      </w:pPr>
      <w:r w:rsidRPr="005144BE">
        <w:rPr>
          <w:sz w:val="28"/>
          <w:szCs w:val="28"/>
          <w:highlight w:val="yellow"/>
        </w:rPr>
        <w:lastRenderedPageBreak/>
        <w:t>Після затвердження акту здійснюється впровадження додаткових заходів захисту, необхідність впровадження яких зафіксована в акті, та відповідне коригування проектної, робочої та експлуатаційної документації.</w:t>
      </w:r>
    </w:p>
    <w:p w14:paraId="2C30A60A" w14:textId="77777777" w:rsidR="001E7005" w:rsidRPr="00FB6DAD" w:rsidRDefault="001E7005" w:rsidP="00FB6DAD">
      <w:pPr>
        <w:spacing w:after="0" w:line="240" w:lineRule="auto"/>
        <w:ind w:firstLine="709"/>
        <w:contextualSpacing/>
        <w:jc w:val="both"/>
        <w:rPr>
          <w:sz w:val="28"/>
          <w:szCs w:val="28"/>
        </w:rPr>
      </w:pPr>
    </w:p>
    <w:p w14:paraId="615E981C" w14:textId="77777777" w:rsidR="001E7005" w:rsidRPr="00A12297" w:rsidRDefault="001E7005" w:rsidP="00F83A58">
      <w:pPr>
        <w:spacing w:after="0" w:line="240" w:lineRule="auto"/>
        <w:contextualSpacing/>
        <w:jc w:val="center"/>
        <w:rPr>
          <w:b/>
          <w:sz w:val="28"/>
          <w:szCs w:val="28"/>
          <w:highlight w:val="green"/>
        </w:rPr>
      </w:pPr>
      <w:r w:rsidRPr="00A12297">
        <w:rPr>
          <w:b/>
          <w:sz w:val="28"/>
          <w:szCs w:val="28"/>
          <w:highlight w:val="green"/>
        </w:rPr>
        <w:t>Контрольні питання:</w:t>
      </w:r>
    </w:p>
    <w:p w14:paraId="04FE5925" w14:textId="77777777" w:rsidR="001E7005" w:rsidRPr="00A12297" w:rsidRDefault="001E7005" w:rsidP="00FB6DAD">
      <w:pPr>
        <w:spacing w:after="0" w:line="240" w:lineRule="auto"/>
        <w:ind w:firstLine="709"/>
        <w:contextualSpacing/>
        <w:jc w:val="both"/>
        <w:rPr>
          <w:sz w:val="28"/>
          <w:szCs w:val="28"/>
          <w:highlight w:val="green"/>
        </w:rPr>
      </w:pPr>
    </w:p>
    <w:p w14:paraId="2CAE944B"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З яких періодів складається етап введення КСЗІ в дію?</w:t>
      </w:r>
    </w:p>
    <w:p w14:paraId="407BCF66"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З яких заходів складається підготовчий період введення КСЗІ в дію?</w:t>
      </w:r>
    </w:p>
    <w:p w14:paraId="68D040D6"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З яких робіт складається монтажно-пусковий період введення КСЗІ в дію?</w:t>
      </w:r>
    </w:p>
    <w:p w14:paraId="18544835"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З яких заходів складається випробувальний період введення КСЗІ в дію?</w:t>
      </w:r>
    </w:p>
    <w:p w14:paraId="7462D365"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 називається основна інструкція для ІзОД?</w:t>
      </w:r>
    </w:p>
    <w:p w14:paraId="0E54C819"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Для яких співробітників СЗІ складаються інструкції?</w:t>
      </w:r>
    </w:p>
    <w:p w14:paraId="658D2B0A"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З яких розділів складається посадова інструкція персоналу?</w:t>
      </w:r>
    </w:p>
    <w:p w14:paraId="73B9152B"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З яких розділів складається технологічна інструкція щодо КСЗІ?</w:t>
      </w:r>
    </w:p>
    <w:p w14:paraId="1E6DFA19"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Ким мають бути погоджені та затверджені технологічні інструкції щодо КСЗІ?</w:t>
      </w:r>
    </w:p>
    <w:p w14:paraId="7C206513"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Положення чого повинно бути враховано у посадових інструкціях персоналу ІТС?</w:t>
      </w:r>
    </w:p>
    <w:p w14:paraId="01D27B7F"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Положення чого повинно бути враховано у технологічних інструкціях щодо КСЗІ?</w:t>
      </w:r>
    </w:p>
    <w:p w14:paraId="02D878B4"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Які форми повинні бути визначені у технологічних інструкціях щодо КСЗІ?</w:t>
      </w:r>
    </w:p>
    <w:p w14:paraId="459B4265"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Що здійснюється після завершення навчання користувачів ІТС?</w:t>
      </w:r>
    </w:p>
    <w:p w14:paraId="704F0595"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Що необхідно зробити після перевірки знань та уміння користувачів ІТС?</w:t>
      </w:r>
    </w:p>
    <w:p w14:paraId="22962914"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Для чого, як правило, виконуються будівельно-монтажні роботи?</w:t>
      </w:r>
    </w:p>
    <w:p w14:paraId="75B2B928"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 xml:space="preserve">Як називається документ ТР ЕОТ - 95? </w:t>
      </w:r>
    </w:p>
    <w:p w14:paraId="64762C04" w14:textId="77777777" w:rsidR="001E7005" w:rsidRPr="00D97E91" w:rsidRDefault="001E7005" w:rsidP="00A12297">
      <w:pPr>
        <w:numPr>
          <w:ilvl w:val="0"/>
          <w:numId w:val="39"/>
        </w:numPr>
        <w:spacing w:after="0" w:line="240" w:lineRule="auto"/>
        <w:contextualSpacing/>
        <w:jc w:val="both"/>
        <w:rPr>
          <w:sz w:val="28"/>
          <w:szCs w:val="28"/>
          <w:highlight w:val="cyan"/>
          <w:cs/>
        </w:rPr>
      </w:pPr>
      <w:r w:rsidRPr="00D97E91">
        <w:rPr>
          <w:sz w:val="28"/>
          <w:szCs w:val="28"/>
          <w:highlight w:val="cyan"/>
        </w:rPr>
        <w:t>Що треба робити з незадіяними кабелями та проводами в них для захист</w:t>
      </w:r>
      <w:r w:rsidR="003E43C4" w:rsidRPr="00D97E91">
        <w:rPr>
          <w:sz w:val="28"/>
          <w:szCs w:val="28"/>
          <w:highlight w:val="cyan"/>
        </w:rPr>
        <w:t>у</w:t>
      </w:r>
      <w:r w:rsidRPr="00D97E91">
        <w:rPr>
          <w:sz w:val="28"/>
          <w:szCs w:val="28"/>
          <w:highlight w:val="cyan"/>
        </w:rPr>
        <w:t xml:space="preserve"> від ПЕМВН?</w:t>
      </w:r>
    </w:p>
    <w:p w14:paraId="2483724B" w14:textId="77777777" w:rsidR="001E7005" w:rsidRPr="00D97E91" w:rsidRDefault="001E7005" w:rsidP="00A12297">
      <w:pPr>
        <w:numPr>
          <w:ilvl w:val="0"/>
          <w:numId w:val="39"/>
        </w:numPr>
        <w:spacing w:after="0" w:line="240" w:lineRule="auto"/>
        <w:contextualSpacing/>
        <w:jc w:val="both"/>
        <w:rPr>
          <w:sz w:val="28"/>
          <w:szCs w:val="28"/>
          <w:highlight w:val="cyan"/>
          <w:cs/>
        </w:rPr>
      </w:pPr>
      <w:r w:rsidRPr="00D97E91">
        <w:rPr>
          <w:sz w:val="28"/>
          <w:szCs w:val="28"/>
          <w:highlight w:val="cyan"/>
        </w:rPr>
        <w:t xml:space="preserve">Яка система монтується для захисту </w:t>
      </w:r>
      <w:r w:rsidRPr="00D97E91">
        <w:rPr>
          <w:sz w:val="28"/>
          <w:szCs w:val="28"/>
          <w:highlight w:val="cyan"/>
          <w:cs/>
        </w:rPr>
        <w:t>ІТС</w:t>
      </w:r>
      <w:r w:rsidRPr="00D97E91">
        <w:rPr>
          <w:sz w:val="28"/>
          <w:szCs w:val="28"/>
          <w:highlight w:val="cyan"/>
        </w:rPr>
        <w:t xml:space="preserve"> від ПЕМВН?</w:t>
      </w:r>
    </w:p>
    <w:p w14:paraId="61C45CBE" w14:textId="77777777" w:rsidR="001E7005" w:rsidRPr="00D97E91" w:rsidRDefault="001E7005" w:rsidP="00A12297">
      <w:pPr>
        <w:numPr>
          <w:ilvl w:val="0"/>
          <w:numId w:val="39"/>
        </w:numPr>
        <w:spacing w:after="0" w:line="240" w:lineRule="auto"/>
        <w:contextualSpacing/>
        <w:jc w:val="both"/>
        <w:rPr>
          <w:sz w:val="28"/>
          <w:szCs w:val="28"/>
          <w:highlight w:val="cyan"/>
          <w:cs/>
        </w:rPr>
      </w:pPr>
      <w:r w:rsidRPr="00D97E91">
        <w:rPr>
          <w:sz w:val="28"/>
          <w:szCs w:val="28"/>
          <w:highlight w:val="cyan"/>
        </w:rPr>
        <w:t>Що треба зробити</w:t>
      </w:r>
      <w:r w:rsidRPr="00D97E91">
        <w:rPr>
          <w:sz w:val="28"/>
          <w:szCs w:val="28"/>
          <w:highlight w:val="cyan"/>
          <w:cs/>
        </w:rPr>
        <w:t xml:space="preserve"> з технічними засобами ІТС</w:t>
      </w:r>
      <w:r w:rsidRPr="00D97E91">
        <w:rPr>
          <w:sz w:val="28"/>
          <w:szCs w:val="28"/>
          <w:highlight w:val="cyan"/>
        </w:rPr>
        <w:t xml:space="preserve"> для захисту від ПЕМВН?</w:t>
      </w:r>
    </w:p>
    <w:p w14:paraId="4526D963" w14:textId="77777777" w:rsidR="001E7005" w:rsidRPr="00D97E91" w:rsidRDefault="001E7005" w:rsidP="00A12297">
      <w:pPr>
        <w:numPr>
          <w:ilvl w:val="0"/>
          <w:numId w:val="39"/>
        </w:numPr>
        <w:spacing w:after="0" w:line="240" w:lineRule="auto"/>
        <w:contextualSpacing/>
        <w:jc w:val="both"/>
        <w:rPr>
          <w:sz w:val="28"/>
          <w:szCs w:val="28"/>
          <w:highlight w:val="cyan"/>
          <w:cs/>
        </w:rPr>
      </w:pPr>
      <w:r w:rsidRPr="00D97E91">
        <w:rPr>
          <w:sz w:val="28"/>
          <w:szCs w:val="28"/>
          <w:highlight w:val="cyan"/>
        </w:rPr>
        <w:t xml:space="preserve">Що </w:t>
      </w:r>
      <w:r w:rsidRPr="00D97E91">
        <w:rPr>
          <w:sz w:val="28"/>
          <w:szCs w:val="28"/>
          <w:highlight w:val="cyan"/>
          <w:cs/>
        </w:rPr>
        <w:t>встановлюється на лініях електроживлення засобів ІТС</w:t>
      </w:r>
      <w:r w:rsidRPr="00D97E91">
        <w:rPr>
          <w:sz w:val="28"/>
          <w:szCs w:val="28"/>
          <w:highlight w:val="cyan"/>
        </w:rPr>
        <w:t xml:space="preserve"> для захисту від ПЕМВН?</w:t>
      </w:r>
    </w:p>
    <w:p w14:paraId="7E6E882C"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 називається документ ДБН А.2.2-2-96?</w:t>
      </w:r>
    </w:p>
    <w:p w14:paraId="716AFEAF"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Який підсумковий документ складається після завершення будівельно-монтажних робіт?</w:t>
      </w:r>
    </w:p>
    <w:p w14:paraId="30B985C6"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 xml:space="preserve">Які заходи є метою </w:t>
      </w:r>
      <w:proofErr w:type="spellStart"/>
      <w:r w:rsidRPr="00D97E91">
        <w:rPr>
          <w:sz w:val="28"/>
          <w:szCs w:val="28"/>
          <w:highlight w:val="cyan"/>
        </w:rPr>
        <w:t>пуско</w:t>
      </w:r>
      <w:proofErr w:type="spellEnd"/>
      <w:r w:rsidRPr="00D97E91">
        <w:rPr>
          <w:sz w:val="28"/>
          <w:szCs w:val="28"/>
          <w:highlight w:val="cyan"/>
        </w:rPr>
        <w:t>-налагоджувальних робіт?</w:t>
      </w:r>
    </w:p>
    <w:p w14:paraId="584DBCB1"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Які інструкції складає розробник засобу КЗІ?</w:t>
      </w:r>
    </w:p>
    <w:p w14:paraId="394CC23F"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Який орган погоджує інструкції розробника засобу КЗІ?</w:t>
      </w:r>
    </w:p>
    <w:p w14:paraId="50C4AC99"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Що є підставою для початку експлуатації засобів КЗІ в організації?</w:t>
      </w:r>
    </w:p>
    <w:p w14:paraId="241E4EE3"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В результаті чого підтверджується ефективність вжитих заходів для комплексу ТЗІ?</w:t>
      </w:r>
    </w:p>
    <w:p w14:paraId="39C5241F" w14:textId="77777777" w:rsidR="001E7005" w:rsidRPr="00D97E91" w:rsidRDefault="001E7005" w:rsidP="00A12297">
      <w:pPr>
        <w:numPr>
          <w:ilvl w:val="0"/>
          <w:numId w:val="39"/>
        </w:numPr>
        <w:spacing w:after="0" w:line="240" w:lineRule="auto"/>
        <w:contextualSpacing/>
        <w:jc w:val="both"/>
        <w:rPr>
          <w:sz w:val="28"/>
          <w:szCs w:val="28"/>
          <w:highlight w:val="cyan"/>
        </w:rPr>
      </w:pPr>
      <w:r w:rsidRPr="00D97E91">
        <w:rPr>
          <w:sz w:val="28"/>
          <w:szCs w:val="28"/>
          <w:highlight w:val="cyan"/>
        </w:rPr>
        <w:t>Який підсумковий документ складається для комплексу ТЗІ?</w:t>
      </w:r>
    </w:p>
    <w:p w14:paraId="5B0781F1" w14:textId="77777777" w:rsidR="0057030E" w:rsidRPr="00D97E91" w:rsidRDefault="001E7005" w:rsidP="002300D5">
      <w:pPr>
        <w:numPr>
          <w:ilvl w:val="0"/>
          <w:numId w:val="39"/>
        </w:numPr>
        <w:spacing w:after="0" w:line="240" w:lineRule="auto"/>
        <w:contextualSpacing/>
        <w:jc w:val="both"/>
        <w:rPr>
          <w:sz w:val="28"/>
          <w:szCs w:val="28"/>
          <w:highlight w:val="cyan"/>
        </w:rPr>
      </w:pPr>
      <w:r w:rsidRPr="00D97E91">
        <w:rPr>
          <w:sz w:val="28"/>
          <w:szCs w:val="28"/>
          <w:highlight w:val="cyan"/>
        </w:rPr>
        <w:t xml:space="preserve">Які акти складаються під час </w:t>
      </w:r>
      <w:proofErr w:type="spellStart"/>
      <w:r w:rsidRPr="00D97E91">
        <w:rPr>
          <w:sz w:val="28"/>
          <w:szCs w:val="28"/>
          <w:highlight w:val="cyan"/>
        </w:rPr>
        <w:t>пуско</w:t>
      </w:r>
      <w:proofErr w:type="spellEnd"/>
      <w:r w:rsidRPr="00D97E91">
        <w:rPr>
          <w:sz w:val="28"/>
          <w:szCs w:val="28"/>
          <w:highlight w:val="cyan"/>
        </w:rPr>
        <w:t>-налагоджувальних робіт?</w:t>
      </w:r>
    </w:p>
    <w:sectPr w:rsidR="0057030E" w:rsidRPr="00D97E91" w:rsidSect="00D870C7">
      <w:pgSz w:w="11906" w:h="16838"/>
      <w:pgMar w:top="851" w:right="851" w:bottom="1134" w:left="1418"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ET">
    <w:altName w:val="Arial"/>
    <w:panose1 w:val="00000000000000000000"/>
    <w:charset w:val="00"/>
    <w:family w:val="auto"/>
    <w:notTrueType/>
    <w:pitch w:val="variable"/>
    <w:sig w:usb0="00000003" w:usb1="00000000" w:usb2="00000000" w:usb3="00000000" w:csb0="00000001" w:csb1="00000000"/>
  </w:font>
  <w:font w:name="Baltica">
    <w:altName w:val="Times New Roman"/>
    <w:panose1 w:val="00000000000000000000"/>
    <w:charset w:val="00"/>
    <w:family w:val="auto"/>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numFmt w:val="bullet"/>
      <w:lvlText w:val="-"/>
      <w:lvlJc w:val="left"/>
      <w:pPr>
        <w:tabs>
          <w:tab w:val="num" w:pos="170"/>
        </w:tabs>
        <w:ind w:left="0" w:firstLine="0"/>
      </w:pPr>
      <w:rPr>
        <w:rFonts w:ascii="Times New Roman" w:hAnsi="Times New Roman" w:cs="Times New Roman"/>
      </w:rPr>
    </w:lvl>
  </w:abstractNum>
  <w:abstractNum w:abstractNumId="1" w15:restartNumberingAfterBreak="0">
    <w:nsid w:val="00000008"/>
    <w:multiLevelType w:val="singleLevel"/>
    <w:tmpl w:val="00000008"/>
    <w:name w:val="WW8Num11"/>
    <w:lvl w:ilvl="0">
      <w:start w:val="4"/>
      <w:numFmt w:val="bullet"/>
      <w:lvlText w:val="-"/>
      <w:lvlJc w:val="left"/>
      <w:pPr>
        <w:tabs>
          <w:tab w:val="num" w:pos="927"/>
        </w:tabs>
        <w:ind w:left="0" w:firstLine="567"/>
      </w:pPr>
      <w:rPr>
        <w:rFonts w:ascii="Times New Roman" w:hAnsi="Times New Roman" w:cs="Times New Roman"/>
      </w:rPr>
    </w:lvl>
  </w:abstractNum>
  <w:abstractNum w:abstractNumId="2" w15:restartNumberingAfterBreak="0">
    <w:nsid w:val="0000001D"/>
    <w:multiLevelType w:val="singleLevel"/>
    <w:tmpl w:val="0000001D"/>
    <w:name w:val="WW8Num41"/>
    <w:lvl w:ilvl="0">
      <w:start w:val="4"/>
      <w:numFmt w:val="bullet"/>
      <w:lvlText w:val="-"/>
      <w:lvlJc w:val="left"/>
      <w:pPr>
        <w:tabs>
          <w:tab w:val="num" w:pos="927"/>
        </w:tabs>
        <w:ind w:left="0" w:firstLine="567"/>
      </w:pPr>
      <w:rPr>
        <w:rFonts w:ascii="Times New Roman" w:hAnsi="Times New Roman" w:cs="Times New Roman"/>
      </w:rPr>
    </w:lvl>
  </w:abstractNum>
  <w:abstractNum w:abstractNumId="3" w15:restartNumberingAfterBreak="0">
    <w:nsid w:val="00000021"/>
    <w:multiLevelType w:val="singleLevel"/>
    <w:tmpl w:val="00000021"/>
    <w:name w:val="WW8Num45"/>
    <w:lvl w:ilvl="0">
      <w:start w:val="4"/>
      <w:numFmt w:val="bullet"/>
      <w:lvlText w:val="-"/>
      <w:lvlJc w:val="left"/>
      <w:pPr>
        <w:tabs>
          <w:tab w:val="num" w:pos="927"/>
        </w:tabs>
        <w:ind w:left="0" w:firstLine="567"/>
      </w:pPr>
      <w:rPr>
        <w:rFonts w:ascii="Times New Roman" w:hAnsi="Times New Roman" w:cs="Times New Roman"/>
      </w:rPr>
    </w:lvl>
  </w:abstractNum>
  <w:abstractNum w:abstractNumId="4" w15:restartNumberingAfterBreak="0">
    <w:nsid w:val="0000002D"/>
    <w:multiLevelType w:val="singleLevel"/>
    <w:tmpl w:val="0000002D"/>
    <w:name w:val="WW8Num64"/>
    <w:lvl w:ilvl="0">
      <w:start w:val="4"/>
      <w:numFmt w:val="bullet"/>
      <w:lvlText w:val="-"/>
      <w:lvlJc w:val="left"/>
      <w:pPr>
        <w:tabs>
          <w:tab w:val="num" w:pos="927"/>
        </w:tabs>
        <w:ind w:left="0" w:firstLine="567"/>
      </w:pPr>
      <w:rPr>
        <w:rFonts w:ascii="Times New Roman" w:hAnsi="Times New Roman" w:cs="Times New Roman"/>
      </w:rPr>
    </w:lvl>
  </w:abstractNum>
  <w:abstractNum w:abstractNumId="5" w15:restartNumberingAfterBreak="0">
    <w:nsid w:val="00000034"/>
    <w:multiLevelType w:val="singleLevel"/>
    <w:tmpl w:val="00000034"/>
    <w:name w:val="WW8Num73"/>
    <w:lvl w:ilvl="0">
      <w:start w:val="4"/>
      <w:numFmt w:val="bullet"/>
      <w:lvlText w:val="-"/>
      <w:lvlJc w:val="left"/>
      <w:pPr>
        <w:tabs>
          <w:tab w:val="num" w:pos="927"/>
        </w:tabs>
        <w:ind w:left="0" w:firstLine="567"/>
      </w:pPr>
      <w:rPr>
        <w:rFonts w:ascii="Times New Roman" w:hAnsi="Times New Roman" w:cs="Times New Roman"/>
      </w:rPr>
    </w:lvl>
  </w:abstractNum>
  <w:abstractNum w:abstractNumId="6" w15:restartNumberingAfterBreak="0">
    <w:nsid w:val="00000037"/>
    <w:multiLevelType w:val="singleLevel"/>
    <w:tmpl w:val="00000037"/>
    <w:name w:val="WW8Num76"/>
    <w:lvl w:ilvl="0">
      <w:start w:val="4"/>
      <w:numFmt w:val="bullet"/>
      <w:lvlText w:val="-"/>
      <w:lvlJc w:val="left"/>
      <w:pPr>
        <w:tabs>
          <w:tab w:val="num" w:pos="927"/>
        </w:tabs>
        <w:ind w:left="0" w:firstLine="567"/>
      </w:pPr>
      <w:rPr>
        <w:rFonts w:ascii="Times New Roman" w:hAnsi="Times New Roman" w:cs="Times New Roman"/>
      </w:rPr>
    </w:lvl>
  </w:abstractNum>
  <w:abstractNum w:abstractNumId="7" w15:restartNumberingAfterBreak="0">
    <w:nsid w:val="00000046"/>
    <w:multiLevelType w:val="singleLevel"/>
    <w:tmpl w:val="00000046"/>
    <w:name w:val="WW8Num98"/>
    <w:lvl w:ilvl="0">
      <w:start w:val="4"/>
      <w:numFmt w:val="bullet"/>
      <w:lvlText w:val="-"/>
      <w:lvlJc w:val="left"/>
      <w:pPr>
        <w:tabs>
          <w:tab w:val="num" w:pos="927"/>
        </w:tabs>
        <w:ind w:left="0" w:firstLine="567"/>
      </w:pPr>
      <w:rPr>
        <w:rFonts w:ascii="Times New Roman" w:hAnsi="Times New Roman" w:cs="Times New Roman"/>
      </w:rPr>
    </w:lvl>
  </w:abstractNum>
  <w:abstractNum w:abstractNumId="8" w15:restartNumberingAfterBreak="0">
    <w:nsid w:val="00026FD1"/>
    <w:multiLevelType w:val="multilevel"/>
    <w:tmpl w:val="61101BCE"/>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1124C4A"/>
    <w:multiLevelType w:val="hybridMultilevel"/>
    <w:tmpl w:val="C700EA2C"/>
    <w:lvl w:ilvl="0" w:tplc="259AD42C">
      <w:start w:val="1"/>
      <w:numFmt w:val="bullet"/>
      <w:lvlText w:val="-"/>
      <w:lvlJc w:val="left"/>
      <w:pPr>
        <w:tabs>
          <w:tab w:val="num" w:pos="720"/>
        </w:tabs>
        <w:ind w:left="720" w:hanging="360"/>
      </w:pPr>
      <w:rPr>
        <w:rFonts w:ascii="Times New Roman" w:hAnsi="Times New Roman" w:hint="default"/>
      </w:rPr>
    </w:lvl>
    <w:lvl w:ilvl="1" w:tplc="37B222E6" w:tentative="1">
      <w:start w:val="1"/>
      <w:numFmt w:val="bullet"/>
      <w:lvlText w:val="-"/>
      <w:lvlJc w:val="left"/>
      <w:pPr>
        <w:tabs>
          <w:tab w:val="num" w:pos="1440"/>
        </w:tabs>
        <w:ind w:left="1440" w:hanging="360"/>
      </w:pPr>
      <w:rPr>
        <w:rFonts w:ascii="Times New Roman" w:hAnsi="Times New Roman" w:hint="default"/>
      </w:rPr>
    </w:lvl>
    <w:lvl w:ilvl="2" w:tplc="1BCCE040" w:tentative="1">
      <w:start w:val="1"/>
      <w:numFmt w:val="bullet"/>
      <w:lvlText w:val="-"/>
      <w:lvlJc w:val="left"/>
      <w:pPr>
        <w:tabs>
          <w:tab w:val="num" w:pos="2160"/>
        </w:tabs>
        <w:ind w:left="2160" w:hanging="360"/>
      </w:pPr>
      <w:rPr>
        <w:rFonts w:ascii="Times New Roman" w:hAnsi="Times New Roman" w:hint="default"/>
      </w:rPr>
    </w:lvl>
    <w:lvl w:ilvl="3" w:tplc="A8625854" w:tentative="1">
      <w:start w:val="1"/>
      <w:numFmt w:val="bullet"/>
      <w:lvlText w:val="-"/>
      <w:lvlJc w:val="left"/>
      <w:pPr>
        <w:tabs>
          <w:tab w:val="num" w:pos="2880"/>
        </w:tabs>
        <w:ind w:left="2880" w:hanging="360"/>
      </w:pPr>
      <w:rPr>
        <w:rFonts w:ascii="Times New Roman" w:hAnsi="Times New Roman" w:hint="default"/>
      </w:rPr>
    </w:lvl>
    <w:lvl w:ilvl="4" w:tplc="23C47970" w:tentative="1">
      <w:start w:val="1"/>
      <w:numFmt w:val="bullet"/>
      <w:lvlText w:val="-"/>
      <w:lvlJc w:val="left"/>
      <w:pPr>
        <w:tabs>
          <w:tab w:val="num" w:pos="3600"/>
        </w:tabs>
        <w:ind w:left="3600" w:hanging="360"/>
      </w:pPr>
      <w:rPr>
        <w:rFonts w:ascii="Times New Roman" w:hAnsi="Times New Roman" w:hint="default"/>
      </w:rPr>
    </w:lvl>
    <w:lvl w:ilvl="5" w:tplc="3320A494" w:tentative="1">
      <w:start w:val="1"/>
      <w:numFmt w:val="bullet"/>
      <w:lvlText w:val="-"/>
      <w:lvlJc w:val="left"/>
      <w:pPr>
        <w:tabs>
          <w:tab w:val="num" w:pos="4320"/>
        </w:tabs>
        <w:ind w:left="4320" w:hanging="360"/>
      </w:pPr>
      <w:rPr>
        <w:rFonts w:ascii="Times New Roman" w:hAnsi="Times New Roman" w:hint="default"/>
      </w:rPr>
    </w:lvl>
    <w:lvl w:ilvl="6" w:tplc="5540C858" w:tentative="1">
      <w:start w:val="1"/>
      <w:numFmt w:val="bullet"/>
      <w:lvlText w:val="-"/>
      <w:lvlJc w:val="left"/>
      <w:pPr>
        <w:tabs>
          <w:tab w:val="num" w:pos="5040"/>
        </w:tabs>
        <w:ind w:left="5040" w:hanging="360"/>
      </w:pPr>
      <w:rPr>
        <w:rFonts w:ascii="Times New Roman" w:hAnsi="Times New Roman" w:hint="default"/>
      </w:rPr>
    </w:lvl>
    <w:lvl w:ilvl="7" w:tplc="4DD41DB6" w:tentative="1">
      <w:start w:val="1"/>
      <w:numFmt w:val="bullet"/>
      <w:lvlText w:val="-"/>
      <w:lvlJc w:val="left"/>
      <w:pPr>
        <w:tabs>
          <w:tab w:val="num" w:pos="5760"/>
        </w:tabs>
        <w:ind w:left="5760" w:hanging="360"/>
      </w:pPr>
      <w:rPr>
        <w:rFonts w:ascii="Times New Roman" w:hAnsi="Times New Roman" w:hint="default"/>
      </w:rPr>
    </w:lvl>
    <w:lvl w:ilvl="8" w:tplc="14E61CB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01F829B1"/>
    <w:multiLevelType w:val="multilevel"/>
    <w:tmpl w:val="E132CD50"/>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0AA17420"/>
    <w:multiLevelType w:val="singleLevel"/>
    <w:tmpl w:val="192613D0"/>
    <w:lvl w:ilvl="0">
      <w:start w:val="3"/>
      <w:numFmt w:val="bullet"/>
      <w:pStyle w:val="a"/>
      <w:lvlText w:val="–"/>
      <w:lvlJc w:val="left"/>
      <w:pPr>
        <w:tabs>
          <w:tab w:val="num" w:pos="397"/>
        </w:tabs>
        <w:ind w:left="397" w:hanging="397"/>
      </w:pPr>
      <w:rPr>
        <w:rFonts w:hint="default"/>
      </w:rPr>
    </w:lvl>
  </w:abstractNum>
  <w:abstractNum w:abstractNumId="12" w15:restartNumberingAfterBreak="0">
    <w:nsid w:val="0D8308E4"/>
    <w:multiLevelType w:val="hybridMultilevel"/>
    <w:tmpl w:val="88B05FA2"/>
    <w:lvl w:ilvl="0" w:tplc="259AD42C">
      <w:start w:val="1"/>
      <w:numFmt w:val="bullet"/>
      <w:lvlText w:val="-"/>
      <w:lvlJc w:val="left"/>
      <w:pPr>
        <w:tabs>
          <w:tab w:val="num" w:pos="720"/>
        </w:tabs>
        <w:ind w:left="720" w:hanging="360"/>
      </w:pPr>
      <w:rPr>
        <w:rFonts w:ascii="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0DFB0852"/>
    <w:multiLevelType w:val="hybridMultilevel"/>
    <w:tmpl w:val="5FF0F1A6"/>
    <w:lvl w:ilvl="0" w:tplc="04190005">
      <w:start w:val="1"/>
      <w:numFmt w:val="bullet"/>
      <w:lvlText w:val=""/>
      <w:lvlJc w:val="left"/>
      <w:pPr>
        <w:tabs>
          <w:tab w:val="num" w:pos="720"/>
        </w:tabs>
        <w:ind w:left="720" w:hanging="360"/>
      </w:pPr>
      <w:rPr>
        <w:rFonts w:ascii="Wingdings" w:hAnsi="Wingdings" w:cs="Wingdings" w:hint="default"/>
      </w:rPr>
    </w:lvl>
    <w:lvl w:ilvl="1" w:tplc="3C5858AE">
      <w:start w:val="4"/>
      <w:numFmt w:val="bullet"/>
      <w:lvlText w:val="-"/>
      <w:lvlJc w:val="left"/>
      <w:pPr>
        <w:tabs>
          <w:tab w:val="num" w:pos="360"/>
        </w:tabs>
        <w:ind w:left="360" w:hanging="360"/>
      </w:pPr>
      <w:rPr>
        <w:rFonts w:ascii="Times New Roman" w:eastAsia="Times New Roman" w:hAnsi="Times New Roman" w:hint="default"/>
      </w:rPr>
    </w:lvl>
    <w:lvl w:ilvl="2" w:tplc="24A4026E">
      <w:start w:val="3"/>
      <w:numFmt w:val="decimal"/>
      <w:lvlText w:val="%3."/>
      <w:lvlJc w:val="left"/>
      <w:pPr>
        <w:tabs>
          <w:tab w:val="num" w:pos="1827"/>
        </w:tabs>
        <w:ind w:left="1260" w:firstLine="540"/>
      </w:pPr>
      <w:rPr>
        <w:rFont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1CA292B"/>
    <w:multiLevelType w:val="hybridMultilevel"/>
    <w:tmpl w:val="43F44D84"/>
    <w:lvl w:ilvl="0" w:tplc="00000037">
      <w:start w:val="4"/>
      <w:numFmt w:val="bullet"/>
      <w:lvlText w:val="-"/>
      <w:lvlJc w:val="left"/>
      <w:pPr>
        <w:ind w:left="1429" w:hanging="360"/>
      </w:pPr>
      <w:rPr>
        <w:rFonts w:ascii="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31E098C"/>
    <w:multiLevelType w:val="hybridMultilevel"/>
    <w:tmpl w:val="E8DCECD8"/>
    <w:lvl w:ilvl="0" w:tplc="00000037">
      <w:start w:val="4"/>
      <w:numFmt w:val="bullet"/>
      <w:lvlText w:val="-"/>
      <w:lvlJc w:val="left"/>
      <w:pPr>
        <w:ind w:left="720" w:hanging="360"/>
      </w:pPr>
      <w:rPr>
        <w:rFonts w:ascii="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61962DC"/>
    <w:multiLevelType w:val="hybridMultilevel"/>
    <w:tmpl w:val="F290331E"/>
    <w:lvl w:ilvl="0" w:tplc="FFFFFFFF">
      <w:start w:val="4"/>
      <w:numFmt w:val="bullet"/>
      <w:lvlText w:val="-"/>
      <w:lvlJc w:val="left"/>
      <w:pPr>
        <w:tabs>
          <w:tab w:val="num" w:pos="360"/>
        </w:tabs>
        <w:ind w:left="360" w:hanging="360"/>
      </w:pPr>
      <w:rPr>
        <w:rFonts w:ascii="Times New Roman" w:eastAsia="Times New Roman" w:hAnsi="Times New Roman" w:hint="default"/>
      </w:rPr>
    </w:lvl>
    <w:lvl w:ilvl="1" w:tplc="04190005">
      <w:start w:val="1"/>
      <w:numFmt w:val="bullet"/>
      <w:lvlText w:val=""/>
      <w:lvlJc w:val="left"/>
      <w:pPr>
        <w:tabs>
          <w:tab w:val="num" w:pos="589"/>
        </w:tabs>
        <w:ind w:left="589" w:hanging="360"/>
      </w:pPr>
      <w:rPr>
        <w:rFonts w:ascii="Wingdings" w:hAnsi="Wingdings" w:cs="Wingdings" w:hint="default"/>
      </w:rPr>
    </w:lvl>
    <w:lvl w:ilvl="2" w:tplc="FFFFFFFF">
      <w:start w:val="1"/>
      <w:numFmt w:val="bullet"/>
      <w:lvlText w:val=""/>
      <w:lvlJc w:val="left"/>
      <w:pPr>
        <w:tabs>
          <w:tab w:val="num" w:pos="1309"/>
        </w:tabs>
        <w:ind w:left="1309" w:hanging="360"/>
      </w:pPr>
      <w:rPr>
        <w:rFonts w:ascii="Wingdings" w:hAnsi="Wingdings" w:cs="Wingdings" w:hint="default"/>
      </w:rPr>
    </w:lvl>
    <w:lvl w:ilvl="3" w:tplc="FFFFFFFF">
      <w:start w:val="1"/>
      <w:numFmt w:val="bullet"/>
      <w:lvlText w:val=""/>
      <w:lvlJc w:val="left"/>
      <w:pPr>
        <w:tabs>
          <w:tab w:val="num" w:pos="2029"/>
        </w:tabs>
        <w:ind w:left="2029" w:hanging="360"/>
      </w:pPr>
      <w:rPr>
        <w:rFonts w:ascii="Symbol" w:hAnsi="Symbol" w:cs="Symbol" w:hint="default"/>
      </w:rPr>
    </w:lvl>
    <w:lvl w:ilvl="4" w:tplc="FFFFFFFF">
      <w:start w:val="1"/>
      <w:numFmt w:val="bullet"/>
      <w:lvlText w:val="o"/>
      <w:lvlJc w:val="left"/>
      <w:pPr>
        <w:tabs>
          <w:tab w:val="num" w:pos="2749"/>
        </w:tabs>
        <w:ind w:left="2749" w:hanging="360"/>
      </w:pPr>
      <w:rPr>
        <w:rFonts w:ascii="Courier New" w:hAnsi="Courier New" w:cs="Courier New" w:hint="default"/>
      </w:rPr>
    </w:lvl>
    <w:lvl w:ilvl="5" w:tplc="FFFFFFFF">
      <w:start w:val="1"/>
      <w:numFmt w:val="bullet"/>
      <w:lvlText w:val=""/>
      <w:lvlJc w:val="left"/>
      <w:pPr>
        <w:tabs>
          <w:tab w:val="num" w:pos="3469"/>
        </w:tabs>
        <w:ind w:left="3469" w:hanging="360"/>
      </w:pPr>
      <w:rPr>
        <w:rFonts w:ascii="Wingdings" w:hAnsi="Wingdings" w:cs="Wingdings" w:hint="default"/>
      </w:rPr>
    </w:lvl>
    <w:lvl w:ilvl="6" w:tplc="FFFFFFFF">
      <w:start w:val="1"/>
      <w:numFmt w:val="bullet"/>
      <w:lvlText w:val=""/>
      <w:lvlJc w:val="left"/>
      <w:pPr>
        <w:tabs>
          <w:tab w:val="num" w:pos="4189"/>
        </w:tabs>
        <w:ind w:left="4189" w:hanging="360"/>
      </w:pPr>
      <w:rPr>
        <w:rFonts w:ascii="Symbol" w:hAnsi="Symbol" w:cs="Symbol" w:hint="default"/>
      </w:rPr>
    </w:lvl>
    <w:lvl w:ilvl="7" w:tplc="FFFFFFFF">
      <w:start w:val="1"/>
      <w:numFmt w:val="bullet"/>
      <w:lvlText w:val="o"/>
      <w:lvlJc w:val="left"/>
      <w:pPr>
        <w:tabs>
          <w:tab w:val="num" w:pos="4909"/>
        </w:tabs>
        <w:ind w:left="4909" w:hanging="360"/>
      </w:pPr>
      <w:rPr>
        <w:rFonts w:ascii="Courier New" w:hAnsi="Courier New" w:cs="Courier New" w:hint="default"/>
      </w:rPr>
    </w:lvl>
    <w:lvl w:ilvl="8" w:tplc="FFFFFFFF">
      <w:start w:val="1"/>
      <w:numFmt w:val="bullet"/>
      <w:lvlText w:val=""/>
      <w:lvlJc w:val="left"/>
      <w:pPr>
        <w:tabs>
          <w:tab w:val="num" w:pos="5629"/>
        </w:tabs>
        <w:ind w:left="5629" w:hanging="360"/>
      </w:pPr>
      <w:rPr>
        <w:rFonts w:ascii="Wingdings" w:hAnsi="Wingdings" w:cs="Wingdings" w:hint="default"/>
      </w:rPr>
    </w:lvl>
  </w:abstractNum>
  <w:abstractNum w:abstractNumId="17" w15:restartNumberingAfterBreak="0">
    <w:nsid w:val="19464394"/>
    <w:multiLevelType w:val="multilevel"/>
    <w:tmpl w:val="F1B8CDD6"/>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18" w15:restartNumberingAfterBreak="0">
    <w:nsid w:val="23930A22"/>
    <w:multiLevelType w:val="hybridMultilevel"/>
    <w:tmpl w:val="4174700A"/>
    <w:lvl w:ilvl="0" w:tplc="ECCE1EA4">
      <w:start w:val="1"/>
      <w:numFmt w:val="bullet"/>
      <w:lvlText w:val=""/>
      <w:lvlJc w:val="left"/>
      <w:pPr>
        <w:tabs>
          <w:tab w:val="num" w:pos="1260"/>
        </w:tabs>
        <w:ind w:left="1260" w:hanging="360"/>
      </w:pPr>
      <w:rPr>
        <w:rFonts w:ascii="Symbol" w:hAnsi="Symbol" w:cs="Symbol" w:hint="default"/>
      </w:rPr>
    </w:lvl>
    <w:lvl w:ilvl="1" w:tplc="0419000F">
      <w:start w:val="1"/>
      <w:numFmt w:val="decimal"/>
      <w:lvlText w:val="%2."/>
      <w:lvlJc w:val="left"/>
      <w:pPr>
        <w:tabs>
          <w:tab w:val="num" w:pos="1440"/>
        </w:tabs>
        <w:ind w:left="1440" w:hanging="360"/>
      </w:pPr>
      <w:rPr>
        <w:rFonts w:hint="default"/>
      </w:rPr>
    </w:lvl>
    <w:lvl w:ilvl="2" w:tplc="CA68AB1C">
      <w:start w:val="1"/>
      <w:numFmt w:val="decimal"/>
      <w:lvlText w:val="%3)"/>
      <w:lvlJc w:val="left"/>
      <w:pPr>
        <w:tabs>
          <w:tab w:val="num" w:pos="2685"/>
        </w:tabs>
        <w:ind w:left="2685" w:hanging="885"/>
      </w:pPr>
      <w:rPr>
        <w:rFont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9777C3C"/>
    <w:multiLevelType w:val="hybridMultilevel"/>
    <w:tmpl w:val="B5BA5376"/>
    <w:lvl w:ilvl="0" w:tplc="B3B0D908">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2C4E6BC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bCs/>
      </w:rPr>
    </w:lvl>
    <w:lvl w:ilvl="3">
      <w:start w:val="1"/>
      <w:numFmt w:val="decimal"/>
      <w:lvlText w:val="%1.%2.%3.%4."/>
      <w:lvlJc w:val="left"/>
      <w:pPr>
        <w:tabs>
          <w:tab w:val="num" w:pos="1800"/>
        </w:tabs>
        <w:ind w:left="1728" w:hanging="648"/>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2EBE622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bCs/>
      </w:rPr>
    </w:lvl>
    <w:lvl w:ilvl="3">
      <w:start w:val="1"/>
      <w:numFmt w:val="decimal"/>
      <w:lvlText w:val="%1.%2.%3.%4."/>
      <w:lvlJc w:val="left"/>
      <w:pPr>
        <w:tabs>
          <w:tab w:val="num" w:pos="1800"/>
        </w:tabs>
        <w:ind w:left="1728" w:hanging="648"/>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C925EF8"/>
    <w:multiLevelType w:val="multilevel"/>
    <w:tmpl w:val="8FF06AC8"/>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2"/>
      <w:numFmt w:val="decimal"/>
      <w:lvlText w:val="3.3.%3."/>
      <w:lvlJc w:val="left"/>
      <w:pPr>
        <w:tabs>
          <w:tab w:val="num" w:pos="1440"/>
        </w:tabs>
        <w:ind w:left="1224" w:hanging="504"/>
      </w:pPr>
      <w:rPr>
        <w:rFonts w:hint="default"/>
        <w:b w:val="0"/>
        <w:bC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395610F"/>
    <w:multiLevelType w:val="hybridMultilevel"/>
    <w:tmpl w:val="A15CBD12"/>
    <w:lvl w:ilvl="0" w:tplc="00000037">
      <w:start w:val="4"/>
      <w:numFmt w:val="bullet"/>
      <w:lvlText w:val="-"/>
      <w:lvlJc w:val="left"/>
      <w:pPr>
        <w:ind w:left="1429" w:hanging="360"/>
      </w:pPr>
      <w:rPr>
        <w:rFonts w:ascii="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133DDA"/>
    <w:multiLevelType w:val="hybridMultilevel"/>
    <w:tmpl w:val="28DE3376"/>
    <w:lvl w:ilvl="0" w:tplc="00000037">
      <w:start w:val="4"/>
      <w:numFmt w:val="bullet"/>
      <w:lvlText w:val="-"/>
      <w:lvlJc w:val="left"/>
      <w:pPr>
        <w:ind w:left="1429" w:hanging="360"/>
      </w:pPr>
      <w:rPr>
        <w:rFonts w:ascii="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410EBA"/>
    <w:multiLevelType w:val="multilevel"/>
    <w:tmpl w:val="18A829C4"/>
    <w:lvl w:ilvl="0">
      <w:start w:val="2"/>
      <w:numFmt w:val="decimal"/>
      <w:lvlText w:val="%1."/>
      <w:lvlJc w:val="left"/>
      <w:pPr>
        <w:tabs>
          <w:tab w:val="num" w:pos="360"/>
        </w:tabs>
        <w:ind w:left="360" w:hanging="360"/>
      </w:pPr>
      <w:rPr>
        <w:rFonts w:hint="default"/>
      </w:rPr>
    </w:lvl>
    <w:lvl w:ilvl="1">
      <w:start w:val="4"/>
      <w:numFmt w:val="decimal"/>
      <w:lvlText w:val="4.%2."/>
      <w:lvlJc w:val="left"/>
      <w:pPr>
        <w:tabs>
          <w:tab w:val="num" w:pos="792"/>
        </w:tabs>
        <w:ind w:left="792" w:hanging="432"/>
      </w:pPr>
      <w:rPr>
        <w:rFonts w:hint="default"/>
      </w:rPr>
    </w:lvl>
    <w:lvl w:ilvl="2">
      <w:start w:val="2"/>
      <w:numFmt w:val="decimal"/>
      <w:lvlText w:val="4.1.%3."/>
      <w:lvlJc w:val="left"/>
      <w:pPr>
        <w:tabs>
          <w:tab w:val="num" w:pos="1440"/>
        </w:tabs>
        <w:ind w:left="1224" w:hanging="504"/>
      </w:pPr>
      <w:rPr>
        <w:rFonts w:hint="default"/>
        <w:b w:val="0"/>
        <w:bC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D14308B"/>
    <w:multiLevelType w:val="hybridMultilevel"/>
    <w:tmpl w:val="1882A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2E1E70"/>
    <w:multiLevelType w:val="hybridMultilevel"/>
    <w:tmpl w:val="D7CAEAF6"/>
    <w:lvl w:ilvl="0" w:tplc="00000037">
      <w:start w:val="4"/>
      <w:numFmt w:val="bullet"/>
      <w:lvlText w:val="-"/>
      <w:lvlJc w:val="left"/>
      <w:pPr>
        <w:ind w:left="1429" w:hanging="360"/>
      </w:pPr>
      <w:rPr>
        <w:rFonts w:ascii="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C20187"/>
    <w:multiLevelType w:val="hybridMultilevel"/>
    <w:tmpl w:val="D7068946"/>
    <w:lvl w:ilvl="0" w:tplc="C0700D52">
      <w:start w:val="4"/>
      <w:numFmt w:val="bullet"/>
      <w:lvlText w:val="-"/>
      <w:lvlJc w:val="left"/>
      <w:pPr>
        <w:ind w:left="720" w:hanging="360"/>
      </w:pPr>
      <w:rPr>
        <w:rFonts w:ascii="Times New Roman" w:eastAsia="Times New Roman" w:hAnsi="Times New Roman" w:hint="default"/>
      </w:rPr>
    </w:lvl>
    <w:lvl w:ilvl="1" w:tplc="04190001">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9" w15:restartNumberingAfterBreak="0">
    <w:nsid w:val="5502770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95E3FA8"/>
    <w:multiLevelType w:val="multilevel"/>
    <w:tmpl w:val="D168053C"/>
    <w:lvl w:ilvl="0">
      <w:start w:val="2"/>
      <w:numFmt w:val="decimal"/>
      <w:lvlText w:val="%1."/>
      <w:lvlJc w:val="left"/>
      <w:pPr>
        <w:tabs>
          <w:tab w:val="num" w:pos="360"/>
        </w:tabs>
        <w:ind w:left="360" w:hanging="360"/>
      </w:pPr>
      <w:rPr>
        <w:rFonts w:hint="default"/>
      </w:rPr>
    </w:lvl>
    <w:lvl w:ilvl="1">
      <w:start w:val="1"/>
      <w:numFmt w:val="decimal"/>
      <w:lvlText w:val="2.%2."/>
      <w:lvlJc w:val="left"/>
      <w:pPr>
        <w:tabs>
          <w:tab w:val="num" w:pos="574"/>
        </w:tabs>
        <w:ind w:left="574" w:hanging="432"/>
      </w:pPr>
      <w:rPr>
        <w:rFonts w:hint="default"/>
      </w:rPr>
    </w:lvl>
    <w:lvl w:ilvl="2">
      <w:start w:val="1"/>
      <w:numFmt w:val="decimal"/>
      <w:lvlText w:val="%1.%2.%3."/>
      <w:lvlJc w:val="left"/>
      <w:pPr>
        <w:tabs>
          <w:tab w:val="num" w:pos="1440"/>
        </w:tabs>
        <w:ind w:left="1224" w:hanging="504"/>
      </w:pPr>
      <w:rPr>
        <w:rFonts w:hint="default"/>
        <w:b/>
        <w:bC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0BD7027"/>
    <w:multiLevelType w:val="hybridMultilevel"/>
    <w:tmpl w:val="C2A6DAA8"/>
    <w:lvl w:ilvl="0" w:tplc="04190005">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589"/>
        </w:tabs>
        <w:ind w:left="589" w:hanging="360"/>
      </w:pPr>
      <w:rPr>
        <w:rFonts w:ascii="Courier New" w:hAnsi="Courier New" w:cs="Courier New" w:hint="default"/>
      </w:rPr>
    </w:lvl>
    <w:lvl w:ilvl="2" w:tplc="FFFFFFFF">
      <w:start w:val="1"/>
      <w:numFmt w:val="bullet"/>
      <w:lvlText w:val=""/>
      <w:lvlJc w:val="left"/>
      <w:pPr>
        <w:tabs>
          <w:tab w:val="num" w:pos="1309"/>
        </w:tabs>
        <w:ind w:left="1309" w:hanging="360"/>
      </w:pPr>
      <w:rPr>
        <w:rFonts w:ascii="Wingdings" w:hAnsi="Wingdings" w:cs="Wingdings" w:hint="default"/>
      </w:rPr>
    </w:lvl>
    <w:lvl w:ilvl="3" w:tplc="FFFFFFFF">
      <w:start w:val="1"/>
      <w:numFmt w:val="bullet"/>
      <w:lvlText w:val=""/>
      <w:lvlJc w:val="left"/>
      <w:pPr>
        <w:tabs>
          <w:tab w:val="num" w:pos="2029"/>
        </w:tabs>
        <w:ind w:left="2029" w:hanging="360"/>
      </w:pPr>
      <w:rPr>
        <w:rFonts w:ascii="Symbol" w:hAnsi="Symbol" w:cs="Symbol" w:hint="default"/>
      </w:rPr>
    </w:lvl>
    <w:lvl w:ilvl="4" w:tplc="FFFFFFFF">
      <w:start w:val="1"/>
      <w:numFmt w:val="bullet"/>
      <w:lvlText w:val="o"/>
      <w:lvlJc w:val="left"/>
      <w:pPr>
        <w:tabs>
          <w:tab w:val="num" w:pos="2749"/>
        </w:tabs>
        <w:ind w:left="2749" w:hanging="360"/>
      </w:pPr>
      <w:rPr>
        <w:rFonts w:ascii="Courier New" w:hAnsi="Courier New" w:cs="Courier New" w:hint="default"/>
      </w:rPr>
    </w:lvl>
    <w:lvl w:ilvl="5" w:tplc="FFFFFFFF">
      <w:start w:val="1"/>
      <w:numFmt w:val="bullet"/>
      <w:lvlText w:val=""/>
      <w:lvlJc w:val="left"/>
      <w:pPr>
        <w:tabs>
          <w:tab w:val="num" w:pos="3469"/>
        </w:tabs>
        <w:ind w:left="3469" w:hanging="360"/>
      </w:pPr>
      <w:rPr>
        <w:rFonts w:ascii="Wingdings" w:hAnsi="Wingdings" w:cs="Wingdings" w:hint="default"/>
      </w:rPr>
    </w:lvl>
    <w:lvl w:ilvl="6" w:tplc="FFFFFFFF">
      <w:start w:val="1"/>
      <w:numFmt w:val="bullet"/>
      <w:lvlText w:val=""/>
      <w:lvlJc w:val="left"/>
      <w:pPr>
        <w:tabs>
          <w:tab w:val="num" w:pos="4189"/>
        </w:tabs>
        <w:ind w:left="4189" w:hanging="360"/>
      </w:pPr>
      <w:rPr>
        <w:rFonts w:ascii="Symbol" w:hAnsi="Symbol" w:cs="Symbol" w:hint="default"/>
      </w:rPr>
    </w:lvl>
    <w:lvl w:ilvl="7" w:tplc="FFFFFFFF">
      <w:start w:val="1"/>
      <w:numFmt w:val="bullet"/>
      <w:lvlText w:val="o"/>
      <w:lvlJc w:val="left"/>
      <w:pPr>
        <w:tabs>
          <w:tab w:val="num" w:pos="4909"/>
        </w:tabs>
        <w:ind w:left="4909" w:hanging="360"/>
      </w:pPr>
      <w:rPr>
        <w:rFonts w:ascii="Courier New" w:hAnsi="Courier New" w:cs="Courier New" w:hint="default"/>
      </w:rPr>
    </w:lvl>
    <w:lvl w:ilvl="8" w:tplc="FFFFFFFF">
      <w:start w:val="1"/>
      <w:numFmt w:val="bullet"/>
      <w:lvlText w:val=""/>
      <w:lvlJc w:val="left"/>
      <w:pPr>
        <w:tabs>
          <w:tab w:val="num" w:pos="5629"/>
        </w:tabs>
        <w:ind w:left="5629" w:hanging="360"/>
      </w:pPr>
      <w:rPr>
        <w:rFonts w:ascii="Wingdings" w:hAnsi="Wingdings" w:cs="Wingdings" w:hint="default"/>
      </w:rPr>
    </w:lvl>
  </w:abstractNum>
  <w:abstractNum w:abstractNumId="32" w15:restartNumberingAfterBreak="0">
    <w:nsid w:val="62203C7A"/>
    <w:multiLevelType w:val="hybridMultilevel"/>
    <w:tmpl w:val="346691D6"/>
    <w:lvl w:ilvl="0" w:tplc="D9C626C2">
      <w:start w:val="1"/>
      <w:numFmt w:val="bullet"/>
      <w:lvlText w:val="-"/>
      <w:lvlJc w:val="left"/>
      <w:pPr>
        <w:tabs>
          <w:tab w:val="num" w:pos="900"/>
        </w:tabs>
        <w:ind w:left="900" w:hanging="360"/>
      </w:pPr>
      <w:rPr>
        <w:rFonts w:ascii="Times New Roman" w:eastAsia="Times New Roman" w:hAnsi="Times New Roman" w:hint="default"/>
      </w:rPr>
    </w:lvl>
    <w:lvl w:ilvl="1" w:tplc="04190003">
      <w:start w:val="1"/>
      <w:numFmt w:val="bullet"/>
      <w:lvlText w:val="o"/>
      <w:lvlJc w:val="left"/>
      <w:pPr>
        <w:tabs>
          <w:tab w:val="num" w:pos="1620"/>
        </w:tabs>
        <w:ind w:left="1620" w:hanging="360"/>
      </w:pPr>
      <w:rPr>
        <w:rFonts w:ascii="Courier New" w:hAnsi="Courier New" w:cs="Courier New" w:hint="default"/>
      </w:rPr>
    </w:lvl>
    <w:lvl w:ilvl="2" w:tplc="04190005">
      <w:start w:val="1"/>
      <w:numFmt w:val="bullet"/>
      <w:lvlText w:val=""/>
      <w:lvlJc w:val="left"/>
      <w:pPr>
        <w:tabs>
          <w:tab w:val="num" w:pos="2340"/>
        </w:tabs>
        <w:ind w:left="2340" w:hanging="360"/>
      </w:pPr>
      <w:rPr>
        <w:rFonts w:ascii="Wingdings" w:hAnsi="Wingdings" w:cs="Wingdings" w:hint="default"/>
      </w:rPr>
    </w:lvl>
    <w:lvl w:ilvl="3" w:tplc="04190001">
      <w:start w:val="1"/>
      <w:numFmt w:val="bullet"/>
      <w:lvlText w:val=""/>
      <w:lvlJc w:val="left"/>
      <w:pPr>
        <w:tabs>
          <w:tab w:val="num" w:pos="3060"/>
        </w:tabs>
        <w:ind w:left="3060" w:hanging="360"/>
      </w:pPr>
      <w:rPr>
        <w:rFonts w:ascii="Symbol" w:hAnsi="Symbol" w:cs="Symbol" w:hint="default"/>
      </w:rPr>
    </w:lvl>
    <w:lvl w:ilvl="4" w:tplc="04190003">
      <w:start w:val="1"/>
      <w:numFmt w:val="bullet"/>
      <w:lvlText w:val="o"/>
      <w:lvlJc w:val="left"/>
      <w:pPr>
        <w:tabs>
          <w:tab w:val="num" w:pos="3780"/>
        </w:tabs>
        <w:ind w:left="3780" w:hanging="360"/>
      </w:pPr>
      <w:rPr>
        <w:rFonts w:ascii="Courier New" w:hAnsi="Courier New" w:cs="Courier New" w:hint="default"/>
      </w:rPr>
    </w:lvl>
    <w:lvl w:ilvl="5" w:tplc="04190005">
      <w:start w:val="1"/>
      <w:numFmt w:val="bullet"/>
      <w:lvlText w:val=""/>
      <w:lvlJc w:val="left"/>
      <w:pPr>
        <w:tabs>
          <w:tab w:val="num" w:pos="4500"/>
        </w:tabs>
        <w:ind w:left="4500" w:hanging="360"/>
      </w:pPr>
      <w:rPr>
        <w:rFonts w:ascii="Wingdings" w:hAnsi="Wingdings" w:cs="Wingdings" w:hint="default"/>
      </w:rPr>
    </w:lvl>
    <w:lvl w:ilvl="6" w:tplc="04190001">
      <w:start w:val="1"/>
      <w:numFmt w:val="bullet"/>
      <w:lvlText w:val=""/>
      <w:lvlJc w:val="left"/>
      <w:pPr>
        <w:tabs>
          <w:tab w:val="num" w:pos="5220"/>
        </w:tabs>
        <w:ind w:left="5220" w:hanging="360"/>
      </w:pPr>
      <w:rPr>
        <w:rFonts w:ascii="Symbol" w:hAnsi="Symbol" w:cs="Symbol" w:hint="default"/>
      </w:rPr>
    </w:lvl>
    <w:lvl w:ilvl="7" w:tplc="04190003">
      <w:start w:val="1"/>
      <w:numFmt w:val="bullet"/>
      <w:lvlText w:val="o"/>
      <w:lvlJc w:val="left"/>
      <w:pPr>
        <w:tabs>
          <w:tab w:val="num" w:pos="5940"/>
        </w:tabs>
        <w:ind w:left="5940" w:hanging="360"/>
      </w:pPr>
      <w:rPr>
        <w:rFonts w:ascii="Courier New" w:hAnsi="Courier New" w:cs="Courier New" w:hint="default"/>
      </w:rPr>
    </w:lvl>
    <w:lvl w:ilvl="8" w:tplc="04190005">
      <w:start w:val="1"/>
      <w:numFmt w:val="bullet"/>
      <w:lvlText w:val=""/>
      <w:lvlJc w:val="left"/>
      <w:pPr>
        <w:tabs>
          <w:tab w:val="num" w:pos="6660"/>
        </w:tabs>
        <w:ind w:left="6660" w:hanging="360"/>
      </w:pPr>
      <w:rPr>
        <w:rFonts w:ascii="Wingdings" w:hAnsi="Wingdings" w:cs="Wingdings" w:hint="default"/>
      </w:rPr>
    </w:lvl>
  </w:abstractNum>
  <w:abstractNum w:abstractNumId="33" w15:restartNumberingAfterBreak="0">
    <w:nsid w:val="6F5F5A6A"/>
    <w:multiLevelType w:val="singleLevel"/>
    <w:tmpl w:val="BA746318"/>
    <w:lvl w:ilvl="0">
      <w:start w:val="7"/>
      <w:numFmt w:val="bullet"/>
      <w:lvlText w:val="-"/>
      <w:lvlJc w:val="left"/>
      <w:pPr>
        <w:tabs>
          <w:tab w:val="num" w:pos="360"/>
        </w:tabs>
        <w:ind w:left="360" w:hanging="360"/>
      </w:pPr>
      <w:rPr>
        <w:rFonts w:hint="default"/>
      </w:rPr>
    </w:lvl>
  </w:abstractNum>
  <w:abstractNum w:abstractNumId="34" w15:restartNumberingAfterBreak="0">
    <w:nsid w:val="707509DD"/>
    <w:multiLevelType w:val="hybridMultilevel"/>
    <w:tmpl w:val="2752EA08"/>
    <w:lvl w:ilvl="0" w:tplc="0409000F">
      <w:start w:val="1"/>
      <w:numFmt w:val="decimal"/>
      <w:lvlText w:val="%1."/>
      <w:lvlJc w:val="left"/>
      <w:pPr>
        <w:tabs>
          <w:tab w:val="num" w:pos="1329"/>
        </w:tabs>
        <w:ind w:left="1329"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CB3C02"/>
    <w:multiLevelType w:val="multilevel"/>
    <w:tmpl w:val="E564DC64"/>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3.3.%3."/>
      <w:lvlJc w:val="left"/>
      <w:pPr>
        <w:tabs>
          <w:tab w:val="num" w:pos="1287"/>
        </w:tabs>
        <w:ind w:left="1071" w:hanging="504"/>
      </w:pPr>
      <w:rPr>
        <w:rFonts w:hint="default"/>
        <w:b/>
        <w:bCs/>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743D0BEA"/>
    <w:multiLevelType w:val="hybridMultilevel"/>
    <w:tmpl w:val="4F167606"/>
    <w:lvl w:ilvl="0" w:tplc="04190005">
      <w:start w:val="1"/>
      <w:numFmt w:val="bullet"/>
      <w:lvlText w:val=""/>
      <w:lvlJc w:val="left"/>
      <w:pPr>
        <w:tabs>
          <w:tab w:val="num" w:pos="720"/>
        </w:tabs>
        <w:ind w:left="720" w:hanging="360"/>
      </w:pPr>
      <w:rPr>
        <w:rFonts w:ascii="Wingdings" w:hAnsi="Wingdings" w:cs="Wingdings" w:hint="default"/>
      </w:rPr>
    </w:lvl>
    <w:lvl w:ilvl="1" w:tplc="0419000F">
      <w:start w:val="1"/>
      <w:numFmt w:val="decimal"/>
      <w:lvlText w:val="%2."/>
      <w:lvlJc w:val="left"/>
      <w:pPr>
        <w:tabs>
          <w:tab w:val="num" w:pos="1440"/>
        </w:tabs>
        <w:ind w:left="1440" w:hanging="360"/>
      </w:pPr>
      <w:rPr>
        <w:rFonts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74EB26C0"/>
    <w:multiLevelType w:val="hybridMultilevel"/>
    <w:tmpl w:val="71AE9F18"/>
    <w:lvl w:ilvl="0" w:tplc="465A7A1E">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15:restartNumberingAfterBreak="0">
    <w:nsid w:val="755A4A6F"/>
    <w:multiLevelType w:val="hybridMultilevel"/>
    <w:tmpl w:val="A4E2EDA2"/>
    <w:lvl w:ilvl="0" w:tplc="00000037">
      <w:start w:val="4"/>
      <w:numFmt w:val="bullet"/>
      <w:lvlText w:val="-"/>
      <w:lvlJc w:val="left"/>
      <w:pPr>
        <w:ind w:left="1429" w:hanging="360"/>
      </w:pPr>
      <w:rPr>
        <w:rFonts w:ascii="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9"/>
  </w:num>
  <w:num w:numId="9">
    <w:abstractNumId w:val="0"/>
  </w:num>
  <w:num w:numId="10">
    <w:abstractNumId w:val="11"/>
  </w:num>
  <w:num w:numId="11">
    <w:abstractNumId w:val="33"/>
  </w:num>
  <w:num w:numId="12">
    <w:abstractNumId w:val="32"/>
  </w:num>
  <w:num w:numId="13">
    <w:abstractNumId w:val="20"/>
  </w:num>
  <w:num w:numId="14">
    <w:abstractNumId w:val="29"/>
  </w:num>
  <w:num w:numId="15">
    <w:abstractNumId w:val="8"/>
  </w:num>
  <w:num w:numId="16">
    <w:abstractNumId w:val="10"/>
  </w:num>
  <w:num w:numId="17">
    <w:abstractNumId w:val="28"/>
  </w:num>
  <w:num w:numId="18">
    <w:abstractNumId w:val="30"/>
  </w:num>
  <w:num w:numId="19">
    <w:abstractNumId w:val="16"/>
  </w:num>
  <w:num w:numId="20">
    <w:abstractNumId w:val="36"/>
  </w:num>
  <w:num w:numId="21">
    <w:abstractNumId w:val="18"/>
  </w:num>
  <w:num w:numId="22">
    <w:abstractNumId w:val="31"/>
  </w:num>
  <w:num w:numId="23">
    <w:abstractNumId w:val="17"/>
  </w:num>
  <w:num w:numId="24">
    <w:abstractNumId w:val="37"/>
  </w:num>
  <w:num w:numId="25">
    <w:abstractNumId w:val="22"/>
  </w:num>
  <w:num w:numId="26">
    <w:abstractNumId w:val="35"/>
  </w:num>
  <w:num w:numId="27">
    <w:abstractNumId w:val="13"/>
  </w:num>
  <w:num w:numId="28">
    <w:abstractNumId w:val="25"/>
  </w:num>
  <w:num w:numId="29">
    <w:abstractNumId w:val="19"/>
  </w:num>
  <w:num w:numId="30">
    <w:abstractNumId w:val="21"/>
  </w:num>
  <w:num w:numId="31">
    <w:abstractNumId w:val="12"/>
  </w:num>
  <w:num w:numId="32">
    <w:abstractNumId w:val="34"/>
  </w:num>
  <w:num w:numId="33">
    <w:abstractNumId w:val="14"/>
  </w:num>
  <w:num w:numId="34">
    <w:abstractNumId w:val="27"/>
  </w:num>
  <w:num w:numId="35">
    <w:abstractNumId w:val="38"/>
  </w:num>
  <w:num w:numId="36">
    <w:abstractNumId w:val="15"/>
  </w:num>
  <w:num w:numId="37">
    <w:abstractNumId w:val="24"/>
  </w:num>
  <w:num w:numId="38">
    <w:abstractNumId w:val="2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3B8"/>
    <w:rsid w:val="00000D21"/>
    <w:rsid w:val="00015E3B"/>
    <w:rsid w:val="00033754"/>
    <w:rsid w:val="00065945"/>
    <w:rsid w:val="00084CD3"/>
    <w:rsid w:val="000B1F09"/>
    <w:rsid w:val="000B4083"/>
    <w:rsid w:val="000E67FA"/>
    <w:rsid w:val="001221C7"/>
    <w:rsid w:val="00123C41"/>
    <w:rsid w:val="00170511"/>
    <w:rsid w:val="001A20D0"/>
    <w:rsid w:val="001A5589"/>
    <w:rsid w:val="001A7B39"/>
    <w:rsid w:val="001B2FBA"/>
    <w:rsid w:val="001C3F08"/>
    <w:rsid w:val="001E54F3"/>
    <w:rsid w:val="001E7005"/>
    <w:rsid w:val="00246722"/>
    <w:rsid w:val="00274749"/>
    <w:rsid w:val="0027736F"/>
    <w:rsid w:val="002A018B"/>
    <w:rsid w:val="002B32F0"/>
    <w:rsid w:val="002E142C"/>
    <w:rsid w:val="002E4C28"/>
    <w:rsid w:val="003229ED"/>
    <w:rsid w:val="00322CC4"/>
    <w:rsid w:val="00327E65"/>
    <w:rsid w:val="00376EAD"/>
    <w:rsid w:val="003B7DE6"/>
    <w:rsid w:val="003D7588"/>
    <w:rsid w:val="003E43C4"/>
    <w:rsid w:val="003F06FD"/>
    <w:rsid w:val="00417AD8"/>
    <w:rsid w:val="00420028"/>
    <w:rsid w:val="0046408D"/>
    <w:rsid w:val="00467A7D"/>
    <w:rsid w:val="004B68F4"/>
    <w:rsid w:val="005144BE"/>
    <w:rsid w:val="0053409B"/>
    <w:rsid w:val="0057030E"/>
    <w:rsid w:val="00575CE8"/>
    <w:rsid w:val="005B526C"/>
    <w:rsid w:val="005D64E5"/>
    <w:rsid w:val="005F0529"/>
    <w:rsid w:val="0060496F"/>
    <w:rsid w:val="006E219A"/>
    <w:rsid w:val="007306B4"/>
    <w:rsid w:val="0073140C"/>
    <w:rsid w:val="00756C77"/>
    <w:rsid w:val="007A1936"/>
    <w:rsid w:val="007A39EB"/>
    <w:rsid w:val="007D4DB9"/>
    <w:rsid w:val="007E0136"/>
    <w:rsid w:val="007F6C17"/>
    <w:rsid w:val="00854C4A"/>
    <w:rsid w:val="00874B2A"/>
    <w:rsid w:val="00897AFE"/>
    <w:rsid w:val="008B19D3"/>
    <w:rsid w:val="008B46AC"/>
    <w:rsid w:val="00912A2F"/>
    <w:rsid w:val="00940B8C"/>
    <w:rsid w:val="00943E98"/>
    <w:rsid w:val="00966C12"/>
    <w:rsid w:val="009978F1"/>
    <w:rsid w:val="009A78B7"/>
    <w:rsid w:val="009C0D66"/>
    <w:rsid w:val="009D4AE2"/>
    <w:rsid w:val="009D6DF3"/>
    <w:rsid w:val="00A06104"/>
    <w:rsid w:val="00A12297"/>
    <w:rsid w:val="00A31601"/>
    <w:rsid w:val="00A32409"/>
    <w:rsid w:val="00A55613"/>
    <w:rsid w:val="00A67B57"/>
    <w:rsid w:val="00A71AEA"/>
    <w:rsid w:val="00A87E04"/>
    <w:rsid w:val="00B106A3"/>
    <w:rsid w:val="00B64145"/>
    <w:rsid w:val="00B66A82"/>
    <w:rsid w:val="00B73E4A"/>
    <w:rsid w:val="00BC1301"/>
    <w:rsid w:val="00C92E89"/>
    <w:rsid w:val="00D14458"/>
    <w:rsid w:val="00D71CF2"/>
    <w:rsid w:val="00D84005"/>
    <w:rsid w:val="00D870C7"/>
    <w:rsid w:val="00D91A61"/>
    <w:rsid w:val="00D97E91"/>
    <w:rsid w:val="00E21FDA"/>
    <w:rsid w:val="00E320CB"/>
    <w:rsid w:val="00EA5B68"/>
    <w:rsid w:val="00EA67CA"/>
    <w:rsid w:val="00F023B8"/>
    <w:rsid w:val="00F148E1"/>
    <w:rsid w:val="00F1724C"/>
    <w:rsid w:val="00F73FA1"/>
    <w:rsid w:val="00F7739F"/>
    <w:rsid w:val="00F83A58"/>
    <w:rsid w:val="00FA6547"/>
    <w:rsid w:val="00FB6DAD"/>
    <w:rsid w:val="00FE4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8554"/>
  <w15:docId w15:val="{9AA3009A-DBA5-4D9A-AF74-1EF58798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B8"/>
    <w:pPr>
      <w:spacing w:after="200" w:line="276" w:lineRule="auto"/>
    </w:pPr>
    <w:rPr>
      <w:sz w:val="24"/>
      <w:szCs w:val="22"/>
      <w:lang w:val="uk-UA" w:eastAsia="en-US"/>
    </w:rPr>
  </w:style>
  <w:style w:type="paragraph" w:styleId="Heading1">
    <w:name w:val="heading 1"/>
    <w:basedOn w:val="Normal"/>
    <w:next w:val="Normal"/>
    <w:link w:val="Heading1Char"/>
    <w:qFormat/>
    <w:rsid w:val="006E219A"/>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023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BodyText"/>
    <w:link w:val="Heading3Char"/>
    <w:uiPriority w:val="9"/>
    <w:qFormat/>
    <w:rsid w:val="00F023B8"/>
    <w:pPr>
      <w:keepNext/>
      <w:shd w:val="clear" w:color="auto" w:fill="FFFFFF"/>
      <w:suppressAutoHyphens/>
      <w:spacing w:before="120" w:after="0" w:line="240" w:lineRule="auto"/>
      <w:ind w:firstLine="567"/>
      <w:jc w:val="both"/>
      <w:outlineLvl w:val="2"/>
    </w:pPr>
    <w:rPr>
      <w:rFonts w:eastAsia="Times New Roman"/>
      <w:b/>
      <w:szCs w:val="20"/>
      <w:lang w:eastAsia="zh-CN"/>
    </w:rPr>
  </w:style>
  <w:style w:type="paragraph" w:styleId="Heading4">
    <w:name w:val="heading 4"/>
    <w:basedOn w:val="Normal"/>
    <w:next w:val="Normal"/>
    <w:link w:val="Heading4Char"/>
    <w:uiPriority w:val="9"/>
    <w:unhideWhenUsed/>
    <w:qFormat/>
    <w:rsid w:val="001E7005"/>
    <w:pPr>
      <w:keepNext/>
      <w:keepLines/>
      <w:spacing w:before="200" w:after="0"/>
      <w:outlineLvl w:val="3"/>
    </w:pPr>
    <w:rPr>
      <w:rFonts w:ascii="Cambria" w:eastAsia="Times New Roman" w:hAnsi="Cambria"/>
      <w:b/>
      <w:bCs/>
      <w:i/>
      <w:iCs/>
      <w:color w:val="4F81BD"/>
      <w:sz w:val="22"/>
    </w:rPr>
  </w:style>
  <w:style w:type="paragraph" w:styleId="Heading5">
    <w:name w:val="heading 5"/>
    <w:basedOn w:val="Normal"/>
    <w:next w:val="Normal"/>
    <w:link w:val="Heading5Char"/>
    <w:qFormat/>
    <w:rsid w:val="001E7005"/>
    <w:pPr>
      <w:widowControl w:val="0"/>
      <w:spacing w:before="240" w:after="60" w:line="420" w:lineRule="auto"/>
      <w:jc w:val="both"/>
      <w:outlineLvl w:val="4"/>
    </w:pPr>
    <w:rPr>
      <w:rFonts w:eastAsia="Times New Roman"/>
      <w:sz w:val="22"/>
      <w:lang w:eastAsia="ru-RU"/>
    </w:rPr>
  </w:style>
  <w:style w:type="paragraph" w:styleId="Heading6">
    <w:name w:val="heading 6"/>
    <w:basedOn w:val="Normal"/>
    <w:next w:val="Normal"/>
    <w:link w:val="Heading6Char"/>
    <w:qFormat/>
    <w:rsid w:val="001E7005"/>
    <w:pPr>
      <w:widowControl w:val="0"/>
      <w:spacing w:before="240" w:after="60" w:line="420" w:lineRule="auto"/>
      <w:jc w:val="both"/>
      <w:outlineLvl w:val="5"/>
    </w:pPr>
    <w:rPr>
      <w:rFonts w:eastAsia="Times New Roman"/>
      <w:i/>
      <w:iCs/>
      <w:sz w:val="22"/>
      <w:lang w:eastAsia="ru-RU"/>
    </w:rPr>
  </w:style>
  <w:style w:type="paragraph" w:styleId="Heading7">
    <w:name w:val="heading 7"/>
    <w:basedOn w:val="Normal"/>
    <w:next w:val="Normal"/>
    <w:link w:val="Heading7Char"/>
    <w:qFormat/>
    <w:rsid w:val="001E7005"/>
    <w:pPr>
      <w:widowControl w:val="0"/>
      <w:spacing w:before="240" w:after="60" w:line="420" w:lineRule="auto"/>
      <w:jc w:val="both"/>
      <w:outlineLvl w:val="6"/>
    </w:pPr>
    <w:rPr>
      <w:rFonts w:ascii="Arial" w:eastAsia="Times New Roman" w:hAnsi="Arial" w:cs="Arial"/>
      <w:sz w:val="20"/>
      <w:szCs w:val="20"/>
      <w:lang w:eastAsia="ru-RU"/>
    </w:rPr>
  </w:style>
  <w:style w:type="paragraph" w:styleId="Heading8">
    <w:name w:val="heading 8"/>
    <w:basedOn w:val="Normal"/>
    <w:next w:val="Normal"/>
    <w:link w:val="Heading8Char"/>
    <w:qFormat/>
    <w:rsid w:val="001E7005"/>
    <w:pPr>
      <w:spacing w:before="240" w:after="60" w:line="240" w:lineRule="auto"/>
      <w:outlineLvl w:val="7"/>
    </w:pPr>
    <w:rPr>
      <w:rFonts w:eastAsia="Times New Roman"/>
      <w:i/>
      <w:iCs/>
      <w:szCs w:val="24"/>
      <w:lang w:eastAsia="ru-RU"/>
    </w:rPr>
  </w:style>
  <w:style w:type="paragraph" w:styleId="Heading9">
    <w:name w:val="heading 9"/>
    <w:basedOn w:val="Normal"/>
    <w:next w:val="Normal"/>
    <w:link w:val="Heading9Char"/>
    <w:qFormat/>
    <w:rsid w:val="001E7005"/>
    <w:pPr>
      <w:widowControl w:val="0"/>
      <w:spacing w:before="240" w:after="60" w:line="420" w:lineRule="auto"/>
      <w:jc w:val="both"/>
      <w:outlineLvl w:val="8"/>
    </w:pPr>
    <w:rPr>
      <w:rFonts w:ascii="Arial" w:eastAsia="Times New Roman" w:hAnsi="Arial" w:cs="Arial"/>
      <w:b/>
      <w:bCs/>
      <w:i/>
      <w:iCs/>
      <w:sz w:val="18"/>
      <w:szCs w:val="1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E219A"/>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F023B8"/>
    <w:rPr>
      <w:rFonts w:ascii="Cambria" w:eastAsia="Times New Roman" w:hAnsi="Cambria" w:cs="Times New Roman"/>
      <w:b/>
      <w:bCs/>
      <w:color w:val="4F81BD"/>
      <w:sz w:val="26"/>
      <w:szCs w:val="26"/>
      <w:lang w:val="uk-UA"/>
    </w:rPr>
  </w:style>
  <w:style w:type="paragraph" w:styleId="BodyText">
    <w:name w:val="Body Text"/>
    <w:basedOn w:val="Normal"/>
    <w:link w:val="BodyTextChar"/>
    <w:uiPriority w:val="99"/>
    <w:rsid w:val="00F023B8"/>
    <w:pPr>
      <w:widowControl w:val="0"/>
      <w:suppressAutoHyphens/>
      <w:spacing w:before="60" w:after="0" w:line="240" w:lineRule="auto"/>
      <w:ind w:firstLine="567"/>
      <w:jc w:val="both"/>
    </w:pPr>
    <w:rPr>
      <w:rFonts w:eastAsia="Times New Roman"/>
      <w:szCs w:val="20"/>
      <w:lang w:eastAsia="zh-CN"/>
    </w:rPr>
  </w:style>
  <w:style w:type="character" w:customStyle="1" w:styleId="BodyTextChar">
    <w:name w:val="Body Text Char"/>
    <w:link w:val="BodyText"/>
    <w:uiPriority w:val="99"/>
    <w:rsid w:val="00F023B8"/>
    <w:rPr>
      <w:rFonts w:eastAsia="Times New Roman" w:cs="Times New Roman"/>
      <w:szCs w:val="20"/>
      <w:lang w:val="uk-UA" w:eastAsia="zh-CN"/>
    </w:rPr>
  </w:style>
  <w:style w:type="character" w:customStyle="1" w:styleId="Heading3Char">
    <w:name w:val="Heading 3 Char"/>
    <w:link w:val="Heading3"/>
    <w:uiPriority w:val="9"/>
    <w:rsid w:val="00F023B8"/>
    <w:rPr>
      <w:rFonts w:eastAsia="Times New Roman" w:cs="Times New Roman"/>
      <w:b/>
      <w:szCs w:val="20"/>
      <w:shd w:val="clear" w:color="auto" w:fill="FFFFFF"/>
      <w:lang w:val="uk-UA" w:eastAsia="zh-CN"/>
    </w:rPr>
  </w:style>
  <w:style w:type="character" w:customStyle="1" w:styleId="Heading4Char">
    <w:name w:val="Heading 4 Char"/>
    <w:link w:val="Heading4"/>
    <w:uiPriority w:val="9"/>
    <w:rsid w:val="001E7005"/>
    <w:rPr>
      <w:rFonts w:ascii="Cambria" w:eastAsia="Times New Roman" w:hAnsi="Cambria" w:cs="Times New Roman"/>
      <w:b/>
      <w:bCs/>
      <w:i/>
      <w:iCs/>
      <w:color w:val="4F81BD"/>
      <w:sz w:val="22"/>
      <w:szCs w:val="22"/>
      <w:lang w:eastAsia="en-US"/>
    </w:rPr>
  </w:style>
  <w:style w:type="character" w:customStyle="1" w:styleId="Heading5Char">
    <w:name w:val="Heading 5 Char"/>
    <w:link w:val="Heading5"/>
    <w:rsid w:val="001E7005"/>
    <w:rPr>
      <w:rFonts w:eastAsia="Times New Roman"/>
      <w:sz w:val="22"/>
      <w:szCs w:val="22"/>
      <w:lang w:eastAsia="ru-RU"/>
    </w:rPr>
  </w:style>
  <w:style w:type="character" w:customStyle="1" w:styleId="Heading6Char">
    <w:name w:val="Heading 6 Char"/>
    <w:link w:val="Heading6"/>
    <w:rsid w:val="001E7005"/>
    <w:rPr>
      <w:rFonts w:eastAsia="Times New Roman"/>
      <w:i/>
      <w:iCs/>
      <w:sz w:val="22"/>
      <w:szCs w:val="22"/>
      <w:lang w:eastAsia="ru-RU"/>
    </w:rPr>
  </w:style>
  <w:style w:type="character" w:customStyle="1" w:styleId="Heading7Char">
    <w:name w:val="Heading 7 Char"/>
    <w:link w:val="Heading7"/>
    <w:rsid w:val="001E7005"/>
    <w:rPr>
      <w:rFonts w:ascii="Arial" w:eastAsia="Times New Roman" w:hAnsi="Arial" w:cs="Arial"/>
      <w:lang w:eastAsia="ru-RU"/>
    </w:rPr>
  </w:style>
  <w:style w:type="character" w:customStyle="1" w:styleId="Heading8Char">
    <w:name w:val="Heading 8 Char"/>
    <w:link w:val="Heading8"/>
    <w:rsid w:val="001E7005"/>
    <w:rPr>
      <w:rFonts w:eastAsia="Times New Roman"/>
      <w:i/>
      <w:iCs/>
      <w:sz w:val="24"/>
      <w:szCs w:val="24"/>
      <w:lang w:eastAsia="ru-RU"/>
    </w:rPr>
  </w:style>
  <w:style w:type="character" w:customStyle="1" w:styleId="Heading9Char">
    <w:name w:val="Heading 9 Char"/>
    <w:link w:val="Heading9"/>
    <w:rsid w:val="001E7005"/>
    <w:rPr>
      <w:rFonts w:ascii="Arial" w:eastAsia="Times New Roman" w:hAnsi="Arial" w:cs="Arial"/>
      <w:b/>
      <w:bCs/>
      <w:i/>
      <w:iCs/>
      <w:sz w:val="18"/>
      <w:szCs w:val="18"/>
      <w:lang w:eastAsia="ru-RU"/>
    </w:rPr>
  </w:style>
  <w:style w:type="paragraph" w:customStyle="1" w:styleId="260">
    <w:name w:val="Стиль Заголовок 2 + по ширине Перед:  6 пт После:  0 пт"/>
    <w:basedOn w:val="Heading2"/>
    <w:next w:val="Normal"/>
    <w:rsid w:val="00F023B8"/>
    <w:pPr>
      <w:keepLines w:val="0"/>
      <w:suppressAutoHyphens/>
      <w:spacing w:before="240" w:line="240" w:lineRule="auto"/>
      <w:ind w:firstLine="567"/>
      <w:jc w:val="both"/>
    </w:pPr>
    <w:rPr>
      <w:rFonts w:ascii="Times New Roman" w:hAnsi="Times New Roman"/>
      <w:bCs w:val="0"/>
      <w:color w:val="auto"/>
      <w:sz w:val="24"/>
      <w:szCs w:val="24"/>
      <w:lang w:eastAsia="zh-CN"/>
    </w:rPr>
  </w:style>
  <w:style w:type="character" w:customStyle="1" w:styleId="apple-converted-space">
    <w:name w:val="apple-converted-space"/>
    <w:basedOn w:val="DefaultParagraphFont"/>
    <w:rsid w:val="00F023B8"/>
  </w:style>
  <w:style w:type="character" w:styleId="Emphasis">
    <w:name w:val="Emphasis"/>
    <w:uiPriority w:val="20"/>
    <w:qFormat/>
    <w:rsid w:val="006E219A"/>
    <w:rPr>
      <w:i/>
      <w:iCs/>
    </w:rPr>
  </w:style>
  <w:style w:type="paragraph" w:styleId="Title">
    <w:name w:val="Title"/>
    <w:basedOn w:val="Normal"/>
    <w:link w:val="TitleChar"/>
    <w:qFormat/>
    <w:rsid w:val="006E219A"/>
    <w:pPr>
      <w:spacing w:after="0" w:line="240" w:lineRule="auto"/>
      <w:jc w:val="center"/>
    </w:pPr>
    <w:rPr>
      <w:rFonts w:eastAsia="Times New Roman"/>
      <w:sz w:val="28"/>
      <w:szCs w:val="20"/>
      <w:lang w:eastAsia="ru-RU"/>
    </w:rPr>
  </w:style>
  <w:style w:type="character" w:customStyle="1" w:styleId="TitleChar">
    <w:name w:val="Title Char"/>
    <w:link w:val="Title"/>
    <w:rsid w:val="006E219A"/>
    <w:rPr>
      <w:rFonts w:eastAsia="Times New Roman"/>
      <w:sz w:val="28"/>
      <w:lang w:eastAsia="ru-RU"/>
    </w:rPr>
  </w:style>
  <w:style w:type="paragraph" w:styleId="NormalWeb">
    <w:name w:val="Normal (Web)"/>
    <w:basedOn w:val="Normal"/>
    <w:uiPriority w:val="99"/>
    <w:unhideWhenUsed/>
    <w:rsid w:val="006E219A"/>
    <w:pPr>
      <w:spacing w:before="100" w:beforeAutospacing="1" w:after="100" w:afterAutospacing="1" w:line="240" w:lineRule="auto"/>
    </w:pPr>
    <w:rPr>
      <w:rFonts w:eastAsia="Times New Roman"/>
      <w:szCs w:val="24"/>
      <w:lang w:eastAsia="uk-UA"/>
    </w:rPr>
  </w:style>
  <w:style w:type="paragraph" w:customStyle="1" w:styleId="BodyTextIndent21">
    <w:name w:val="Body Text Indent 21"/>
    <w:basedOn w:val="Normal"/>
    <w:uiPriority w:val="99"/>
    <w:rsid w:val="006E219A"/>
    <w:pPr>
      <w:widowControl w:val="0"/>
      <w:tabs>
        <w:tab w:val="left" w:pos="0"/>
      </w:tabs>
      <w:spacing w:after="0" w:line="240" w:lineRule="auto"/>
      <w:ind w:firstLine="567"/>
      <w:jc w:val="both"/>
    </w:pPr>
    <w:rPr>
      <w:rFonts w:eastAsia="Times New Roman"/>
      <w:snapToGrid w:val="0"/>
      <w:szCs w:val="24"/>
      <w:lang w:eastAsia="ru-RU"/>
    </w:rPr>
  </w:style>
  <w:style w:type="character" w:customStyle="1" w:styleId="submenu-table">
    <w:name w:val="submenu-table"/>
    <w:basedOn w:val="DefaultParagraphFont"/>
    <w:rsid w:val="00575CE8"/>
  </w:style>
  <w:style w:type="paragraph" w:styleId="HTMLPreformatted">
    <w:name w:val="HTML Preformatted"/>
    <w:basedOn w:val="Normal"/>
    <w:link w:val="HTMLPreformattedChar"/>
    <w:uiPriority w:val="99"/>
    <w:unhideWhenUsed/>
    <w:rsid w:val="001E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link w:val="HTMLPreformatted"/>
    <w:uiPriority w:val="99"/>
    <w:rsid w:val="001E7005"/>
    <w:rPr>
      <w:rFonts w:ascii="Courier New" w:eastAsia="Times New Roman" w:hAnsi="Courier New" w:cs="Courier New"/>
      <w:lang w:val="ru-RU" w:eastAsia="ru-RU"/>
    </w:rPr>
  </w:style>
  <w:style w:type="paragraph" w:customStyle="1" w:styleId="rvps2">
    <w:name w:val="rvps2"/>
    <w:basedOn w:val="Normal"/>
    <w:rsid w:val="001E7005"/>
    <w:pPr>
      <w:spacing w:before="100" w:beforeAutospacing="1" w:after="100" w:afterAutospacing="1" w:line="240" w:lineRule="auto"/>
    </w:pPr>
    <w:rPr>
      <w:rFonts w:eastAsia="Times New Roman"/>
      <w:szCs w:val="24"/>
      <w:lang w:val="ru-RU" w:eastAsia="ru-RU"/>
    </w:rPr>
  </w:style>
  <w:style w:type="character" w:customStyle="1" w:styleId="rvts44">
    <w:name w:val="rvts44"/>
    <w:basedOn w:val="DefaultParagraphFont"/>
    <w:rsid w:val="001E7005"/>
  </w:style>
  <w:style w:type="paragraph" w:styleId="Footer">
    <w:name w:val="footer"/>
    <w:basedOn w:val="Normal"/>
    <w:link w:val="FooterChar"/>
    <w:rsid w:val="001E7005"/>
    <w:pPr>
      <w:widowControl w:val="0"/>
      <w:tabs>
        <w:tab w:val="center" w:pos="4536"/>
        <w:tab w:val="right" w:pos="9072"/>
      </w:tabs>
      <w:suppressAutoHyphens/>
      <w:overflowPunct w:val="0"/>
      <w:autoSpaceDE w:val="0"/>
      <w:spacing w:before="120" w:after="0" w:line="240" w:lineRule="auto"/>
      <w:ind w:firstLine="567"/>
      <w:jc w:val="center"/>
      <w:textAlignment w:val="baseline"/>
    </w:pPr>
    <w:rPr>
      <w:rFonts w:eastAsia="Times New Roman"/>
      <w:b/>
      <w:szCs w:val="24"/>
      <w:lang w:val="te-IN" w:eastAsia="zh-CN"/>
    </w:rPr>
  </w:style>
  <w:style w:type="character" w:customStyle="1" w:styleId="FooterChar">
    <w:name w:val="Footer Char"/>
    <w:link w:val="Footer"/>
    <w:rsid w:val="001E7005"/>
    <w:rPr>
      <w:rFonts w:eastAsia="Times New Roman"/>
      <w:b/>
      <w:sz w:val="24"/>
      <w:szCs w:val="24"/>
      <w:lang w:val="te-IN" w:eastAsia="zh-CN"/>
    </w:rPr>
  </w:style>
  <w:style w:type="character" w:customStyle="1" w:styleId="mw-headline">
    <w:name w:val="mw-headline"/>
    <w:basedOn w:val="DefaultParagraphFont"/>
    <w:rsid w:val="001E7005"/>
  </w:style>
  <w:style w:type="paragraph" w:customStyle="1" w:styleId="1">
    <w:name w:val="Заголовок1"/>
    <w:basedOn w:val="Normal"/>
    <w:next w:val="BodyText"/>
    <w:rsid w:val="001E7005"/>
    <w:pPr>
      <w:widowControl w:val="0"/>
      <w:suppressAutoHyphens/>
      <w:overflowPunct w:val="0"/>
      <w:autoSpaceDE w:val="0"/>
      <w:spacing w:before="120" w:after="0" w:line="240" w:lineRule="auto"/>
      <w:ind w:firstLine="567"/>
      <w:jc w:val="center"/>
      <w:textAlignment w:val="baseline"/>
    </w:pPr>
    <w:rPr>
      <w:rFonts w:eastAsia="Times New Roman"/>
      <w:bCs/>
      <w:szCs w:val="24"/>
      <w:lang w:eastAsia="zh-CN"/>
    </w:rPr>
  </w:style>
  <w:style w:type="character" w:customStyle="1" w:styleId="12pt">
    <w:name w:val="Стиль 12 pt Знак Знак Знак"/>
    <w:rsid w:val="001E7005"/>
    <w:rPr>
      <w:b/>
      <w:bCs/>
      <w:sz w:val="24"/>
      <w:szCs w:val="24"/>
      <w:lang w:val="ru-RU"/>
    </w:rPr>
  </w:style>
  <w:style w:type="paragraph" w:styleId="TOC1">
    <w:name w:val="toc 1"/>
    <w:basedOn w:val="Normal"/>
    <w:next w:val="Normal"/>
    <w:rsid w:val="001E7005"/>
    <w:pPr>
      <w:tabs>
        <w:tab w:val="right" w:leader="dot" w:pos="9628"/>
      </w:tabs>
      <w:suppressAutoHyphens/>
      <w:spacing w:before="120" w:after="0" w:line="240" w:lineRule="auto"/>
      <w:ind w:firstLine="567"/>
    </w:pPr>
    <w:rPr>
      <w:rFonts w:eastAsia="Times New Roman"/>
      <w:bCs/>
      <w:szCs w:val="24"/>
      <w:lang w:eastAsia="zh-CN"/>
    </w:rPr>
  </w:style>
  <w:style w:type="paragraph" w:styleId="TOC2">
    <w:name w:val="toc 2"/>
    <w:basedOn w:val="Normal"/>
    <w:next w:val="Normal"/>
    <w:rsid w:val="001E7005"/>
    <w:pPr>
      <w:suppressAutoHyphens/>
      <w:spacing w:before="120" w:after="0" w:line="240" w:lineRule="auto"/>
      <w:ind w:left="240" w:firstLine="567"/>
      <w:jc w:val="center"/>
    </w:pPr>
    <w:rPr>
      <w:rFonts w:eastAsia="Times New Roman"/>
      <w:b/>
      <w:szCs w:val="24"/>
      <w:lang w:eastAsia="zh-CN"/>
    </w:rPr>
  </w:style>
  <w:style w:type="paragraph" w:styleId="TOC3">
    <w:name w:val="toc 3"/>
    <w:basedOn w:val="Normal"/>
    <w:next w:val="Normal"/>
    <w:rsid w:val="001E7005"/>
    <w:pPr>
      <w:tabs>
        <w:tab w:val="right" w:leader="dot" w:pos="9627"/>
      </w:tabs>
      <w:suppressAutoHyphens/>
      <w:spacing w:before="120" w:after="0" w:line="240" w:lineRule="auto"/>
      <w:ind w:left="567" w:firstLine="567"/>
      <w:jc w:val="center"/>
    </w:pPr>
    <w:rPr>
      <w:rFonts w:eastAsia="Times New Roman"/>
      <w:b/>
      <w:szCs w:val="24"/>
      <w:lang w:eastAsia="zh-CN"/>
    </w:rPr>
  </w:style>
  <w:style w:type="character" w:styleId="Strong">
    <w:name w:val="Strong"/>
    <w:uiPriority w:val="22"/>
    <w:qFormat/>
    <w:rsid w:val="001E7005"/>
    <w:rPr>
      <w:b/>
      <w:bCs/>
    </w:rPr>
  </w:style>
  <w:style w:type="paragraph" w:styleId="BodyTextIndent2">
    <w:name w:val="Body Text Indent 2"/>
    <w:basedOn w:val="Normal"/>
    <w:link w:val="BodyTextIndent2Char"/>
    <w:uiPriority w:val="99"/>
    <w:unhideWhenUsed/>
    <w:rsid w:val="001E7005"/>
    <w:pPr>
      <w:spacing w:after="120" w:line="480" w:lineRule="auto"/>
      <w:ind w:left="283"/>
    </w:pPr>
    <w:rPr>
      <w:rFonts w:ascii="Calibri" w:hAnsi="Calibri"/>
      <w:sz w:val="22"/>
    </w:rPr>
  </w:style>
  <w:style w:type="character" w:customStyle="1" w:styleId="BodyTextIndent2Char">
    <w:name w:val="Body Text Indent 2 Char"/>
    <w:link w:val="BodyTextIndent2"/>
    <w:uiPriority w:val="99"/>
    <w:rsid w:val="001E7005"/>
    <w:rPr>
      <w:rFonts w:ascii="Calibri" w:hAnsi="Calibri"/>
      <w:sz w:val="22"/>
      <w:szCs w:val="22"/>
      <w:lang w:eastAsia="en-US"/>
    </w:rPr>
  </w:style>
  <w:style w:type="paragraph" w:styleId="BodyTextIndent">
    <w:name w:val="Body Text Indent"/>
    <w:basedOn w:val="Normal"/>
    <w:link w:val="BodyTextIndentChar"/>
    <w:unhideWhenUsed/>
    <w:rsid w:val="001E7005"/>
    <w:pPr>
      <w:spacing w:after="120"/>
      <w:ind w:left="283"/>
    </w:pPr>
    <w:rPr>
      <w:rFonts w:ascii="Calibri" w:hAnsi="Calibri"/>
      <w:sz w:val="22"/>
    </w:rPr>
  </w:style>
  <w:style w:type="character" w:customStyle="1" w:styleId="BodyTextIndentChar">
    <w:name w:val="Body Text Indent Char"/>
    <w:link w:val="BodyTextIndent"/>
    <w:rsid w:val="001E7005"/>
    <w:rPr>
      <w:rFonts w:ascii="Calibri" w:hAnsi="Calibri"/>
      <w:sz w:val="22"/>
      <w:szCs w:val="22"/>
      <w:lang w:eastAsia="en-US"/>
    </w:rPr>
  </w:style>
  <w:style w:type="paragraph" w:customStyle="1" w:styleId="21">
    <w:name w:val="Основной текст с отступом 21"/>
    <w:basedOn w:val="Normal"/>
    <w:rsid w:val="001E7005"/>
    <w:pPr>
      <w:widowControl w:val="0"/>
      <w:tabs>
        <w:tab w:val="left" w:pos="0"/>
      </w:tabs>
      <w:suppressAutoHyphens/>
      <w:autoSpaceDE w:val="0"/>
      <w:spacing w:after="0" w:line="240" w:lineRule="auto"/>
      <w:ind w:firstLine="567"/>
      <w:jc w:val="both"/>
    </w:pPr>
    <w:rPr>
      <w:rFonts w:eastAsia="Times New Roman"/>
      <w:szCs w:val="24"/>
      <w:lang w:eastAsia="zh-CN"/>
    </w:rPr>
  </w:style>
  <w:style w:type="paragraph" w:customStyle="1" w:styleId="caaieiaie1">
    <w:name w:val="caaieiaie 1"/>
    <w:basedOn w:val="Normal"/>
    <w:next w:val="Normal"/>
    <w:rsid w:val="001E7005"/>
    <w:pPr>
      <w:keepNext/>
      <w:widowControl w:val="0"/>
      <w:suppressAutoHyphens/>
      <w:autoSpaceDE w:val="0"/>
      <w:spacing w:after="0" w:line="240" w:lineRule="auto"/>
    </w:pPr>
    <w:rPr>
      <w:rFonts w:eastAsia="Times New Roman"/>
      <w:sz w:val="28"/>
      <w:szCs w:val="28"/>
      <w:lang w:eastAsia="zh-CN"/>
    </w:rPr>
  </w:style>
  <w:style w:type="paragraph" w:styleId="BodyTextIndent3">
    <w:name w:val="Body Text Indent 3"/>
    <w:basedOn w:val="Normal"/>
    <w:link w:val="BodyTextIndent3Char"/>
    <w:unhideWhenUsed/>
    <w:rsid w:val="001E7005"/>
    <w:pPr>
      <w:spacing w:after="120"/>
      <w:ind w:left="283"/>
    </w:pPr>
    <w:rPr>
      <w:rFonts w:ascii="Calibri" w:hAnsi="Calibri"/>
      <w:sz w:val="16"/>
      <w:szCs w:val="16"/>
    </w:rPr>
  </w:style>
  <w:style w:type="character" w:customStyle="1" w:styleId="BodyTextIndent3Char">
    <w:name w:val="Body Text Indent 3 Char"/>
    <w:link w:val="BodyTextIndent3"/>
    <w:rsid w:val="001E7005"/>
    <w:rPr>
      <w:rFonts w:ascii="Calibri" w:hAnsi="Calibri"/>
      <w:sz w:val="16"/>
      <w:szCs w:val="16"/>
      <w:lang w:eastAsia="en-US"/>
    </w:rPr>
  </w:style>
  <w:style w:type="paragraph" w:customStyle="1" w:styleId="22">
    <w:name w:val="Основной текст 22"/>
    <w:basedOn w:val="Normal"/>
    <w:rsid w:val="001E7005"/>
    <w:pPr>
      <w:widowControl w:val="0"/>
      <w:spacing w:after="0" w:line="240" w:lineRule="auto"/>
      <w:ind w:firstLine="720"/>
      <w:jc w:val="both"/>
    </w:pPr>
    <w:rPr>
      <w:rFonts w:eastAsia="Times New Roman"/>
      <w:sz w:val="20"/>
      <w:szCs w:val="20"/>
      <w:lang w:val="ru-RU" w:eastAsia="ru-RU"/>
    </w:rPr>
  </w:style>
  <w:style w:type="paragraph" w:customStyle="1" w:styleId="10">
    <w:name w:val="Стиль1у"/>
    <w:basedOn w:val="Normal"/>
    <w:rsid w:val="001E7005"/>
    <w:pPr>
      <w:spacing w:after="0" w:line="240" w:lineRule="auto"/>
      <w:ind w:firstLine="567"/>
      <w:jc w:val="both"/>
    </w:pPr>
    <w:rPr>
      <w:rFonts w:eastAsia="Times New Roman"/>
      <w:snapToGrid w:val="0"/>
      <w:szCs w:val="20"/>
      <w:lang w:eastAsia="ru-RU"/>
    </w:rPr>
  </w:style>
  <w:style w:type="paragraph" w:customStyle="1" w:styleId="11">
    <w:name w:val="Обычный1"/>
    <w:rsid w:val="001E7005"/>
    <w:pPr>
      <w:spacing w:before="120"/>
      <w:ind w:firstLine="720"/>
      <w:jc w:val="both"/>
    </w:pPr>
    <w:rPr>
      <w:rFonts w:eastAsia="Times New Roman"/>
      <w:sz w:val="24"/>
      <w:lang w:val="uk-UA" w:bidi="te-IN"/>
    </w:rPr>
  </w:style>
  <w:style w:type="paragraph" w:customStyle="1" w:styleId="12">
    <w:name w:val="Основной текст1"/>
    <w:basedOn w:val="11"/>
    <w:rsid w:val="001E7005"/>
    <w:pPr>
      <w:widowControl w:val="0"/>
      <w:ind w:firstLine="709"/>
    </w:pPr>
    <w:rPr>
      <w:sz w:val="28"/>
    </w:rPr>
  </w:style>
  <w:style w:type="paragraph" w:customStyle="1" w:styleId="210">
    <w:name w:val="Основной текст 21"/>
    <w:basedOn w:val="Normal"/>
    <w:rsid w:val="001E7005"/>
    <w:pPr>
      <w:overflowPunct w:val="0"/>
      <w:autoSpaceDE w:val="0"/>
      <w:autoSpaceDN w:val="0"/>
      <w:adjustRightInd w:val="0"/>
      <w:spacing w:after="0" w:line="240" w:lineRule="auto"/>
      <w:ind w:firstLine="709"/>
      <w:jc w:val="both"/>
      <w:textAlignment w:val="baseline"/>
    </w:pPr>
    <w:rPr>
      <w:rFonts w:eastAsia="Times New Roman"/>
      <w:b/>
      <w:szCs w:val="20"/>
      <w:lang w:val="ru-RU" w:eastAsia="uk-UA"/>
    </w:rPr>
  </w:style>
  <w:style w:type="character" w:customStyle="1" w:styleId="BalloonTextChar">
    <w:name w:val="Balloon Text Char"/>
    <w:link w:val="BalloonText"/>
    <w:semiHidden/>
    <w:rsid w:val="001E7005"/>
    <w:rPr>
      <w:rFonts w:ascii="Tahoma" w:hAnsi="Tahoma" w:cs="Tahoma"/>
      <w:sz w:val="16"/>
      <w:szCs w:val="16"/>
      <w:lang w:eastAsia="en-US"/>
    </w:rPr>
  </w:style>
  <w:style w:type="paragraph" w:styleId="BalloonText">
    <w:name w:val="Balloon Text"/>
    <w:basedOn w:val="Normal"/>
    <w:link w:val="BalloonTextChar"/>
    <w:semiHidden/>
    <w:unhideWhenUsed/>
    <w:rsid w:val="001E7005"/>
    <w:pPr>
      <w:spacing w:after="0" w:line="240" w:lineRule="auto"/>
    </w:pPr>
    <w:rPr>
      <w:rFonts w:ascii="Tahoma" w:hAnsi="Tahoma" w:cs="Tahoma"/>
      <w:sz w:val="16"/>
      <w:szCs w:val="16"/>
    </w:rPr>
  </w:style>
  <w:style w:type="paragraph" w:styleId="ListParagraph">
    <w:name w:val="List Paragraph"/>
    <w:basedOn w:val="Normal"/>
    <w:uiPriority w:val="34"/>
    <w:qFormat/>
    <w:rsid w:val="001E7005"/>
    <w:pPr>
      <w:ind w:left="720"/>
      <w:contextualSpacing/>
    </w:pPr>
    <w:rPr>
      <w:rFonts w:ascii="Calibri" w:hAnsi="Calibri"/>
      <w:sz w:val="22"/>
    </w:rPr>
  </w:style>
  <w:style w:type="paragraph" w:customStyle="1" w:styleId="TBody">
    <w:name w:val="TBody"/>
    <w:basedOn w:val="Normal"/>
    <w:rsid w:val="001E7005"/>
    <w:pPr>
      <w:widowControl w:val="0"/>
      <w:spacing w:before="120" w:after="120" w:line="240" w:lineRule="auto"/>
      <w:ind w:firstLine="720"/>
      <w:jc w:val="both"/>
    </w:pPr>
    <w:rPr>
      <w:rFonts w:ascii="TimesET" w:eastAsia="Times New Roman" w:hAnsi="TimesET"/>
      <w:szCs w:val="20"/>
      <w:lang w:val="en-US" w:eastAsia="ru-RU"/>
    </w:rPr>
  </w:style>
  <w:style w:type="paragraph" w:customStyle="1" w:styleId="Bullet">
    <w:name w:val="Bullet"/>
    <w:basedOn w:val="Normal"/>
    <w:next w:val="Normal"/>
    <w:rsid w:val="001E7005"/>
    <w:pPr>
      <w:widowControl w:val="0"/>
      <w:spacing w:before="120" w:after="0" w:line="240" w:lineRule="auto"/>
      <w:ind w:left="360" w:hanging="360"/>
      <w:jc w:val="both"/>
    </w:pPr>
    <w:rPr>
      <w:rFonts w:ascii="TimesET" w:eastAsia="Times New Roman" w:hAnsi="TimesET"/>
      <w:snapToGrid w:val="0"/>
      <w:szCs w:val="20"/>
      <w:lang w:val="en-US" w:eastAsia="ru-RU"/>
    </w:rPr>
  </w:style>
  <w:style w:type="character" w:customStyle="1" w:styleId="BodyText2Char">
    <w:name w:val="Body Text 2 Char"/>
    <w:link w:val="BodyText2"/>
    <w:uiPriority w:val="99"/>
    <w:semiHidden/>
    <w:rsid w:val="001E7005"/>
    <w:rPr>
      <w:rFonts w:ascii="Calibri" w:hAnsi="Calibri"/>
      <w:sz w:val="22"/>
      <w:szCs w:val="22"/>
      <w:lang w:eastAsia="en-US"/>
    </w:rPr>
  </w:style>
  <w:style w:type="paragraph" w:styleId="BodyText2">
    <w:name w:val="Body Text 2"/>
    <w:basedOn w:val="Normal"/>
    <w:link w:val="BodyText2Char"/>
    <w:uiPriority w:val="99"/>
    <w:semiHidden/>
    <w:unhideWhenUsed/>
    <w:rsid w:val="001E7005"/>
    <w:pPr>
      <w:spacing w:after="120" w:line="480" w:lineRule="auto"/>
    </w:pPr>
    <w:rPr>
      <w:rFonts w:ascii="Calibri" w:hAnsi="Calibri"/>
      <w:sz w:val="22"/>
    </w:rPr>
  </w:style>
  <w:style w:type="paragraph" w:styleId="BodyText3">
    <w:name w:val="Body Text 3"/>
    <w:basedOn w:val="Normal"/>
    <w:link w:val="BodyText3Char"/>
    <w:unhideWhenUsed/>
    <w:rsid w:val="001E7005"/>
    <w:pPr>
      <w:spacing w:after="120"/>
    </w:pPr>
    <w:rPr>
      <w:rFonts w:ascii="Calibri" w:hAnsi="Calibri"/>
      <w:sz w:val="16"/>
      <w:szCs w:val="16"/>
    </w:rPr>
  </w:style>
  <w:style w:type="character" w:customStyle="1" w:styleId="BodyText3Char">
    <w:name w:val="Body Text 3 Char"/>
    <w:link w:val="BodyText3"/>
    <w:rsid w:val="001E7005"/>
    <w:rPr>
      <w:rFonts w:ascii="Calibri" w:hAnsi="Calibri"/>
      <w:sz w:val="16"/>
      <w:szCs w:val="16"/>
      <w:lang w:eastAsia="en-US"/>
    </w:rPr>
  </w:style>
  <w:style w:type="paragraph" w:styleId="Caption">
    <w:name w:val="caption"/>
    <w:basedOn w:val="Normal"/>
    <w:next w:val="Normal"/>
    <w:uiPriority w:val="99"/>
    <w:qFormat/>
    <w:rsid w:val="001E7005"/>
    <w:pPr>
      <w:spacing w:after="0" w:line="240" w:lineRule="auto"/>
    </w:pPr>
    <w:rPr>
      <w:rFonts w:eastAsia="Times New Roman"/>
      <w:b/>
      <w:bCs/>
      <w:sz w:val="20"/>
      <w:szCs w:val="20"/>
      <w:lang w:eastAsia="ru-RU"/>
    </w:rPr>
  </w:style>
  <w:style w:type="character" w:styleId="Hyperlink">
    <w:name w:val="Hyperlink"/>
    <w:uiPriority w:val="99"/>
    <w:unhideWhenUsed/>
    <w:rsid w:val="001E7005"/>
    <w:rPr>
      <w:color w:val="0000FF"/>
      <w:u w:val="single"/>
    </w:rPr>
  </w:style>
  <w:style w:type="paragraph" w:customStyle="1" w:styleId="NUMER">
    <w:name w:val="NUMER"/>
    <w:basedOn w:val="Normal"/>
    <w:rsid w:val="001E7005"/>
    <w:pPr>
      <w:spacing w:after="0" w:line="240" w:lineRule="auto"/>
    </w:pPr>
    <w:rPr>
      <w:rFonts w:eastAsia="Times New Roman"/>
      <w:szCs w:val="24"/>
      <w:lang w:eastAsia="ru-RU"/>
    </w:rPr>
  </w:style>
  <w:style w:type="paragraph" w:customStyle="1" w:styleId="redstr">
    <w:name w:val="redstr"/>
    <w:basedOn w:val="Normal"/>
    <w:rsid w:val="001E7005"/>
    <w:pPr>
      <w:spacing w:before="100" w:beforeAutospacing="1" w:after="100" w:afterAutospacing="1" w:line="240" w:lineRule="auto"/>
    </w:pPr>
    <w:rPr>
      <w:rFonts w:eastAsia="Times New Roman"/>
      <w:szCs w:val="24"/>
      <w:lang w:val="ru-RU" w:eastAsia="ru-RU"/>
    </w:rPr>
  </w:style>
  <w:style w:type="paragraph" w:customStyle="1" w:styleId="maintext">
    <w:name w:val="maintext"/>
    <w:basedOn w:val="Normal"/>
    <w:rsid w:val="001E7005"/>
    <w:pPr>
      <w:spacing w:before="100" w:beforeAutospacing="1" w:after="100" w:afterAutospacing="1" w:line="240" w:lineRule="auto"/>
    </w:pPr>
    <w:rPr>
      <w:rFonts w:eastAsia="Times New Roman"/>
      <w:szCs w:val="24"/>
      <w:lang w:val="ru-RU" w:eastAsia="ru-RU"/>
    </w:rPr>
  </w:style>
  <w:style w:type="paragraph" w:customStyle="1" w:styleId="-">
    <w:name w:val="Текст-абзаца Знак Знак"/>
    <w:rsid w:val="001E7005"/>
    <w:pPr>
      <w:ind w:firstLine="425"/>
      <w:jc w:val="both"/>
    </w:pPr>
    <w:rPr>
      <w:rFonts w:eastAsia="Times New Roman"/>
      <w:noProof/>
      <w:sz w:val="24"/>
    </w:rPr>
  </w:style>
  <w:style w:type="character" w:styleId="PageNumber">
    <w:name w:val="page number"/>
    <w:basedOn w:val="DefaultParagraphFont"/>
    <w:rsid w:val="001E7005"/>
  </w:style>
  <w:style w:type="character" w:customStyle="1" w:styleId="a0">
    <w:name w:val="Символи виноски"/>
    <w:rsid w:val="001E7005"/>
    <w:rPr>
      <w:vertAlign w:val="superscript"/>
    </w:rPr>
  </w:style>
  <w:style w:type="paragraph" w:styleId="Header">
    <w:name w:val="header"/>
    <w:basedOn w:val="Normal"/>
    <w:link w:val="HeaderChar"/>
    <w:rsid w:val="001E7005"/>
    <w:pPr>
      <w:widowControl w:val="0"/>
      <w:tabs>
        <w:tab w:val="center" w:pos="4320"/>
        <w:tab w:val="right" w:pos="8640"/>
      </w:tabs>
      <w:suppressAutoHyphens/>
      <w:spacing w:before="120" w:after="120" w:line="240" w:lineRule="auto"/>
      <w:ind w:firstLine="720"/>
      <w:jc w:val="both"/>
    </w:pPr>
    <w:rPr>
      <w:rFonts w:ascii="TimesET" w:eastAsia="Times New Roman" w:hAnsi="TimesET" w:cs="TimesET"/>
      <w:sz w:val="20"/>
      <w:szCs w:val="20"/>
      <w:lang w:val="en-US" w:eastAsia="zh-CN"/>
    </w:rPr>
  </w:style>
  <w:style w:type="character" w:customStyle="1" w:styleId="HeaderChar">
    <w:name w:val="Header Char"/>
    <w:link w:val="Header"/>
    <w:rsid w:val="001E7005"/>
    <w:rPr>
      <w:rFonts w:ascii="TimesET" w:eastAsia="Times New Roman" w:hAnsi="TimesET" w:cs="TimesET"/>
      <w:lang w:val="en-US" w:eastAsia="zh-CN"/>
    </w:rPr>
  </w:style>
  <w:style w:type="paragraph" w:customStyle="1" w:styleId="13">
    <w:name w:val="Цитата1"/>
    <w:basedOn w:val="Normal"/>
    <w:rsid w:val="001E7005"/>
    <w:pPr>
      <w:widowControl w:val="0"/>
      <w:suppressAutoHyphens/>
      <w:spacing w:after="120" w:line="240" w:lineRule="auto"/>
      <w:ind w:left="1418" w:right="1244"/>
      <w:jc w:val="center"/>
    </w:pPr>
    <w:rPr>
      <w:rFonts w:ascii="TimesET" w:eastAsia="Times New Roman" w:hAnsi="TimesET" w:cs="TimesET"/>
      <w:sz w:val="20"/>
      <w:szCs w:val="20"/>
      <w:lang w:val="en-US" w:eastAsia="zh-CN"/>
    </w:rPr>
  </w:style>
  <w:style w:type="paragraph" w:customStyle="1" w:styleId="14">
    <w:name w:val="Маркированный список1"/>
    <w:basedOn w:val="Normal"/>
    <w:rsid w:val="001E7005"/>
    <w:pPr>
      <w:suppressAutoHyphens/>
      <w:spacing w:after="0" w:line="240" w:lineRule="auto"/>
      <w:ind w:firstLine="567"/>
      <w:jc w:val="both"/>
    </w:pPr>
    <w:rPr>
      <w:rFonts w:eastAsia="Times New Roman"/>
      <w:szCs w:val="20"/>
      <w:lang w:eastAsia="zh-CN"/>
    </w:rPr>
  </w:style>
  <w:style w:type="paragraph" w:customStyle="1" w:styleId="a1">
    <w:name w:val="Верхній колонтитул ліворуч"/>
    <w:basedOn w:val="Normal"/>
    <w:rsid w:val="001E7005"/>
    <w:pPr>
      <w:widowControl w:val="0"/>
      <w:suppressLineNumbers/>
      <w:tabs>
        <w:tab w:val="center" w:pos="4818"/>
        <w:tab w:val="right" w:pos="9637"/>
      </w:tabs>
      <w:suppressAutoHyphens/>
      <w:spacing w:before="120" w:after="120" w:line="240" w:lineRule="auto"/>
      <w:ind w:firstLine="720"/>
      <w:jc w:val="both"/>
    </w:pPr>
    <w:rPr>
      <w:rFonts w:ascii="TimesET" w:eastAsia="Times New Roman" w:hAnsi="TimesET" w:cs="TimesET"/>
      <w:sz w:val="20"/>
      <w:szCs w:val="20"/>
      <w:lang w:val="en-US" w:eastAsia="zh-CN"/>
    </w:rPr>
  </w:style>
  <w:style w:type="paragraph" w:customStyle="1" w:styleId="a2">
    <w:name w:val="Маркировка"/>
    <w:basedOn w:val="Normal"/>
    <w:rsid w:val="001E7005"/>
    <w:pPr>
      <w:tabs>
        <w:tab w:val="num" w:pos="1440"/>
      </w:tabs>
      <w:spacing w:after="0" w:line="240" w:lineRule="auto"/>
      <w:ind w:left="1440" w:hanging="360"/>
      <w:jc w:val="both"/>
    </w:pPr>
    <w:rPr>
      <w:rFonts w:eastAsia="Times New Roman"/>
      <w:szCs w:val="24"/>
      <w:lang w:eastAsia="ru-RU"/>
    </w:rPr>
  </w:style>
  <w:style w:type="paragraph" w:customStyle="1" w:styleId="15">
    <w:name w:val="Титул1"/>
    <w:basedOn w:val="Normal"/>
    <w:next w:val="Normal"/>
    <w:rsid w:val="001E7005"/>
    <w:pPr>
      <w:widowControl w:val="0"/>
      <w:spacing w:after="0" w:line="420" w:lineRule="auto"/>
      <w:jc w:val="center"/>
    </w:pPr>
    <w:rPr>
      <w:rFonts w:eastAsia="Times New Roman"/>
      <w:b/>
      <w:bCs/>
      <w:sz w:val="40"/>
      <w:szCs w:val="40"/>
      <w:lang w:val="ru-RU" w:eastAsia="ru-RU"/>
    </w:rPr>
  </w:style>
  <w:style w:type="paragraph" w:customStyle="1" w:styleId="16">
    <w:name w:val="Основной текст с отступом1"/>
    <w:basedOn w:val="Normal"/>
    <w:rsid w:val="001E7005"/>
    <w:pPr>
      <w:spacing w:after="120" w:line="240" w:lineRule="auto"/>
      <w:ind w:left="283"/>
    </w:pPr>
    <w:rPr>
      <w:rFonts w:eastAsia="Times New Roman"/>
      <w:szCs w:val="24"/>
      <w:lang w:eastAsia="ru-RU"/>
    </w:rPr>
  </w:style>
  <w:style w:type="paragraph" w:customStyle="1" w:styleId="2">
    <w:name w:val="Стиль2"/>
    <w:basedOn w:val="Normal"/>
    <w:rsid w:val="001E7005"/>
    <w:pPr>
      <w:tabs>
        <w:tab w:val="num" w:pos="1584"/>
      </w:tabs>
      <w:spacing w:after="0" w:line="240" w:lineRule="auto"/>
      <w:ind w:left="1584" w:hanging="504"/>
    </w:pPr>
    <w:rPr>
      <w:rFonts w:eastAsia="Times New Roman"/>
      <w:szCs w:val="24"/>
      <w:lang w:eastAsia="ru-RU"/>
    </w:rPr>
  </w:style>
  <w:style w:type="paragraph" w:customStyle="1" w:styleId="6">
    <w:name w:val="заголовок 6"/>
    <w:basedOn w:val="Normal"/>
    <w:next w:val="Normal"/>
    <w:rsid w:val="001E7005"/>
    <w:pPr>
      <w:keepNext/>
      <w:widowControl w:val="0"/>
      <w:spacing w:before="120" w:after="120" w:line="240" w:lineRule="auto"/>
      <w:ind w:firstLine="720"/>
      <w:jc w:val="center"/>
    </w:pPr>
    <w:rPr>
      <w:rFonts w:eastAsia="Times New Roman"/>
      <w:b/>
      <w:bCs/>
      <w:i/>
      <w:iCs/>
      <w:sz w:val="28"/>
      <w:szCs w:val="28"/>
      <w:lang w:eastAsia="ru-RU"/>
    </w:rPr>
  </w:style>
  <w:style w:type="paragraph" w:customStyle="1" w:styleId="5">
    <w:name w:val="заголовок 5"/>
    <w:basedOn w:val="Normal"/>
    <w:next w:val="Normal"/>
    <w:rsid w:val="001E7005"/>
    <w:pPr>
      <w:keepNext/>
      <w:spacing w:after="0" w:line="240" w:lineRule="auto"/>
      <w:ind w:firstLine="3294"/>
    </w:pPr>
    <w:rPr>
      <w:rFonts w:eastAsia="Times New Roman"/>
      <w:sz w:val="28"/>
      <w:szCs w:val="28"/>
      <w:lang w:eastAsia="ru-RU"/>
    </w:rPr>
  </w:style>
  <w:style w:type="paragraph" w:customStyle="1" w:styleId="Textset">
    <w:name w:val="Textset"/>
    <w:basedOn w:val="Normal"/>
    <w:rsid w:val="001E7005"/>
    <w:pPr>
      <w:spacing w:after="0" w:line="240" w:lineRule="auto"/>
      <w:ind w:firstLine="567"/>
      <w:jc w:val="both"/>
    </w:pPr>
    <w:rPr>
      <w:rFonts w:ascii="Baltica" w:eastAsia="Times New Roman" w:hAnsi="Baltica" w:cs="Baltica"/>
      <w:b/>
      <w:bCs/>
      <w:szCs w:val="24"/>
      <w:lang w:val="en-US" w:eastAsia="ru-RU"/>
    </w:rPr>
  </w:style>
  <w:style w:type="paragraph" w:customStyle="1" w:styleId="150">
    <w:name w:val="Стиль Основной текст с отступом + Первая строка:  15 см После:  0..."/>
    <w:basedOn w:val="16"/>
    <w:rsid w:val="001E7005"/>
  </w:style>
  <w:style w:type="paragraph" w:styleId="ListNumber">
    <w:name w:val="List Number"/>
    <w:basedOn w:val="Normal"/>
    <w:rsid w:val="001E7005"/>
    <w:pPr>
      <w:spacing w:after="0" w:line="240" w:lineRule="auto"/>
      <w:ind w:left="283" w:hanging="283"/>
    </w:pPr>
    <w:rPr>
      <w:rFonts w:eastAsia="Times New Roman"/>
      <w:szCs w:val="24"/>
      <w:lang w:val="ru-RU" w:eastAsia="ru-RU"/>
    </w:rPr>
  </w:style>
  <w:style w:type="paragraph" w:styleId="List2">
    <w:name w:val="List 2"/>
    <w:basedOn w:val="Normal"/>
    <w:rsid w:val="001E7005"/>
    <w:pPr>
      <w:tabs>
        <w:tab w:val="num" w:pos="360"/>
      </w:tabs>
      <w:spacing w:after="0" w:line="240" w:lineRule="auto"/>
      <w:ind w:left="360" w:hanging="360"/>
      <w:jc w:val="both"/>
    </w:pPr>
    <w:rPr>
      <w:rFonts w:eastAsia="Times New Roman"/>
      <w:szCs w:val="24"/>
      <w:lang w:eastAsia="ru-RU"/>
    </w:rPr>
  </w:style>
  <w:style w:type="paragraph" w:styleId="ListBullet">
    <w:name w:val="List Bullet"/>
    <w:basedOn w:val="Normal"/>
    <w:autoRedefine/>
    <w:rsid w:val="001E7005"/>
    <w:pPr>
      <w:widowControl w:val="0"/>
      <w:tabs>
        <w:tab w:val="num" w:pos="720"/>
      </w:tabs>
      <w:spacing w:after="0" w:line="420" w:lineRule="auto"/>
      <w:ind w:left="720" w:hanging="360"/>
      <w:jc w:val="both"/>
    </w:pPr>
    <w:rPr>
      <w:rFonts w:eastAsia="Times New Roman"/>
      <w:sz w:val="28"/>
      <w:szCs w:val="28"/>
      <w:lang w:eastAsia="ru-RU"/>
    </w:rPr>
  </w:style>
  <w:style w:type="paragraph" w:customStyle="1" w:styleId="11414812">
    <w:name w:val="Стиль Стиль Заголовок 1 + 14 пт Первая строка:  148 см + 12 пт"/>
    <w:basedOn w:val="Normal"/>
    <w:rsid w:val="001E7005"/>
    <w:pPr>
      <w:keepNext/>
      <w:pageBreakBefore/>
      <w:spacing w:before="360" w:after="120" w:line="240" w:lineRule="auto"/>
      <w:ind w:firstLine="794"/>
      <w:jc w:val="center"/>
      <w:outlineLvl w:val="0"/>
    </w:pPr>
    <w:rPr>
      <w:rFonts w:eastAsia="Times New Roman"/>
      <w:b/>
      <w:bCs/>
      <w:caps/>
      <w:kern w:val="28"/>
      <w:szCs w:val="24"/>
      <w:lang w:val="ru-RU" w:eastAsia="ru-RU"/>
    </w:rPr>
  </w:style>
  <w:style w:type="paragraph" w:customStyle="1" w:styleId="114148120">
    <w:name w:val="Стиль Стиль Стиль Заголовок 1 + 14 пт Первая строка:  148 см + 12 п..."/>
    <w:basedOn w:val="11414812"/>
    <w:rsid w:val="001E7005"/>
    <w:rPr>
      <w:rFonts w:ascii="Bookman Old Style" w:hAnsi="Bookman Old Style" w:cs="Bookman Old Style"/>
      <w:sz w:val="28"/>
      <w:szCs w:val="28"/>
    </w:rPr>
  </w:style>
  <w:style w:type="paragraph" w:customStyle="1" w:styleId="2BookmanOldStyle">
    <w:name w:val="Стиль Заголовок 2 + Bookman Old Style"/>
    <w:basedOn w:val="Heading2"/>
    <w:rsid w:val="001E7005"/>
    <w:pPr>
      <w:keepLines w:val="0"/>
      <w:spacing w:before="240" w:after="60" w:line="360" w:lineRule="auto"/>
      <w:jc w:val="both"/>
    </w:pPr>
    <w:rPr>
      <w:rFonts w:ascii="Bookman Old Style" w:hAnsi="Bookman Old Style" w:cs="Bookman Old Style"/>
      <w:b w:val="0"/>
      <w:bCs w:val="0"/>
      <w:color w:val="auto"/>
      <w:sz w:val="24"/>
      <w:szCs w:val="24"/>
      <w:lang w:eastAsia="ru-RU"/>
    </w:rPr>
  </w:style>
  <w:style w:type="character" w:customStyle="1" w:styleId="BookmanOldStyle">
    <w:name w:val="Стиль Bookman Old Style"/>
    <w:rsid w:val="001E7005"/>
    <w:rPr>
      <w:rFonts w:ascii="Bookman Old Style" w:hAnsi="Bookman Old Style" w:cs="Bookman Old Style"/>
      <w:color w:val="auto"/>
      <w:spacing w:val="-7"/>
      <w:w w:val="101"/>
    </w:rPr>
  </w:style>
  <w:style w:type="paragraph" w:customStyle="1" w:styleId="BookmanOldStyle15">
    <w:name w:val="Стиль Bookman Old Style По ширине Первая строка:  15 см"/>
    <w:basedOn w:val="Normal"/>
    <w:rsid w:val="001E7005"/>
    <w:pPr>
      <w:spacing w:after="0" w:line="240" w:lineRule="auto"/>
      <w:ind w:firstLine="851"/>
      <w:jc w:val="both"/>
    </w:pPr>
    <w:rPr>
      <w:rFonts w:ascii="Bookman Old Style" w:eastAsia="Times New Roman" w:hAnsi="Bookman Old Style" w:cs="Bookman Old Style"/>
      <w:szCs w:val="24"/>
      <w:lang w:eastAsia="ru-RU"/>
    </w:rPr>
  </w:style>
  <w:style w:type="paragraph" w:customStyle="1" w:styleId="BookmanOldStyle0">
    <w:name w:val="Стиль Bookman Old Style По ширине"/>
    <w:basedOn w:val="Normal"/>
    <w:rsid w:val="001E7005"/>
    <w:pPr>
      <w:spacing w:after="0" w:line="240" w:lineRule="auto"/>
      <w:jc w:val="both"/>
    </w:pPr>
    <w:rPr>
      <w:rFonts w:ascii="Bookman Old Style" w:eastAsia="Times New Roman" w:hAnsi="Bookman Old Style" w:cs="Bookman Old Style"/>
      <w:szCs w:val="24"/>
      <w:lang w:eastAsia="ru-RU"/>
    </w:rPr>
  </w:style>
  <w:style w:type="paragraph" w:customStyle="1" w:styleId="BookmanOldStyle106">
    <w:name w:val="Стиль Bookman Old Style Черный По ширине Первая строка:  106 см"/>
    <w:basedOn w:val="Normal"/>
    <w:rsid w:val="001E7005"/>
    <w:pPr>
      <w:spacing w:after="0" w:line="240" w:lineRule="auto"/>
      <w:ind w:firstLine="600"/>
      <w:jc w:val="both"/>
    </w:pPr>
    <w:rPr>
      <w:rFonts w:ascii="Bookman Old Style" w:eastAsia="Times New Roman" w:hAnsi="Bookman Old Style" w:cs="Bookman Old Style"/>
      <w:color w:val="000000"/>
      <w:spacing w:val="-3"/>
      <w:szCs w:val="24"/>
      <w:lang w:eastAsia="ru-RU"/>
    </w:rPr>
  </w:style>
  <w:style w:type="paragraph" w:customStyle="1" w:styleId="Normal14">
    <w:name w:val="Normal + 14 пт"/>
    <w:aliases w:val="полужирный,Первая строка:  0 см,Перед:  0 пт,После:  0 пт"/>
    <w:basedOn w:val="Heading3"/>
    <w:rsid w:val="001E7005"/>
    <w:pPr>
      <w:shd w:val="clear" w:color="auto" w:fill="auto"/>
      <w:tabs>
        <w:tab w:val="num" w:pos="1440"/>
        <w:tab w:val="num" w:pos="2340"/>
      </w:tabs>
      <w:suppressAutoHyphens w:val="0"/>
      <w:spacing w:before="240" w:after="60" w:line="360" w:lineRule="auto"/>
      <w:ind w:left="1224" w:hanging="504"/>
    </w:pPr>
    <w:rPr>
      <w:bCs/>
      <w:sz w:val="28"/>
      <w:szCs w:val="28"/>
      <w:lang w:eastAsia="ru-RU"/>
    </w:rPr>
  </w:style>
  <w:style w:type="character" w:customStyle="1" w:styleId="FootnoteTextChar">
    <w:name w:val="Footnote Text Char"/>
    <w:link w:val="FootnoteText"/>
    <w:semiHidden/>
    <w:rsid w:val="001E7005"/>
    <w:rPr>
      <w:rFonts w:eastAsia="Times New Roman"/>
      <w:sz w:val="28"/>
      <w:szCs w:val="28"/>
      <w:lang w:eastAsia="ru-RU"/>
    </w:rPr>
  </w:style>
  <w:style w:type="paragraph" w:styleId="FootnoteText">
    <w:name w:val="footnote text"/>
    <w:basedOn w:val="Normal"/>
    <w:link w:val="FootnoteTextChar"/>
    <w:semiHidden/>
    <w:rsid w:val="001E7005"/>
    <w:pPr>
      <w:widowControl w:val="0"/>
      <w:spacing w:after="0" w:line="240" w:lineRule="auto"/>
      <w:ind w:left="425" w:hanging="425"/>
      <w:jc w:val="both"/>
    </w:pPr>
    <w:rPr>
      <w:rFonts w:eastAsia="Times New Roman"/>
      <w:sz w:val="28"/>
      <w:szCs w:val="28"/>
      <w:lang w:eastAsia="ru-RU"/>
    </w:rPr>
  </w:style>
  <w:style w:type="character" w:customStyle="1" w:styleId="17">
    <w:name w:val="Текст сноски Знак1"/>
    <w:uiPriority w:val="99"/>
    <w:semiHidden/>
    <w:rsid w:val="001E7005"/>
    <w:rPr>
      <w:lang w:eastAsia="en-US"/>
    </w:rPr>
  </w:style>
  <w:style w:type="paragraph" w:customStyle="1" w:styleId="20">
    <w:name w:val="Титул2"/>
    <w:basedOn w:val="15"/>
    <w:next w:val="16"/>
    <w:rsid w:val="001E7005"/>
    <w:pPr>
      <w:spacing w:line="360" w:lineRule="auto"/>
    </w:pPr>
    <w:rPr>
      <w:sz w:val="28"/>
      <w:szCs w:val="28"/>
    </w:rPr>
  </w:style>
  <w:style w:type="paragraph" w:customStyle="1" w:styleId="3">
    <w:name w:val="Титул3"/>
    <w:basedOn w:val="20"/>
    <w:next w:val="16"/>
    <w:rsid w:val="001E7005"/>
    <w:pPr>
      <w:keepNext/>
      <w:spacing w:before="360"/>
      <w:ind w:left="709"/>
      <w:jc w:val="left"/>
    </w:pPr>
  </w:style>
  <w:style w:type="character" w:customStyle="1" w:styleId="a3">
    <w:name w:val="Табл Текст Знак"/>
    <w:rsid w:val="001E7005"/>
    <w:rPr>
      <w:snapToGrid w:val="0"/>
      <w:sz w:val="28"/>
      <w:szCs w:val="28"/>
      <w:lang w:val="uk-UA" w:eastAsia="ru-RU"/>
    </w:rPr>
  </w:style>
  <w:style w:type="paragraph" w:customStyle="1" w:styleId="a4">
    <w:name w:val="Листинг"/>
    <w:basedOn w:val="Normal"/>
    <w:rsid w:val="001E7005"/>
    <w:pPr>
      <w:widowControl w:val="0"/>
      <w:spacing w:after="0" w:line="240" w:lineRule="auto"/>
      <w:ind w:firstLine="720"/>
    </w:pPr>
    <w:rPr>
      <w:rFonts w:ascii="Courier New" w:eastAsia="Times New Roman" w:hAnsi="Courier New" w:cs="Courier New"/>
      <w:color w:val="000000"/>
      <w:szCs w:val="24"/>
      <w:lang w:val="ru-RU" w:eastAsia="ru-RU"/>
    </w:rPr>
  </w:style>
  <w:style w:type="paragraph" w:customStyle="1" w:styleId="a5">
    <w:name w:val="Табл Текст"/>
    <w:basedOn w:val="Normal"/>
    <w:rsid w:val="001E7005"/>
    <w:pPr>
      <w:widowControl w:val="0"/>
      <w:spacing w:before="60" w:after="60" w:line="240" w:lineRule="auto"/>
    </w:pPr>
    <w:rPr>
      <w:rFonts w:eastAsia="Times New Roman"/>
      <w:sz w:val="28"/>
      <w:szCs w:val="28"/>
      <w:lang w:eastAsia="ru-RU"/>
    </w:rPr>
  </w:style>
  <w:style w:type="paragraph" w:customStyle="1" w:styleId="a6">
    <w:name w:val="Табл Заголовок"/>
    <w:basedOn w:val="a5"/>
    <w:rsid w:val="001E7005"/>
    <w:rPr>
      <w:b/>
      <w:bCs/>
    </w:rPr>
  </w:style>
  <w:style w:type="paragraph" w:customStyle="1" w:styleId="a7">
    <w:name w:val="ГС_Основной_текст"/>
    <w:rsid w:val="001E7005"/>
    <w:pPr>
      <w:tabs>
        <w:tab w:val="left" w:pos="851"/>
      </w:tabs>
      <w:spacing w:before="60" w:after="60" w:line="360" w:lineRule="auto"/>
      <w:ind w:firstLine="851"/>
      <w:jc w:val="both"/>
    </w:pPr>
    <w:rPr>
      <w:rFonts w:eastAsia="Times New Roman"/>
      <w:sz w:val="24"/>
      <w:szCs w:val="24"/>
    </w:rPr>
  </w:style>
  <w:style w:type="paragraph" w:customStyle="1" w:styleId="18">
    <w:name w:val="ГС_Название_18пт"/>
    <w:next w:val="a7"/>
    <w:rsid w:val="001E7005"/>
    <w:pPr>
      <w:tabs>
        <w:tab w:val="left" w:pos="397"/>
      </w:tabs>
      <w:spacing w:before="120" w:after="360"/>
      <w:jc w:val="center"/>
    </w:pPr>
    <w:rPr>
      <w:rFonts w:ascii="Arial" w:eastAsia="Times New Roman" w:hAnsi="Arial" w:cs="Arial"/>
      <w:b/>
      <w:bCs/>
      <w:kern w:val="28"/>
      <w:sz w:val="36"/>
      <w:szCs w:val="36"/>
    </w:rPr>
  </w:style>
  <w:style w:type="paragraph" w:customStyle="1" w:styleId="a8">
    <w:name w:val="ГС_ОснТекст_без_отступа"/>
    <w:basedOn w:val="a7"/>
    <w:next w:val="a7"/>
    <w:rsid w:val="001E7005"/>
    <w:pPr>
      <w:ind w:firstLine="0"/>
      <w:jc w:val="left"/>
    </w:pPr>
  </w:style>
  <w:style w:type="paragraph" w:customStyle="1" w:styleId="23">
    <w:name w:val="Стиль Заголовок 2 + По ширине"/>
    <w:basedOn w:val="Heading2"/>
    <w:rsid w:val="001E7005"/>
    <w:pPr>
      <w:keepLines w:val="0"/>
      <w:spacing w:before="240" w:after="60" w:line="360" w:lineRule="auto"/>
      <w:jc w:val="both"/>
    </w:pPr>
    <w:rPr>
      <w:rFonts w:ascii="MS Reference Sans Serif" w:hAnsi="MS Reference Sans Serif" w:cs="MS Reference Sans Serif"/>
      <w:b w:val="0"/>
      <w:bCs w:val="0"/>
      <w:color w:val="auto"/>
      <w:sz w:val="20"/>
      <w:szCs w:val="20"/>
      <w:lang w:eastAsia="ru-RU"/>
    </w:rPr>
  </w:style>
  <w:style w:type="paragraph" w:customStyle="1" w:styleId="a9">
    <w:name w:val="ГС_МелкийТекст"/>
    <w:rsid w:val="001E7005"/>
    <w:pPr>
      <w:spacing w:before="40" w:after="40"/>
    </w:pPr>
    <w:rPr>
      <w:rFonts w:eastAsia="Times New Roman"/>
    </w:rPr>
  </w:style>
  <w:style w:type="character" w:styleId="HTMLTypewriter">
    <w:name w:val="HTML Typewriter"/>
    <w:rsid w:val="001E7005"/>
    <w:rPr>
      <w:rFonts w:ascii="Courier New" w:eastAsia="Times New Roman" w:hAnsi="Courier New" w:cs="Courier New"/>
      <w:sz w:val="20"/>
      <w:szCs w:val="20"/>
    </w:rPr>
  </w:style>
  <w:style w:type="character" w:styleId="FollowedHyperlink">
    <w:name w:val="FollowedHyperlink"/>
    <w:rsid w:val="001E7005"/>
    <w:rPr>
      <w:color w:val="800080"/>
      <w:u w:val="single"/>
    </w:rPr>
  </w:style>
  <w:style w:type="paragraph" w:customStyle="1" w:styleId="aa">
    <w:name w:val="Знак Знак Знак Знак"/>
    <w:basedOn w:val="Normal"/>
    <w:rsid w:val="001E7005"/>
    <w:pPr>
      <w:tabs>
        <w:tab w:val="left" w:pos="567"/>
      </w:tabs>
      <w:spacing w:after="0" w:line="240" w:lineRule="auto"/>
      <w:jc w:val="both"/>
    </w:pPr>
    <w:rPr>
      <w:rFonts w:eastAsia="Times New Roman"/>
      <w:szCs w:val="24"/>
      <w:lang w:val="en-US"/>
    </w:rPr>
  </w:style>
  <w:style w:type="paragraph" w:customStyle="1" w:styleId="Char">
    <w:name w:val="Char"/>
    <w:basedOn w:val="Normal"/>
    <w:rsid w:val="001E7005"/>
    <w:pPr>
      <w:tabs>
        <w:tab w:val="left" w:pos="567"/>
      </w:tabs>
      <w:spacing w:after="0" w:line="240" w:lineRule="auto"/>
      <w:jc w:val="both"/>
    </w:pPr>
    <w:rPr>
      <w:rFonts w:eastAsia="Times New Roman"/>
      <w:szCs w:val="24"/>
      <w:lang w:val="en-US"/>
    </w:rPr>
  </w:style>
  <w:style w:type="character" w:customStyle="1" w:styleId="DocumentMapChar">
    <w:name w:val="Document Map Char"/>
    <w:link w:val="DocumentMap"/>
    <w:semiHidden/>
    <w:rsid w:val="001E7005"/>
    <w:rPr>
      <w:rFonts w:ascii="Tahoma" w:eastAsia="Times New Roman" w:hAnsi="Tahoma" w:cs="Tahoma"/>
      <w:shd w:val="clear" w:color="auto" w:fill="000080"/>
      <w:lang w:eastAsia="ru-RU"/>
    </w:rPr>
  </w:style>
  <w:style w:type="paragraph" w:styleId="DocumentMap">
    <w:name w:val="Document Map"/>
    <w:basedOn w:val="Normal"/>
    <w:link w:val="DocumentMapChar"/>
    <w:semiHidden/>
    <w:rsid w:val="001E7005"/>
    <w:pPr>
      <w:shd w:val="clear" w:color="auto" w:fill="000080"/>
      <w:spacing w:after="0" w:line="240" w:lineRule="auto"/>
    </w:pPr>
    <w:rPr>
      <w:rFonts w:ascii="Tahoma" w:eastAsia="Times New Roman" w:hAnsi="Tahoma" w:cs="Tahoma"/>
      <w:sz w:val="20"/>
      <w:szCs w:val="20"/>
      <w:lang w:eastAsia="ru-RU"/>
    </w:rPr>
  </w:style>
  <w:style w:type="character" w:customStyle="1" w:styleId="19">
    <w:name w:val="Схема документа Знак1"/>
    <w:uiPriority w:val="99"/>
    <w:semiHidden/>
    <w:rsid w:val="001E7005"/>
    <w:rPr>
      <w:rFonts w:ascii="Tahoma" w:hAnsi="Tahoma" w:cs="Tahoma"/>
      <w:sz w:val="16"/>
      <w:szCs w:val="16"/>
      <w:lang w:eastAsia="en-US"/>
    </w:rPr>
  </w:style>
  <w:style w:type="paragraph" w:customStyle="1" w:styleId="ab">
    <w:name w:val="Название документа"/>
    <w:basedOn w:val="Normal"/>
    <w:next w:val="Normal"/>
    <w:rsid w:val="001E7005"/>
    <w:pPr>
      <w:autoSpaceDE w:val="0"/>
      <w:autoSpaceDN w:val="0"/>
      <w:spacing w:after="0" w:line="360" w:lineRule="auto"/>
      <w:jc w:val="center"/>
    </w:pPr>
    <w:rPr>
      <w:rFonts w:eastAsia="Times New Roman"/>
      <w:b/>
      <w:bCs/>
      <w:caps/>
      <w:sz w:val="36"/>
      <w:szCs w:val="36"/>
      <w:lang w:eastAsia="ru-RU"/>
    </w:rPr>
  </w:style>
  <w:style w:type="character" w:customStyle="1" w:styleId="CommentTextChar">
    <w:name w:val="Comment Text Char"/>
    <w:link w:val="CommentText"/>
    <w:semiHidden/>
    <w:rsid w:val="001E7005"/>
    <w:rPr>
      <w:rFonts w:eastAsia="Times New Roman"/>
      <w:lang w:eastAsia="ru-RU"/>
    </w:rPr>
  </w:style>
  <w:style w:type="paragraph" w:styleId="CommentText">
    <w:name w:val="annotation text"/>
    <w:basedOn w:val="Normal"/>
    <w:link w:val="CommentTextChar"/>
    <w:semiHidden/>
    <w:rsid w:val="001E7005"/>
    <w:pPr>
      <w:spacing w:after="0" w:line="240" w:lineRule="auto"/>
    </w:pPr>
    <w:rPr>
      <w:rFonts w:eastAsia="Times New Roman"/>
      <w:sz w:val="20"/>
      <w:szCs w:val="20"/>
      <w:lang w:eastAsia="ru-RU"/>
    </w:rPr>
  </w:style>
  <w:style w:type="character" w:customStyle="1" w:styleId="1a">
    <w:name w:val="Текст примечания Знак1"/>
    <w:uiPriority w:val="99"/>
    <w:semiHidden/>
    <w:rsid w:val="001E7005"/>
    <w:rPr>
      <w:lang w:eastAsia="en-US"/>
    </w:rPr>
  </w:style>
  <w:style w:type="character" w:customStyle="1" w:styleId="CommentSubjectChar">
    <w:name w:val="Comment Subject Char"/>
    <w:link w:val="CommentSubject"/>
    <w:semiHidden/>
    <w:rsid w:val="001E7005"/>
    <w:rPr>
      <w:rFonts w:eastAsia="Times New Roman"/>
      <w:b/>
      <w:bCs/>
      <w:lang w:eastAsia="ru-RU"/>
    </w:rPr>
  </w:style>
  <w:style w:type="paragraph" w:styleId="CommentSubject">
    <w:name w:val="annotation subject"/>
    <w:basedOn w:val="CommentText"/>
    <w:next w:val="CommentText"/>
    <w:link w:val="CommentSubjectChar"/>
    <w:semiHidden/>
    <w:rsid w:val="001E7005"/>
    <w:rPr>
      <w:b/>
      <w:bCs/>
    </w:rPr>
  </w:style>
  <w:style w:type="character" w:customStyle="1" w:styleId="1b">
    <w:name w:val="Тема примечания Знак1"/>
    <w:uiPriority w:val="99"/>
    <w:semiHidden/>
    <w:rsid w:val="001E7005"/>
    <w:rPr>
      <w:b/>
      <w:bCs/>
      <w:lang w:eastAsia="en-US"/>
    </w:rPr>
  </w:style>
  <w:style w:type="paragraph" w:customStyle="1" w:styleId="THead">
    <w:name w:val="THead"/>
    <w:basedOn w:val="TBody"/>
    <w:next w:val="TBody"/>
    <w:rsid w:val="001E7005"/>
    <w:pPr>
      <w:ind w:left="648" w:hanging="648"/>
      <w:jc w:val="left"/>
    </w:pPr>
    <w:rPr>
      <w:rFonts w:cs="TimesET"/>
      <w:b/>
      <w:bCs/>
      <w:sz w:val="20"/>
    </w:rPr>
  </w:style>
  <w:style w:type="paragraph" w:customStyle="1" w:styleId="125">
    <w:name w:val="Основной Стиль по ширине Первая строка:  125 см"/>
    <w:basedOn w:val="Normal"/>
    <w:rsid w:val="001E7005"/>
    <w:pPr>
      <w:spacing w:after="0" w:line="240" w:lineRule="auto"/>
      <w:ind w:firstLine="708"/>
      <w:jc w:val="both"/>
    </w:pPr>
    <w:rPr>
      <w:rFonts w:eastAsia="Times New Roman"/>
      <w:szCs w:val="24"/>
      <w:lang w:val="ru-RU" w:eastAsia="ru-RU"/>
    </w:rPr>
  </w:style>
  <w:style w:type="paragraph" w:customStyle="1" w:styleId="1Char">
    <w:name w:val="Знак Знак Знак Знак Знак Знак Знак Знак Знак Знак Знак Знак Знак Знак Знак Знак Знак Знак1 Знак Знак Знак Знак Знак Char Знак Знак Знак Знак"/>
    <w:basedOn w:val="Normal"/>
    <w:rsid w:val="001E7005"/>
    <w:pPr>
      <w:tabs>
        <w:tab w:val="left" w:pos="567"/>
      </w:tabs>
      <w:spacing w:after="0" w:line="240" w:lineRule="auto"/>
      <w:jc w:val="both"/>
    </w:pPr>
    <w:rPr>
      <w:rFonts w:eastAsia="Times New Roman"/>
      <w:szCs w:val="24"/>
      <w:lang w:val="en-US"/>
    </w:rPr>
  </w:style>
  <w:style w:type="paragraph" w:customStyle="1" w:styleId="ac">
    <w:name w:val="Знак"/>
    <w:basedOn w:val="Normal"/>
    <w:rsid w:val="001E7005"/>
    <w:pPr>
      <w:tabs>
        <w:tab w:val="left" w:pos="567"/>
      </w:tabs>
      <w:spacing w:after="0" w:line="240" w:lineRule="auto"/>
      <w:jc w:val="both"/>
    </w:pPr>
    <w:rPr>
      <w:rFonts w:eastAsia="Times New Roman"/>
      <w:szCs w:val="24"/>
      <w:lang w:val="en-US"/>
    </w:rPr>
  </w:style>
  <w:style w:type="character" w:customStyle="1" w:styleId="10pt">
    <w:name w:val="Стиль 10 pt Знак"/>
    <w:rsid w:val="001E7005"/>
    <w:rPr>
      <w:lang w:val="uk-UA"/>
    </w:rPr>
  </w:style>
  <w:style w:type="paragraph" w:customStyle="1" w:styleId="160">
    <w:name w:val="Стиль Стиль1 + Перед:  6 пт"/>
    <w:basedOn w:val="Normal"/>
    <w:rsid w:val="001E7005"/>
    <w:pPr>
      <w:suppressAutoHyphens/>
      <w:spacing w:before="120" w:after="0" w:line="240" w:lineRule="auto"/>
      <w:ind w:firstLine="567"/>
      <w:jc w:val="both"/>
    </w:pPr>
    <w:rPr>
      <w:rFonts w:eastAsia="Times New Roman"/>
      <w:sz w:val="20"/>
      <w:szCs w:val="20"/>
      <w:lang w:eastAsia="uk-UA"/>
    </w:rPr>
  </w:style>
  <w:style w:type="paragraph" w:customStyle="1" w:styleId="rvps14">
    <w:name w:val="rvps14"/>
    <w:basedOn w:val="Normal"/>
    <w:rsid w:val="001E7005"/>
    <w:pPr>
      <w:spacing w:before="100" w:beforeAutospacing="1" w:after="100" w:afterAutospacing="1" w:line="240" w:lineRule="auto"/>
    </w:pPr>
    <w:rPr>
      <w:rFonts w:eastAsia="Times New Roman"/>
      <w:szCs w:val="24"/>
      <w:lang w:val="ru-RU" w:eastAsia="ru-RU"/>
    </w:rPr>
  </w:style>
  <w:style w:type="character" w:customStyle="1" w:styleId="rvts9">
    <w:name w:val="rvts9"/>
    <w:basedOn w:val="DefaultParagraphFont"/>
    <w:rsid w:val="001E7005"/>
  </w:style>
  <w:style w:type="paragraph" w:customStyle="1" w:styleId="rvps6">
    <w:name w:val="rvps6"/>
    <w:basedOn w:val="Normal"/>
    <w:rsid w:val="001E7005"/>
    <w:pPr>
      <w:spacing w:before="100" w:beforeAutospacing="1" w:after="100" w:afterAutospacing="1" w:line="240" w:lineRule="auto"/>
    </w:pPr>
    <w:rPr>
      <w:rFonts w:eastAsia="Times New Roman"/>
      <w:szCs w:val="24"/>
      <w:lang w:val="ru-RU" w:eastAsia="ru-RU"/>
    </w:rPr>
  </w:style>
  <w:style w:type="character" w:customStyle="1" w:styleId="rvts23">
    <w:name w:val="rvts23"/>
    <w:basedOn w:val="DefaultParagraphFont"/>
    <w:rsid w:val="001E7005"/>
  </w:style>
  <w:style w:type="character" w:customStyle="1" w:styleId="b-serp-urlmark">
    <w:name w:val="b-serp-url__mark"/>
    <w:basedOn w:val="DefaultParagraphFont"/>
    <w:rsid w:val="001E7005"/>
  </w:style>
  <w:style w:type="paragraph" w:customStyle="1" w:styleId="a">
    <w:name w:val="Пункт"/>
    <w:basedOn w:val="Normal"/>
    <w:rsid w:val="001E7005"/>
    <w:pPr>
      <w:numPr>
        <w:numId w:val="10"/>
      </w:numPr>
      <w:spacing w:before="60" w:after="60" w:line="240" w:lineRule="auto"/>
      <w:jc w:val="both"/>
    </w:pPr>
    <w:rPr>
      <w:rFonts w:eastAsia="Times New Roman"/>
      <w:szCs w:val="20"/>
      <w:lang w:val="ru-RU" w:eastAsia="ru-RU"/>
    </w:rPr>
  </w:style>
  <w:style w:type="paragraph" w:customStyle="1" w:styleId="30">
    <w:name w:val="Îñíîâíîé òåêñò ñ îòñòóïîì 3"/>
    <w:basedOn w:val="Normal"/>
    <w:rsid w:val="001E7005"/>
    <w:pPr>
      <w:widowControl w:val="0"/>
      <w:suppressAutoHyphens/>
      <w:autoSpaceDE w:val="0"/>
      <w:spacing w:after="0" w:line="240" w:lineRule="auto"/>
      <w:ind w:firstLine="709"/>
      <w:jc w:val="both"/>
    </w:pPr>
    <w:rPr>
      <w:rFonts w:eastAsia="MS Mincho"/>
      <w:sz w:val="28"/>
      <w:szCs w:val="28"/>
      <w:lang w:val="te-IN" w:eastAsia="zh-CN" w:bidi="te-IN"/>
    </w:rPr>
  </w:style>
  <w:style w:type="character" w:customStyle="1" w:styleId="FontStyle15">
    <w:name w:val="Font Style15"/>
    <w:rsid w:val="001E7005"/>
    <w:rPr>
      <w:rFonts w:ascii="Times New Roman" w:hAnsi="Times New Roman" w:cs="Times New Roman"/>
      <w:sz w:val="26"/>
      <w:szCs w:val="26"/>
    </w:rPr>
  </w:style>
  <w:style w:type="paragraph" w:customStyle="1" w:styleId="Style2">
    <w:name w:val="Style2"/>
    <w:basedOn w:val="Normal"/>
    <w:rsid w:val="001E7005"/>
    <w:pPr>
      <w:widowControl w:val="0"/>
      <w:autoSpaceDE w:val="0"/>
      <w:autoSpaceDN w:val="0"/>
      <w:adjustRightInd w:val="0"/>
      <w:spacing w:after="0" w:line="318" w:lineRule="exact"/>
      <w:jc w:val="both"/>
    </w:pPr>
    <w:rPr>
      <w:rFonts w:eastAsia="Times New Roman"/>
      <w:szCs w:val="24"/>
      <w:lang w:eastAsia="uk-UA"/>
    </w:rPr>
  </w:style>
  <w:style w:type="character" w:customStyle="1" w:styleId="spelle">
    <w:name w:val="spelle"/>
    <w:basedOn w:val="DefaultParagraphFont"/>
    <w:rsid w:val="001E7005"/>
  </w:style>
  <w:style w:type="character" w:customStyle="1" w:styleId="ad">
    <w:name w:val="Посилання покажчика"/>
    <w:rsid w:val="001E7005"/>
  </w:style>
  <w:style w:type="paragraph" w:customStyle="1" w:styleId="tj">
    <w:name w:val="tj"/>
    <w:basedOn w:val="Normal"/>
    <w:rsid w:val="001E7005"/>
    <w:pPr>
      <w:spacing w:before="100" w:beforeAutospacing="1" w:after="100" w:afterAutospacing="1" w:line="240" w:lineRule="auto"/>
    </w:pPr>
    <w:rPr>
      <w:rFonts w:eastAsia="Times New Roman"/>
      <w:szCs w:val="24"/>
      <w:lang w:eastAsia="uk-UA"/>
    </w:rPr>
  </w:style>
  <w:style w:type="character" w:customStyle="1" w:styleId="st">
    <w:name w:val="st"/>
    <w:basedOn w:val="DefaultParagraphFont"/>
    <w:rsid w:val="001E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88812">
      <w:bodyDiv w:val="1"/>
      <w:marLeft w:val="0"/>
      <w:marRight w:val="0"/>
      <w:marTop w:val="0"/>
      <w:marBottom w:val="0"/>
      <w:divBdr>
        <w:top w:val="none" w:sz="0" w:space="0" w:color="auto"/>
        <w:left w:val="none" w:sz="0" w:space="0" w:color="auto"/>
        <w:bottom w:val="none" w:sz="0" w:space="0" w:color="auto"/>
        <w:right w:val="none" w:sz="0" w:space="0" w:color="auto"/>
      </w:divBdr>
    </w:div>
    <w:div w:id="1869297106">
      <w:bodyDiv w:val="1"/>
      <w:marLeft w:val="0"/>
      <w:marRight w:val="0"/>
      <w:marTop w:val="0"/>
      <w:marBottom w:val="0"/>
      <w:divBdr>
        <w:top w:val="none" w:sz="0" w:space="0" w:color="auto"/>
        <w:left w:val="none" w:sz="0" w:space="0" w:color="auto"/>
        <w:bottom w:val="none" w:sz="0" w:space="0" w:color="auto"/>
        <w:right w:val="none" w:sz="0" w:space="0" w:color="auto"/>
      </w:divBdr>
      <w:divsChild>
        <w:div w:id="168065629">
          <w:marLeft w:val="0"/>
          <w:marRight w:val="0"/>
          <w:marTop w:val="0"/>
          <w:marBottom w:val="120"/>
          <w:divBdr>
            <w:top w:val="none" w:sz="0" w:space="0" w:color="auto"/>
            <w:left w:val="none" w:sz="0" w:space="0" w:color="auto"/>
            <w:bottom w:val="none" w:sz="0" w:space="0" w:color="auto"/>
            <w:right w:val="none" w:sz="0" w:space="0" w:color="auto"/>
          </w:divBdr>
        </w:div>
        <w:div w:id="572399650">
          <w:marLeft w:val="0"/>
          <w:marRight w:val="0"/>
          <w:marTop w:val="0"/>
          <w:marBottom w:val="120"/>
          <w:divBdr>
            <w:top w:val="none" w:sz="0" w:space="0" w:color="auto"/>
            <w:left w:val="none" w:sz="0" w:space="0" w:color="auto"/>
            <w:bottom w:val="none" w:sz="0" w:space="0" w:color="auto"/>
            <w:right w:val="none" w:sz="0" w:space="0" w:color="auto"/>
          </w:divBdr>
        </w:div>
        <w:div w:id="126283799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15</Pages>
  <Words>5588</Words>
  <Characters>31854</Characters>
  <Application>Microsoft Office Word</Application>
  <DocSecurity>0</DocSecurity>
  <Lines>265</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37368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dc:creator>
  <cp:lastModifiedBy>Мария Чибиряк</cp:lastModifiedBy>
  <cp:revision>5</cp:revision>
  <dcterms:created xsi:type="dcterms:W3CDTF">2021-03-09T15:12:00Z</dcterms:created>
  <dcterms:modified xsi:type="dcterms:W3CDTF">2021-03-14T14:15:00Z</dcterms:modified>
</cp:coreProperties>
</file>