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86" w:rsidRPr="00B31B86" w:rsidRDefault="00B31B86" w:rsidP="00B3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6"/>
        <w:gridCol w:w="3791"/>
      </w:tblGrid>
      <w:tr w:rsidR="00B31B86" w:rsidRPr="00B31B86" w:rsidTr="00B31B86">
        <w:trPr>
          <w:trHeight w:val="980"/>
        </w:trPr>
        <w:tc>
          <w:tcPr>
            <w:tcW w:w="55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79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  <w:r w:rsidRPr="00B31B86">
              <w:rPr>
                <w:rFonts w:ascii="Arial" w:eastAsia="Times New Roman" w:hAnsi="Arial" w:cs="Arial"/>
                <w:color w:val="000000"/>
                <w:highlight w:val="green"/>
                <w:lang w:eastAsia="ru-RU"/>
              </w:rPr>
              <w:t>Наименование инспекции, в которую подаётся ходатайство</w:t>
            </w: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]</w:t>
            </w:r>
          </w:p>
        </w:tc>
      </w:tr>
      <w:tr w:rsidR="00B31B86" w:rsidRPr="00B31B86" w:rsidTr="00B31B86">
        <w:trPr>
          <w:trHeight w:val="800"/>
        </w:trPr>
        <w:tc>
          <w:tcPr>
            <w:tcW w:w="55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Заявитель:</w:t>
            </w:r>
          </w:p>
        </w:tc>
        <w:tc>
          <w:tcPr>
            <w:tcW w:w="0" w:type="auto"/>
          </w:tcPr>
          <w:p w:rsidR="00B31B86" w:rsidRPr="00B31B86" w:rsidRDefault="00B31B86" w:rsidP="00B31B86">
            <w:pPr>
              <w:spacing w:before="20"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79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  <w:r w:rsidRPr="00B31B86">
              <w:rPr>
                <w:rFonts w:ascii="Arial" w:eastAsia="Times New Roman" w:hAnsi="Arial" w:cs="Arial"/>
                <w:color w:val="000000"/>
                <w:highlight w:val="green"/>
                <w:lang w:eastAsia="ru-RU"/>
              </w:rPr>
              <w:t>Наименование компании</w:t>
            </w: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]</w:t>
            </w:r>
          </w:p>
        </w:tc>
      </w:tr>
      <w:tr w:rsidR="00B31B86" w:rsidRPr="00B31B86" w:rsidTr="00B31B86">
        <w:trPr>
          <w:trHeight w:val="700"/>
        </w:trPr>
        <w:tc>
          <w:tcPr>
            <w:tcW w:w="55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ИНН / КПП:</w:t>
            </w:r>
          </w:p>
        </w:tc>
        <w:tc>
          <w:tcPr>
            <w:tcW w:w="0" w:type="auto"/>
          </w:tcPr>
          <w:p w:rsidR="00B31B86" w:rsidRPr="00B31B86" w:rsidRDefault="00B31B86" w:rsidP="00B31B86">
            <w:pPr>
              <w:spacing w:before="20" w:after="0" w:line="240" w:lineRule="auto"/>
              <w:ind w:left="60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379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333333"/>
                <w:lang w:eastAsia="ru-RU"/>
              </w:rPr>
              <w:t>[</w:t>
            </w:r>
            <w:r w:rsidRPr="00B31B86">
              <w:rPr>
                <w:rFonts w:ascii="Arial" w:eastAsia="Times New Roman" w:hAnsi="Arial" w:cs="Arial"/>
                <w:color w:val="333333"/>
                <w:highlight w:val="green"/>
                <w:lang w:eastAsia="ru-RU"/>
              </w:rPr>
              <w:t>Соответствующие номера</w:t>
            </w:r>
            <w:r w:rsidRPr="00B31B86">
              <w:rPr>
                <w:rFonts w:ascii="Arial" w:eastAsia="Times New Roman" w:hAnsi="Arial" w:cs="Arial"/>
                <w:color w:val="333333"/>
                <w:lang w:eastAsia="ru-RU"/>
              </w:rPr>
              <w:t>]</w:t>
            </w:r>
          </w:p>
        </w:tc>
      </w:tr>
      <w:tr w:rsidR="00B31B86" w:rsidRPr="00B31B86" w:rsidTr="00B31B86">
        <w:trPr>
          <w:trHeight w:val="780"/>
        </w:trPr>
        <w:tc>
          <w:tcPr>
            <w:tcW w:w="5529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Место нахождения:</w:t>
            </w:r>
          </w:p>
        </w:tc>
        <w:tc>
          <w:tcPr>
            <w:tcW w:w="0" w:type="auto"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79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31B86" w:rsidRPr="00B31B86" w:rsidRDefault="00B31B86" w:rsidP="00B31B86">
            <w:pPr>
              <w:spacing w:before="20" w:after="20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[</w:t>
            </w:r>
            <w:r w:rsidRPr="00B31B86">
              <w:rPr>
                <w:rFonts w:ascii="Arial" w:eastAsia="Times New Roman" w:hAnsi="Arial" w:cs="Arial"/>
                <w:color w:val="000000"/>
                <w:highlight w:val="green"/>
                <w:lang w:eastAsia="ru-RU"/>
              </w:rPr>
              <w:t>Адрес компании</w:t>
            </w:r>
            <w:r w:rsidRPr="00B31B86">
              <w:rPr>
                <w:rFonts w:ascii="Arial" w:eastAsia="Times New Roman" w:hAnsi="Arial" w:cs="Arial"/>
                <w:color w:val="000000"/>
                <w:lang w:eastAsia="ru-RU"/>
              </w:rPr>
              <w:t>]</w:t>
            </w:r>
          </w:p>
        </w:tc>
      </w:tr>
    </w:tbl>
    <w:p w:rsidR="00B31B86" w:rsidRPr="00B31B86" w:rsidRDefault="00B31B86" w:rsidP="00B31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B86" w:rsidRPr="00B31B86" w:rsidRDefault="00B31B86" w:rsidP="00B31B86">
      <w:pPr>
        <w:spacing w:before="2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ХОДАТАЙСТВО</w:t>
      </w:r>
    </w:p>
    <w:p w:rsidR="00B31B86" w:rsidRPr="00B31B86" w:rsidRDefault="00B31B86" w:rsidP="00B31B86">
      <w:pPr>
        <w:spacing w:before="2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 снижении штрафных санкций</w:t>
      </w:r>
    </w:p>
    <w:p w:rsidR="00B31B86" w:rsidRPr="00B31B86" w:rsidRDefault="00B31B86" w:rsidP="00B31B86">
      <w:pPr>
        <w:spacing w:before="2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lang w:eastAsia="ru-RU"/>
        </w:rPr>
        <w:t>Рассмотрев акт от 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дата</w:t>
      </w:r>
      <w:r w:rsidRPr="00B31B86">
        <w:rPr>
          <w:rFonts w:ascii="Arial" w:eastAsia="Times New Roman" w:hAnsi="Arial" w:cs="Arial"/>
          <w:color w:val="000000"/>
          <w:lang w:eastAsia="ru-RU"/>
        </w:rPr>
        <w:t>] 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номер</w:t>
      </w:r>
      <w:r w:rsidRPr="00B31B86">
        <w:rPr>
          <w:rFonts w:ascii="Arial" w:eastAsia="Times New Roman" w:hAnsi="Arial" w:cs="Arial"/>
          <w:color w:val="000000"/>
          <w:lang w:eastAsia="ru-RU"/>
        </w:rPr>
        <w:t>] (далее – Акт), составленный 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наименование инспекции]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 (далее – Инспекция) по итогам выездной налоговой проверки Общества с ограниченной ответственностью [Наименование компании] (далее – Общество) за период деятельности с [начало исследуемого периода] по 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конец исследуемого перио</w:t>
      </w:r>
      <w:bookmarkStart w:id="0" w:name="_GoBack"/>
      <w:bookmarkEnd w:id="0"/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да</w:t>
      </w:r>
      <w:r w:rsidRPr="00B31B86">
        <w:rPr>
          <w:rFonts w:ascii="Arial" w:eastAsia="Times New Roman" w:hAnsi="Arial" w:cs="Arial"/>
          <w:color w:val="000000"/>
          <w:lang w:eastAsia="ru-RU"/>
        </w:rPr>
        <w:t>], считаем возможным ходатайствовать перед налоговым органом о снижении штрафных санкций в связи со следующим.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соответствии со ст. 114 НК РФ, при наличии хотя бы одного смягчающего ответственность обстоятельства размер штрафа подлежит уменьшению не меньше, чем в два раза по сравнению с размером, установленным соответствующей статьей настоящего Кодекса.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качестве обстоятельств, смягчающих ответственность за совершение указанных в Акте проверки правонарушений организация может привести следующее: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B31B86">
        <w:rPr>
          <w:rFonts w:ascii="Arial" w:eastAsia="Times New Roman" w:hAnsi="Arial" w:cs="Arial"/>
          <w:color w:val="000000"/>
          <w:lang w:eastAsia="ru-RU"/>
        </w:rPr>
        <w:t>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Наименование компании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] </w:t>
      </w: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осуществляет социально-важную деятельность, а именно с организацией заключен Договор о проведении капитального ремонта многоквартирных домов. Значительные суммы штрафов и принудительные меры по их взысканию могут осложнить и даже приостановить масштабную работу по капремонту домов и сорвать график выполнения работ.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B31B86">
        <w:rPr>
          <w:rFonts w:ascii="Arial" w:eastAsia="Times New Roman" w:hAnsi="Arial" w:cs="Arial"/>
          <w:color w:val="000000"/>
          <w:lang w:eastAsia="ru-RU"/>
        </w:rPr>
        <w:t>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Наименование компании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] </w:t>
      </w: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создает рабочие места, своевременно выплачивает заработную плату более че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м 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N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 р</w:t>
      </w: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аботникам общества. Значительные суммы штрафов могут приостановить выплаты по заработным </w:t>
      </w:r>
      <w:proofErr w:type="gramStart"/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платам,  и</w:t>
      </w:r>
      <w:proofErr w:type="gramEnd"/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 конечном итоге, привести к увольнению или не выходу на работу ряда сотрудников компании.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31B86">
        <w:rPr>
          <w:rFonts w:ascii="Arial" w:eastAsia="Times New Roman" w:hAnsi="Arial" w:cs="Arial"/>
          <w:color w:val="000000"/>
          <w:lang w:eastAsia="ru-RU"/>
        </w:rPr>
        <w:t>-  [</w:t>
      </w:r>
      <w:proofErr w:type="gramEnd"/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Наименование компании</w:t>
      </w:r>
      <w:r w:rsidRPr="00B31B86">
        <w:rPr>
          <w:rFonts w:ascii="Arial" w:eastAsia="Times New Roman" w:hAnsi="Arial" w:cs="Arial"/>
          <w:color w:val="000000"/>
          <w:lang w:eastAsia="ru-RU"/>
        </w:rPr>
        <w:t>] и его руководитель ([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ФИО директора</w:t>
      </w:r>
      <w:r w:rsidRPr="00B31B86">
        <w:rPr>
          <w:rFonts w:ascii="Arial" w:eastAsia="Times New Roman" w:hAnsi="Arial" w:cs="Arial"/>
          <w:color w:val="000000"/>
          <w:lang w:eastAsia="ru-RU"/>
        </w:rPr>
        <w:t>]) неоднократно поощрялись [кем] за эффективный и полезный вклад при строительстве и реконструкции объектов на территории муниципального округа.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отраженные в Акте проверки правонарушения совершены </w:t>
      </w:r>
      <w:r w:rsidRPr="00B31B86">
        <w:rPr>
          <w:rFonts w:ascii="Arial" w:eastAsia="Times New Roman" w:hAnsi="Arial" w:cs="Arial"/>
          <w:color w:val="000000"/>
          <w:lang w:eastAsia="ru-RU"/>
        </w:rPr>
        <w:t>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Наименование компании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] </w:t>
      </w: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неумышленно.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B31B86">
        <w:rPr>
          <w:rFonts w:ascii="Arial" w:eastAsia="Times New Roman" w:hAnsi="Arial" w:cs="Arial"/>
          <w:color w:val="000000"/>
          <w:lang w:eastAsia="ru-RU"/>
        </w:rPr>
        <w:t>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Наименование компании</w:t>
      </w:r>
      <w:r w:rsidRPr="00B31B86">
        <w:rPr>
          <w:rFonts w:ascii="Arial" w:eastAsia="Times New Roman" w:hAnsi="Arial" w:cs="Arial"/>
          <w:color w:val="000000"/>
          <w:lang w:eastAsia="ru-RU"/>
        </w:rPr>
        <w:t xml:space="preserve">] </w:t>
      </w: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привлекается к ответственности по ст. 122 НК РФ впервые.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- организация является добросовестным налогоплательщиком, начисляет и уплачивает налоги в установленном законодательством РФ порядке, а также ведет бухгалтерский учет в соответствии с имеющимися правилами.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 основании вышеизложенных обстоятельств, основываясь на нормах действующего законодательства, Организация ходатайствует о смягчении наказания за совершенные правонарушения и уменьшить сумму начисленных штрафных санкций.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lang w:eastAsia="ru-RU"/>
        </w:rPr>
        <w:t xml:space="preserve">Приложение: на 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__-</w:t>
      </w:r>
      <w:r w:rsidRPr="00B31B86">
        <w:rPr>
          <w:rFonts w:ascii="Arial" w:eastAsia="Times New Roman" w:hAnsi="Arial" w:cs="Arial"/>
          <w:color w:val="000000"/>
          <w:lang w:eastAsia="ru-RU"/>
        </w:rPr>
        <w:t>х листах.</w:t>
      </w:r>
    </w:p>
    <w:p w:rsidR="00B31B86" w:rsidRPr="00B31B86" w:rsidRDefault="00B31B86" w:rsidP="00B31B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lang w:eastAsia="ru-RU"/>
        </w:rPr>
        <w:t>Генеральный директор</w:t>
      </w:r>
    </w:p>
    <w:p w:rsidR="00B31B86" w:rsidRPr="00B31B86" w:rsidRDefault="00B31B86" w:rsidP="00B31B86">
      <w:pPr>
        <w:spacing w:before="2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86">
        <w:rPr>
          <w:rFonts w:ascii="Arial" w:eastAsia="Times New Roman" w:hAnsi="Arial" w:cs="Arial"/>
          <w:color w:val="000000"/>
          <w:lang w:eastAsia="ru-RU"/>
        </w:rPr>
        <w:t>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Наименование </w:t>
      </w:r>
      <w:proofErr w:type="gramStart"/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компании</w:t>
      </w:r>
      <w:r w:rsidRPr="00B31B86">
        <w:rPr>
          <w:rFonts w:ascii="Arial" w:eastAsia="Times New Roman" w:hAnsi="Arial" w:cs="Arial"/>
          <w:color w:val="000000"/>
          <w:lang w:eastAsia="ru-RU"/>
        </w:rPr>
        <w:t>]  </w:t>
      </w:r>
      <w:r w:rsidRPr="00B31B86">
        <w:rPr>
          <w:rFonts w:ascii="Arial" w:eastAsia="Times New Roman" w:hAnsi="Arial" w:cs="Arial"/>
          <w:color w:val="000000"/>
          <w:lang w:eastAsia="ru-RU"/>
        </w:rPr>
        <w:tab/>
      </w:r>
      <w:proofErr w:type="gramEnd"/>
      <w:r w:rsidRPr="00B31B86">
        <w:rPr>
          <w:rFonts w:ascii="Arial" w:eastAsia="Times New Roman" w:hAnsi="Arial" w:cs="Arial"/>
          <w:color w:val="000000"/>
          <w:lang w:eastAsia="ru-RU"/>
        </w:rPr>
        <w:t xml:space="preserve">        </w:t>
      </w:r>
      <w:r w:rsidRPr="00B31B86">
        <w:rPr>
          <w:rFonts w:ascii="Arial" w:eastAsia="Times New Roman" w:hAnsi="Arial" w:cs="Arial"/>
          <w:color w:val="000000"/>
          <w:lang w:eastAsia="ru-RU"/>
        </w:rPr>
        <w:tab/>
        <w:t xml:space="preserve">                                           </w:t>
      </w:r>
      <w:r w:rsidRPr="00B31B86">
        <w:rPr>
          <w:rFonts w:ascii="Arial" w:eastAsia="Times New Roman" w:hAnsi="Arial" w:cs="Arial"/>
          <w:color w:val="000000"/>
          <w:lang w:eastAsia="ru-RU"/>
        </w:rPr>
        <w:tab/>
        <w:t>[</w:t>
      </w:r>
      <w:r w:rsidRPr="00B31B86">
        <w:rPr>
          <w:rFonts w:ascii="Arial" w:eastAsia="Times New Roman" w:hAnsi="Arial" w:cs="Arial"/>
          <w:color w:val="000000"/>
          <w:highlight w:val="green"/>
          <w:lang w:eastAsia="ru-RU"/>
        </w:rPr>
        <w:t>ФИО директора</w:t>
      </w:r>
      <w:r w:rsidRPr="00B31B86">
        <w:rPr>
          <w:rFonts w:ascii="Arial" w:eastAsia="Times New Roman" w:hAnsi="Arial" w:cs="Arial"/>
          <w:color w:val="000000"/>
          <w:lang w:eastAsia="ru-RU"/>
        </w:rPr>
        <w:t>]</w:t>
      </w:r>
    </w:p>
    <w:p w:rsidR="00F90CE5" w:rsidRDefault="00F90CE5"/>
    <w:sectPr w:rsidR="00F9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86"/>
    <w:rsid w:val="005714CA"/>
    <w:rsid w:val="00B31B86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00804-0EEA-4C82-8A05-FAE0FE6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3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2019-03-25T18:37:00Z</dcterms:created>
  <dcterms:modified xsi:type="dcterms:W3CDTF">2019-03-25T18:40:00Z</dcterms:modified>
</cp:coreProperties>
</file>