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DFCF0" w14:textId="77777777" w:rsidR="006943D8" w:rsidRDefault="006943D8" w:rsidP="006943D8">
      <w:pPr>
        <w:spacing w:line="276" w:lineRule="auto"/>
        <w:jc w:val="center"/>
        <w:rPr>
          <w:rFonts w:eastAsia="Times New Roman" w:cs="Times New Roman"/>
          <w:caps/>
          <w:spacing w:val="-6"/>
          <w:szCs w:val="28"/>
          <w:lang w:val="ru-RU"/>
        </w:rPr>
      </w:pPr>
      <w:r>
        <w:rPr>
          <w:rFonts w:eastAsia="Times New Roman" w:cs="Times New Roman"/>
          <w:spacing w:val="-6"/>
          <w:szCs w:val="28"/>
          <w:lang w:val="ru-RU"/>
        </w:rPr>
        <w:t>Учреждения образования</w:t>
      </w:r>
      <w:r>
        <w:rPr>
          <w:rFonts w:eastAsia="Times New Roman" w:cs="Times New Roman"/>
          <w:caps/>
          <w:spacing w:val="-6"/>
          <w:szCs w:val="28"/>
          <w:lang w:val="ru-RU"/>
        </w:rPr>
        <w:t xml:space="preserve"> «Белорусский государственный</w:t>
      </w:r>
    </w:p>
    <w:p w14:paraId="425D7920" w14:textId="77777777" w:rsidR="006943D8" w:rsidRDefault="006943D8" w:rsidP="006943D8">
      <w:pPr>
        <w:spacing w:line="276" w:lineRule="auto"/>
        <w:jc w:val="center"/>
        <w:rPr>
          <w:rFonts w:eastAsia="Times New Roman" w:cs="Times New Roman"/>
          <w:caps/>
          <w:spacing w:val="-6"/>
          <w:szCs w:val="28"/>
          <w:lang w:val="ru-RU"/>
        </w:rPr>
      </w:pPr>
      <w:r>
        <w:rPr>
          <w:rFonts w:eastAsia="Times New Roman" w:cs="Times New Roman"/>
          <w:caps/>
          <w:spacing w:val="-6"/>
          <w:szCs w:val="28"/>
          <w:lang w:val="ru-RU"/>
        </w:rPr>
        <w:t>технологический университет»</w:t>
      </w:r>
    </w:p>
    <w:p w14:paraId="16FC96DF" w14:textId="77777777" w:rsidR="006943D8" w:rsidRDefault="006943D8" w:rsidP="006943D8">
      <w:pPr>
        <w:spacing w:before="1800" w:after="240"/>
        <w:jc w:val="center"/>
        <w:rPr>
          <w:rFonts w:eastAsia="Times New Roman" w:cs="Times New Roman"/>
          <w:b/>
          <w:sz w:val="48"/>
          <w:szCs w:val="48"/>
          <w:lang w:val="ru-RU"/>
        </w:rPr>
      </w:pPr>
      <w:r>
        <w:rPr>
          <w:rFonts w:eastAsia="Times New Roman" w:cs="Times New Roman"/>
          <w:b/>
          <w:sz w:val="48"/>
          <w:szCs w:val="48"/>
          <w:lang w:val="ru-RU"/>
        </w:rPr>
        <w:t>Реферат</w:t>
      </w:r>
    </w:p>
    <w:p w14:paraId="73349F1B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 дисциплине «Политэкономия»</w:t>
      </w:r>
    </w:p>
    <w:p w14:paraId="44C8D48E" w14:textId="77777777" w:rsidR="006943D8" w:rsidRDefault="006943D8" w:rsidP="006943D8">
      <w:pPr>
        <w:jc w:val="center"/>
        <w:rPr>
          <w:rFonts w:eastAsia="Times New Roman" w:cs="Times New Roman"/>
          <w:b/>
          <w:i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на тему «Американская модель экономики»</w:t>
      </w:r>
    </w:p>
    <w:p w14:paraId="678F2E44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7AEEC901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35A2378E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2B3A16BB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6E86DD19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46DCE7C4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23B42265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50984E83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7E08DEEA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355CA35B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3DF3A6B6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474F66FD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4C2ECDB4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3A964B68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32D7A687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161C6967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5B045E85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51AB06CE" w14:textId="77777777" w:rsidR="006943D8" w:rsidRDefault="006943D8" w:rsidP="006943D8">
      <w:pPr>
        <w:jc w:val="center"/>
        <w:rPr>
          <w:rFonts w:eastAsia="Times New Roman" w:cs="Times New Roman"/>
          <w:szCs w:val="28"/>
          <w:lang w:val="ru-RU"/>
        </w:rPr>
      </w:pPr>
    </w:p>
    <w:p w14:paraId="2930FBA8" w14:textId="4B58422B" w:rsidR="006943D8" w:rsidRDefault="006943D8" w:rsidP="00AF68DC">
      <w:pPr>
        <w:spacing w:line="276" w:lineRule="auto"/>
        <w:ind w:left="4950" w:firstLine="9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Работу выполнил </w:t>
      </w:r>
    </w:p>
    <w:p w14:paraId="5733284F" w14:textId="504AC85E" w:rsidR="006943D8" w:rsidRDefault="006943D8" w:rsidP="00AF68DC">
      <w:pPr>
        <w:spacing w:line="276" w:lineRule="auto"/>
        <w:ind w:left="504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студент 2 курса </w:t>
      </w:r>
      <w:r w:rsidR="00AF68DC">
        <w:rPr>
          <w:rFonts w:cs="Times New Roman"/>
          <w:szCs w:val="28"/>
          <w:lang w:val="ru-RU"/>
        </w:rPr>
        <w:t xml:space="preserve">10 </w:t>
      </w:r>
      <w:r>
        <w:rPr>
          <w:rFonts w:cs="Times New Roman"/>
          <w:szCs w:val="28"/>
          <w:lang w:val="ru-RU"/>
        </w:rPr>
        <w:t>группы</w:t>
      </w:r>
    </w:p>
    <w:p w14:paraId="609E3517" w14:textId="77777777" w:rsidR="006943D8" w:rsidRDefault="006943D8" w:rsidP="00AF68DC">
      <w:pPr>
        <w:spacing w:line="276" w:lineRule="auto"/>
        <w:ind w:left="4320"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факультета ФИТ</w:t>
      </w:r>
    </w:p>
    <w:p w14:paraId="121BCC42" w14:textId="17B6192E" w:rsidR="006943D8" w:rsidRDefault="00AF68DC" w:rsidP="00AF68DC">
      <w:pPr>
        <w:spacing w:line="276" w:lineRule="auto"/>
        <w:ind w:left="4320"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Янукович Евгений Дмитриевич</w:t>
      </w:r>
    </w:p>
    <w:p w14:paraId="4F77BCF8" w14:textId="77777777" w:rsidR="006943D8" w:rsidRDefault="006943D8" w:rsidP="006943D8">
      <w:pPr>
        <w:ind w:left="5670"/>
        <w:rPr>
          <w:rFonts w:cs="Times New Roman"/>
          <w:szCs w:val="28"/>
          <w:lang w:val="ru-RU"/>
        </w:rPr>
      </w:pPr>
    </w:p>
    <w:p w14:paraId="0EE05FBC" w14:textId="77777777" w:rsidR="00AF68DC" w:rsidRDefault="00AF68DC" w:rsidP="006943D8">
      <w:pPr>
        <w:ind w:left="5670"/>
        <w:rPr>
          <w:rFonts w:cs="Times New Roman"/>
          <w:szCs w:val="28"/>
          <w:lang w:val="ru-RU"/>
        </w:rPr>
      </w:pPr>
    </w:p>
    <w:p w14:paraId="3F6557DC" w14:textId="77777777" w:rsidR="00AF68DC" w:rsidRDefault="00AF68DC" w:rsidP="006943D8">
      <w:pPr>
        <w:ind w:left="5670"/>
        <w:rPr>
          <w:rFonts w:cs="Times New Roman"/>
          <w:szCs w:val="28"/>
          <w:lang w:val="ru-RU"/>
        </w:rPr>
      </w:pPr>
    </w:p>
    <w:p w14:paraId="49CC3910" w14:textId="77777777" w:rsidR="00AF68DC" w:rsidRDefault="00AF68DC" w:rsidP="006943D8">
      <w:pPr>
        <w:ind w:left="5670"/>
        <w:rPr>
          <w:rFonts w:cs="Times New Roman"/>
          <w:szCs w:val="28"/>
          <w:lang w:val="ru-RU"/>
        </w:rPr>
      </w:pPr>
    </w:p>
    <w:p w14:paraId="7069487E" w14:textId="77777777" w:rsidR="00AF68DC" w:rsidRDefault="00AF68DC" w:rsidP="006943D8">
      <w:pPr>
        <w:ind w:left="5670"/>
        <w:rPr>
          <w:rFonts w:cs="Times New Roman"/>
          <w:szCs w:val="28"/>
          <w:lang w:val="ru-RU"/>
        </w:rPr>
      </w:pPr>
    </w:p>
    <w:p w14:paraId="60B5F04B" w14:textId="77777777" w:rsidR="00AF68DC" w:rsidRDefault="00AF68DC" w:rsidP="006943D8">
      <w:pPr>
        <w:ind w:left="5670"/>
        <w:rPr>
          <w:rFonts w:cs="Times New Roman"/>
          <w:szCs w:val="28"/>
          <w:lang w:val="ru-RU"/>
        </w:rPr>
      </w:pPr>
    </w:p>
    <w:p w14:paraId="3F994A63" w14:textId="77777777" w:rsidR="006943D8" w:rsidRDefault="006943D8" w:rsidP="006943D8">
      <w:pPr>
        <w:ind w:left="5670"/>
        <w:rPr>
          <w:rFonts w:cs="Times New Roman"/>
          <w:szCs w:val="28"/>
          <w:lang w:val="ru-RU"/>
        </w:rPr>
      </w:pPr>
    </w:p>
    <w:p w14:paraId="76C79F10" w14:textId="77777777" w:rsidR="006943D8" w:rsidRDefault="006943D8" w:rsidP="006943D8">
      <w:pPr>
        <w:ind w:firstLine="0"/>
        <w:rPr>
          <w:rFonts w:cs="Times New Roman"/>
          <w:szCs w:val="28"/>
          <w:lang w:val="ru-RU"/>
        </w:rPr>
      </w:pPr>
    </w:p>
    <w:p w14:paraId="5ABC20B3" w14:textId="77777777" w:rsidR="00AF68DC" w:rsidRDefault="00AF68DC" w:rsidP="00AF68DC">
      <w:pPr>
        <w:ind w:firstLine="0"/>
        <w:rPr>
          <w:rFonts w:cs="Times New Roman"/>
          <w:szCs w:val="28"/>
          <w:lang w:val="ru-RU"/>
        </w:rPr>
      </w:pPr>
    </w:p>
    <w:p w14:paraId="7C8C5456" w14:textId="3ED05E3D" w:rsidR="006943D8" w:rsidRDefault="006943D8" w:rsidP="00AF68DC">
      <w:pPr>
        <w:ind w:firstLine="0"/>
        <w:jc w:val="center"/>
        <w:rPr>
          <w:rFonts w:eastAsia="Times New Roman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2024</w:t>
      </w:r>
    </w:p>
    <w:p w14:paraId="2E8C5863" w14:textId="77777777" w:rsidR="006943D8" w:rsidRDefault="006943D8" w:rsidP="006943D8">
      <w:pPr>
        <w:spacing w:after="240"/>
        <w:jc w:val="center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  <w:r>
        <w:rPr>
          <w:rFonts w:cs="Times New Roman"/>
          <w:b/>
          <w:szCs w:val="28"/>
          <w:lang w:val="ru-RU"/>
        </w:rPr>
        <w:lastRenderedPageBreak/>
        <w:t>Реферат</w:t>
      </w:r>
    </w:p>
    <w:p w14:paraId="59278C3B" w14:textId="707ADCBD" w:rsidR="006943D8" w:rsidRDefault="006943D8" w:rsidP="006943D8">
      <w:pPr>
        <w:pStyle w:val="af9"/>
        <w:spacing w:after="240" w:line="240" w:lineRule="auto"/>
        <w:jc w:val="both"/>
        <w:rPr>
          <w:b w:val="0"/>
        </w:rPr>
      </w:pPr>
      <w:r>
        <w:rPr>
          <w:b w:val="0"/>
        </w:rPr>
        <w:t>Пояснительная записка 16 с., 9 источников</w:t>
      </w:r>
      <w:r w:rsidR="00173FC6">
        <w:rPr>
          <w:b w:val="0"/>
        </w:rPr>
        <w:t>, 1 табл.</w:t>
      </w:r>
    </w:p>
    <w:p w14:paraId="5346646C" w14:textId="491CE3C8" w:rsidR="00D476A0" w:rsidRPr="00D476A0" w:rsidRDefault="006943D8" w:rsidP="00D476A0">
      <w:pPr>
        <w:pStyle w:val="af9"/>
        <w:spacing w:after="240" w:line="240" w:lineRule="auto"/>
        <w:ind w:firstLine="0"/>
        <w:jc w:val="both"/>
        <w:rPr>
          <w:b w:val="0"/>
          <w:color w:val="000000" w:themeColor="text1"/>
        </w:rPr>
      </w:pPr>
      <w:r>
        <w:rPr>
          <w:b w:val="0"/>
        </w:rPr>
        <w:t>ЭКОНОМИЧЕСКАЯ МОДЕЛЬ, США, НАПРАВЛЕНИЯ, РАЗВИТИЕ, ПРОМЫШЛЕННОСТЬ, ПРИНЦИПЫ, ЧАСТНАЯ СОБСТВЕННОСТЬ, РЫНОК</w:t>
      </w:r>
    </w:p>
    <w:p w14:paraId="3DED06D4" w14:textId="745B4CB7" w:rsidR="00D476A0" w:rsidRPr="00D476A0" w:rsidRDefault="00D476A0" w:rsidP="00D476A0">
      <w:pPr>
        <w:pStyle w:val="af"/>
        <w:ind w:firstLine="709"/>
      </w:pPr>
      <w:r w:rsidRPr="00D476A0">
        <w:t>Американская модель экономики является одной из наиболее известных и влиятельных моделей экономического развития в мире. Она отличается своей инновационностью, динамичностью и способностью стимулировать экономический рост. Американская экономика базируется на принципах рыночной экономики, свободного предпринимательства и защите частной собственности.</w:t>
      </w:r>
    </w:p>
    <w:p w14:paraId="2F564B21" w14:textId="18812DEE" w:rsidR="00D476A0" w:rsidRPr="00D476A0" w:rsidRDefault="00D476A0" w:rsidP="00D476A0">
      <w:pPr>
        <w:pStyle w:val="af"/>
        <w:ind w:firstLine="709"/>
      </w:pPr>
      <w:r w:rsidRPr="00D476A0">
        <w:t xml:space="preserve">В данной работе </w:t>
      </w:r>
      <w:r>
        <w:t>будут рассмотрены</w:t>
      </w:r>
      <w:r w:rsidRPr="00D476A0">
        <w:t xml:space="preserve"> основные </w:t>
      </w:r>
      <w:r>
        <w:t>принципы</w:t>
      </w:r>
      <w:r w:rsidRPr="00D476A0">
        <w:t xml:space="preserve"> и особенности </w:t>
      </w:r>
      <w:r w:rsidR="0015737C">
        <w:t>данной</w:t>
      </w:r>
      <w:r w:rsidRPr="00D476A0">
        <w:t xml:space="preserve"> модели экономики, а также ее влияние на мировую экономику. Мы изучим ключевые принципы, на которых она основана, и рассмотрим роль государства</w:t>
      </w:r>
      <w:r w:rsidR="0015737C">
        <w:t xml:space="preserve"> </w:t>
      </w:r>
      <w:r w:rsidRPr="00D476A0">
        <w:t>и индивидуальных предпринимателей в ее функционировании.</w:t>
      </w:r>
    </w:p>
    <w:p w14:paraId="69278139" w14:textId="4D8E353C" w:rsidR="00D476A0" w:rsidRPr="00D476A0" w:rsidRDefault="0015737C" w:rsidP="00D476A0">
      <w:pPr>
        <w:pStyle w:val="af"/>
        <w:ind w:firstLine="709"/>
      </w:pPr>
      <w:r>
        <w:t>Так же</w:t>
      </w:r>
      <w:r w:rsidR="00D476A0" w:rsidRPr="00D476A0">
        <w:t xml:space="preserve"> будет уделено </w:t>
      </w:r>
      <w:r>
        <w:t>внимание сравнению основных экономических показателей Республики Беларусь и Соедененных штатов Америки, приведена сравнительная таблица и сделан вывод о их различии или сходстве.</w:t>
      </w:r>
    </w:p>
    <w:p w14:paraId="1873645C" w14:textId="62069DAF" w:rsidR="00D476A0" w:rsidRPr="00D476A0" w:rsidRDefault="00D476A0" w:rsidP="00D476A0">
      <w:pPr>
        <w:pStyle w:val="af"/>
        <w:ind w:firstLine="709"/>
      </w:pPr>
      <w:r w:rsidRPr="00D476A0">
        <w:t>Тем не менее, необходимо также обратить внимание на вызовы и</w:t>
      </w:r>
      <w:r w:rsidR="00AF68DC">
        <w:t> </w:t>
      </w:r>
      <w:r w:rsidRPr="00D476A0">
        <w:t>проблемы, с которыми сталкивается американская модель экономики. Неравенство, социальное включение и устойчивость экономического роста будут рассмотрены как факторы, влияющие на ее дальнейшее развитие.</w:t>
      </w:r>
    </w:p>
    <w:p w14:paraId="659D6B71" w14:textId="0D1859A9" w:rsidR="00D476A0" w:rsidRPr="00D476A0" w:rsidRDefault="00D476A0" w:rsidP="00D476A0">
      <w:pPr>
        <w:pStyle w:val="af"/>
        <w:ind w:firstLine="709"/>
      </w:pPr>
      <w:r w:rsidRPr="00D476A0">
        <w:t>Исследование Американской модели экономики имеет большое значение не только для понимания ее внутренней организации и</w:t>
      </w:r>
      <w:r w:rsidR="00AF68DC">
        <w:t> </w:t>
      </w:r>
      <w:r w:rsidRPr="00D476A0">
        <w:t>функционирования, но и для выявления уроков и передачи опыта другим странам. Использование успешных практик и принципов, применяемых в</w:t>
      </w:r>
      <w:r w:rsidR="00AF68DC">
        <w:t> </w:t>
      </w:r>
      <w:r w:rsidRPr="00D476A0">
        <w:t>американской экономике, может способствовать развитию и улучшению экономической ситуации во многих других странах.</w:t>
      </w:r>
    </w:p>
    <w:p w14:paraId="2481B0C7" w14:textId="639D2DB0" w:rsidR="006943D8" w:rsidRDefault="00D476A0" w:rsidP="00D476A0">
      <w:pPr>
        <w:pStyle w:val="af"/>
        <w:ind w:firstLine="709"/>
      </w:pPr>
      <w:r w:rsidRPr="00D476A0">
        <w:t>В итоге, изучение и анализ Американской модели экономики позволят нам более глубоко понять ее сущность, преимущества и ограничения, а также выявить потенциал для дальнейшего развития и совершенствования экономических систем в мире.</w:t>
      </w:r>
    </w:p>
    <w:p w14:paraId="62F47F2E" w14:textId="5FCB0B85" w:rsidR="006943D8" w:rsidRPr="006452E0" w:rsidRDefault="006943D8" w:rsidP="00D476A0">
      <w:pPr>
        <w:pStyle w:val="af"/>
        <w:ind w:firstLine="709"/>
        <w:rPr>
          <w:color w:val="000000" w:themeColor="text1"/>
        </w:rPr>
      </w:pPr>
      <w:r w:rsidRPr="006452E0">
        <w:br w:type="page"/>
      </w:r>
    </w:p>
    <w:p w14:paraId="6B327B2F" w14:textId="7C0402DD" w:rsidR="008161AD" w:rsidRDefault="008161AD" w:rsidP="006943D8">
      <w:pPr>
        <w:ind w:firstLine="0"/>
        <w:rPr>
          <w:lang w:val="ru-RU"/>
        </w:rPr>
        <w:sectPr w:rsidR="008161AD" w:rsidSect="00C4028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38ECF1" w14:textId="0FB49D6A" w:rsidR="006452E0" w:rsidRDefault="006452E0" w:rsidP="006452E0">
      <w:pPr>
        <w:spacing w:after="360"/>
        <w:ind w:firstLine="0"/>
        <w:jc w:val="center"/>
        <w:rPr>
          <w:b/>
          <w:bCs/>
          <w:lang w:val="ru-RU"/>
        </w:rPr>
      </w:pPr>
      <w:r w:rsidRPr="006452E0">
        <w:rPr>
          <w:b/>
          <w:bCs/>
          <w:lang w:val="ru-RU"/>
        </w:rPr>
        <w:lastRenderedPageBreak/>
        <w:t>Содержание</w:t>
      </w:r>
    </w:p>
    <w:p w14:paraId="353B7DD4" w14:textId="23222B6F" w:rsidR="000E4DE4" w:rsidRDefault="00022DA4" w:rsidP="004E7864">
      <w:pPr>
        <w:pStyle w:val="11"/>
        <w:rPr>
          <w:rFonts w:asciiTheme="minorHAnsi" w:eastAsiaTheme="minorEastAsia" w:hAnsiTheme="minorHAnsi"/>
          <w:noProof/>
          <w:sz w:val="24"/>
          <w:szCs w:val="24"/>
          <w:lang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"2-2" \h \z \t "Заголовок 1;1;заголовок;1;подзаголовок;2" </w:instrText>
      </w:r>
      <w:r>
        <w:rPr>
          <w:b/>
          <w:bCs/>
        </w:rPr>
        <w:fldChar w:fldCharType="separate"/>
      </w:r>
      <w:hyperlink w:anchor="_Toc162629343" w:history="1">
        <w:r w:rsidR="000E4DE4" w:rsidRPr="00A07A6B">
          <w:rPr>
            <w:rStyle w:val="af4"/>
            <w:noProof/>
          </w:rPr>
          <w:t>Введение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_Toc162629343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4</w:t>
        </w:r>
        <w:r w:rsidR="000E4DE4">
          <w:rPr>
            <w:noProof/>
            <w:webHidden/>
          </w:rPr>
          <w:fldChar w:fldCharType="end"/>
        </w:r>
      </w:hyperlink>
    </w:p>
    <w:p w14:paraId="4656F2CD" w14:textId="22BC20A3" w:rsidR="000E4DE4" w:rsidRDefault="00000000" w:rsidP="004E7864">
      <w:pPr>
        <w:pStyle w:val="11"/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62629344" w:history="1">
        <w:r w:rsidR="000E4DE4" w:rsidRPr="00A07A6B">
          <w:rPr>
            <w:rStyle w:val="af4"/>
            <w:noProof/>
          </w:rPr>
          <w:t>1.</w:t>
        </w:r>
        <w:r w:rsidR="000E4DE4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0E4DE4" w:rsidRPr="00A07A6B">
          <w:rPr>
            <w:rStyle w:val="af4"/>
            <w:noProof/>
          </w:rPr>
          <w:t>Экономика США после Второй мировой войны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_Toc162629344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5</w:t>
        </w:r>
        <w:r w:rsidR="000E4DE4">
          <w:rPr>
            <w:noProof/>
            <w:webHidden/>
          </w:rPr>
          <w:fldChar w:fldCharType="end"/>
        </w:r>
      </w:hyperlink>
    </w:p>
    <w:p w14:paraId="10AD7293" w14:textId="07315004" w:rsidR="000E4DE4" w:rsidRDefault="00000000" w:rsidP="004E7864">
      <w:pPr>
        <w:pStyle w:val="11"/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62629345" w:history="1">
        <w:r w:rsidR="000E4DE4" w:rsidRPr="00A07A6B">
          <w:rPr>
            <w:rStyle w:val="af4"/>
            <w:noProof/>
          </w:rPr>
          <w:t>2.</w:t>
        </w:r>
        <w:r w:rsidR="000E4DE4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0E4DE4" w:rsidRPr="00A07A6B">
          <w:rPr>
            <w:rStyle w:val="af4"/>
            <w:noProof/>
          </w:rPr>
          <w:t>Современная модель экономики США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_Toc162629345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9</w:t>
        </w:r>
        <w:r w:rsidR="000E4DE4">
          <w:rPr>
            <w:noProof/>
            <w:webHidden/>
          </w:rPr>
          <w:fldChar w:fldCharType="end"/>
        </w:r>
      </w:hyperlink>
    </w:p>
    <w:p w14:paraId="69112B8B" w14:textId="24E715B7" w:rsidR="000E4DE4" w:rsidRDefault="00000000" w:rsidP="004E7864">
      <w:pPr>
        <w:pStyle w:val="23"/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62629346" w:history="1">
        <w:r w:rsidR="000E4DE4" w:rsidRPr="00A07A6B">
          <w:rPr>
            <w:rStyle w:val="af4"/>
            <w:noProof/>
          </w:rPr>
          <w:t>2.1 Суть и основные принципы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_Toc162629346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9</w:t>
        </w:r>
        <w:r w:rsidR="000E4DE4">
          <w:rPr>
            <w:noProof/>
            <w:webHidden/>
          </w:rPr>
          <w:fldChar w:fldCharType="end"/>
        </w:r>
      </w:hyperlink>
    </w:p>
    <w:p w14:paraId="52C071E6" w14:textId="2DD916F6" w:rsidR="000E4DE4" w:rsidRDefault="00000000" w:rsidP="004E7864">
      <w:pPr>
        <w:pStyle w:val="23"/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62629347" w:history="1">
        <w:r w:rsidR="000E4DE4" w:rsidRPr="00A07A6B">
          <w:rPr>
            <w:rStyle w:val="af4"/>
            <w:noProof/>
          </w:rPr>
          <w:t>2.2 Мирохозяйственное положение США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_Toc162629347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12</w:t>
        </w:r>
        <w:r w:rsidR="000E4DE4">
          <w:rPr>
            <w:noProof/>
            <w:webHidden/>
          </w:rPr>
          <w:fldChar w:fldCharType="end"/>
        </w:r>
      </w:hyperlink>
    </w:p>
    <w:p w14:paraId="3BDE6ECE" w14:textId="07CE542B" w:rsidR="000E4DE4" w:rsidRDefault="00000000" w:rsidP="004E7864">
      <w:pPr>
        <w:pStyle w:val="11"/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62629348" w:history="1">
        <w:r w:rsidR="000E4DE4" w:rsidRPr="00A07A6B">
          <w:rPr>
            <w:rStyle w:val="af4"/>
            <w:noProof/>
          </w:rPr>
          <w:t>3.</w:t>
        </w:r>
        <w:r w:rsidR="000E4DE4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0E4DE4" w:rsidRPr="00A07A6B">
          <w:rPr>
            <w:rStyle w:val="af4"/>
            <w:noProof/>
          </w:rPr>
          <w:t>Основные показатели США и Республики Беларусь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_Toc162629348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14</w:t>
        </w:r>
        <w:r w:rsidR="000E4DE4">
          <w:rPr>
            <w:noProof/>
            <w:webHidden/>
          </w:rPr>
          <w:fldChar w:fldCharType="end"/>
        </w:r>
      </w:hyperlink>
    </w:p>
    <w:p w14:paraId="5F4D9E0A" w14:textId="69DD31DF" w:rsidR="000E4DE4" w:rsidRDefault="00000000" w:rsidP="004E7864">
      <w:pPr>
        <w:pStyle w:val="11"/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62629349" w:history="1">
        <w:r w:rsidR="000E4DE4" w:rsidRPr="00A07A6B">
          <w:rPr>
            <w:rStyle w:val="af4"/>
            <w:noProof/>
          </w:rPr>
          <w:t>Заключение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_Toc162629349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15</w:t>
        </w:r>
        <w:r w:rsidR="000E4DE4">
          <w:rPr>
            <w:noProof/>
            <w:webHidden/>
          </w:rPr>
          <w:fldChar w:fldCharType="end"/>
        </w:r>
      </w:hyperlink>
    </w:p>
    <w:p w14:paraId="3FB4D13B" w14:textId="5853772C" w:rsidR="000E4DE4" w:rsidRDefault="00000000" w:rsidP="004E7864">
      <w:pPr>
        <w:pStyle w:val="11"/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62629350" w:history="1">
        <w:r w:rsidR="000E4DE4" w:rsidRPr="00A07A6B">
          <w:rPr>
            <w:rStyle w:val="af4"/>
            <w:noProof/>
          </w:rPr>
          <w:t>Список использованных источников</w:t>
        </w:r>
        <w:r w:rsidR="000E4DE4">
          <w:rPr>
            <w:noProof/>
            <w:webHidden/>
          </w:rPr>
          <w:tab/>
        </w:r>
        <w:r w:rsidR="000E4DE4">
          <w:rPr>
            <w:noProof/>
            <w:webHidden/>
          </w:rPr>
          <w:fldChar w:fldCharType="begin"/>
        </w:r>
        <w:r w:rsidR="000E4DE4">
          <w:rPr>
            <w:noProof/>
            <w:webHidden/>
          </w:rPr>
          <w:instrText xml:space="preserve"> PAGEREF _Toc162629350 \h </w:instrText>
        </w:r>
        <w:r w:rsidR="000E4DE4">
          <w:rPr>
            <w:noProof/>
            <w:webHidden/>
          </w:rPr>
        </w:r>
        <w:r w:rsidR="000E4DE4">
          <w:rPr>
            <w:noProof/>
            <w:webHidden/>
          </w:rPr>
          <w:fldChar w:fldCharType="separate"/>
        </w:r>
        <w:r w:rsidR="009F2B19">
          <w:rPr>
            <w:noProof/>
            <w:webHidden/>
          </w:rPr>
          <w:t>16</w:t>
        </w:r>
        <w:r w:rsidR="000E4DE4">
          <w:rPr>
            <w:noProof/>
            <w:webHidden/>
          </w:rPr>
          <w:fldChar w:fldCharType="end"/>
        </w:r>
      </w:hyperlink>
    </w:p>
    <w:p w14:paraId="378810CB" w14:textId="77777777" w:rsidR="002663EE" w:rsidRDefault="00022DA4" w:rsidP="006452E0">
      <w:pPr>
        <w:spacing w:after="360"/>
        <w:ind w:firstLine="0"/>
        <w:rPr>
          <w:b/>
          <w:bCs/>
        </w:rPr>
        <w:sectPr w:rsidR="002663EE" w:rsidSect="00C402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55AABA2C" w14:textId="249FEB34" w:rsidR="00B66712" w:rsidRPr="00C35656" w:rsidRDefault="00B66712" w:rsidP="00117577">
      <w:pPr>
        <w:pStyle w:val="ad"/>
        <w:jc w:val="center"/>
      </w:pPr>
      <w:bookmarkStart w:id="0" w:name="_Toc162629343"/>
      <w:r w:rsidRPr="00C35656">
        <w:lastRenderedPageBreak/>
        <w:t>Введение</w:t>
      </w:r>
      <w:bookmarkEnd w:id="0"/>
    </w:p>
    <w:p w14:paraId="11B50374" w14:textId="42CE105E" w:rsidR="00B66712" w:rsidRPr="00B66712" w:rsidRDefault="00B66712" w:rsidP="00D64037">
      <w:pPr>
        <w:rPr>
          <w:rFonts w:cs="Times New Roman"/>
          <w:szCs w:val="28"/>
        </w:rPr>
      </w:pPr>
      <w:r w:rsidRPr="00B66712">
        <w:rPr>
          <w:rFonts w:cs="Times New Roman"/>
          <w:szCs w:val="28"/>
        </w:rPr>
        <w:t>Экономическое и социальное развитие любой страны, несмотря на</w:t>
      </w:r>
      <w:r w:rsidR="002914E1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>общий для всех рыночных экономик механизм функционирования, имеет набор характерных черт, определяющих специфику соответствующей рыночной модели. Имеется ввиду соотношение рынка и государственного регулирования, состояние предпринимательского климата в стране, доминирующий характер отношения граждан к труду и многие другие факторы, связанные с историей и</w:t>
      </w:r>
      <w:r w:rsidR="005906DD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 xml:space="preserve">традициями конкретной страны. </w:t>
      </w:r>
    </w:p>
    <w:p w14:paraId="685227F8" w14:textId="720E01AD" w:rsidR="00B66712" w:rsidRPr="00B66712" w:rsidRDefault="00B66712" w:rsidP="00D64037">
      <w:pPr>
        <w:rPr>
          <w:rFonts w:cs="Times New Roman"/>
          <w:szCs w:val="28"/>
        </w:rPr>
      </w:pPr>
      <w:r w:rsidRPr="00B66712">
        <w:rPr>
          <w:rFonts w:cs="Times New Roman"/>
          <w:szCs w:val="28"/>
        </w:rPr>
        <w:t xml:space="preserve">Все эти факторы в совокупности могут играть </w:t>
      </w:r>
      <w:r w:rsidR="00713BEC" w:rsidRPr="00B66712">
        <w:rPr>
          <w:rFonts w:cs="Times New Roman"/>
          <w:szCs w:val="28"/>
        </w:rPr>
        <w:t>большую</w:t>
      </w:r>
      <w:r w:rsidRPr="00B66712">
        <w:rPr>
          <w:rFonts w:cs="Times New Roman"/>
          <w:szCs w:val="28"/>
        </w:rPr>
        <w:t xml:space="preserve"> роль в</w:t>
      </w:r>
      <w:r w:rsidR="00CE53A9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 xml:space="preserve">социально-экономическом развитии стран, чем базисные принципы рыночной экономики – доминирование частной собственности, соотношение спроса и предложения, конкурентная борьба. </w:t>
      </w:r>
    </w:p>
    <w:p w14:paraId="32D44317" w14:textId="14DB6BBC" w:rsidR="00B66712" w:rsidRPr="00B66712" w:rsidRDefault="00B66712" w:rsidP="00D64037">
      <w:pPr>
        <w:rPr>
          <w:rFonts w:cs="Times New Roman"/>
          <w:szCs w:val="28"/>
        </w:rPr>
      </w:pPr>
      <w:r w:rsidRPr="00B66712">
        <w:rPr>
          <w:rFonts w:cs="Times New Roman"/>
          <w:szCs w:val="28"/>
        </w:rPr>
        <w:t>В этом контексте рассмотрение социально-экономической модели США, во</w:t>
      </w:r>
      <w:r w:rsidR="00D64037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>многом предопределившей высокий уровень жизни и экономического развития страны, а также лидирующие позиции США в мировой экономике, представляет значительный интерес.</w:t>
      </w:r>
    </w:p>
    <w:p w14:paraId="141E95B6" w14:textId="5E98EBA4" w:rsidR="00B66712" w:rsidRPr="00B66712" w:rsidRDefault="00B66712" w:rsidP="00D64037">
      <w:pPr>
        <w:rPr>
          <w:rFonts w:cs="Times New Roman"/>
          <w:szCs w:val="28"/>
        </w:rPr>
      </w:pPr>
      <w:r w:rsidRPr="00B66712">
        <w:rPr>
          <w:rFonts w:cs="Times New Roman"/>
          <w:szCs w:val="28"/>
        </w:rPr>
        <w:t>В данной работе американская экономическая модель будет рассмотрена с</w:t>
      </w:r>
      <w:r w:rsidR="00D64037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>разных сторон, будут рассмотрены многие её аспекты: суть модели, её</w:t>
      </w:r>
      <w:r w:rsidR="00CE53A9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>основные принципы, история развития экономики Америки после второй мировой войны, будут указаны её основные экономические показатели (в</w:t>
      </w:r>
      <w:r w:rsidR="00CE53A9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>том</w:t>
      </w:r>
      <w:r w:rsidR="00CE53A9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>числе инфляция и безработица), произведено сравнение с теми же показателями Республики Беларусь.</w:t>
      </w:r>
    </w:p>
    <w:p w14:paraId="3F82820B" w14:textId="5854D95F" w:rsidR="00B66712" w:rsidRDefault="00B66712" w:rsidP="00D64037">
      <w:pPr>
        <w:rPr>
          <w:rFonts w:cs="Times New Roman"/>
          <w:szCs w:val="28"/>
        </w:rPr>
      </w:pPr>
      <w:r w:rsidRPr="00B66712">
        <w:rPr>
          <w:rFonts w:cs="Times New Roman"/>
          <w:szCs w:val="28"/>
        </w:rPr>
        <w:t>В комплексе это исследование позволит сформировать полное понимание о</w:t>
      </w:r>
      <w:r w:rsidR="00D64037">
        <w:rPr>
          <w:rFonts w:cs="Times New Roman"/>
          <w:szCs w:val="28"/>
          <w:lang w:val="ru-RU"/>
        </w:rPr>
        <w:t> </w:t>
      </w:r>
      <w:r w:rsidRPr="00B66712">
        <w:rPr>
          <w:rFonts w:cs="Times New Roman"/>
          <w:szCs w:val="28"/>
        </w:rPr>
        <w:t>модели во всех подробностях.</w:t>
      </w:r>
      <w:r>
        <w:rPr>
          <w:rFonts w:cs="Times New Roman"/>
          <w:szCs w:val="28"/>
        </w:rPr>
        <w:br w:type="page"/>
      </w:r>
    </w:p>
    <w:p w14:paraId="43DEE41B" w14:textId="57A5A82F" w:rsidR="00CA227A" w:rsidRPr="00117577" w:rsidRDefault="00CA227A" w:rsidP="002C0636">
      <w:pPr>
        <w:pStyle w:val="ad"/>
        <w:numPr>
          <w:ilvl w:val="0"/>
          <w:numId w:val="7"/>
        </w:numPr>
        <w:tabs>
          <w:tab w:val="left" w:pos="993"/>
        </w:tabs>
      </w:pPr>
      <w:bookmarkStart w:id="1" w:name="_Toc162629344"/>
      <w:r w:rsidRPr="00117577">
        <w:lastRenderedPageBreak/>
        <w:t xml:space="preserve">Экономика США после </w:t>
      </w:r>
      <w:r w:rsidR="00EE2978">
        <w:t>В</w:t>
      </w:r>
      <w:r w:rsidRPr="00117577">
        <w:t>торой мировой войны</w:t>
      </w:r>
      <w:bookmarkEnd w:id="1"/>
    </w:p>
    <w:p w14:paraId="58E1BA8C" w14:textId="7AF308DA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Вторая мировая война явилась мощным катализатором экономического развития США, котор</w:t>
      </w:r>
      <w:r w:rsidR="00FD2E25">
        <w:rPr>
          <w:rFonts w:cs="Times New Roman"/>
          <w:szCs w:val="28"/>
          <w:lang w:val="ru-RU"/>
        </w:rPr>
        <w:t>ая</w:t>
      </w:r>
      <w:r w:rsidRPr="009D3B83">
        <w:rPr>
          <w:rFonts w:cs="Times New Roman"/>
          <w:szCs w:val="28"/>
          <w:lang w:val="ru-RU"/>
        </w:rPr>
        <w:t xml:space="preserve"> сохранил</w:t>
      </w:r>
      <w:r w:rsidR="00FD2E25">
        <w:rPr>
          <w:rFonts w:cs="Times New Roman"/>
          <w:szCs w:val="28"/>
          <w:lang w:val="ru-RU"/>
        </w:rPr>
        <w:t>а</w:t>
      </w:r>
      <w:r w:rsidRPr="009D3B83">
        <w:rPr>
          <w:rFonts w:cs="Times New Roman"/>
          <w:szCs w:val="28"/>
          <w:lang w:val="ru-RU"/>
        </w:rPr>
        <w:t xml:space="preserve"> свое мировое господство и в послевоенный период. За годы войны национальный доход США удвоился, более чем в два раза возрос объем промышленного производства. Динамика роста производственных мощностей была менее значительной, их рост составил всего 30%, а</w:t>
      </w:r>
      <w:r w:rsidR="005906DD"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рост объема национального производства обеспечивался более эффективным использованием недогруженных ранее производственных мощностей.</w:t>
      </w:r>
    </w:p>
    <w:p w14:paraId="66BE656C" w14:textId="0269C922" w:rsidR="00CA227A" w:rsidRPr="0078293E" w:rsidRDefault="00CA227A" w:rsidP="00CA227A">
      <w:pPr>
        <w:rPr>
          <w:rFonts w:cs="Times New Roman"/>
          <w:szCs w:val="28"/>
          <w:highlight w:val="yellow"/>
          <w:lang w:val="ru-RU"/>
        </w:rPr>
      </w:pPr>
      <w:r w:rsidRPr="00441DD0">
        <w:rPr>
          <w:rFonts w:cs="Times New Roman"/>
          <w:szCs w:val="28"/>
          <w:lang w:val="ru-RU"/>
        </w:rPr>
        <w:t>Изменилась и структура американской экономики. Более быстрыми темпами росли цветная и металлообрабатывающая промышленности, в</w:t>
      </w:r>
      <w:r>
        <w:rPr>
          <w:rFonts w:cs="Times New Roman"/>
          <w:szCs w:val="28"/>
          <w:lang w:val="ru-RU"/>
        </w:rPr>
        <w:t> </w:t>
      </w:r>
      <w:r w:rsidRPr="00441DD0">
        <w:rPr>
          <w:rFonts w:cs="Times New Roman"/>
          <w:szCs w:val="28"/>
          <w:lang w:val="ru-RU"/>
        </w:rPr>
        <w:t>несколько раз выросло производство алюминия и самолетов, сформировался крупный военно-промышленный комплекс. Поставки сырья, продовольствия и военной продукции странам антигитлеровской коалиции стимулировали обновление основного капитала, интенсификацию сельского хозяйства и</w:t>
      </w:r>
      <w:r>
        <w:rPr>
          <w:rFonts w:cs="Times New Roman"/>
          <w:szCs w:val="28"/>
          <w:lang w:val="ru-RU"/>
        </w:rPr>
        <w:t> </w:t>
      </w:r>
      <w:r w:rsidRPr="00441DD0">
        <w:rPr>
          <w:rFonts w:cs="Times New Roman"/>
          <w:szCs w:val="28"/>
          <w:lang w:val="ru-RU"/>
        </w:rPr>
        <w:t xml:space="preserve">концентрацию производства. Сумма военных подрядов составила 175 млрд долл., а чистая прибыль американских монополий </w:t>
      </w:r>
      <w:r w:rsidR="00AF64C6">
        <w:rPr>
          <w:rFonts w:cs="Times New Roman"/>
          <w:szCs w:val="28"/>
          <w:lang w:val="ru-RU"/>
        </w:rPr>
        <w:t xml:space="preserve">– </w:t>
      </w:r>
      <w:r w:rsidRPr="00441DD0">
        <w:rPr>
          <w:rFonts w:cs="Times New Roman"/>
          <w:szCs w:val="28"/>
          <w:lang w:val="ru-RU"/>
        </w:rPr>
        <w:t>70</w:t>
      </w:r>
      <w:r w:rsidR="00AF64C6">
        <w:rPr>
          <w:rFonts w:cs="Times New Roman"/>
          <w:szCs w:val="28"/>
          <w:lang w:val="ru-RU"/>
        </w:rPr>
        <w:t xml:space="preserve"> </w:t>
      </w:r>
      <w:r w:rsidRPr="00441DD0">
        <w:rPr>
          <w:rFonts w:cs="Times New Roman"/>
          <w:szCs w:val="28"/>
          <w:lang w:val="ru-RU"/>
        </w:rPr>
        <w:t xml:space="preserve">млрд долл. </w:t>
      </w:r>
    </w:p>
    <w:p w14:paraId="5F054E46" w14:textId="539A70CE" w:rsidR="00CA227A" w:rsidRDefault="00CA227A" w:rsidP="00F4479B">
      <w:pPr>
        <w:rPr>
          <w:rFonts w:cs="Times New Roman"/>
          <w:szCs w:val="28"/>
          <w:lang w:val="ru-RU"/>
        </w:rPr>
      </w:pPr>
      <w:r w:rsidRPr="009809ED">
        <w:rPr>
          <w:rFonts w:cs="Times New Roman"/>
          <w:szCs w:val="28"/>
          <w:lang w:val="ru-RU"/>
        </w:rPr>
        <w:t>Процессы концентрации производства также ускорились. Количество предприятий, на которых работало более 10 тысяч человек, увеличилось в</w:t>
      </w:r>
      <w:r>
        <w:rPr>
          <w:rFonts w:cs="Times New Roman"/>
          <w:szCs w:val="28"/>
          <w:lang w:val="ru-RU"/>
        </w:rPr>
        <w:t> </w:t>
      </w:r>
      <w:r w:rsidRPr="009809ED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ru-RU"/>
        </w:rPr>
        <w:t> </w:t>
      </w:r>
      <w:r w:rsidRPr="009809ED">
        <w:rPr>
          <w:rFonts w:cs="Times New Roman"/>
          <w:szCs w:val="28"/>
          <w:lang w:val="ru-RU"/>
        </w:rPr>
        <w:t>раз, и они представляли более 30% всех рабочих в обрабатывающей промышленности. Крупнейшие корпорации получали военные заказы, дефицитные материалы и сырье. В результате чистая прибыль корпораций выросла в</w:t>
      </w:r>
      <w:r w:rsidR="005906DD">
        <w:rPr>
          <w:rFonts w:cs="Times New Roman"/>
          <w:szCs w:val="28"/>
          <w:lang w:val="ru-RU"/>
        </w:rPr>
        <w:t> </w:t>
      </w:r>
      <w:r w:rsidRPr="009809ED">
        <w:rPr>
          <w:rFonts w:cs="Times New Roman"/>
          <w:szCs w:val="28"/>
          <w:lang w:val="ru-RU"/>
        </w:rPr>
        <w:t>3</w:t>
      </w:r>
      <w:r w:rsidR="005906DD">
        <w:rPr>
          <w:rFonts w:cs="Times New Roman"/>
          <w:szCs w:val="28"/>
          <w:lang w:val="ru-RU"/>
        </w:rPr>
        <w:t> </w:t>
      </w:r>
      <w:r w:rsidRPr="009809ED">
        <w:rPr>
          <w:rFonts w:cs="Times New Roman"/>
          <w:szCs w:val="28"/>
          <w:lang w:val="ru-RU"/>
        </w:rPr>
        <w:t>раза за годы войны, а доля 100 крупнейших корпораций в</w:t>
      </w:r>
      <w:r>
        <w:rPr>
          <w:rFonts w:cs="Times New Roman"/>
          <w:szCs w:val="28"/>
          <w:lang w:val="ru-RU"/>
        </w:rPr>
        <w:t> </w:t>
      </w:r>
      <w:r w:rsidRPr="009809ED">
        <w:rPr>
          <w:rFonts w:cs="Times New Roman"/>
          <w:szCs w:val="28"/>
          <w:lang w:val="ru-RU"/>
        </w:rPr>
        <w:t>производстве обрабатывающей промышленности США выросла с 30% до</w:t>
      </w:r>
      <w:r>
        <w:rPr>
          <w:rFonts w:cs="Times New Roman"/>
          <w:szCs w:val="28"/>
          <w:lang w:val="ru-RU"/>
        </w:rPr>
        <w:t> </w:t>
      </w:r>
      <w:r w:rsidRPr="009809ED">
        <w:rPr>
          <w:rFonts w:cs="Times New Roman"/>
          <w:szCs w:val="28"/>
          <w:lang w:val="ru-RU"/>
        </w:rPr>
        <w:t>70%. Укреплению позиций крупнейших корпораций способствовало решение о продаже более 2000 государственных заводов, построенных в годы войны, по цене, составляющей в среднем 60% их номинальной стоимости.</w:t>
      </w:r>
    </w:p>
    <w:p w14:paraId="6998C1A6" w14:textId="3BAA65F8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Экономическое господство США базировалось на финансовой мощи страны. После Второй мировой войны в США было сконцентрировано 2/3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мирового запаса золота. Лидерство США в мировой экономике было закреплено Бреттон-</w:t>
      </w:r>
      <w:proofErr w:type="spellStart"/>
      <w:r w:rsidRPr="009D3B83">
        <w:rPr>
          <w:rFonts w:cs="Times New Roman"/>
          <w:szCs w:val="28"/>
          <w:lang w:val="ru-RU"/>
        </w:rPr>
        <w:t>Вудской</w:t>
      </w:r>
      <w:proofErr w:type="spellEnd"/>
      <w:r w:rsidRPr="009D3B83">
        <w:rPr>
          <w:rFonts w:cs="Times New Roman"/>
          <w:szCs w:val="28"/>
          <w:lang w:val="ru-RU"/>
        </w:rPr>
        <w:t xml:space="preserve"> международной конференцией (1944), учредившей систему золотого валютного стандарта. Американский доллар стал мировой конвертируемой валютой, главной валютой платежей и расчетов. Были созданы Международный валютный фонд (МВФ) и Международный банк реконструкции и</w:t>
      </w:r>
      <w:r w:rsidR="00122489"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развития (МБРР). Деятельность этих международных организаций во многом зависела от капитала США.</w:t>
      </w:r>
    </w:p>
    <w:p w14:paraId="2449DE90" w14:textId="6650C737" w:rsidR="00CA227A" w:rsidRDefault="00CA227A" w:rsidP="00CA227A">
      <w:pPr>
        <w:rPr>
          <w:rFonts w:cs="Times New Roman"/>
          <w:szCs w:val="28"/>
          <w:lang w:val="ru-RU"/>
        </w:rPr>
      </w:pPr>
      <w:r w:rsidRPr="00F63BA8">
        <w:rPr>
          <w:rFonts w:cs="Times New Roman"/>
          <w:szCs w:val="28"/>
          <w:lang w:val="ru-RU"/>
        </w:rPr>
        <w:t>Преодолению послевоенного спада экономики способствовала реализация плана Маршалла (по имени его инициатора, госсекретаря США Дж. Маршалла) - программы помощи европейским странам после Второй мировой войны, направленной на восстановление и развитие Европы. Этот план предусматривал не только восстановление экономики Западной Европы, но и стабилизацию социально-политической ситуации, рост влияния США и</w:t>
      </w:r>
      <w:r>
        <w:rPr>
          <w:rFonts w:cs="Times New Roman"/>
          <w:szCs w:val="28"/>
          <w:lang w:val="ru-RU"/>
        </w:rPr>
        <w:t> </w:t>
      </w:r>
      <w:r w:rsidRPr="00F63BA8">
        <w:rPr>
          <w:rFonts w:cs="Times New Roman"/>
          <w:szCs w:val="28"/>
          <w:lang w:val="ru-RU"/>
        </w:rPr>
        <w:t xml:space="preserve">уменьшение влияния СССР в Восточной Европе. Основной задачей плана Маршалла было усиление экономики капиталистических стран Западной </w:t>
      </w:r>
      <w:r w:rsidRPr="00F63BA8">
        <w:rPr>
          <w:rFonts w:cs="Times New Roman"/>
          <w:szCs w:val="28"/>
          <w:lang w:val="ru-RU"/>
        </w:rPr>
        <w:lastRenderedPageBreak/>
        <w:t>Европы и</w:t>
      </w:r>
      <w:r w:rsidR="00122489">
        <w:rPr>
          <w:rFonts w:cs="Times New Roman"/>
          <w:szCs w:val="28"/>
          <w:lang w:val="ru-RU"/>
        </w:rPr>
        <w:t> </w:t>
      </w:r>
      <w:r w:rsidRPr="00F63BA8">
        <w:rPr>
          <w:rFonts w:cs="Times New Roman"/>
          <w:szCs w:val="28"/>
          <w:lang w:val="ru-RU"/>
        </w:rPr>
        <w:t>укрепление политического единства в условиях формирования мировой социалистической системы.</w:t>
      </w:r>
    </w:p>
    <w:p w14:paraId="40EC0B4F" w14:textId="77777777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Для осуществления этого плана была создана Организация европейского экономического сотрудничества (ОЕЭС). В программе приняли участие 16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европейских стран: Великобритания, Франция, Италия, Бельгия, Нидерланды, Люксембург, Швеция, Норвегия, Дания, Исландия, Португалия, Австрия, Швейцария, Греция, Турция и несколько позже ФРГ. Эти страны должны были подготовить детальные отчеты о состоянии своих экономик, валютных резервах, о направлениях использования выделяемых средств. В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июле 1947 г. представители стран Западной Европы и США обсудили размеры конкретной помощи и условия ее предоставления. Финансовая помощь Западной Германии предоставлялась с одновременным взиманием с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нее контрибуции за причиненный ущерб странам-победительницам.</w:t>
      </w:r>
    </w:p>
    <w:p w14:paraId="3A7ABD1A" w14:textId="664B3624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План Маршалла действовал с апреля 1948 по декабрь 1951 г. на основе закона о четырехлетней программе помощи иностранным государствам. За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период 1948–</w:t>
      </w:r>
      <w:r w:rsidR="00790921" w:rsidRPr="009D3B83">
        <w:rPr>
          <w:rFonts w:cs="Times New Roman"/>
          <w:szCs w:val="28"/>
          <w:lang w:val="ru-RU"/>
        </w:rPr>
        <w:t>1951 гг.</w:t>
      </w:r>
      <w:r w:rsidRPr="009D3B83">
        <w:rPr>
          <w:rFonts w:cs="Times New Roman"/>
          <w:szCs w:val="28"/>
          <w:lang w:val="ru-RU"/>
        </w:rPr>
        <w:t xml:space="preserve"> на эти цели было потрачено около 17 млрд долл., большая часть которых была направлена на закупку американских товаров. При этом основную часть - примерно 60% - получили 4 страны (Великобритания, Франция, Италия и ФРГ), 70% выделенной этим странам помощи приходилось на</w:t>
      </w:r>
      <w:r w:rsidR="001452A2"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топливо и продовольствие.</w:t>
      </w:r>
    </w:p>
    <w:p w14:paraId="11B55B66" w14:textId="77777777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Экономическая помощь европейским странам предоставлялась преимущественно в виде поставок продукции, предметов первой необходимости (продукты питания, топливо, одежда), необходимых ресурсов (сталь, цемент, уголь), промышленного оборудования. Финансовая помощь предоставлялась из федерального бюджета США в виде субсидий и займов, которые должны были направляться на закупку оборудования, материалов и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услуг.</w:t>
      </w:r>
    </w:p>
    <w:p w14:paraId="7580206F" w14:textId="77777777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Со своей стороны, европейские страны обязывались способствовать развитию частного сектора экономики и свободного предпринимательства, не проводить национализацию промышленности, поставлять в США некоторые дефицитные товары, сырье и материалы, содействовать инвестированию частного капитала США в экономику своих стран, снижать таможенные тарифы. Кроме того, эти страны должны были денежные средства, не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использованные в результате помощи со стороны США, направлять в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специальный фонд, расходы которого контролировались Соединенными Штатами. Половина товаров, поставляемых по плану Маршалла, должны были доставляться на судах США.</w:t>
      </w:r>
    </w:p>
    <w:p w14:paraId="4F692DFF" w14:textId="77777777" w:rsidR="00CA227A" w:rsidRPr="00E023A3" w:rsidRDefault="00CA227A" w:rsidP="00CA227A">
      <w:pPr>
        <w:rPr>
          <w:rFonts w:cs="Times New Roman"/>
          <w:spacing w:val="-2"/>
          <w:szCs w:val="28"/>
          <w:lang w:val="ru-RU"/>
        </w:rPr>
      </w:pPr>
      <w:r w:rsidRPr="00E023A3">
        <w:rPr>
          <w:rFonts w:cs="Times New Roman"/>
          <w:spacing w:val="-2"/>
          <w:szCs w:val="28"/>
          <w:lang w:val="ru-RU"/>
        </w:rPr>
        <w:t>План Маршалла, помимо задачи восстановления экономики европейских стран, был призван оздоровить американскую экономику и укрепить положение США в Западной Европе. Реализация плана позволила решить некоторые экономические проблемы США этого периода. Предоставление европейским странам продуктов питания, техники позволяло США сбывать излишки продукции и увеличить долю американского капитала в европейских государствах. Примерно 1/3 средств помощи была израсходована на закупку излишков американской сельскохозяйственной продукции. На европейских рынках американским компаниям гарантировалась сохранность капиталовложений, а в случае их конфискации предусматривалась соответствующая компенсация.</w:t>
      </w:r>
    </w:p>
    <w:p w14:paraId="11166A3A" w14:textId="77777777" w:rsidR="00CA227A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lastRenderedPageBreak/>
        <w:t>Стимулирующее воздействие на американскую экономику оказала и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война в Корее (1950–1953). В промышленность США было инвестировано 30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млрд долл., ускорилась амортизация оборудования. Объем промышленного производства возрос на 37%, увеличилась занятость и повысилась заработная плата. Одновременно расширялось государственное вмешательство в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экономику. Законом было закреплено право государства на распределение ресурсов, строительство новых предприятий, предоставление частному капиталу льгот, введение контроля над ценами и заработной платой.</w:t>
      </w:r>
    </w:p>
    <w:p w14:paraId="09134201" w14:textId="72709C72" w:rsidR="0000433F" w:rsidRPr="009D3B83" w:rsidRDefault="0000433F" w:rsidP="00CA227A">
      <w:pPr>
        <w:rPr>
          <w:rFonts w:cs="Times New Roman"/>
          <w:szCs w:val="28"/>
          <w:lang w:val="ru-RU"/>
        </w:rPr>
      </w:pPr>
      <w:r w:rsidRPr="0000433F">
        <w:rPr>
          <w:rFonts w:cs="Times New Roman"/>
          <w:szCs w:val="28"/>
          <w:lang w:val="ru-RU"/>
        </w:rPr>
        <w:t>В то же время были развёрнуты социальные программы: медицинского обеспечения, страхования по нетрудоспособности и некоторые другие. Расширилось строительство шоссейных дорог, жилья, учебных заведений. Были созданы новые департаменты (министерства) — здравоохранения и просвещения. В 1950-е гг. последовательно росла зарплата, уровень жизни американцев повышался, хотя до 40 млн человек жили в условиях бедности. В конце 1950-х гг. были приняты меры, направленные на обеспечение прав темнокожих американцев, в частности, была признана незаконность сегрегации в школьном образовании.</w:t>
      </w:r>
    </w:p>
    <w:p w14:paraId="23F5FDB3" w14:textId="77777777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После окончания войны степень влияния государства на экономику США уменьшилась, а основным методом государственного регулирования стал монетаризм. В 1953 г. были отменены все меры государственного регулирования, введенные в период войны, и правительство стало активно использовать финансовые инструменты регулирования. Для стимулирования инвестиций на рынок была выброшена часть валютных запасов страны. Одновременно были снижены налоги на корпорации и личные доходы.</w:t>
      </w:r>
    </w:p>
    <w:p w14:paraId="2F129292" w14:textId="1AAD7516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 xml:space="preserve">Основой ускорения </w:t>
      </w:r>
      <w:r>
        <w:rPr>
          <w:rFonts w:cs="Times New Roman"/>
          <w:szCs w:val="28"/>
          <w:lang w:val="ru-RU"/>
        </w:rPr>
        <w:t>научно-технического прогресса (далее НТП)</w:t>
      </w:r>
      <w:r w:rsidRPr="009D3B83">
        <w:rPr>
          <w:rFonts w:cs="Times New Roman"/>
          <w:szCs w:val="28"/>
          <w:lang w:val="ru-RU"/>
        </w:rPr>
        <w:t>, полной модернизации целых отраслей американской экономики было изменение объемов, темпов и структуры капиталовложений. Промышленность и сельское хозяйство стали функционировать на новой технической основе, что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позволило повысить производительность труда и изменить подход к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использованию сырьевых ресурсов. Характерными чертами НТ</w:t>
      </w:r>
      <w:r>
        <w:rPr>
          <w:rFonts w:cs="Times New Roman"/>
          <w:szCs w:val="28"/>
          <w:lang w:val="ru-RU"/>
        </w:rPr>
        <w:t>П</w:t>
      </w:r>
      <w:r w:rsidRPr="009D3B83">
        <w:rPr>
          <w:rFonts w:cs="Times New Roman"/>
          <w:szCs w:val="28"/>
          <w:lang w:val="ru-RU"/>
        </w:rPr>
        <w:t xml:space="preserve"> стали автоматизация производства, создание и использование в производстве, финансовой системе и сфере обслуживания ЭВМ. Коммерческое использование ЭВМ в США относится к</w:t>
      </w:r>
      <w:r w:rsidR="00B970CD"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началу 50-х гг. XX в.</w:t>
      </w:r>
    </w:p>
    <w:p w14:paraId="768DBD02" w14:textId="3384A268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Вместе с тем НТ</w:t>
      </w:r>
      <w:r>
        <w:rPr>
          <w:rFonts w:cs="Times New Roman"/>
          <w:szCs w:val="28"/>
          <w:lang w:val="ru-RU"/>
        </w:rPr>
        <w:t>П</w:t>
      </w:r>
      <w:r w:rsidRPr="009D3B83">
        <w:rPr>
          <w:rFonts w:cs="Times New Roman"/>
          <w:szCs w:val="28"/>
          <w:lang w:val="ru-RU"/>
        </w:rPr>
        <w:t>, создавая возможности для ускоренного роста, порождала и новые проблемы: структурная безработица и структурные диспропорции на рынке труда, разрыв между предложением товарного рынка и платежеспособным спросом населения, эксплуатация природных ресурсов и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т. д. НТ</w:t>
      </w:r>
      <w:r w:rsidR="006372E2">
        <w:rPr>
          <w:rFonts w:cs="Times New Roman"/>
          <w:szCs w:val="28"/>
          <w:lang w:val="ru-RU"/>
        </w:rPr>
        <w:t>П</w:t>
      </w:r>
      <w:r w:rsidRPr="009D3B83">
        <w:rPr>
          <w:rFonts w:cs="Times New Roman"/>
          <w:szCs w:val="28"/>
          <w:lang w:val="ru-RU"/>
        </w:rPr>
        <w:t xml:space="preserve"> и эти проблемы требовали определения новых приоритетов в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стратегии управления экономикой.</w:t>
      </w:r>
    </w:p>
    <w:p w14:paraId="3698EAFE" w14:textId="77777777" w:rsidR="00CA227A" w:rsidRPr="00B970CD" w:rsidRDefault="00CA227A" w:rsidP="00CA227A">
      <w:pPr>
        <w:rPr>
          <w:rFonts w:cs="Times New Roman"/>
          <w:spacing w:val="-2"/>
          <w:szCs w:val="28"/>
          <w:lang w:val="ru-RU"/>
        </w:rPr>
      </w:pPr>
      <w:r w:rsidRPr="00B970CD">
        <w:rPr>
          <w:rFonts w:cs="Times New Roman"/>
          <w:spacing w:val="-2"/>
          <w:szCs w:val="28"/>
          <w:lang w:val="ru-RU"/>
        </w:rPr>
        <w:t>Для стимулирования темпов экономического роста демократическая администрация Дж. Кеннеди в начале 60-х гг. проводила программу "новых рубежей". Основной стратегической задачей правительства являлось поддержание равновесия между совокупным предложением и совокупным спросом для обеспечения стабильного экономического роста (не менее 5% в год). Условиями такого равновесия являлись высокий уровень занятости и стабильные цены.</w:t>
      </w:r>
    </w:p>
    <w:p w14:paraId="237BD017" w14:textId="70E6A9B4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lastRenderedPageBreak/>
        <w:t>Для реализации политики "новых рубежей" государство использовало дефицитное финансирование, инструменты бюджетной, налоговой и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кредитной политики. Была введена налоговая скидка на инвестиции, был сокращен срок амортизации оборудования, увеличились государственные расходы на</w:t>
      </w:r>
      <w:r w:rsidR="000D4336"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НИОКР, был введен косвенный контроль над ценами и заработной платой, снижались налоги на прибыль корпораций и ставки подоходного налога.</w:t>
      </w:r>
    </w:p>
    <w:p w14:paraId="5FEAD693" w14:textId="12F8BE7C" w:rsidR="00CA227A" w:rsidRPr="009D3B83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Следующим шагом является проведение ряда социальных реформ. Минимальная почасовая заработная плата была повышена на 25%</w:t>
      </w:r>
      <w:r>
        <w:rPr>
          <w:rFonts w:cs="Times New Roman"/>
          <w:szCs w:val="28"/>
          <w:lang w:val="ru-RU"/>
        </w:rPr>
        <w:t xml:space="preserve"> </w:t>
      </w:r>
      <w:r w:rsidRPr="009D3B83">
        <w:rPr>
          <w:rFonts w:cs="Times New Roman"/>
          <w:szCs w:val="28"/>
          <w:lang w:val="ru-RU"/>
        </w:rPr>
        <w:t>и составила 1,25 долл., на три месяца была продлена выплата пособий по безработице. Были приняты меры, направленные на улучшение положения беднейших слоев населения. Впервые перед государством ставилась задача профессиональной подготовки и обучения. Реализация программы "общинных действий" предусматривала усиление эффективности и координации различных программ помощи бедным на местном уровне и широкое участие в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них общественности. Были разработаны специальные программы для сельской местности и мелкого бизнеса, включающие льготные займы фермерам и сельскохозяйственным рабочим, оказание им медицинской и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юридической помощи, была расширена деятельность миссионерских организаций. Федеральное правительство финансировало дошкольную подготовку детей малообеспеченных граждан, вводилось медицинское страхование для престарелых. В целом на реализацию социальных программ в 1964–1968 г. было израсходовано 10 млрд долл. К концу 60-х гг. доля социальных расходов в федеральном бюджете составила примерно 40% его расходной части.</w:t>
      </w:r>
    </w:p>
    <w:p w14:paraId="4F36A589" w14:textId="249D00D4" w:rsidR="00CA227A" w:rsidRDefault="00CA227A" w:rsidP="00CA227A">
      <w:pPr>
        <w:rPr>
          <w:rFonts w:cs="Times New Roman"/>
          <w:szCs w:val="28"/>
          <w:lang w:val="ru-RU"/>
        </w:rPr>
      </w:pPr>
      <w:r w:rsidRPr="009D3B83">
        <w:rPr>
          <w:rFonts w:cs="Times New Roman"/>
          <w:szCs w:val="28"/>
          <w:lang w:val="ru-RU"/>
        </w:rPr>
        <w:t>Развитие мирового энергетического кризиса 1973 г. обострило ситуацию в экономике США, где он проявился с большей силой, чем в других странах и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сопровождался рядом особенностей. Так, сокращение производства происходило одновременно с ростом цен, рост безработицы не приводил к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снижению заработной платы, циклический кризис перепроизводства сочетался со</w:t>
      </w:r>
      <w:r w:rsidR="005E6F50"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структурным и валютно-финансовым. Падение промышленного производства охватило практически все отрасли. Увеличение мировых цен на</w:t>
      </w:r>
      <w:r>
        <w:rPr>
          <w:rFonts w:cs="Times New Roman"/>
          <w:szCs w:val="28"/>
          <w:lang w:val="ru-RU"/>
        </w:rPr>
        <w:t> </w:t>
      </w:r>
      <w:r w:rsidRPr="009D3B83">
        <w:rPr>
          <w:rFonts w:cs="Times New Roman"/>
          <w:szCs w:val="28"/>
          <w:lang w:val="ru-RU"/>
        </w:rPr>
        <w:t>нефть привело к образованию значительного дефицита торгового баланса. Масштабность кризиса и его глубина, сложность и многообразие возникших проблем привели к пересмотру послевоенной политики государства.</w:t>
      </w:r>
    </w:p>
    <w:p w14:paraId="14776809" w14:textId="16A23756" w:rsidR="00CA227A" w:rsidRPr="00EE70AE" w:rsidRDefault="00CA227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62E2EB2E" w14:textId="4D521508" w:rsidR="00240C96" w:rsidRPr="00F60045" w:rsidRDefault="006C3B55" w:rsidP="00F60045">
      <w:pPr>
        <w:pStyle w:val="ad"/>
        <w:numPr>
          <w:ilvl w:val="0"/>
          <w:numId w:val="7"/>
        </w:numPr>
        <w:tabs>
          <w:tab w:val="left" w:pos="993"/>
        </w:tabs>
      </w:pPr>
      <w:bookmarkStart w:id="2" w:name="_Toc162629345"/>
      <w:r w:rsidRPr="00F60045">
        <w:lastRenderedPageBreak/>
        <w:t>Современная модель экономики США</w:t>
      </w:r>
      <w:bookmarkEnd w:id="2"/>
    </w:p>
    <w:p w14:paraId="2B9B4D45" w14:textId="2BD05D82" w:rsidR="00D456F3" w:rsidRPr="00667435" w:rsidRDefault="00D456F3" w:rsidP="00D456F3">
      <w:pPr>
        <w:pStyle w:val="af2"/>
      </w:pPr>
      <w:bookmarkStart w:id="3" w:name="_Toc162629346"/>
      <w:r>
        <w:t xml:space="preserve">2.1 </w:t>
      </w:r>
      <w:r w:rsidR="00EE70AE">
        <w:t>Суть и о</w:t>
      </w:r>
      <w:r>
        <w:t>сновные принципы</w:t>
      </w:r>
      <w:bookmarkEnd w:id="3"/>
    </w:p>
    <w:p w14:paraId="72285909" w14:textId="77777777" w:rsidR="00667435" w:rsidRPr="003450CC" w:rsidRDefault="00667435" w:rsidP="00667435">
      <w:pPr>
        <w:pStyle w:val="af1"/>
        <w:spacing w:before="0" w:beforeAutospacing="0" w:after="0" w:afterAutospacing="0"/>
        <w:ind w:firstLine="708"/>
        <w:textAlignment w:val="top"/>
        <w:rPr>
          <w:color w:val="000000"/>
          <w:spacing w:val="-4"/>
          <w:sz w:val="28"/>
          <w:szCs w:val="28"/>
          <w:lang w:val="ru-RU"/>
        </w:rPr>
      </w:pPr>
      <w:r w:rsidRPr="003450CC">
        <w:rPr>
          <w:color w:val="000000"/>
          <w:spacing w:val="-4"/>
          <w:sz w:val="28"/>
          <w:szCs w:val="28"/>
          <w:lang w:val="ru-RU"/>
        </w:rPr>
        <w:t>Сегодня американская</w:t>
      </w:r>
      <w:r w:rsidRPr="003450CC">
        <w:rPr>
          <w:color w:val="000000"/>
          <w:spacing w:val="-4"/>
          <w:sz w:val="28"/>
          <w:szCs w:val="28"/>
        </w:rPr>
        <w:t xml:space="preserve"> экономическая система — это свободная рыночная экономика с государственным регулированием. Она базируется на частной собственности, конкуренции, предпринимательстве и свободе выбора потребителей.</w:t>
      </w:r>
    </w:p>
    <w:p w14:paraId="10EC8FD4" w14:textId="77777777" w:rsidR="00667435" w:rsidRPr="00944C55" w:rsidRDefault="00667435" w:rsidP="00667435">
      <w:pPr>
        <w:pStyle w:val="af1"/>
        <w:spacing w:before="0" w:beforeAutospacing="0" w:after="0" w:afterAutospacing="0"/>
        <w:ind w:firstLine="708"/>
        <w:textAlignment w:val="top"/>
        <w:rPr>
          <w:color w:val="000000"/>
          <w:sz w:val="36"/>
          <w:szCs w:val="36"/>
          <w:lang w:val="ru-RU"/>
        </w:rPr>
      </w:pPr>
      <w:r w:rsidRPr="00944C55">
        <w:rPr>
          <w:color w:val="000000"/>
          <w:sz w:val="28"/>
          <w:szCs w:val="28"/>
          <w:lang w:val="ru-RU"/>
        </w:rPr>
        <w:t>Можно выделить следующие о</w:t>
      </w:r>
      <w:r>
        <w:rPr>
          <w:color w:val="000000"/>
          <w:sz w:val="28"/>
          <w:szCs w:val="28"/>
          <w:lang w:val="ru-RU"/>
        </w:rPr>
        <w:t>сновные</w:t>
      </w:r>
      <w:r w:rsidRPr="00944C55">
        <w:rPr>
          <w:color w:val="000000"/>
          <w:sz w:val="28"/>
          <w:szCs w:val="28"/>
        </w:rPr>
        <w:t xml:space="preserve"> принципы американской экономической системы:</w:t>
      </w:r>
    </w:p>
    <w:p w14:paraId="5E567EAC" w14:textId="03BBC257" w:rsidR="00667435" w:rsidRPr="0003684E" w:rsidRDefault="00667435" w:rsidP="00766DF9">
      <w:pPr>
        <w:pStyle w:val="af1"/>
        <w:numPr>
          <w:ilvl w:val="0"/>
          <w:numId w:val="8"/>
        </w:numPr>
        <w:tabs>
          <w:tab w:val="left" w:pos="993"/>
        </w:tabs>
        <w:spacing w:before="0" w:beforeAutospacing="0" w:after="0" w:afterAutospacing="0"/>
        <w:ind w:left="0" w:firstLine="708"/>
        <w:textAlignment w:val="top"/>
        <w:rPr>
          <w:color w:val="000000"/>
          <w:sz w:val="28"/>
          <w:szCs w:val="28"/>
          <w:lang w:val="ru-RU"/>
        </w:rPr>
      </w:pPr>
      <w:r w:rsidRPr="0003684E">
        <w:rPr>
          <w:color w:val="000000"/>
          <w:sz w:val="28"/>
          <w:szCs w:val="28"/>
        </w:rPr>
        <w:t xml:space="preserve">Свобода предпринимательства. </w:t>
      </w:r>
      <w:r w:rsidRPr="0003684E">
        <w:rPr>
          <w:color w:val="000000"/>
          <w:sz w:val="28"/>
          <w:szCs w:val="28"/>
          <w:lang w:val="ru-RU"/>
        </w:rPr>
        <w:t>Этот принцип</w:t>
      </w:r>
      <w:r w:rsidRPr="0003684E">
        <w:rPr>
          <w:color w:val="000000"/>
          <w:sz w:val="28"/>
          <w:szCs w:val="28"/>
        </w:rPr>
        <w:t xml:space="preserve"> </w:t>
      </w:r>
      <w:r w:rsidRPr="0003684E">
        <w:rPr>
          <w:color w:val="000000"/>
          <w:sz w:val="28"/>
          <w:szCs w:val="28"/>
          <w:lang w:val="ru-RU"/>
        </w:rPr>
        <w:t>является важнейшим принципом американской экономической системы, предоставляющим каждому гражданину законное право беспрепятственно открыть свой собственный бизнес и заниматься предпринимательской деятельностью без</w:t>
      </w:r>
      <w:r w:rsidR="00870816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 xml:space="preserve">излишних ограничений со стороны государства. </w:t>
      </w:r>
    </w:p>
    <w:p w14:paraId="37467157" w14:textId="51450256" w:rsidR="00667435" w:rsidRPr="0003684E" w:rsidRDefault="00667435" w:rsidP="00667435">
      <w:pPr>
        <w:pStyle w:val="af1"/>
        <w:spacing w:before="0" w:beforeAutospacing="0" w:after="0" w:afterAutospacing="0"/>
        <w:ind w:firstLine="708"/>
        <w:textAlignment w:val="top"/>
        <w:rPr>
          <w:color w:val="000000"/>
          <w:sz w:val="28"/>
          <w:szCs w:val="28"/>
          <w:lang w:val="ru-RU"/>
        </w:rPr>
      </w:pPr>
      <w:r w:rsidRPr="0003684E">
        <w:rPr>
          <w:color w:val="000000"/>
          <w:sz w:val="28"/>
          <w:szCs w:val="28"/>
          <w:lang w:val="ru-RU"/>
        </w:rPr>
        <w:t>В США также существует обширная система государственных программ и льгот, предназначенных для поддержки и развития малого и</w:t>
      </w:r>
      <w:r w:rsidR="00870816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 xml:space="preserve">среднего бизнеса граждан. Предприниматели имеют возможность свободно получать финансовую поддержку со стороны государства в виде кредитов, грантов, налоговых льгот и других форм помощи. </w:t>
      </w:r>
    </w:p>
    <w:p w14:paraId="2476DCD1" w14:textId="457206E6" w:rsidR="00667435" w:rsidRPr="0003684E" w:rsidRDefault="00667435" w:rsidP="00667435">
      <w:pPr>
        <w:pStyle w:val="af1"/>
        <w:spacing w:before="0" w:beforeAutospacing="0" w:after="0" w:afterAutospacing="0"/>
        <w:ind w:firstLine="708"/>
        <w:textAlignment w:val="top"/>
        <w:rPr>
          <w:color w:val="000000"/>
          <w:sz w:val="28"/>
          <w:szCs w:val="28"/>
          <w:highlight w:val="red"/>
          <w:lang w:val="ru-RU"/>
        </w:rPr>
      </w:pPr>
      <w:r w:rsidRPr="0003684E">
        <w:rPr>
          <w:color w:val="000000"/>
          <w:sz w:val="28"/>
          <w:szCs w:val="28"/>
          <w:lang w:val="ru-RU"/>
        </w:rPr>
        <w:t>Однако, несмотря на обширные свободы, существуют законы и</w:t>
      </w:r>
      <w:r w:rsidR="007C1458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>нормативные акты, регулирующие деятельность бизнеса в стране. Такие законы включают в себя нормы по защите прав потребителей, охране труда, экологическим стандартам и другим областям, обязывая предпринимателей соблюдать определенные стандарты и правила. В целом, свобода предпринимательства в США считается ключевым фактором экономического успеха страны, поскольку она стимулирует развитие бизнеса, создание новых рабочих мест для населения, повышение качества продаваемых товаров и</w:t>
      </w:r>
      <w:r w:rsidR="007C1458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>услуг, их разнообразие, а также способствует развитию инноваций и</w:t>
      </w:r>
      <w:r w:rsidR="007C1458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>технологий.</w:t>
      </w:r>
    </w:p>
    <w:p w14:paraId="7F01F8F7" w14:textId="1C400994" w:rsidR="00667435" w:rsidRPr="00465D57" w:rsidRDefault="00667435" w:rsidP="00766DF9">
      <w:pPr>
        <w:pStyle w:val="af"/>
        <w:numPr>
          <w:ilvl w:val="0"/>
          <w:numId w:val="8"/>
        </w:numPr>
        <w:tabs>
          <w:tab w:val="left" w:pos="993"/>
        </w:tabs>
        <w:ind w:left="0" w:firstLine="708"/>
      </w:pPr>
      <w:r w:rsidRPr="00465D57">
        <w:t xml:space="preserve">Свободный рынок. </w:t>
      </w:r>
      <w:r>
        <w:t xml:space="preserve">Он </w:t>
      </w:r>
      <w:r w:rsidRPr="0003684E">
        <w:rPr>
          <w:color w:val="000000"/>
        </w:rPr>
        <w:t>является одним из главных принципов экономической системы США, где государство минимально вмешивается в</w:t>
      </w:r>
      <w:r w:rsidR="00116AF1">
        <w:rPr>
          <w:color w:val="000000"/>
        </w:rPr>
        <w:t> </w:t>
      </w:r>
      <w:r w:rsidRPr="0003684E">
        <w:rPr>
          <w:color w:val="000000"/>
        </w:rPr>
        <w:t>экономические процессы и не регулирует цены на товары и услуги. Вместо этого, рынок самостоятельно определяет цены, объемы производства и</w:t>
      </w:r>
      <w:r w:rsidR="00116AF1">
        <w:rPr>
          <w:color w:val="000000"/>
        </w:rPr>
        <w:t> </w:t>
      </w:r>
      <w:r w:rsidRPr="0003684E">
        <w:rPr>
          <w:color w:val="000000"/>
        </w:rPr>
        <w:t>предложения, основываясь на конкуренции между фирмами и свободном выборе потребителей.</w:t>
      </w:r>
    </w:p>
    <w:p w14:paraId="09B92108" w14:textId="448AB1FC" w:rsidR="00667435" w:rsidRPr="0003684E" w:rsidRDefault="00667435" w:rsidP="00667435">
      <w:pPr>
        <w:pStyle w:val="af1"/>
        <w:spacing w:before="0" w:beforeAutospacing="0" w:after="0" w:afterAutospacing="0"/>
        <w:ind w:firstLine="708"/>
        <w:textAlignment w:val="top"/>
        <w:rPr>
          <w:color w:val="000000"/>
          <w:sz w:val="28"/>
          <w:szCs w:val="28"/>
          <w:lang w:val="ru-RU"/>
        </w:rPr>
      </w:pPr>
      <w:r w:rsidRPr="0003684E">
        <w:rPr>
          <w:color w:val="000000"/>
          <w:sz w:val="28"/>
          <w:szCs w:val="28"/>
          <w:lang w:val="ru-RU"/>
        </w:rPr>
        <w:t xml:space="preserve">Конкуренция между компаниями стимулирует </w:t>
      </w:r>
      <w:r>
        <w:rPr>
          <w:color w:val="000000"/>
          <w:sz w:val="28"/>
          <w:szCs w:val="28"/>
          <w:lang w:val="ru-RU"/>
        </w:rPr>
        <w:t xml:space="preserve">их производить </w:t>
      </w:r>
      <w:r w:rsidRPr="0003684E">
        <w:rPr>
          <w:color w:val="000000"/>
          <w:sz w:val="28"/>
          <w:szCs w:val="28"/>
          <w:lang w:val="ru-RU"/>
        </w:rPr>
        <w:t>инновации и улучш</w:t>
      </w:r>
      <w:r>
        <w:rPr>
          <w:color w:val="000000"/>
          <w:sz w:val="28"/>
          <w:szCs w:val="28"/>
          <w:lang w:val="ru-RU"/>
        </w:rPr>
        <w:t>ать</w:t>
      </w:r>
      <w:r w:rsidRPr="0003684E">
        <w:rPr>
          <w:color w:val="000000"/>
          <w:sz w:val="28"/>
          <w:szCs w:val="28"/>
          <w:lang w:val="ru-RU"/>
        </w:rPr>
        <w:t xml:space="preserve"> качеств</w:t>
      </w:r>
      <w:r>
        <w:rPr>
          <w:color w:val="000000"/>
          <w:sz w:val="28"/>
          <w:szCs w:val="28"/>
          <w:lang w:val="ru-RU"/>
        </w:rPr>
        <w:t>о</w:t>
      </w:r>
      <w:r w:rsidRPr="0003684E">
        <w:rPr>
          <w:color w:val="000000"/>
          <w:sz w:val="28"/>
          <w:szCs w:val="28"/>
          <w:lang w:val="ru-RU"/>
        </w:rPr>
        <w:t xml:space="preserve"> продукции, что способствует росту производительности труда и экономическому развитию. Потребитель имеет возможность выбирать наиболее подходящие </w:t>
      </w:r>
      <w:r>
        <w:rPr>
          <w:color w:val="000000"/>
          <w:sz w:val="28"/>
          <w:szCs w:val="28"/>
          <w:lang w:val="ru-RU"/>
        </w:rPr>
        <w:t xml:space="preserve">для него </w:t>
      </w:r>
      <w:r w:rsidRPr="0003684E">
        <w:rPr>
          <w:color w:val="000000"/>
          <w:sz w:val="28"/>
          <w:szCs w:val="28"/>
          <w:lang w:val="ru-RU"/>
        </w:rPr>
        <w:t>товары и услуги и</w:t>
      </w:r>
      <w:r w:rsidR="00116AF1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>определять их цены на основе своих предпочтений и возможностей. Это позволяет рынку гибко реагировать на изменения потребительского спроса и</w:t>
      </w:r>
      <w:r w:rsidR="00454C88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>подстраиваться под нужды общества.</w:t>
      </w:r>
    </w:p>
    <w:p w14:paraId="1E34E8C7" w14:textId="76AE1BFD" w:rsidR="00667435" w:rsidRPr="0003684E" w:rsidRDefault="00667435" w:rsidP="00667435">
      <w:pPr>
        <w:pStyle w:val="af1"/>
        <w:spacing w:before="0" w:beforeAutospacing="0" w:after="0" w:afterAutospacing="0"/>
        <w:ind w:firstLine="708"/>
        <w:textAlignment w:val="top"/>
        <w:rPr>
          <w:color w:val="000000"/>
          <w:sz w:val="28"/>
          <w:szCs w:val="28"/>
          <w:lang w:val="ru-RU"/>
        </w:rPr>
      </w:pPr>
      <w:r w:rsidRPr="0003684E">
        <w:rPr>
          <w:color w:val="000000"/>
          <w:sz w:val="28"/>
          <w:szCs w:val="28"/>
          <w:lang w:val="ru-RU"/>
        </w:rPr>
        <w:t xml:space="preserve">Однако свободный рынок не лишен недостатков. Некоторые компании могут злоупотреблять своим доминирующим положением на рынке, устанавливая завышенные цены или ограничивая конкуренцию. Это может привести </w:t>
      </w:r>
      <w:r w:rsidRPr="0003684E">
        <w:rPr>
          <w:color w:val="000000"/>
          <w:sz w:val="28"/>
          <w:szCs w:val="28"/>
          <w:lang w:val="ru-RU"/>
        </w:rPr>
        <w:lastRenderedPageBreak/>
        <w:t>к неравенству в обществе, с усилением богатства некоторых и</w:t>
      </w:r>
      <w:r w:rsidR="00116AF1">
        <w:rPr>
          <w:color w:val="000000"/>
          <w:sz w:val="28"/>
          <w:szCs w:val="28"/>
          <w:lang w:val="ru-RU"/>
        </w:rPr>
        <w:t> </w:t>
      </w:r>
      <w:r w:rsidRPr="0003684E">
        <w:rPr>
          <w:color w:val="000000"/>
          <w:sz w:val="28"/>
          <w:szCs w:val="28"/>
          <w:lang w:val="ru-RU"/>
        </w:rPr>
        <w:t>ухудшением положения бедных.</w:t>
      </w:r>
    </w:p>
    <w:p w14:paraId="6ED2EEF6" w14:textId="77777777" w:rsidR="00667435" w:rsidRPr="00465D57" w:rsidRDefault="00667435" w:rsidP="00667435">
      <w:pPr>
        <w:pStyle w:val="af1"/>
        <w:spacing w:before="0" w:beforeAutospacing="0" w:after="0" w:afterAutospacing="0"/>
        <w:ind w:firstLine="708"/>
        <w:textAlignment w:val="top"/>
        <w:rPr>
          <w:color w:val="000000"/>
          <w:sz w:val="28"/>
          <w:szCs w:val="28"/>
          <w:lang w:val="ru-RU"/>
        </w:rPr>
      </w:pPr>
      <w:r w:rsidRPr="0003684E">
        <w:rPr>
          <w:color w:val="000000"/>
          <w:sz w:val="28"/>
          <w:szCs w:val="28"/>
          <w:lang w:val="ru-RU"/>
        </w:rPr>
        <w:t xml:space="preserve">Тем не менее, свободный рынок является основой экономической системы США, поскольку он способствует развитию экономики, стимулирует конкуренцию и </w:t>
      </w:r>
      <w:r w:rsidRPr="00465D57">
        <w:rPr>
          <w:color w:val="000000"/>
          <w:sz w:val="28"/>
          <w:szCs w:val="28"/>
          <w:lang w:val="ru-RU"/>
        </w:rPr>
        <w:t>обеспечивает свободу выбора потребителей. Важно, чтобы государство осуществляло контроль над рынком, предотвращая возникновение монополий и обеспечивая справедливую конкуренцию для поддержания эффективности и справедливости экономической системы.</w:t>
      </w:r>
    </w:p>
    <w:p w14:paraId="2D2636F3" w14:textId="307E922C" w:rsidR="00667435" w:rsidRPr="00465D57" w:rsidRDefault="00667435" w:rsidP="00766DF9">
      <w:pPr>
        <w:pStyle w:val="af1"/>
        <w:numPr>
          <w:ilvl w:val="0"/>
          <w:numId w:val="8"/>
        </w:numPr>
        <w:tabs>
          <w:tab w:val="left" w:pos="993"/>
        </w:tabs>
        <w:spacing w:before="0" w:beforeAutospacing="0" w:after="0" w:afterAutospacing="0"/>
        <w:ind w:left="0" w:firstLine="708"/>
        <w:textAlignment w:val="top"/>
        <w:rPr>
          <w:color w:val="000000"/>
          <w:sz w:val="28"/>
          <w:szCs w:val="28"/>
          <w:lang w:val="ru-RU"/>
        </w:rPr>
      </w:pPr>
      <w:r w:rsidRPr="00465D57">
        <w:rPr>
          <w:color w:val="000000"/>
          <w:sz w:val="28"/>
          <w:szCs w:val="28"/>
        </w:rPr>
        <w:t>Государственное регулирование. Государственное регулирование играет ключевую роль в экономической политике США, направленной на поддержание конкурентной экономики и защиту прав потребителей. Одним из основных органов государственного регулирования является Федеральная комиссия по торговле (</w:t>
      </w:r>
      <w:r w:rsidR="005F4FF2">
        <w:rPr>
          <w:color w:val="000000"/>
          <w:sz w:val="28"/>
          <w:szCs w:val="28"/>
          <w:lang w:val="ru-RU"/>
        </w:rPr>
        <w:t>ФКТ</w:t>
      </w:r>
      <w:r w:rsidRPr="00465D57">
        <w:rPr>
          <w:color w:val="000000"/>
          <w:sz w:val="28"/>
          <w:szCs w:val="28"/>
        </w:rPr>
        <w:t>), которая контролирует монополии, борется с</w:t>
      </w:r>
      <w:r w:rsidR="00116AF1">
        <w:rPr>
          <w:color w:val="000000"/>
          <w:sz w:val="28"/>
          <w:szCs w:val="28"/>
          <w:lang w:val="ru-RU"/>
        </w:rPr>
        <w:t> </w:t>
      </w:r>
      <w:r w:rsidRPr="00465D57">
        <w:rPr>
          <w:color w:val="000000"/>
          <w:sz w:val="28"/>
          <w:szCs w:val="28"/>
        </w:rPr>
        <w:t xml:space="preserve">недобросовестной рекламой и защищает права потребителей. </w:t>
      </w:r>
      <w:r w:rsidR="005F4FF2">
        <w:rPr>
          <w:color w:val="000000"/>
          <w:sz w:val="28"/>
          <w:szCs w:val="28"/>
          <w:lang w:val="ru-RU"/>
        </w:rPr>
        <w:t>ФКТ</w:t>
      </w:r>
      <w:r w:rsidRPr="00465D57">
        <w:rPr>
          <w:color w:val="000000"/>
          <w:sz w:val="28"/>
          <w:szCs w:val="28"/>
        </w:rPr>
        <w:t xml:space="preserve"> также следит за слияниями и поглощениями компаний, чтобы предотвратить возникновение монополий и сохранить конкуренцию на рынке.</w:t>
      </w:r>
    </w:p>
    <w:p w14:paraId="2E16CB31" w14:textId="7E846A01" w:rsidR="00667435" w:rsidRPr="00465D57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465D57">
        <w:rPr>
          <w:color w:val="000000"/>
          <w:sz w:val="28"/>
          <w:szCs w:val="28"/>
        </w:rPr>
        <w:t>Другим важным органом государственного регулирования является Федеральная резервная система (ФРС), которая контролирует денежную политику и обеспечивает стабильность финансовой системы. ФРС отвечает за выпуск денег, установку процентных ставок и регулирование инфляции с</w:t>
      </w:r>
      <w:r w:rsidR="00184600">
        <w:rPr>
          <w:color w:val="000000"/>
          <w:sz w:val="28"/>
          <w:szCs w:val="28"/>
          <w:lang w:val="ru-RU"/>
        </w:rPr>
        <w:t> </w:t>
      </w:r>
      <w:r w:rsidRPr="00465D57">
        <w:rPr>
          <w:color w:val="000000"/>
          <w:sz w:val="28"/>
          <w:szCs w:val="28"/>
        </w:rPr>
        <w:t>целью способствовать экономическому росту.</w:t>
      </w:r>
    </w:p>
    <w:p w14:paraId="3B7DD225" w14:textId="77777777" w:rsidR="00667435" w:rsidRPr="00465D57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465D57">
        <w:rPr>
          <w:color w:val="000000"/>
          <w:sz w:val="28"/>
          <w:szCs w:val="28"/>
        </w:rPr>
        <w:t>Государственное регулирование также включает законодательные акты, которые регулируют отношения между бизнесом и потребителями. Например, Закон о защите прав потребителей обеспечивает защиту от обмана, ложной рекламы и других недобросовестных практик</w:t>
      </w:r>
    </w:p>
    <w:p w14:paraId="64F3A9E2" w14:textId="0A4330A5" w:rsidR="00667435" w:rsidRPr="00465D57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465D57">
        <w:rPr>
          <w:color w:val="000000"/>
          <w:sz w:val="28"/>
          <w:szCs w:val="28"/>
        </w:rPr>
        <w:t>Кроме того, существует множество других законов, которые регулируют экономическую деятельность в различных отраслях. Например, Закон о</w:t>
      </w:r>
      <w:r w:rsidR="00184600">
        <w:rPr>
          <w:color w:val="000000"/>
          <w:sz w:val="28"/>
          <w:szCs w:val="28"/>
          <w:lang w:val="ru-RU"/>
        </w:rPr>
        <w:t> </w:t>
      </w:r>
      <w:r w:rsidRPr="00465D57">
        <w:rPr>
          <w:color w:val="000000"/>
          <w:sz w:val="28"/>
          <w:szCs w:val="28"/>
        </w:rPr>
        <w:t>чистой воде и чистом воздухе устанавливает стандарты для охраны окружающей среды, а Закон о защите интеллектуальной собственности обеспечивает защиту прав на инновации и технологии.</w:t>
      </w:r>
    </w:p>
    <w:p w14:paraId="72C93823" w14:textId="77777777" w:rsidR="00667435" w:rsidRPr="00465D57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465D57">
        <w:rPr>
          <w:color w:val="000000"/>
          <w:sz w:val="28"/>
          <w:szCs w:val="28"/>
        </w:rPr>
        <w:t>Важным аспектом государственного регулирования является также налоговая политика. Налоги используются для финансирования государственных программ, развития инфраструктуры и регулирования экономической активности.</w:t>
      </w:r>
    </w:p>
    <w:p w14:paraId="2C7B8C47" w14:textId="77777777" w:rsidR="00667435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465D57">
        <w:rPr>
          <w:color w:val="000000"/>
          <w:sz w:val="28"/>
          <w:szCs w:val="28"/>
        </w:rPr>
        <w:t>В целом, государственное регулирование в Америке играет важную роль в поддержании конкурентной экономики и защите прав потребителей. Важно находить баланс между государственным регулированием и свободой рынка, чтобы избежать излишней бюрократии и обеспечить эффективность экономической системы, способствуя ее росту и процветанию.</w:t>
      </w:r>
    </w:p>
    <w:p w14:paraId="1AC1597C" w14:textId="0FDCA948" w:rsidR="00667435" w:rsidRPr="008F7CAE" w:rsidRDefault="00667435" w:rsidP="00766DF9">
      <w:pPr>
        <w:pStyle w:val="af1"/>
        <w:numPr>
          <w:ilvl w:val="0"/>
          <w:numId w:val="8"/>
        </w:numPr>
        <w:tabs>
          <w:tab w:val="left" w:pos="993"/>
        </w:tabs>
        <w:spacing w:before="0" w:beforeAutospacing="0" w:after="0" w:afterAutospacing="0"/>
        <w:ind w:left="0" w:firstLine="708"/>
        <w:textAlignment w:val="top"/>
        <w:rPr>
          <w:color w:val="000000"/>
          <w:sz w:val="28"/>
          <w:szCs w:val="28"/>
          <w:lang w:val="ru-RU"/>
        </w:rPr>
      </w:pPr>
      <w:r w:rsidRPr="00465D57">
        <w:rPr>
          <w:color w:val="000000"/>
          <w:sz w:val="28"/>
          <w:szCs w:val="28"/>
        </w:rPr>
        <w:t xml:space="preserve">Частная собственность. </w:t>
      </w:r>
      <w:r w:rsidRPr="008F7CAE">
        <w:rPr>
          <w:color w:val="000000"/>
          <w:sz w:val="28"/>
          <w:szCs w:val="28"/>
        </w:rPr>
        <w:t>В Соединенных Штатах частная собственность имеет фундаментальное значение и является одним из</w:t>
      </w:r>
      <w:r w:rsidR="00007042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основных принципов американской экономики и общества. Конституция гарантирует защиту частной собственности, которая играет важную роль в</w:t>
      </w:r>
      <w:r w:rsidR="00007042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стимулировании инноваций, экономического роста и процветания.</w:t>
      </w:r>
    </w:p>
    <w:p w14:paraId="0692ADC9" w14:textId="7792D370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lastRenderedPageBreak/>
        <w:t>Понятие частной собственности подразумевает, что каждый человек имеет право владеть, использовать и распоряжаться своими вещами и</w:t>
      </w:r>
      <w:r w:rsidR="00116AF1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собственностью. Это право дает свободу выбора и позволяет людям эффективно управлять своими ресурсами.</w:t>
      </w:r>
    </w:p>
    <w:p w14:paraId="4421B34A" w14:textId="77777777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>Частная собственность является основой функционирования рыночной экономики, где компании и предприниматели создают товары и услуги, востребованные на рынке. Это способствует удовлетворению потребностей населения, улучшению качества жизни и повышению благосостояния</w:t>
      </w:r>
    </w:p>
    <w:p w14:paraId="5BE7EB5B" w14:textId="77777777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>В США частная собственность защищена законом, что означает, что государство не может принудительно отнять имущество у частных лиц без их согласия. Право собственности также включает защиту от незаконного использования или нарушения.</w:t>
      </w:r>
    </w:p>
    <w:p w14:paraId="6B3CFB37" w14:textId="73E15B63" w:rsidR="00667435" w:rsidRPr="00DC2473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pacing w:val="-8"/>
          <w:sz w:val="28"/>
          <w:szCs w:val="28"/>
          <w:lang w:val="ru-RU"/>
        </w:rPr>
      </w:pPr>
      <w:r w:rsidRPr="00DC2473">
        <w:rPr>
          <w:color w:val="000000"/>
          <w:spacing w:val="-8"/>
          <w:sz w:val="28"/>
          <w:szCs w:val="28"/>
        </w:rPr>
        <w:t>За счет права на частную собственность стимулируется инновационный процесс и технологический прогресс. Предприниматели и компании, обладая своими ресурсами и собственностью, могут разрабатывать и внедрять новые продукты и</w:t>
      </w:r>
      <w:r w:rsidR="00DC2473">
        <w:rPr>
          <w:color w:val="000000"/>
          <w:spacing w:val="-8"/>
          <w:sz w:val="28"/>
          <w:szCs w:val="28"/>
          <w:lang w:val="ru-RU"/>
        </w:rPr>
        <w:t> </w:t>
      </w:r>
      <w:r w:rsidRPr="00DC2473">
        <w:rPr>
          <w:color w:val="000000"/>
          <w:spacing w:val="-8"/>
          <w:sz w:val="28"/>
          <w:szCs w:val="28"/>
        </w:rPr>
        <w:t>услуги, что способствует улучшению качества жизни и</w:t>
      </w:r>
      <w:r w:rsidR="00C35812" w:rsidRPr="00DC2473">
        <w:rPr>
          <w:color w:val="000000"/>
          <w:spacing w:val="-8"/>
          <w:sz w:val="28"/>
          <w:szCs w:val="28"/>
          <w:lang w:val="ru-RU"/>
        </w:rPr>
        <w:t> </w:t>
      </w:r>
      <w:r w:rsidRPr="00DC2473">
        <w:rPr>
          <w:color w:val="000000"/>
          <w:spacing w:val="-8"/>
          <w:sz w:val="28"/>
          <w:szCs w:val="28"/>
        </w:rPr>
        <w:t>экономическому росту.</w:t>
      </w:r>
    </w:p>
    <w:p w14:paraId="1D7E622C" w14:textId="4B007F28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>Однако следует учитывать, что частная собственность может иметь негативные последствия для общества. Некоторые большие компании могут использовать свою собственность и ресурсы для укрепления своей власти и</w:t>
      </w:r>
      <w:r w:rsidR="00C35812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доминирования на рынке, что может привести к монополизации и</w:t>
      </w:r>
      <w:r w:rsidR="00C35812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ограничению выбора для потребителей.</w:t>
      </w:r>
    </w:p>
    <w:p w14:paraId="1488E8C3" w14:textId="40386F8D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>В целом, частная собственность является ключевым элементом американской экономики и общества. Она гарантирует свободу выбора и эффективное использование ресурсов. Однако необходимо учитывать потенциальные негативные последствия и находить баланс между правами собственности и</w:t>
      </w:r>
      <w:r w:rsidR="0010414C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интересами общества в целом.</w:t>
      </w:r>
    </w:p>
    <w:p w14:paraId="63562BD9" w14:textId="2BBE1147" w:rsidR="00667435" w:rsidRPr="008F7CAE" w:rsidRDefault="00667435" w:rsidP="00766DF9">
      <w:pPr>
        <w:pStyle w:val="af1"/>
        <w:numPr>
          <w:ilvl w:val="0"/>
          <w:numId w:val="8"/>
        </w:numPr>
        <w:tabs>
          <w:tab w:val="left" w:pos="993"/>
        </w:tabs>
        <w:spacing w:before="0" w:beforeAutospacing="0" w:after="0" w:afterAutospacing="0"/>
        <w:ind w:left="0" w:firstLine="708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>Равенство возможностей. Равенство возможностей является фундаментальной концепцией, утверждающей, что каждый человек должен иметь равные шансы на достижение успеха в жизни, независимо от таких факторов, как социальный статус, раса, пол, религия и другие. В США это принципиальное положение, на котором строится общество.</w:t>
      </w:r>
    </w:p>
    <w:p w14:paraId="7BDD07B5" w14:textId="5C311DF8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>Тем не менее, несмотря на усилия правительства и общества в целом, равенство возможностей в Америке до сих пор не полностью достигнуто. В</w:t>
      </w:r>
      <w:r w:rsidR="0078280D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настоящее время многие социальные группы, включая афроамериканцев, латиноамериканцев, женщин и людей с ограниченными возможностями, сталкиваются с неравенством и дискриминацией в различных сферах жизни.</w:t>
      </w:r>
    </w:p>
    <w:p w14:paraId="697DAFD3" w14:textId="77777777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>Одной из основных проблем, связанных с равенством возможностей, является доступ к образованию. Хотя в США образование является обязательным для всех, не все имеют равные возможности получить качественное образование. Большинство школ, расположенных в бедных районах, характеризуются низким уровнем обучения и не обеспечивают детям необходимые знания и навыки для успешной карьеры в будущем.</w:t>
      </w:r>
    </w:p>
    <w:p w14:paraId="15CF2246" w14:textId="48736CD8" w:rsidR="00667435" w:rsidRPr="008F7CAE" w:rsidRDefault="00667435" w:rsidP="00667435">
      <w:pPr>
        <w:pStyle w:val="af1"/>
        <w:spacing w:before="0" w:beforeAutospacing="0" w:after="0" w:afterAutospacing="0"/>
        <w:textAlignment w:val="top"/>
        <w:rPr>
          <w:color w:val="000000"/>
          <w:sz w:val="28"/>
          <w:szCs w:val="28"/>
          <w:lang w:val="ru-RU"/>
        </w:rPr>
      </w:pPr>
      <w:r w:rsidRPr="008F7CAE">
        <w:rPr>
          <w:color w:val="000000"/>
          <w:sz w:val="28"/>
          <w:szCs w:val="28"/>
        </w:rPr>
        <w:t xml:space="preserve">Кроме того, в США до сих пор существует расовая дискриминация. Афроамериканцы и латиноамериканцы часто сталкиваются с трудностями при </w:t>
      </w:r>
      <w:r w:rsidRPr="008F7CAE">
        <w:rPr>
          <w:color w:val="000000"/>
          <w:sz w:val="28"/>
          <w:szCs w:val="28"/>
        </w:rPr>
        <w:lastRenderedPageBreak/>
        <w:t>поиске работы, получении кредитов и взаимодействии с</w:t>
      </w:r>
      <w:r w:rsidR="0010414C">
        <w:rPr>
          <w:color w:val="000000"/>
          <w:sz w:val="28"/>
          <w:szCs w:val="28"/>
          <w:lang w:val="ru-RU"/>
        </w:rPr>
        <w:t> </w:t>
      </w:r>
      <w:r w:rsidRPr="008F7CAE">
        <w:rPr>
          <w:color w:val="000000"/>
          <w:sz w:val="28"/>
          <w:szCs w:val="28"/>
        </w:rPr>
        <w:t>правоохранительными органами. Эта форма дискриминации препятствует им в достижении успеха и создает неравные условия для конкуренции.</w:t>
      </w:r>
    </w:p>
    <w:p w14:paraId="46628B21" w14:textId="674C7CD0" w:rsidR="00667435" w:rsidRPr="00A07407" w:rsidRDefault="00667435" w:rsidP="00667435">
      <w:pPr>
        <w:pStyle w:val="af1"/>
        <w:spacing w:before="0" w:beforeAutospacing="0" w:after="0" w:afterAutospacing="0"/>
        <w:textAlignment w:val="top"/>
        <w:rPr>
          <w:spacing w:val="4"/>
          <w:sz w:val="28"/>
          <w:szCs w:val="28"/>
        </w:rPr>
      </w:pPr>
      <w:r w:rsidRPr="00A07407">
        <w:rPr>
          <w:color w:val="000000"/>
          <w:spacing w:val="4"/>
          <w:sz w:val="28"/>
          <w:szCs w:val="28"/>
        </w:rPr>
        <w:t>Несмотря на принимаемые правительством США меры по борьбе с</w:t>
      </w:r>
      <w:r w:rsidR="003F35F1" w:rsidRPr="00A07407">
        <w:rPr>
          <w:color w:val="000000"/>
          <w:spacing w:val="4"/>
          <w:sz w:val="28"/>
          <w:szCs w:val="28"/>
          <w:lang w:val="ru-RU"/>
        </w:rPr>
        <w:t> </w:t>
      </w:r>
      <w:r w:rsidRPr="00A07407">
        <w:rPr>
          <w:color w:val="000000"/>
          <w:spacing w:val="4"/>
          <w:sz w:val="28"/>
          <w:szCs w:val="28"/>
        </w:rPr>
        <w:t>этими проблемами, более широкое участие общества, включая бизнес-структуры, некоммерческие организации и гражданские группы, может помочь ускорить процесс достижения равенства возможностей в Америке. Это требует коллективных усилий и создания справедливой и инклюзивной среды, где каждому человеку предоставляются равные шансы на</w:t>
      </w:r>
      <w:r w:rsidR="00A07407">
        <w:rPr>
          <w:color w:val="000000"/>
          <w:spacing w:val="4"/>
          <w:sz w:val="28"/>
          <w:szCs w:val="28"/>
          <w:lang w:val="ru-RU"/>
        </w:rPr>
        <w:t> </w:t>
      </w:r>
      <w:r w:rsidRPr="00A07407">
        <w:rPr>
          <w:color w:val="000000"/>
          <w:spacing w:val="4"/>
          <w:sz w:val="28"/>
          <w:szCs w:val="28"/>
        </w:rPr>
        <w:t>процветание и</w:t>
      </w:r>
      <w:r w:rsidR="003F35F1" w:rsidRPr="00A07407">
        <w:rPr>
          <w:color w:val="000000"/>
          <w:spacing w:val="4"/>
          <w:sz w:val="28"/>
          <w:szCs w:val="28"/>
          <w:lang w:val="ru-RU"/>
        </w:rPr>
        <w:t> </w:t>
      </w:r>
      <w:r w:rsidRPr="00A07407">
        <w:rPr>
          <w:color w:val="000000"/>
          <w:spacing w:val="4"/>
          <w:sz w:val="28"/>
          <w:szCs w:val="28"/>
        </w:rPr>
        <w:t>развитие.</w:t>
      </w:r>
    </w:p>
    <w:p w14:paraId="39CC6AC2" w14:textId="7D4D9EA3" w:rsidR="00667435" w:rsidRDefault="00667435" w:rsidP="00BA6121">
      <w:pPr>
        <w:rPr>
          <w:rFonts w:cs="Times New Roman"/>
          <w:szCs w:val="28"/>
        </w:rPr>
      </w:pPr>
    </w:p>
    <w:p w14:paraId="25CBCBB4" w14:textId="5AE02C2D" w:rsidR="00F84FFF" w:rsidRDefault="00F84FFF" w:rsidP="00F84FFF">
      <w:pPr>
        <w:pStyle w:val="af2"/>
      </w:pPr>
      <w:bookmarkStart w:id="4" w:name="_Toc162629347"/>
      <w:r>
        <w:t xml:space="preserve">2.2 </w:t>
      </w:r>
      <w:r w:rsidR="00DF21A6" w:rsidRPr="00DF21A6">
        <w:t>Мирохозяйственное положение США</w:t>
      </w:r>
      <w:bookmarkEnd w:id="4"/>
    </w:p>
    <w:p w14:paraId="473739A3" w14:textId="61E0654E" w:rsidR="002A5025" w:rsidRDefault="002A5025" w:rsidP="00A260D3">
      <w:r>
        <w:t>Ведущее положение США в мировой экономике обеспечивается главным образом их превосходством над другими странами по масштабам и</w:t>
      </w:r>
      <w:r w:rsidR="00B537EC">
        <w:rPr>
          <w:lang w:val="ru-RU"/>
        </w:rPr>
        <w:t> </w:t>
      </w:r>
      <w:r>
        <w:t>богатству рынка, уровню научно – технического потенциала, мощной и</w:t>
      </w:r>
      <w:r w:rsidR="00B537EC">
        <w:rPr>
          <w:lang w:val="ru-RU"/>
        </w:rPr>
        <w:t> </w:t>
      </w:r>
      <w:r>
        <w:t>разветвленной системе мирохозяйственных связей с другими странами по</w:t>
      </w:r>
      <w:r w:rsidR="00B537EC">
        <w:rPr>
          <w:lang w:val="ru-RU"/>
        </w:rPr>
        <w:t> </w:t>
      </w:r>
      <w:r>
        <w:t>линии торговли, инвестиций и банковского капитала.</w:t>
      </w:r>
    </w:p>
    <w:p w14:paraId="2CAB0319" w14:textId="5BD46E8E" w:rsidR="002A5025" w:rsidRPr="00C6218D" w:rsidRDefault="002A5025" w:rsidP="00A260D3">
      <w:pPr>
        <w:rPr>
          <w:lang w:val="ru-RU"/>
        </w:rPr>
      </w:pPr>
      <w:r>
        <w:t>Чрезвычайно высокая емкость внутреннего рынка обеспечивает США уникальное место в мировой экономике. Самый высокий объем ВВП в мире означает, что США расходуют больше любой другой страны на текущее потребление и инвестиции</w:t>
      </w:r>
      <w:r w:rsidR="00C6218D">
        <w:rPr>
          <w:lang w:val="ru-RU"/>
        </w:rPr>
        <w:t>.</w:t>
      </w:r>
    </w:p>
    <w:p w14:paraId="7677AB96" w14:textId="0EFE8869" w:rsidR="002A5025" w:rsidRDefault="002A5025" w:rsidP="00A260D3">
      <w:r>
        <w:t>Концентрация производства в промышленности протекает в условиях сложившейся монополистической структуры, которая определяет характер организации хозяйственной деятельности.</w:t>
      </w:r>
    </w:p>
    <w:p w14:paraId="67FE8AEE" w14:textId="351538E0" w:rsidR="002A5025" w:rsidRDefault="002A5025" w:rsidP="00A260D3">
      <w:r>
        <w:t>США обладают самым крупным в мире научно</w:t>
      </w:r>
      <w:r w:rsidR="00663682">
        <w:rPr>
          <w:lang w:val="ru-RU"/>
        </w:rPr>
        <w:t xml:space="preserve"> – </w:t>
      </w:r>
      <w:r>
        <w:t>техническим</w:t>
      </w:r>
      <w:r w:rsidR="00663682">
        <w:rPr>
          <w:lang w:val="ru-RU"/>
        </w:rPr>
        <w:t xml:space="preserve"> </w:t>
      </w:r>
      <w:r>
        <w:t>потенциалом, который является в современных условиях решающим фактором развития экономики и конкурентоспособности в мировом хозяйстве.</w:t>
      </w:r>
    </w:p>
    <w:p w14:paraId="3DD7E6EA" w14:textId="4439BE50" w:rsidR="002A5025" w:rsidRDefault="002A5025" w:rsidP="00A260D3">
      <w:r>
        <w:t>Американские корпорации прочно удерживают первенство в мире по таким направлениям НТП, как производство самолетов и космических аппаратов, сверхмощных компьютеров и их программного обеспечения, средств связи, биотехнологии, производство лазерной техники и т. д.</w:t>
      </w:r>
    </w:p>
    <w:p w14:paraId="1C7B28F7" w14:textId="77777777" w:rsidR="002A5025" w:rsidRDefault="002A5025" w:rsidP="00A260D3">
      <w:r>
        <w:t>США продолжает оставаться крупнейшим в мире производителем продукции высоких технологий, или, как ее принято называть, наукоемкой продукции составляла в начале 90-х годов свыше 36%.</w:t>
      </w:r>
    </w:p>
    <w:p w14:paraId="7A5C210A" w14:textId="26B677DB" w:rsidR="002A5025" w:rsidRDefault="002A5025" w:rsidP="00A260D3">
      <w:r>
        <w:t>Еще одной сферой, где американцы удерживают очень прочные позиции, является обработка накопленных массивов знаний и предоставление информационных услуг. Этот фактор играет очень существенную роль, так как быстрое и качественное информационное обеспечение стало во все возрастающей степени определять эффективность работы всего производственного аппарата. В</w:t>
      </w:r>
      <w:r w:rsidR="004C6BD0">
        <w:rPr>
          <w:lang w:val="ru-RU"/>
        </w:rPr>
        <w:t> </w:t>
      </w:r>
      <w:r>
        <w:t>настоящее время в США сосредоточено 75% банков данных, имеющихся в</w:t>
      </w:r>
      <w:r w:rsidR="00B96665">
        <w:rPr>
          <w:lang w:val="ru-RU"/>
        </w:rPr>
        <w:t> </w:t>
      </w:r>
      <w:r>
        <w:t>развитых странах.</w:t>
      </w:r>
    </w:p>
    <w:p w14:paraId="3B6C8288" w14:textId="77777777" w:rsidR="002A5025" w:rsidRDefault="002A5025" w:rsidP="00A260D3">
      <w:r>
        <w:t xml:space="preserve">Ядро научно-технического потенциала США составляют кадры высококвалифицированных ученых и инженеров, занятых в произведении научных исследований проработок. В начале 90-х годов общая численность </w:t>
      </w:r>
      <w:r>
        <w:lastRenderedPageBreak/>
        <w:t>научных сотрудников США составляла 6 млн. 950 тыс. человек, занятых полное время.</w:t>
      </w:r>
    </w:p>
    <w:p w14:paraId="267B8A8B" w14:textId="78B0C612" w:rsidR="002A5025" w:rsidRDefault="002A5025" w:rsidP="00A260D3">
      <w:r>
        <w:t>Высоким образовательным уровнем характеризуется весь контингент рабочей силы США.</w:t>
      </w:r>
    </w:p>
    <w:p w14:paraId="56D4D2E1" w14:textId="2285FC9E" w:rsidR="002A5025" w:rsidRDefault="002A5025" w:rsidP="00A260D3">
      <w:r>
        <w:t>США принадлежит особая роль в функционировании мирового хозяйственного комплекса, в особенности во второй половине XX века. Отношения доминирования и партнерства в области мировой торговли, инвестиций, которые складываются между США, Западной Европой, Японией, НИС3, прошли ряд этапов в своем развитии.</w:t>
      </w:r>
    </w:p>
    <w:p w14:paraId="767DAF90" w14:textId="77777777" w:rsidR="003B0C13" w:rsidRDefault="002A5025" w:rsidP="003B0C13">
      <w:r>
        <w:t>Вначале было абсолютное превосходство США, а затем, по мере усиления экономики других стран, отношения между ними постепенно переходили в конкурентное сотрудничество, в котором США вынуждены частично уступать свою долю влияния соперникам, перемещая свое воздействие на более высокий технический уровень. До сих пор американские компании преобладают на многих рынках в мировой торговле, ссудного и</w:t>
      </w:r>
      <w:r w:rsidR="00B537EC">
        <w:rPr>
          <w:lang w:val="ru-RU"/>
        </w:rPr>
        <w:t> </w:t>
      </w:r>
      <w:r>
        <w:t>предпринимательского капитала.</w:t>
      </w:r>
    </w:p>
    <w:p w14:paraId="09ABCCA0" w14:textId="0C5E5519" w:rsidR="009D3183" w:rsidRDefault="009D3183" w:rsidP="003B0C13">
      <w:r>
        <w:br w:type="page"/>
      </w:r>
    </w:p>
    <w:p w14:paraId="2532D5BA" w14:textId="671B0663" w:rsidR="003A318A" w:rsidRPr="00F60045" w:rsidRDefault="00FF5330" w:rsidP="002C0636">
      <w:pPr>
        <w:pStyle w:val="ad"/>
        <w:numPr>
          <w:ilvl w:val="0"/>
          <w:numId w:val="7"/>
        </w:numPr>
        <w:tabs>
          <w:tab w:val="left" w:pos="993"/>
        </w:tabs>
      </w:pPr>
      <w:bookmarkStart w:id="5" w:name="_Toc162629348"/>
      <w:r w:rsidRPr="00F60045">
        <w:lastRenderedPageBreak/>
        <w:t>Основные п</w:t>
      </w:r>
      <w:r w:rsidR="00216BFD" w:rsidRPr="00F60045">
        <w:t>оказател</w:t>
      </w:r>
      <w:r w:rsidRPr="00F60045">
        <w:t>и</w:t>
      </w:r>
      <w:r w:rsidR="00216BFD" w:rsidRPr="00F60045">
        <w:t xml:space="preserve"> США и Республики Беларусь</w:t>
      </w:r>
      <w:bookmarkEnd w:id="5"/>
      <w:r w:rsidR="00216BFD" w:rsidRPr="00F60045">
        <w:t xml:space="preserve"> </w:t>
      </w:r>
    </w:p>
    <w:p w14:paraId="5F0D1098" w14:textId="3E16F5C1" w:rsidR="00383D7C" w:rsidRDefault="00A81CF9" w:rsidP="00E71DD0">
      <w:pPr>
        <w:spacing w:after="3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Основные экономические показатели представлены в таблице 1.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482" w14:paraId="26CAFB24" w14:textId="77777777" w:rsidTr="001B469A">
        <w:trPr>
          <w:jc w:val="center"/>
        </w:trPr>
        <w:tc>
          <w:tcPr>
            <w:tcW w:w="3115" w:type="dxa"/>
          </w:tcPr>
          <w:p w14:paraId="1537A6DB" w14:textId="73F0E2B6" w:rsidR="00E32482" w:rsidRDefault="00E32482" w:rsidP="00F663F8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Показатели</w:t>
            </w:r>
          </w:p>
        </w:tc>
        <w:tc>
          <w:tcPr>
            <w:tcW w:w="3115" w:type="dxa"/>
          </w:tcPr>
          <w:p w14:paraId="1308E984" w14:textId="3236EFB2" w:rsidR="00E32482" w:rsidRDefault="00E32482" w:rsidP="00F663F8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США</w:t>
            </w:r>
          </w:p>
        </w:tc>
        <w:tc>
          <w:tcPr>
            <w:tcW w:w="3115" w:type="dxa"/>
          </w:tcPr>
          <w:p w14:paraId="57F32B24" w14:textId="209316F4" w:rsidR="00E32482" w:rsidRDefault="00E32482" w:rsidP="00F663F8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РБ</w:t>
            </w:r>
          </w:p>
        </w:tc>
      </w:tr>
      <w:tr w:rsidR="00E32482" w14:paraId="3F252276" w14:textId="77777777" w:rsidTr="001B469A">
        <w:trPr>
          <w:jc w:val="center"/>
        </w:trPr>
        <w:tc>
          <w:tcPr>
            <w:tcW w:w="3115" w:type="dxa"/>
          </w:tcPr>
          <w:p w14:paraId="54115F9B" w14:textId="570481ED" w:rsidR="00E32482" w:rsidRDefault="00E32482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ВВП</w:t>
            </w:r>
          </w:p>
        </w:tc>
        <w:tc>
          <w:tcPr>
            <w:tcW w:w="3115" w:type="dxa"/>
          </w:tcPr>
          <w:p w14:paraId="398D9ABF" w14:textId="19ADB985" w:rsidR="00E32482" w:rsidRDefault="00CC49E8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A06377">
              <w:rPr>
                <w:rFonts w:cs="Times New Roman"/>
                <w:szCs w:val="28"/>
                <w:lang w:val="ru-RU"/>
              </w:rPr>
              <w:t>$</w:t>
            </w:r>
            <w:r w:rsidR="002E4FA8">
              <w:rPr>
                <w:rFonts w:cs="Times New Roman"/>
                <w:szCs w:val="28"/>
                <w:lang w:val="ru-RU"/>
              </w:rPr>
              <w:t>25439</w:t>
            </w:r>
            <w:r w:rsidRPr="00A06377">
              <w:rPr>
                <w:rFonts w:cs="Times New Roman"/>
                <w:szCs w:val="28"/>
                <w:lang w:val="ru-RU"/>
              </w:rPr>
              <w:t xml:space="preserve"> </w:t>
            </w:r>
            <w:r w:rsidR="002E4FA8">
              <w:rPr>
                <w:rFonts w:cs="Times New Roman"/>
                <w:szCs w:val="28"/>
                <w:lang w:val="ru-RU"/>
              </w:rPr>
              <w:t>млрд</w:t>
            </w:r>
            <w:r w:rsidRPr="00A0637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(</w:t>
            </w:r>
            <w:r w:rsidRPr="00A06377">
              <w:rPr>
                <w:rFonts w:cs="Times New Roman"/>
                <w:szCs w:val="28"/>
                <w:lang w:val="ru-RU"/>
              </w:rPr>
              <w:t>2023 г</w:t>
            </w:r>
            <w:r>
              <w:rPr>
                <w:rFonts w:cs="Times New Roman"/>
                <w:szCs w:val="28"/>
                <w:lang w:val="ru-RU"/>
              </w:rPr>
              <w:t>.)</w:t>
            </w:r>
          </w:p>
        </w:tc>
        <w:tc>
          <w:tcPr>
            <w:tcW w:w="3115" w:type="dxa"/>
          </w:tcPr>
          <w:p w14:paraId="08765846" w14:textId="42BDFC6F" w:rsidR="00E32482" w:rsidRDefault="004169DB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en-US"/>
              </w:rPr>
              <w:t>$</w:t>
            </w:r>
            <w:r>
              <w:rPr>
                <w:rFonts w:cs="Times New Roman"/>
                <w:szCs w:val="28"/>
                <w:lang w:val="ru-RU"/>
              </w:rPr>
              <w:t>68,</w:t>
            </w:r>
            <w:r w:rsidR="001A39A3">
              <w:rPr>
                <w:rFonts w:cs="Times New Roman"/>
                <w:szCs w:val="28"/>
                <w:lang w:val="ru-RU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 xml:space="preserve"> млрд</w:t>
            </w:r>
            <w:r w:rsidR="00B521BF">
              <w:rPr>
                <w:rFonts w:cs="Times New Roman"/>
                <w:szCs w:val="28"/>
                <w:lang w:val="ru-RU"/>
              </w:rPr>
              <w:t xml:space="preserve"> (2023 г.)</w:t>
            </w:r>
          </w:p>
        </w:tc>
      </w:tr>
      <w:tr w:rsidR="00E32482" w14:paraId="3817B25F" w14:textId="77777777" w:rsidTr="001B469A">
        <w:trPr>
          <w:jc w:val="center"/>
        </w:trPr>
        <w:tc>
          <w:tcPr>
            <w:tcW w:w="3115" w:type="dxa"/>
          </w:tcPr>
          <w:p w14:paraId="0EA7E914" w14:textId="06419937" w:rsidR="00E32482" w:rsidRDefault="00E32482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ВВП на душу населения</w:t>
            </w:r>
          </w:p>
        </w:tc>
        <w:tc>
          <w:tcPr>
            <w:tcW w:w="3115" w:type="dxa"/>
          </w:tcPr>
          <w:p w14:paraId="5AA5606F" w14:textId="5357D3BC" w:rsidR="00E32482" w:rsidRDefault="00164D6E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A06377">
              <w:rPr>
                <w:rFonts w:cs="Times New Roman"/>
                <w:szCs w:val="28"/>
                <w:lang w:val="ru-RU"/>
              </w:rPr>
              <w:t>$</w:t>
            </w:r>
            <w:r>
              <w:rPr>
                <w:rFonts w:cs="Times New Roman"/>
                <w:szCs w:val="28"/>
                <w:lang w:val="ru-RU"/>
              </w:rPr>
              <w:t>63500 (2023 г.)</w:t>
            </w:r>
          </w:p>
        </w:tc>
        <w:tc>
          <w:tcPr>
            <w:tcW w:w="3115" w:type="dxa"/>
          </w:tcPr>
          <w:p w14:paraId="157156B2" w14:textId="492B81AF" w:rsidR="00E32482" w:rsidRPr="00B05DC1" w:rsidRDefault="00B05DC1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en-US"/>
              </w:rPr>
              <w:t>$</w:t>
            </w:r>
            <w:r>
              <w:rPr>
                <w:rFonts w:cs="Times New Roman"/>
                <w:szCs w:val="28"/>
                <w:lang w:val="ru-RU"/>
              </w:rPr>
              <w:t>6217 (2022 г.)</w:t>
            </w:r>
          </w:p>
        </w:tc>
      </w:tr>
      <w:tr w:rsidR="00E32482" w14:paraId="20601A1B" w14:textId="77777777" w:rsidTr="001B469A">
        <w:trPr>
          <w:jc w:val="center"/>
        </w:trPr>
        <w:tc>
          <w:tcPr>
            <w:tcW w:w="3115" w:type="dxa"/>
          </w:tcPr>
          <w:p w14:paraId="0022B9D6" w14:textId="62DC2D6B" w:rsidR="00E32482" w:rsidRDefault="00E32482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Подоходный налог</w:t>
            </w:r>
          </w:p>
        </w:tc>
        <w:tc>
          <w:tcPr>
            <w:tcW w:w="3115" w:type="dxa"/>
          </w:tcPr>
          <w:p w14:paraId="4F3FF99E" w14:textId="59218CEC" w:rsidR="00E32482" w:rsidRDefault="00650FF5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37% (2023 г.)</w:t>
            </w:r>
          </w:p>
        </w:tc>
        <w:tc>
          <w:tcPr>
            <w:tcW w:w="3115" w:type="dxa"/>
          </w:tcPr>
          <w:p w14:paraId="6458090D" w14:textId="1CAB2DE1" w:rsidR="00E32482" w:rsidRDefault="0063563E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13% (2023 г.)</w:t>
            </w:r>
          </w:p>
        </w:tc>
      </w:tr>
      <w:tr w:rsidR="00305E76" w14:paraId="23737D54" w14:textId="77777777" w:rsidTr="001B469A">
        <w:trPr>
          <w:jc w:val="center"/>
        </w:trPr>
        <w:tc>
          <w:tcPr>
            <w:tcW w:w="3115" w:type="dxa"/>
          </w:tcPr>
          <w:p w14:paraId="21D6443E" w14:textId="123F33A4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Уровень инфляции</w:t>
            </w:r>
          </w:p>
        </w:tc>
        <w:tc>
          <w:tcPr>
            <w:tcW w:w="3115" w:type="dxa"/>
          </w:tcPr>
          <w:p w14:paraId="3404CE79" w14:textId="4E0A44AC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3% (2024 г.)</w:t>
            </w:r>
          </w:p>
        </w:tc>
        <w:tc>
          <w:tcPr>
            <w:tcW w:w="3115" w:type="dxa"/>
          </w:tcPr>
          <w:p w14:paraId="3771CA87" w14:textId="3303708D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5,</w:t>
            </w:r>
            <w:r w:rsidR="0063563E">
              <w:rPr>
                <w:rFonts w:cs="Times New Roman"/>
                <w:szCs w:val="28"/>
                <w:lang w:val="ru-RU"/>
              </w:rPr>
              <w:t>6</w:t>
            </w:r>
            <w:r>
              <w:rPr>
                <w:rFonts w:cs="Times New Roman"/>
                <w:szCs w:val="28"/>
                <w:lang w:val="ru-RU"/>
              </w:rPr>
              <w:t>% (202</w:t>
            </w:r>
            <w:r w:rsidR="0063563E">
              <w:rPr>
                <w:rFonts w:cs="Times New Roman"/>
                <w:szCs w:val="28"/>
                <w:lang w:val="ru-RU"/>
              </w:rPr>
              <w:t>4</w:t>
            </w:r>
            <w:r>
              <w:rPr>
                <w:rFonts w:cs="Times New Roman"/>
                <w:szCs w:val="28"/>
                <w:lang w:val="ru-RU"/>
              </w:rPr>
              <w:t xml:space="preserve"> г.)</w:t>
            </w:r>
          </w:p>
        </w:tc>
      </w:tr>
      <w:tr w:rsidR="00305E76" w14:paraId="3DB5A4F1" w14:textId="77777777" w:rsidTr="001B469A">
        <w:trPr>
          <w:jc w:val="center"/>
        </w:trPr>
        <w:tc>
          <w:tcPr>
            <w:tcW w:w="3115" w:type="dxa"/>
          </w:tcPr>
          <w:p w14:paraId="209BC2A7" w14:textId="22ACBFD3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Уровень безработицы</w:t>
            </w:r>
          </w:p>
        </w:tc>
        <w:tc>
          <w:tcPr>
            <w:tcW w:w="3115" w:type="dxa"/>
          </w:tcPr>
          <w:p w14:paraId="128750EB" w14:textId="77060E30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3,7% (2023 г.)</w:t>
            </w:r>
          </w:p>
        </w:tc>
        <w:tc>
          <w:tcPr>
            <w:tcW w:w="3115" w:type="dxa"/>
          </w:tcPr>
          <w:p w14:paraId="6C380F73" w14:textId="29CC33D2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3,5% (2023 г.)</w:t>
            </w:r>
          </w:p>
        </w:tc>
      </w:tr>
      <w:tr w:rsidR="00305E76" w14:paraId="0B0ABB60" w14:textId="77777777" w:rsidTr="001B469A">
        <w:trPr>
          <w:jc w:val="center"/>
        </w:trPr>
        <w:tc>
          <w:tcPr>
            <w:tcW w:w="3115" w:type="dxa"/>
          </w:tcPr>
          <w:p w14:paraId="7C857642" w14:textId="3E75DA3B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Экспорт</w:t>
            </w:r>
          </w:p>
        </w:tc>
        <w:tc>
          <w:tcPr>
            <w:tcW w:w="3115" w:type="dxa"/>
          </w:tcPr>
          <w:p w14:paraId="2716B179" w14:textId="5AC73C0A" w:rsidR="00305E76" w:rsidRPr="00E20932" w:rsidRDefault="00E20932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en-US"/>
              </w:rPr>
              <w:t>$257,</w:t>
            </w:r>
            <w:r>
              <w:rPr>
                <w:rFonts w:cs="Times New Roman"/>
                <w:szCs w:val="28"/>
                <w:lang w:val="ru-RU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млрд (2024 г.)</w:t>
            </w:r>
          </w:p>
        </w:tc>
        <w:tc>
          <w:tcPr>
            <w:tcW w:w="3115" w:type="dxa"/>
          </w:tcPr>
          <w:p w14:paraId="2CA32D39" w14:textId="2B41E7C6" w:rsidR="00305E76" w:rsidRDefault="003F11F5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A06377">
              <w:rPr>
                <w:rFonts w:cs="Times New Roman"/>
                <w:szCs w:val="28"/>
                <w:lang w:val="ru-RU"/>
              </w:rPr>
              <w:t>$3</w:t>
            </w:r>
            <w:r>
              <w:rPr>
                <w:rFonts w:cs="Times New Roman"/>
                <w:szCs w:val="28"/>
                <w:lang w:val="ru-RU"/>
              </w:rPr>
              <w:t>8,3</w:t>
            </w:r>
            <w:r w:rsidRPr="00A06377">
              <w:rPr>
                <w:rFonts w:cs="Times New Roman"/>
                <w:szCs w:val="28"/>
                <w:lang w:val="ru-RU"/>
              </w:rPr>
              <w:t xml:space="preserve"> млрд (20</w:t>
            </w:r>
            <w:r>
              <w:rPr>
                <w:rFonts w:cs="Times New Roman"/>
                <w:szCs w:val="28"/>
                <w:lang w:val="ru-RU"/>
              </w:rPr>
              <w:t>22</w:t>
            </w:r>
            <w:r w:rsidRPr="00A06377">
              <w:rPr>
                <w:rFonts w:cs="Times New Roman"/>
                <w:szCs w:val="28"/>
                <w:lang w:val="ru-RU"/>
              </w:rPr>
              <w:t xml:space="preserve"> год)</w:t>
            </w:r>
          </w:p>
        </w:tc>
      </w:tr>
      <w:tr w:rsidR="00305E76" w14:paraId="4DA3FC4B" w14:textId="77777777" w:rsidTr="001B469A">
        <w:trPr>
          <w:jc w:val="center"/>
        </w:trPr>
        <w:tc>
          <w:tcPr>
            <w:tcW w:w="3115" w:type="dxa"/>
          </w:tcPr>
          <w:p w14:paraId="35C31948" w14:textId="59ED7112" w:rsidR="00305E76" w:rsidRDefault="00305E76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Импорт</w:t>
            </w:r>
          </w:p>
        </w:tc>
        <w:tc>
          <w:tcPr>
            <w:tcW w:w="3115" w:type="dxa"/>
          </w:tcPr>
          <w:p w14:paraId="18ADBCF8" w14:textId="21E166FC" w:rsidR="00305E76" w:rsidRDefault="00E41C4E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en-US"/>
              </w:rPr>
              <w:t>$</w:t>
            </w:r>
            <w:r>
              <w:rPr>
                <w:rFonts w:cs="Times New Roman"/>
                <w:szCs w:val="28"/>
                <w:lang w:val="ru-RU"/>
              </w:rPr>
              <w:t>324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  <w:lang w:val="ru-RU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млрд (2024 г.)</w:t>
            </w:r>
          </w:p>
        </w:tc>
        <w:tc>
          <w:tcPr>
            <w:tcW w:w="3115" w:type="dxa"/>
          </w:tcPr>
          <w:p w14:paraId="5C373974" w14:textId="06AB1365" w:rsidR="00305E76" w:rsidRDefault="003F11F5" w:rsidP="00514192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A06377">
              <w:rPr>
                <w:rFonts w:cs="Times New Roman"/>
                <w:szCs w:val="28"/>
                <w:lang w:val="ru-RU"/>
              </w:rPr>
              <w:t>$3</w:t>
            </w:r>
            <w:r>
              <w:rPr>
                <w:rFonts w:cs="Times New Roman"/>
                <w:szCs w:val="28"/>
                <w:lang w:val="ru-RU"/>
              </w:rPr>
              <w:t>8</w:t>
            </w:r>
            <w:r w:rsidRPr="00A06377">
              <w:rPr>
                <w:rFonts w:cs="Times New Roman"/>
                <w:szCs w:val="28"/>
                <w:lang w:val="ru-RU"/>
              </w:rPr>
              <w:t>,</w:t>
            </w:r>
            <w:r>
              <w:rPr>
                <w:rFonts w:cs="Times New Roman"/>
                <w:szCs w:val="28"/>
                <w:lang w:val="ru-RU"/>
              </w:rPr>
              <w:t>6</w:t>
            </w:r>
            <w:r w:rsidRPr="00A06377">
              <w:rPr>
                <w:rFonts w:cs="Times New Roman"/>
                <w:szCs w:val="28"/>
                <w:lang w:val="ru-RU"/>
              </w:rPr>
              <w:t xml:space="preserve"> млрд (20</w:t>
            </w:r>
            <w:r>
              <w:rPr>
                <w:rFonts w:cs="Times New Roman"/>
                <w:szCs w:val="28"/>
                <w:lang w:val="ru-RU"/>
              </w:rPr>
              <w:t>22</w:t>
            </w:r>
            <w:r w:rsidRPr="00A06377">
              <w:rPr>
                <w:rFonts w:cs="Times New Roman"/>
                <w:szCs w:val="28"/>
                <w:lang w:val="ru-RU"/>
              </w:rPr>
              <w:t xml:space="preserve"> год)</w:t>
            </w:r>
          </w:p>
        </w:tc>
      </w:tr>
    </w:tbl>
    <w:p w14:paraId="7A1A2E42" w14:textId="77441CFF" w:rsidR="00F605AF" w:rsidRDefault="00A81CF9" w:rsidP="00CC3B56">
      <w:pPr>
        <w:spacing w:before="280" w:after="2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Табл. 1 – Основные экономические показатели США и РБ</w:t>
      </w:r>
    </w:p>
    <w:p w14:paraId="16555AAB" w14:textId="407CB6EE" w:rsidR="00785320" w:rsidRDefault="00785320" w:rsidP="0098556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Исходя из данных таблицы можно выделить следующие основные различия между двумя странами:</w:t>
      </w:r>
    </w:p>
    <w:p w14:paraId="0B82A3BA" w14:textId="7771E714" w:rsidR="00785320" w:rsidRDefault="002D25AC" w:rsidP="00985566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 w:rsidRPr="002D25AC">
        <w:rPr>
          <w:rFonts w:cs="Times New Roman"/>
          <w:szCs w:val="28"/>
          <w:lang w:val="ru-RU"/>
        </w:rPr>
        <w:t xml:space="preserve">ВВП США значительно превосходит ВВП Беларуси. По последним данным, в 2023 году ВВП США составил сумму в размере </w:t>
      </w:r>
      <w:r w:rsidR="00273B93">
        <w:rPr>
          <w:rFonts w:cs="Times New Roman"/>
          <w:szCs w:val="28"/>
          <w:lang w:val="ru-RU"/>
        </w:rPr>
        <w:t>25439</w:t>
      </w:r>
      <w:r w:rsidR="00273B93" w:rsidRPr="00A06377">
        <w:rPr>
          <w:rFonts w:cs="Times New Roman"/>
          <w:szCs w:val="28"/>
          <w:lang w:val="ru-RU"/>
        </w:rPr>
        <w:t xml:space="preserve"> </w:t>
      </w:r>
      <w:r w:rsidR="00273B93" w:rsidRPr="002D25AC">
        <w:rPr>
          <w:rFonts w:cs="Times New Roman"/>
          <w:szCs w:val="28"/>
          <w:lang w:val="ru-RU"/>
        </w:rPr>
        <w:t>миллиарда</w:t>
      </w:r>
      <w:r w:rsidR="00273B93" w:rsidRPr="00A06377">
        <w:rPr>
          <w:rFonts w:cs="Times New Roman"/>
          <w:szCs w:val="28"/>
          <w:lang w:val="ru-RU"/>
        </w:rPr>
        <w:t xml:space="preserve"> </w:t>
      </w:r>
      <w:r w:rsidRPr="002D25AC">
        <w:rPr>
          <w:rFonts w:cs="Times New Roman"/>
          <w:szCs w:val="28"/>
          <w:lang w:val="ru-RU"/>
        </w:rPr>
        <w:t>долларов, в то время как ВВП Беларуси составил 68,2 миллиарда долларов.</w:t>
      </w:r>
    </w:p>
    <w:p w14:paraId="0C7418E3" w14:textId="4A5B1682" w:rsidR="002D25AC" w:rsidRDefault="002D25AC" w:rsidP="00985566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 w:rsidRPr="002D25AC">
        <w:rPr>
          <w:rFonts w:cs="Times New Roman"/>
          <w:szCs w:val="28"/>
          <w:lang w:val="ru-RU"/>
        </w:rPr>
        <w:t>ВВП на душу населения в США значительно выше, чем в Беларуси. В</w:t>
      </w:r>
      <w:r w:rsidR="005575F0">
        <w:rPr>
          <w:rFonts w:cs="Times New Roman"/>
          <w:szCs w:val="28"/>
          <w:lang w:val="ru-RU"/>
        </w:rPr>
        <w:t> </w:t>
      </w:r>
      <w:r w:rsidRPr="002D25AC">
        <w:rPr>
          <w:rFonts w:cs="Times New Roman"/>
          <w:szCs w:val="28"/>
          <w:lang w:val="ru-RU"/>
        </w:rPr>
        <w:t>2023 году ВВП на душу населения в США составил около 63 500 долларов, в то время как в Беларуси этот показатель составил около 6 217 долларов в</w:t>
      </w:r>
      <w:r w:rsidR="00C236DC">
        <w:rPr>
          <w:rFonts w:cs="Times New Roman"/>
          <w:szCs w:val="28"/>
          <w:lang w:val="ru-RU"/>
        </w:rPr>
        <w:t> </w:t>
      </w:r>
      <w:r w:rsidRPr="002D25AC">
        <w:rPr>
          <w:rFonts w:cs="Times New Roman"/>
          <w:szCs w:val="28"/>
          <w:lang w:val="ru-RU"/>
        </w:rPr>
        <w:t>2022</w:t>
      </w:r>
      <w:r w:rsidR="00C476A1">
        <w:rPr>
          <w:rFonts w:cs="Times New Roman"/>
          <w:szCs w:val="28"/>
          <w:lang w:val="ru-RU"/>
        </w:rPr>
        <w:t> </w:t>
      </w:r>
      <w:r w:rsidRPr="002D25AC">
        <w:rPr>
          <w:rFonts w:cs="Times New Roman"/>
          <w:szCs w:val="28"/>
          <w:lang w:val="ru-RU"/>
        </w:rPr>
        <w:t>году.</w:t>
      </w:r>
    </w:p>
    <w:p w14:paraId="29B5C0B6" w14:textId="20D0A324" w:rsidR="002D25AC" w:rsidRDefault="002D25AC" w:rsidP="00A70C4B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 w:rsidRPr="002D25AC">
        <w:rPr>
          <w:rFonts w:cs="Times New Roman"/>
          <w:szCs w:val="28"/>
          <w:lang w:val="ru-RU"/>
        </w:rPr>
        <w:t>Ставка подоходного налога в США выше, чем в Беларуси. В 2023 году в США ставка подоходного налога составила 37%, в то время как в Беларуси она составила 13% в том же году.</w:t>
      </w:r>
    </w:p>
    <w:p w14:paraId="7F0F70D2" w14:textId="205AA2BB" w:rsidR="002D25AC" w:rsidRDefault="002D25AC" w:rsidP="00A70C4B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 w:rsidRPr="002D25AC">
        <w:rPr>
          <w:rFonts w:cs="Times New Roman"/>
          <w:szCs w:val="28"/>
          <w:lang w:val="ru-RU"/>
        </w:rPr>
        <w:t>Уровень инфляции в Беларуси выше, чем в США. В 2024 году ожидается, что уровень инфляции в США составит около 3%, в то время как в</w:t>
      </w:r>
      <w:r w:rsidR="00554ED2">
        <w:rPr>
          <w:rFonts w:cs="Times New Roman"/>
          <w:szCs w:val="28"/>
          <w:lang w:val="ru-RU"/>
        </w:rPr>
        <w:t> </w:t>
      </w:r>
      <w:r w:rsidRPr="002D25AC">
        <w:rPr>
          <w:rFonts w:cs="Times New Roman"/>
          <w:szCs w:val="28"/>
          <w:lang w:val="ru-RU"/>
        </w:rPr>
        <w:t>Беларуси этот показатель прогнозируется на уровне 5,6%.</w:t>
      </w:r>
    </w:p>
    <w:p w14:paraId="7B66DB40" w14:textId="0733227A" w:rsidR="002D25AC" w:rsidRDefault="002D25AC" w:rsidP="00A70C4B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 w:rsidRPr="002D25AC">
        <w:rPr>
          <w:rFonts w:cs="Times New Roman"/>
          <w:szCs w:val="28"/>
          <w:lang w:val="ru-RU"/>
        </w:rPr>
        <w:t>Уровень безработицы в Беларуси и США примерно на одном уровне. В 2023 году уровень безработицы составил 3,7% в США и 3,5% в Беларуси.</w:t>
      </w:r>
    </w:p>
    <w:p w14:paraId="5F85F8EC" w14:textId="381CD968" w:rsidR="002D25AC" w:rsidRDefault="002D25AC" w:rsidP="00A70C4B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  <w:lang w:val="ru-RU"/>
        </w:rPr>
      </w:pPr>
      <w:r w:rsidRPr="002D25AC">
        <w:rPr>
          <w:rFonts w:cs="Times New Roman"/>
          <w:szCs w:val="28"/>
          <w:lang w:val="ru-RU"/>
        </w:rPr>
        <w:t>Объем экспорта и импорта США значительно превышает показатели Беларуси. В 2024 году объем экспорта США составил около 257,2 миллиарда долларов, а импорта - около 324,6 миллиарда долларов. В то же время, Беларусь зафиксировала экспорт на уровне 38,3 миллиарда долларов и импорт на уровне 38,6 миллиарда долларов в 2022 году.</w:t>
      </w:r>
    </w:p>
    <w:p w14:paraId="45CD42BF" w14:textId="569E19A6" w:rsidR="007B7BE8" w:rsidRDefault="00164B23" w:rsidP="00A70C4B">
      <w:pPr>
        <w:pStyle w:val="a7"/>
        <w:tabs>
          <w:tab w:val="left" w:pos="993"/>
        </w:tabs>
        <w:ind w:left="0"/>
        <w:rPr>
          <w:rFonts w:cs="Times New Roman"/>
          <w:szCs w:val="28"/>
          <w:lang w:val="ru-RU"/>
        </w:rPr>
      </w:pPr>
      <w:r w:rsidRPr="00164B23">
        <w:rPr>
          <w:rFonts w:cs="Times New Roman"/>
          <w:szCs w:val="28"/>
          <w:lang w:val="ru-RU"/>
        </w:rPr>
        <w:t>Итак, основными выводами из сравнения показателей экономики США и Беларуси являются значительное превосходство США в части размера экономики, ВВП на душу населения и объема экспорта и импорта. Ставка подоходного налога в США также выше, однако, уровень инфляции в Беларуси немного выше, чем в США. Уровень безработицы примерно на одном уровне в</w:t>
      </w:r>
      <w:r w:rsidR="00DD7D08">
        <w:rPr>
          <w:rFonts w:cs="Times New Roman"/>
          <w:szCs w:val="28"/>
          <w:lang w:val="ru-RU"/>
        </w:rPr>
        <w:t> </w:t>
      </w:r>
      <w:r w:rsidRPr="00164B23">
        <w:rPr>
          <w:rFonts w:cs="Times New Roman"/>
          <w:szCs w:val="28"/>
          <w:lang w:val="ru-RU"/>
        </w:rPr>
        <w:t>обеих странах.</w:t>
      </w:r>
    </w:p>
    <w:p w14:paraId="30A2DFDD" w14:textId="77777777" w:rsidR="007B7BE8" w:rsidRDefault="007B7BE8" w:rsidP="00A70C4B">
      <w:pPr>
        <w:spacing w:after="160" w:line="259" w:lineRule="auto"/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619CAE1F" w14:textId="3FCB3810" w:rsidR="00164B23" w:rsidRDefault="00ED27F9" w:rsidP="00A70C4B">
      <w:pPr>
        <w:pStyle w:val="ad"/>
        <w:jc w:val="center"/>
      </w:pPr>
      <w:bookmarkStart w:id="6" w:name="_Toc162629349"/>
      <w:r>
        <w:lastRenderedPageBreak/>
        <w:t>Заключение</w:t>
      </w:r>
      <w:bookmarkEnd w:id="6"/>
    </w:p>
    <w:p w14:paraId="3B687AC5" w14:textId="799C86C3" w:rsidR="00124639" w:rsidRPr="00124639" w:rsidRDefault="00124639" w:rsidP="00A70C4B">
      <w:pPr>
        <w:rPr>
          <w:lang w:val="ru-RU"/>
        </w:rPr>
      </w:pPr>
      <w:r w:rsidRPr="00124639">
        <w:rPr>
          <w:lang w:val="ru-RU"/>
        </w:rPr>
        <w:t>В заключении можно отметить, что Американская модель экономики является одной из самых влиятельных и успешных моделей в мире. Она основана на принципах рыночной экономики, частной собственности и свободного предпринимательства.</w:t>
      </w:r>
    </w:p>
    <w:p w14:paraId="10C033F0" w14:textId="04EAD942" w:rsidR="00124639" w:rsidRPr="00124639" w:rsidRDefault="00124639" w:rsidP="00A70C4B">
      <w:pPr>
        <w:rPr>
          <w:lang w:val="ru-RU"/>
        </w:rPr>
      </w:pPr>
      <w:r w:rsidRPr="00124639">
        <w:rPr>
          <w:lang w:val="ru-RU"/>
        </w:rPr>
        <w:t>Американская экономика характеризуется высоким уровнем инноваций, технологического прогресса и предпринимательства. Она способствует стимулированию конкуренции, что приводит к повышению качества товаров и услуг, а также стимулирует рост и развитие экономики.</w:t>
      </w:r>
    </w:p>
    <w:p w14:paraId="51D53371" w14:textId="409D7A8A" w:rsidR="00124639" w:rsidRPr="00124639" w:rsidRDefault="00124639" w:rsidP="00A70C4B">
      <w:pPr>
        <w:rPr>
          <w:lang w:val="ru-RU"/>
        </w:rPr>
      </w:pPr>
      <w:r w:rsidRPr="00124639">
        <w:rPr>
          <w:lang w:val="ru-RU"/>
        </w:rPr>
        <w:t>Одним из ключевых элементов американской экономической модели является защита частной собственности и права собственности. Это обеспечивает свободу выбора, индивидуальную ответственность и стимулирует инновации и предпринимательскую активность.</w:t>
      </w:r>
    </w:p>
    <w:p w14:paraId="16439DEA" w14:textId="7472D77F" w:rsidR="00124639" w:rsidRPr="00124639" w:rsidRDefault="00124639" w:rsidP="00A70C4B">
      <w:pPr>
        <w:rPr>
          <w:lang w:val="ru-RU"/>
        </w:rPr>
      </w:pPr>
      <w:r w:rsidRPr="00124639">
        <w:rPr>
          <w:lang w:val="ru-RU"/>
        </w:rPr>
        <w:t>Однако следует отметить, что Американская модель экономики также сталкивается с вызовами и проблемами. Неравенство доходов и доступа к возможностям остается одной из главных проблем, требующих решения. Некоторые группы населения, такие как меньшинства и люди с ограниченными возможностями, испытывают неравенство и дискриминацию.</w:t>
      </w:r>
    </w:p>
    <w:p w14:paraId="1DC44660" w14:textId="74C21B65" w:rsidR="00124639" w:rsidRPr="00124639" w:rsidRDefault="00124639" w:rsidP="00A70C4B">
      <w:pPr>
        <w:rPr>
          <w:lang w:val="ru-RU"/>
        </w:rPr>
      </w:pPr>
      <w:r w:rsidRPr="00124639">
        <w:rPr>
          <w:lang w:val="ru-RU"/>
        </w:rPr>
        <w:t>Для того чтобы преодолеть эти вызовы, необходима постоянная работа по созданию более инклюзивной и справедливой экономической системы. Это может включать усиление социальной защиты, обеспечение равного доступа к образованию и здравоохранению, а также сокращение разрыва между бедными и богатыми слоями общества.</w:t>
      </w:r>
    </w:p>
    <w:p w14:paraId="72328777" w14:textId="27B846C7" w:rsidR="00124639" w:rsidRDefault="00124639" w:rsidP="00A70C4B">
      <w:pPr>
        <w:rPr>
          <w:lang w:val="ru-RU"/>
        </w:rPr>
      </w:pPr>
      <w:r w:rsidRPr="00124639">
        <w:rPr>
          <w:lang w:val="ru-RU"/>
        </w:rPr>
        <w:t>В целом, Американская модель экономики представляет собой мощную силу, способную стимулировать инновации, экономический рост и процветание. Однако ее дальнейшее развитие и успех требуют постоянного осмысления и адаптации к изменяющимся вызовам и потребностям общества.</w:t>
      </w:r>
    </w:p>
    <w:p w14:paraId="637FFA6F" w14:textId="77777777" w:rsidR="00124639" w:rsidRDefault="00124639" w:rsidP="00A70C4B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0A98EC92" w14:textId="77777777" w:rsidR="00ED27F9" w:rsidRPr="00124639" w:rsidRDefault="00ED27F9" w:rsidP="00124639">
      <w:pPr>
        <w:jc w:val="left"/>
        <w:rPr>
          <w:lang w:val="ru-RU"/>
        </w:rPr>
      </w:pPr>
    </w:p>
    <w:p w14:paraId="2A7EC62E" w14:textId="293E0E18" w:rsidR="006943D8" w:rsidRPr="006943D8" w:rsidRDefault="00ED27F9" w:rsidP="006943D8">
      <w:pPr>
        <w:pStyle w:val="ad"/>
        <w:jc w:val="center"/>
      </w:pPr>
      <w:bookmarkStart w:id="7" w:name="_Toc162629350"/>
      <w:r>
        <w:t>Список использованных источников</w:t>
      </w:r>
      <w:bookmarkEnd w:id="7"/>
    </w:p>
    <w:p w14:paraId="5C859159" w14:textId="7D355514" w:rsidR="006943D8" w:rsidRDefault="006943D8" w:rsidP="006943D8">
      <w:pPr>
        <w:ind w:firstLine="0"/>
        <w:rPr>
          <w:lang w:val="ru-RU"/>
        </w:rPr>
      </w:pPr>
      <w:r>
        <w:t>1.</w:t>
      </w:r>
      <w:r w:rsidR="00124639">
        <w:rPr>
          <w:lang w:val="ru-RU"/>
        </w:rPr>
        <w:t> </w:t>
      </w:r>
      <w:r>
        <w:t>T</w:t>
      </w:r>
      <w:r w:rsidRPr="006943D8">
        <w:t>radingeconomics</w:t>
      </w:r>
      <w:r w:rsidR="00124639">
        <w:rPr>
          <w:lang w:val="ru-RU"/>
        </w:rPr>
        <w:t xml:space="preserve"> </w:t>
      </w:r>
      <w:r>
        <w:t xml:space="preserve">[Электронный ресурс – Режим доступа: </w:t>
      </w:r>
      <w:r w:rsidRPr="006943D8">
        <w:t>https://ru.tradingeconomics.com/</w:t>
      </w:r>
      <w:r>
        <w:t xml:space="preserve">– Дата доступа: 18.03.2024 </w:t>
      </w:r>
    </w:p>
    <w:p w14:paraId="0B25FDD8" w14:textId="163C63EB" w:rsidR="006943D8" w:rsidRDefault="006943D8" w:rsidP="006943D8">
      <w:pPr>
        <w:ind w:firstLine="0"/>
        <w:rPr>
          <w:lang w:val="ru-RU"/>
        </w:rPr>
      </w:pPr>
      <w:r>
        <w:t xml:space="preserve">2. </w:t>
      </w:r>
      <w:proofErr w:type="spellStart"/>
      <w:r w:rsidR="006019E0">
        <w:rPr>
          <w:lang w:val="en-US"/>
        </w:rPr>
        <w:t>Studme</w:t>
      </w:r>
      <w:proofErr w:type="spellEnd"/>
      <w:r w:rsidR="006019E0" w:rsidRPr="006019E0">
        <w:rPr>
          <w:lang w:val="ru-RU"/>
        </w:rPr>
        <w:t xml:space="preserve"> </w:t>
      </w:r>
      <w:r>
        <w:t xml:space="preserve">[Электронный ресурс] – Режим доступа: </w:t>
      </w:r>
      <w:r w:rsidRPr="006943D8">
        <w:t xml:space="preserve">https://studme.org/ </w:t>
      </w:r>
      <w:r>
        <w:t xml:space="preserve">– Дата доступа: 20.03.2024 </w:t>
      </w:r>
    </w:p>
    <w:p w14:paraId="4B87FA45" w14:textId="0FBD896D" w:rsidR="006943D8" w:rsidRDefault="006943D8" w:rsidP="006943D8">
      <w:pPr>
        <w:ind w:firstLine="0"/>
        <w:rPr>
          <w:lang w:val="ru-RU"/>
        </w:rPr>
      </w:pPr>
      <w:r>
        <w:t xml:space="preserve">3. </w:t>
      </w:r>
      <w:r w:rsidR="006019E0">
        <w:t>K</w:t>
      </w:r>
      <w:r w:rsidR="006019E0" w:rsidRPr="006019E0">
        <w:t xml:space="preserve">znews </w:t>
      </w:r>
      <w:r>
        <w:t>[Электронный ресурс</w:t>
      </w:r>
      <w:r w:rsidR="006019E0" w:rsidRPr="006019E0">
        <w:rPr>
          <w:lang w:val="ru-RU"/>
        </w:rPr>
        <w:t>]</w:t>
      </w:r>
      <w:r>
        <w:rPr>
          <w:lang w:val="ru-RU"/>
        </w:rPr>
        <w:t xml:space="preserve"> </w:t>
      </w:r>
      <w:r>
        <w:t xml:space="preserve">– Режим доступа: </w:t>
      </w:r>
      <w:r w:rsidRPr="006943D8">
        <w:t xml:space="preserve">https://kznews.kz/qazaqsha-referattar/referat-na-temu-amerikanskaja-model-jekonomiki/ </w:t>
      </w:r>
      <w:r>
        <w:t>Дата доступа: 20.03.2024</w:t>
      </w:r>
    </w:p>
    <w:p w14:paraId="3A9908C0" w14:textId="6698E257" w:rsidR="006943D8" w:rsidRPr="00173FC6" w:rsidRDefault="006943D8" w:rsidP="006943D8">
      <w:pPr>
        <w:ind w:firstLine="0"/>
        <w:rPr>
          <w:lang w:val="ru-RU"/>
        </w:rPr>
      </w:pPr>
      <w:r>
        <w:t xml:space="preserve">4. </w:t>
      </w:r>
      <w:r w:rsidR="00124639">
        <w:rPr>
          <w:lang w:val="en-US"/>
        </w:rPr>
        <w:t>I</w:t>
      </w:r>
      <w:r w:rsidR="00124639" w:rsidRPr="006943D8">
        <w:t>nesnet</w:t>
      </w:r>
      <w:r w:rsidR="00124639">
        <w:t xml:space="preserve"> </w:t>
      </w:r>
      <w:r w:rsidR="00124639">
        <w:rPr>
          <w:lang w:val="ru-RU"/>
        </w:rPr>
        <w:t>[</w:t>
      </w:r>
      <w:r>
        <w:t xml:space="preserve">Электронный ресурс] – Режим доступа: </w:t>
      </w:r>
      <w:r w:rsidRPr="006943D8">
        <w:t xml:space="preserve">https://www.inesnet.ru/ </w:t>
      </w:r>
      <w:r>
        <w:t>– Дата доступа: 2</w:t>
      </w:r>
      <w:r w:rsidR="00173FC6">
        <w:rPr>
          <w:lang w:val="ru-RU"/>
        </w:rPr>
        <w:t>1</w:t>
      </w:r>
      <w:r>
        <w:t>.0</w:t>
      </w:r>
      <w:r w:rsidR="00173FC6">
        <w:rPr>
          <w:lang w:val="ru-RU"/>
        </w:rPr>
        <w:t>3</w:t>
      </w:r>
      <w:r>
        <w:t>.202</w:t>
      </w:r>
      <w:r w:rsidR="00173FC6">
        <w:rPr>
          <w:lang w:val="ru-RU"/>
        </w:rPr>
        <w:t>4</w:t>
      </w:r>
    </w:p>
    <w:p w14:paraId="1BF185DE" w14:textId="3609FB96" w:rsidR="006943D8" w:rsidRPr="00173FC6" w:rsidRDefault="006943D8" w:rsidP="006943D8">
      <w:pPr>
        <w:ind w:firstLine="0"/>
        <w:rPr>
          <w:lang w:val="ru-RU"/>
        </w:rPr>
      </w:pPr>
      <w:r>
        <w:t>5.</w:t>
      </w:r>
      <w:r w:rsidR="00124639">
        <w:rPr>
          <w:lang w:val="ru-RU"/>
        </w:rPr>
        <w:t> </w:t>
      </w:r>
      <w:r w:rsidR="006019E0">
        <w:t>Gov.</w:t>
      </w:r>
      <w:r w:rsidR="00124639">
        <w:rPr>
          <w:lang w:val="ru-RU"/>
        </w:rPr>
        <w:t> </w:t>
      </w:r>
      <w:r w:rsidR="006019E0">
        <w:t>by</w:t>
      </w:r>
      <w:r>
        <w:t xml:space="preserve"> [Электронный ресурс] – Режим доступа: </w:t>
      </w:r>
      <w:r w:rsidRPr="006943D8">
        <w:t>https://economy.gov.by/uploads/files/VED/Itogi-vneshnej-torgovli-2022-g..pdf</w:t>
      </w:r>
      <w:r>
        <w:t xml:space="preserve"> – Дата доступа: 2</w:t>
      </w:r>
      <w:r w:rsidR="00173FC6">
        <w:rPr>
          <w:lang w:val="ru-RU"/>
        </w:rPr>
        <w:t>1</w:t>
      </w:r>
      <w:r>
        <w:t>.0</w:t>
      </w:r>
      <w:r w:rsidR="00173FC6">
        <w:rPr>
          <w:lang w:val="ru-RU"/>
        </w:rPr>
        <w:t>3</w:t>
      </w:r>
      <w:r>
        <w:t>.202</w:t>
      </w:r>
      <w:r w:rsidR="00173FC6">
        <w:rPr>
          <w:lang w:val="ru-RU"/>
        </w:rPr>
        <w:t>4</w:t>
      </w:r>
    </w:p>
    <w:p w14:paraId="1BA96081" w14:textId="60068B2C" w:rsidR="006943D8" w:rsidRDefault="006943D8" w:rsidP="006943D8">
      <w:pPr>
        <w:ind w:firstLine="0"/>
        <w:rPr>
          <w:lang w:val="ru-RU"/>
        </w:rPr>
      </w:pPr>
      <w:r>
        <w:t>6.</w:t>
      </w:r>
      <w:r w:rsidR="00124639">
        <w:rPr>
          <w:lang w:val="ru-RU"/>
        </w:rPr>
        <w:t> </w:t>
      </w:r>
      <w:r w:rsidR="006019E0">
        <w:t>T</w:t>
      </w:r>
      <w:r w:rsidR="006019E0" w:rsidRPr="006943D8">
        <w:t>rendeconomy</w:t>
      </w:r>
      <w:r>
        <w:t xml:space="preserve"> [Электронный ресурс] – Режим доступа: </w:t>
      </w:r>
      <w:r w:rsidRPr="006943D8">
        <w:t xml:space="preserve">https://trendeconomy.ru/ </w:t>
      </w:r>
      <w:r>
        <w:t xml:space="preserve">– Дата доступа: 15.03.2023 </w:t>
      </w:r>
    </w:p>
    <w:p w14:paraId="4BE7F9F2" w14:textId="245792FD" w:rsidR="006943D8" w:rsidRDefault="006943D8" w:rsidP="006943D8">
      <w:pPr>
        <w:ind w:firstLine="0"/>
        <w:rPr>
          <w:lang w:val="ru-RU"/>
        </w:rPr>
      </w:pPr>
      <w:r>
        <w:t xml:space="preserve">7. </w:t>
      </w:r>
      <w:r w:rsidR="006019E0">
        <w:t>1prof</w:t>
      </w:r>
      <w:r w:rsidR="00124639">
        <w:rPr>
          <w:lang w:val="ru-RU"/>
        </w:rPr>
        <w:t xml:space="preserve"> </w:t>
      </w:r>
      <w:r>
        <w:t xml:space="preserve">[Электронный ресурс] – Режим доступа: </w:t>
      </w:r>
      <w:r w:rsidRPr="006943D8">
        <w:t xml:space="preserve">https://fpb.1prof.by/ </w:t>
      </w:r>
      <w:r>
        <w:t xml:space="preserve">– Дата доступа: </w:t>
      </w:r>
      <w:r w:rsidR="00173FC6">
        <w:rPr>
          <w:lang w:val="ru-RU"/>
        </w:rPr>
        <w:t>25</w:t>
      </w:r>
      <w:r>
        <w:t>.03.202</w:t>
      </w:r>
      <w:r w:rsidR="00173FC6">
        <w:rPr>
          <w:lang w:val="ru-RU"/>
        </w:rPr>
        <w:t>4</w:t>
      </w:r>
    </w:p>
    <w:p w14:paraId="07EE0727" w14:textId="48649D41" w:rsidR="009F2B19" w:rsidRPr="00173FC6" w:rsidRDefault="009F2B19" w:rsidP="009F2B19">
      <w:pPr>
        <w:ind w:firstLine="0"/>
        <w:rPr>
          <w:lang w:val="ru-RU"/>
        </w:rPr>
      </w:pPr>
      <w:r>
        <w:rPr>
          <w:lang w:val="ru-RU"/>
        </w:rPr>
        <w:t>8</w:t>
      </w:r>
      <w:r>
        <w:t xml:space="preserve">. </w:t>
      </w:r>
      <w:proofErr w:type="spellStart"/>
      <w:r>
        <w:rPr>
          <w:lang w:val="en-US"/>
        </w:rPr>
        <w:t>Cyberleninka</w:t>
      </w:r>
      <w:proofErr w:type="spellEnd"/>
      <w:r>
        <w:rPr>
          <w:lang w:val="ru-RU"/>
        </w:rPr>
        <w:t xml:space="preserve"> </w:t>
      </w:r>
      <w:r>
        <w:t xml:space="preserve">[Электронный ресурс] – Режим доступа: </w:t>
      </w:r>
      <w:r w:rsidRPr="009F2B19">
        <w:t>https://cyberleninka.ru/article/n/amerikanskaya-ekonomicheskaya-sistema-i-ee-funktsionirovanie</w:t>
      </w:r>
      <w:r>
        <w:t xml:space="preserve">– Дата доступа: </w:t>
      </w:r>
      <w:r>
        <w:rPr>
          <w:lang w:val="ru-RU"/>
        </w:rPr>
        <w:t>25</w:t>
      </w:r>
      <w:r>
        <w:t>.03.202</w:t>
      </w:r>
      <w:r>
        <w:rPr>
          <w:lang w:val="ru-RU"/>
        </w:rPr>
        <w:t>4</w:t>
      </w:r>
    </w:p>
    <w:p w14:paraId="4D1A6052" w14:textId="77777777" w:rsidR="009F2B19" w:rsidRPr="00173FC6" w:rsidRDefault="009F2B19" w:rsidP="006943D8">
      <w:pPr>
        <w:ind w:firstLine="0"/>
        <w:rPr>
          <w:lang w:val="ru-RU"/>
        </w:rPr>
      </w:pPr>
    </w:p>
    <w:p w14:paraId="1D6CA4E3" w14:textId="77777777" w:rsidR="006943D8" w:rsidRPr="00ED27F9" w:rsidRDefault="006943D8" w:rsidP="006943D8">
      <w:pPr>
        <w:ind w:firstLine="0"/>
      </w:pPr>
    </w:p>
    <w:p w14:paraId="24BA9E06" w14:textId="77777777" w:rsidR="00ED27F9" w:rsidRPr="00ED27F9" w:rsidRDefault="00ED27F9" w:rsidP="00ED27F9"/>
    <w:sectPr w:rsidR="00ED27F9" w:rsidRPr="00ED27F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65EF3" w14:textId="77777777" w:rsidR="00C40285" w:rsidRDefault="00C40285" w:rsidP="00551824">
      <w:r>
        <w:separator/>
      </w:r>
    </w:p>
  </w:endnote>
  <w:endnote w:type="continuationSeparator" w:id="0">
    <w:p w14:paraId="582DE428" w14:textId="77777777" w:rsidR="00C40285" w:rsidRDefault="00C40285" w:rsidP="0055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63EEE" w14:textId="77777777" w:rsidR="00C40285" w:rsidRDefault="00C40285" w:rsidP="00551824">
      <w:r>
        <w:separator/>
      </w:r>
    </w:p>
  </w:footnote>
  <w:footnote w:type="continuationSeparator" w:id="0">
    <w:p w14:paraId="58C74EC1" w14:textId="77777777" w:rsidR="00C40285" w:rsidRDefault="00C40285" w:rsidP="00551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4395A" w14:textId="77777777" w:rsidR="00551824" w:rsidRDefault="00551824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8671409"/>
      <w:docPartObj>
        <w:docPartGallery w:val="Page Numbers (Top of Page)"/>
        <w:docPartUnique/>
      </w:docPartObj>
    </w:sdtPr>
    <w:sdtContent>
      <w:p w14:paraId="014B6353" w14:textId="47CE5A5E" w:rsidR="00551824" w:rsidRPr="00551824" w:rsidRDefault="00551824" w:rsidP="00551824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5888"/>
    <w:multiLevelType w:val="hybridMultilevel"/>
    <w:tmpl w:val="30F80082"/>
    <w:lvl w:ilvl="0" w:tplc="D3563F8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177650"/>
    <w:multiLevelType w:val="hybridMultilevel"/>
    <w:tmpl w:val="4FAE5C0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A24FCC"/>
    <w:multiLevelType w:val="hybridMultilevel"/>
    <w:tmpl w:val="F3AEE558"/>
    <w:lvl w:ilvl="0" w:tplc="F5A422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07332D"/>
    <w:multiLevelType w:val="hybridMultilevel"/>
    <w:tmpl w:val="BF162E8C"/>
    <w:lvl w:ilvl="0" w:tplc="A6F21EA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30077E"/>
    <w:multiLevelType w:val="hybridMultilevel"/>
    <w:tmpl w:val="1480D7DC"/>
    <w:lvl w:ilvl="0" w:tplc="D3563F8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7112A8"/>
    <w:multiLevelType w:val="hybridMultilevel"/>
    <w:tmpl w:val="77AA213C"/>
    <w:lvl w:ilvl="0" w:tplc="DEDE9B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A10657"/>
    <w:multiLevelType w:val="hybridMultilevel"/>
    <w:tmpl w:val="B69C0A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97472"/>
    <w:multiLevelType w:val="hybridMultilevel"/>
    <w:tmpl w:val="35DCC02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96624117">
    <w:abstractNumId w:val="6"/>
  </w:num>
  <w:num w:numId="2" w16cid:durableId="1717780824">
    <w:abstractNumId w:val="0"/>
  </w:num>
  <w:num w:numId="3" w16cid:durableId="608390676">
    <w:abstractNumId w:val="4"/>
  </w:num>
  <w:num w:numId="4" w16cid:durableId="1026369523">
    <w:abstractNumId w:val="1"/>
  </w:num>
  <w:num w:numId="5" w16cid:durableId="441263296">
    <w:abstractNumId w:val="7"/>
  </w:num>
  <w:num w:numId="6" w16cid:durableId="1988657073">
    <w:abstractNumId w:val="2"/>
  </w:num>
  <w:num w:numId="7" w16cid:durableId="697434924">
    <w:abstractNumId w:val="3"/>
  </w:num>
  <w:num w:numId="8" w16cid:durableId="1516310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8D"/>
    <w:rsid w:val="00000742"/>
    <w:rsid w:val="00002956"/>
    <w:rsid w:val="0000433F"/>
    <w:rsid w:val="00007042"/>
    <w:rsid w:val="00012153"/>
    <w:rsid w:val="00015EA1"/>
    <w:rsid w:val="00022DA4"/>
    <w:rsid w:val="00033A2D"/>
    <w:rsid w:val="00045371"/>
    <w:rsid w:val="00050F0A"/>
    <w:rsid w:val="00065044"/>
    <w:rsid w:val="00084011"/>
    <w:rsid w:val="000A69D2"/>
    <w:rsid w:val="000B36C4"/>
    <w:rsid w:val="000D4336"/>
    <w:rsid w:val="000D755A"/>
    <w:rsid w:val="000E4DE4"/>
    <w:rsid w:val="0010414C"/>
    <w:rsid w:val="00116AF1"/>
    <w:rsid w:val="00117577"/>
    <w:rsid w:val="00117A1D"/>
    <w:rsid w:val="00122489"/>
    <w:rsid w:val="00124639"/>
    <w:rsid w:val="001452A2"/>
    <w:rsid w:val="0014645A"/>
    <w:rsid w:val="00147302"/>
    <w:rsid w:val="00147992"/>
    <w:rsid w:val="0015737C"/>
    <w:rsid w:val="001600E8"/>
    <w:rsid w:val="00164B23"/>
    <w:rsid w:val="00164D6E"/>
    <w:rsid w:val="00165268"/>
    <w:rsid w:val="00166BB4"/>
    <w:rsid w:val="00173FC6"/>
    <w:rsid w:val="0017401B"/>
    <w:rsid w:val="0018172B"/>
    <w:rsid w:val="00184245"/>
    <w:rsid w:val="00184600"/>
    <w:rsid w:val="00190541"/>
    <w:rsid w:val="00195ED8"/>
    <w:rsid w:val="001A39A3"/>
    <w:rsid w:val="001A6F50"/>
    <w:rsid w:val="001B469A"/>
    <w:rsid w:val="001B4F9E"/>
    <w:rsid w:val="001D4C54"/>
    <w:rsid w:val="001E4D7C"/>
    <w:rsid w:val="001F0240"/>
    <w:rsid w:val="00207470"/>
    <w:rsid w:val="0021498F"/>
    <w:rsid w:val="00216BFD"/>
    <w:rsid w:val="00230505"/>
    <w:rsid w:val="00232841"/>
    <w:rsid w:val="00236B76"/>
    <w:rsid w:val="00240C96"/>
    <w:rsid w:val="002663EE"/>
    <w:rsid w:val="00273B93"/>
    <w:rsid w:val="002914E1"/>
    <w:rsid w:val="002A5025"/>
    <w:rsid w:val="002C0636"/>
    <w:rsid w:val="002D25AC"/>
    <w:rsid w:val="002E4FA8"/>
    <w:rsid w:val="00305E76"/>
    <w:rsid w:val="00322729"/>
    <w:rsid w:val="00322BCA"/>
    <w:rsid w:val="003450CC"/>
    <w:rsid w:val="0034731A"/>
    <w:rsid w:val="003473C5"/>
    <w:rsid w:val="00383D7C"/>
    <w:rsid w:val="00384C97"/>
    <w:rsid w:val="0039514C"/>
    <w:rsid w:val="003A26B4"/>
    <w:rsid w:val="003A318A"/>
    <w:rsid w:val="003B0C13"/>
    <w:rsid w:val="003C2165"/>
    <w:rsid w:val="003D4114"/>
    <w:rsid w:val="003F11F5"/>
    <w:rsid w:val="003F35F1"/>
    <w:rsid w:val="00411D98"/>
    <w:rsid w:val="004169DB"/>
    <w:rsid w:val="00441DD0"/>
    <w:rsid w:val="00454C88"/>
    <w:rsid w:val="004716BE"/>
    <w:rsid w:val="004873B2"/>
    <w:rsid w:val="00493E40"/>
    <w:rsid w:val="00495009"/>
    <w:rsid w:val="004C6BD0"/>
    <w:rsid w:val="004E7864"/>
    <w:rsid w:val="004F0140"/>
    <w:rsid w:val="00514192"/>
    <w:rsid w:val="0051644D"/>
    <w:rsid w:val="00524E79"/>
    <w:rsid w:val="00530528"/>
    <w:rsid w:val="00551824"/>
    <w:rsid w:val="00554ED2"/>
    <w:rsid w:val="005550F3"/>
    <w:rsid w:val="005575F0"/>
    <w:rsid w:val="0057074A"/>
    <w:rsid w:val="00576F42"/>
    <w:rsid w:val="005906DD"/>
    <w:rsid w:val="00592D5B"/>
    <w:rsid w:val="005B161A"/>
    <w:rsid w:val="005B1681"/>
    <w:rsid w:val="005C009D"/>
    <w:rsid w:val="005D2F00"/>
    <w:rsid w:val="005E48A8"/>
    <w:rsid w:val="005E6F50"/>
    <w:rsid w:val="005F4FF2"/>
    <w:rsid w:val="006019E0"/>
    <w:rsid w:val="00601C1A"/>
    <w:rsid w:val="0063563E"/>
    <w:rsid w:val="006372E2"/>
    <w:rsid w:val="006452E0"/>
    <w:rsid w:val="00650FF5"/>
    <w:rsid w:val="00653E66"/>
    <w:rsid w:val="00663682"/>
    <w:rsid w:val="00667435"/>
    <w:rsid w:val="006731ED"/>
    <w:rsid w:val="006816E6"/>
    <w:rsid w:val="006943D8"/>
    <w:rsid w:val="006A5C8B"/>
    <w:rsid w:val="006C3B55"/>
    <w:rsid w:val="006F2BC0"/>
    <w:rsid w:val="00713BEC"/>
    <w:rsid w:val="00726B13"/>
    <w:rsid w:val="00730218"/>
    <w:rsid w:val="00765B81"/>
    <w:rsid w:val="00766DF9"/>
    <w:rsid w:val="007808D5"/>
    <w:rsid w:val="0078280D"/>
    <w:rsid w:val="0078293E"/>
    <w:rsid w:val="00785320"/>
    <w:rsid w:val="00786EB7"/>
    <w:rsid w:val="0078748D"/>
    <w:rsid w:val="00790921"/>
    <w:rsid w:val="007977C0"/>
    <w:rsid w:val="007B7BE8"/>
    <w:rsid w:val="007C1458"/>
    <w:rsid w:val="0080036D"/>
    <w:rsid w:val="008161AD"/>
    <w:rsid w:val="00824266"/>
    <w:rsid w:val="00834761"/>
    <w:rsid w:val="008507AB"/>
    <w:rsid w:val="00870816"/>
    <w:rsid w:val="008A06C3"/>
    <w:rsid w:val="008A386F"/>
    <w:rsid w:val="008B6686"/>
    <w:rsid w:val="008C1582"/>
    <w:rsid w:val="00904742"/>
    <w:rsid w:val="00931CF7"/>
    <w:rsid w:val="0096643A"/>
    <w:rsid w:val="009809ED"/>
    <w:rsid w:val="00985566"/>
    <w:rsid w:val="009D3183"/>
    <w:rsid w:val="009D3B83"/>
    <w:rsid w:val="009F2395"/>
    <w:rsid w:val="009F2B19"/>
    <w:rsid w:val="00A00C69"/>
    <w:rsid w:val="00A06377"/>
    <w:rsid w:val="00A07407"/>
    <w:rsid w:val="00A236FC"/>
    <w:rsid w:val="00A238C7"/>
    <w:rsid w:val="00A260D3"/>
    <w:rsid w:val="00A3037D"/>
    <w:rsid w:val="00A34C4E"/>
    <w:rsid w:val="00A70C4B"/>
    <w:rsid w:val="00A7181F"/>
    <w:rsid w:val="00A81CF9"/>
    <w:rsid w:val="00A915CA"/>
    <w:rsid w:val="00AD15F1"/>
    <w:rsid w:val="00AD46DD"/>
    <w:rsid w:val="00AD7001"/>
    <w:rsid w:val="00AE301B"/>
    <w:rsid w:val="00AF64C6"/>
    <w:rsid w:val="00AF68DC"/>
    <w:rsid w:val="00B05DC1"/>
    <w:rsid w:val="00B07A4F"/>
    <w:rsid w:val="00B521BF"/>
    <w:rsid w:val="00B53798"/>
    <w:rsid w:val="00B537EC"/>
    <w:rsid w:val="00B55218"/>
    <w:rsid w:val="00B66712"/>
    <w:rsid w:val="00B7029F"/>
    <w:rsid w:val="00B76D62"/>
    <w:rsid w:val="00B83497"/>
    <w:rsid w:val="00B96665"/>
    <w:rsid w:val="00B970CD"/>
    <w:rsid w:val="00BA6121"/>
    <w:rsid w:val="00BD1DEE"/>
    <w:rsid w:val="00BD2F9C"/>
    <w:rsid w:val="00BF115F"/>
    <w:rsid w:val="00C028A6"/>
    <w:rsid w:val="00C1322B"/>
    <w:rsid w:val="00C236DC"/>
    <w:rsid w:val="00C35656"/>
    <w:rsid w:val="00C35812"/>
    <w:rsid w:val="00C40285"/>
    <w:rsid w:val="00C476A1"/>
    <w:rsid w:val="00C6218D"/>
    <w:rsid w:val="00C9493C"/>
    <w:rsid w:val="00CA227A"/>
    <w:rsid w:val="00CB65A7"/>
    <w:rsid w:val="00CC375C"/>
    <w:rsid w:val="00CC3B56"/>
    <w:rsid w:val="00CC49E8"/>
    <w:rsid w:val="00CD41F2"/>
    <w:rsid w:val="00CE53A9"/>
    <w:rsid w:val="00CE57D7"/>
    <w:rsid w:val="00D13C9E"/>
    <w:rsid w:val="00D26E7B"/>
    <w:rsid w:val="00D456F3"/>
    <w:rsid w:val="00D476A0"/>
    <w:rsid w:val="00D56AD2"/>
    <w:rsid w:val="00D61509"/>
    <w:rsid w:val="00D64037"/>
    <w:rsid w:val="00D80619"/>
    <w:rsid w:val="00D95C66"/>
    <w:rsid w:val="00DC2473"/>
    <w:rsid w:val="00DD5758"/>
    <w:rsid w:val="00DD7D08"/>
    <w:rsid w:val="00DF21A6"/>
    <w:rsid w:val="00E023A3"/>
    <w:rsid w:val="00E07235"/>
    <w:rsid w:val="00E20932"/>
    <w:rsid w:val="00E25015"/>
    <w:rsid w:val="00E32482"/>
    <w:rsid w:val="00E41C4E"/>
    <w:rsid w:val="00E4400D"/>
    <w:rsid w:val="00E71DD0"/>
    <w:rsid w:val="00E91859"/>
    <w:rsid w:val="00E95072"/>
    <w:rsid w:val="00EB2A42"/>
    <w:rsid w:val="00EC7C78"/>
    <w:rsid w:val="00ED27F9"/>
    <w:rsid w:val="00ED4C20"/>
    <w:rsid w:val="00EE0F12"/>
    <w:rsid w:val="00EE2978"/>
    <w:rsid w:val="00EE70AE"/>
    <w:rsid w:val="00F06891"/>
    <w:rsid w:val="00F260B8"/>
    <w:rsid w:val="00F309D4"/>
    <w:rsid w:val="00F4479B"/>
    <w:rsid w:val="00F53832"/>
    <w:rsid w:val="00F60045"/>
    <w:rsid w:val="00F605AF"/>
    <w:rsid w:val="00F63BA8"/>
    <w:rsid w:val="00F663F8"/>
    <w:rsid w:val="00F71510"/>
    <w:rsid w:val="00F7231E"/>
    <w:rsid w:val="00F759D6"/>
    <w:rsid w:val="00F84FFF"/>
    <w:rsid w:val="00F96DF4"/>
    <w:rsid w:val="00FD2E25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7690"/>
  <w15:chartTrackingRefBased/>
  <w15:docId w15:val="{9EA17030-5D61-4993-89F4-7C5C510A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F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7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4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4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4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4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7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7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4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4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4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4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4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4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4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48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4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4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4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4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748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3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к"/>
    <w:basedOn w:val="1"/>
    <w:link w:val="ae"/>
    <w:qFormat/>
    <w:rsid w:val="00117577"/>
    <w:pPr>
      <w:spacing w:before="0" w:after="360"/>
    </w:pPr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af">
    <w:name w:val="Я"/>
    <w:link w:val="af0"/>
    <w:qFormat/>
    <w:rsid w:val="00667435"/>
    <w:pPr>
      <w:spacing w:after="0" w:line="240" w:lineRule="auto"/>
      <w:jc w:val="both"/>
    </w:pPr>
    <w:rPr>
      <w:rFonts w:ascii="Times New Roman" w:eastAsiaTheme="majorEastAsia" w:hAnsi="Times New Roman" w:cs="Times New Roman"/>
      <w:noProof/>
      <w:color w:val="00000A"/>
      <w:sz w:val="28"/>
      <w:szCs w:val="28"/>
      <w:lang w:val="ru-RU"/>
    </w:rPr>
  </w:style>
  <w:style w:type="character" w:customStyle="1" w:styleId="ae">
    <w:name w:val="заголовок Знак"/>
    <w:basedOn w:val="10"/>
    <w:link w:val="ad"/>
    <w:rsid w:val="001175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af0">
    <w:name w:val="Я Знак"/>
    <w:basedOn w:val="a0"/>
    <w:link w:val="af"/>
    <w:rsid w:val="00667435"/>
    <w:rPr>
      <w:rFonts w:ascii="Times New Roman" w:eastAsiaTheme="majorEastAsia" w:hAnsi="Times New Roman" w:cs="Times New Roman"/>
      <w:noProof/>
      <w:color w:val="00000A"/>
      <w:sz w:val="28"/>
      <w:szCs w:val="28"/>
      <w:lang w:val="ru-RU"/>
    </w:rPr>
  </w:style>
  <w:style w:type="paragraph" w:styleId="af1">
    <w:name w:val="Normal (Web)"/>
    <w:basedOn w:val="a"/>
    <w:uiPriority w:val="99"/>
    <w:unhideWhenUsed/>
    <w:rsid w:val="0066743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/>
      <w14:ligatures w14:val="none"/>
    </w:rPr>
  </w:style>
  <w:style w:type="paragraph" w:customStyle="1" w:styleId="af2">
    <w:name w:val="подзаголовок"/>
    <w:basedOn w:val="ad"/>
    <w:link w:val="af3"/>
    <w:qFormat/>
    <w:rsid w:val="00D456F3"/>
  </w:style>
  <w:style w:type="paragraph" w:styleId="23">
    <w:name w:val="toc 2"/>
    <w:basedOn w:val="a"/>
    <w:next w:val="a"/>
    <w:autoRedefine/>
    <w:uiPriority w:val="39"/>
    <w:unhideWhenUsed/>
    <w:rsid w:val="004E7864"/>
    <w:pPr>
      <w:tabs>
        <w:tab w:val="right" w:leader="dot" w:pos="9345"/>
      </w:tabs>
      <w:spacing w:after="100"/>
      <w:ind w:firstLine="284"/>
    </w:pPr>
  </w:style>
  <w:style w:type="character" w:customStyle="1" w:styleId="af3">
    <w:name w:val="подзаголовок Знак"/>
    <w:basedOn w:val="ae"/>
    <w:link w:val="af2"/>
    <w:rsid w:val="00D456F3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E7864"/>
    <w:pPr>
      <w:tabs>
        <w:tab w:val="left" w:pos="284"/>
        <w:tab w:val="right" w:leader="dot" w:pos="9345"/>
      </w:tabs>
      <w:spacing w:after="100"/>
      <w:ind w:firstLine="0"/>
    </w:pPr>
  </w:style>
  <w:style w:type="character" w:styleId="af4">
    <w:name w:val="Hyperlink"/>
    <w:basedOn w:val="a0"/>
    <w:uiPriority w:val="99"/>
    <w:unhideWhenUsed/>
    <w:rsid w:val="00022DA4"/>
    <w:rPr>
      <w:color w:val="467886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5182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51824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55182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51824"/>
    <w:rPr>
      <w:rFonts w:ascii="Times New Roman" w:hAnsi="Times New Roman"/>
      <w:sz w:val="28"/>
    </w:rPr>
  </w:style>
  <w:style w:type="paragraph" w:customStyle="1" w:styleId="af9">
    <w:name w:val="ОсобыйРаздел"/>
    <w:basedOn w:val="a"/>
    <w:qFormat/>
    <w:rsid w:val="006943D8"/>
    <w:pPr>
      <w:spacing w:after="360" w:line="254" w:lineRule="auto"/>
      <w:jc w:val="center"/>
    </w:pPr>
    <w:rPr>
      <w:rFonts w:cs="Times New Roman"/>
      <w:b/>
      <w:kern w:val="0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9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CAA3-1BA9-4B92-A5EE-2259C628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4784</Words>
  <Characters>27275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Манчукевич</dc:creator>
  <cp:keywords/>
  <dc:description/>
  <cp:lastModifiedBy>Evgeniy Yanukovich</cp:lastModifiedBy>
  <cp:revision>2</cp:revision>
  <dcterms:created xsi:type="dcterms:W3CDTF">2024-04-30T07:53:00Z</dcterms:created>
  <dcterms:modified xsi:type="dcterms:W3CDTF">2024-04-30T07:53:00Z</dcterms:modified>
</cp:coreProperties>
</file>