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API de données.</w:t>
      </w:r>
    </w:p>
    <w:p>
      <w:pPr>
        <w:pStyle w:val="Normal"/>
        <w:bidi w:val="0"/>
        <w:jc w:val="left"/>
        <w:rPr>
          <w:b/>
          <w:b/>
          <w:bCs/>
          <w:sz w:val="32"/>
          <w:szCs w:val="32"/>
        </w:rPr>
      </w:pPr>
      <w:r>
        <w:rPr>
          <w:b/>
          <w:bCs/>
          <w:sz w:val="32"/>
          <w:szCs w:val="32"/>
        </w:rPr>
      </w:r>
    </w:p>
    <w:p>
      <w:pPr>
        <w:pStyle w:val="Titre4"/>
        <w:bidi w:val="0"/>
        <w:jc w:val="left"/>
        <w:rPr>
          <w:b/>
          <w:b/>
          <w:bCs/>
          <w:sz w:val="24"/>
          <w:szCs w:val="24"/>
        </w:rPr>
      </w:pPr>
      <w:r>
        <w:rPr>
          <w:b/>
          <w:bCs/>
          <w:sz w:val="24"/>
          <w:szCs w:val="24"/>
        </w:rPr>
        <w:t>Architecture de l'API</w:t>
      </w:r>
    </w:p>
    <w:p>
      <w:pPr>
        <w:pStyle w:val="Corpsdetexte"/>
        <w:bidi w:val="0"/>
        <w:jc w:val="left"/>
        <w:rPr/>
      </w:pPr>
      <w:r>
        <w:rPr/>
        <w:t>L'API expose des données relatives aux émissions de CO2 par état, secteur et type de carburant. L'architecture est basée sur FastAPI, une bibliothèque pour la création d'API web en Python. L'API est sécurisée à l'aide de OAuth2 avec le schéma de mot de passe.</w:t>
      </w:r>
    </w:p>
    <w:p>
      <w:pPr>
        <w:pStyle w:val="Titre5"/>
        <w:bidi w:val="0"/>
        <w:jc w:val="left"/>
        <w:rPr>
          <w:b/>
          <w:b/>
          <w:bCs/>
          <w:sz w:val="24"/>
          <w:szCs w:val="24"/>
        </w:rPr>
      </w:pPr>
      <w:r>
        <w:rPr>
          <w:b/>
          <w:bCs/>
          <w:sz w:val="24"/>
          <w:szCs w:val="24"/>
        </w:rPr>
        <w:t>Composants Principaux</w:t>
      </w:r>
    </w:p>
    <w:p>
      <w:pPr>
        <w:pStyle w:val="Corpsdetexte"/>
        <w:numPr>
          <w:ilvl w:val="0"/>
          <w:numId w:val="2"/>
        </w:numPr>
        <w:tabs>
          <w:tab w:val="clear" w:pos="709"/>
          <w:tab w:val="left" w:pos="709" w:leader="none"/>
        </w:tabs>
        <w:bidi w:val="0"/>
        <w:spacing w:before="0" w:after="0"/>
        <w:ind w:left="709" w:hanging="283"/>
        <w:jc w:val="left"/>
        <w:rPr/>
      </w:pPr>
      <w:r>
        <w:rPr>
          <w:rStyle w:val="Accentuationforte"/>
        </w:rPr>
        <w:t>FastAPI</w:t>
      </w:r>
      <w:r>
        <w:rPr/>
        <w:t xml:space="preserve"> : Cadre principal pour créer l'API.</w:t>
      </w:r>
    </w:p>
    <w:p>
      <w:pPr>
        <w:pStyle w:val="Corpsdetexte"/>
        <w:numPr>
          <w:ilvl w:val="0"/>
          <w:numId w:val="2"/>
        </w:numPr>
        <w:tabs>
          <w:tab w:val="clear" w:pos="709"/>
          <w:tab w:val="left" w:pos="709" w:leader="none"/>
        </w:tabs>
        <w:bidi w:val="0"/>
        <w:spacing w:before="0" w:after="0"/>
        <w:ind w:left="709" w:hanging="283"/>
        <w:jc w:val="left"/>
        <w:rPr/>
      </w:pPr>
      <w:r>
        <w:rPr>
          <w:rStyle w:val="Accentuationforte"/>
        </w:rPr>
        <w:t>OAuth2PasswordBearer</w:t>
      </w:r>
      <w:r>
        <w:rPr/>
        <w:t xml:space="preserve"> : Pour gérer l'authentification des utilisateurs.</w:t>
      </w:r>
    </w:p>
    <w:p>
      <w:pPr>
        <w:pStyle w:val="Corpsdetexte"/>
        <w:numPr>
          <w:ilvl w:val="0"/>
          <w:numId w:val="2"/>
        </w:numPr>
        <w:tabs>
          <w:tab w:val="clear" w:pos="709"/>
          <w:tab w:val="left" w:pos="709" w:leader="none"/>
        </w:tabs>
        <w:bidi w:val="0"/>
        <w:spacing w:before="0" w:after="0"/>
        <w:ind w:left="709" w:hanging="283"/>
        <w:jc w:val="left"/>
        <w:rPr/>
      </w:pPr>
      <w:r>
        <w:rPr>
          <w:rStyle w:val="Accentuationforte"/>
        </w:rPr>
        <w:t>SQLite3</w:t>
      </w:r>
      <w:r>
        <w:rPr/>
        <w:t xml:space="preserve"> : Base de données pour stocker les données d'émissions.</w:t>
      </w:r>
    </w:p>
    <w:p>
      <w:pPr>
        <w:pStyle w:val="Corpsdetexte"/>
        <w:numPr>
          <w:ilvl w:val="0"/>
          <w:numId w:val="2"/>
        </w:numPr>
        <w:tabs>
          <w:tab w:val="clear" w:pos="709"/>
          <w:tab w:val="left" w:pos="709" w:leader="none"/>
        </w:tabs>
        <w:bidi w:val="0"/>
        <w:spacing w:before="0" w:after="0"/>
        <w:ind w:left="709" w:hanging="283"/>
        <w:jc w:val="left"/>
        <w:rPr/>
      </w:pPr>
      <w:r>
        <w:rPr>
          <w:rStyle w:val="Accentuationforte"/>
        </w:rPr>
        <w:t>Pandas</w:t>
      </w:r>
      <w:r>
        <w:rPr/>
        <w:t xml:space="preserve"> : Pour manipuler et interroger les données.</w:t>
      </w:r>
    </w:p>
    <w:p>
      <w:pPr>
        <w:pStyle w:val="Corpsdetexte"/>
        <w:numPr>
          <w:ilvl w:val="0"/>
          <w:numId w:val="2"/>
        </w:numPr>
        <w:tabs>
          <w:tab w:val="clear" w:pos="709"/>
          <w:tab w:val="left" w:pos="709" w:leader="none"/>
        </w:tabs>
        <w:bidi w:val="0"/>
        <w:ind w:left="709" w:hanging="283"/>
        <w:jc w:val="left"/>
        <w:rPr/>
      </w:pPr>
      <w:r>
        <w:rPr>
          <w:rStyle w:val="Accentuationforte"/>
        </w:rPr>
        <w:t>Pydantic</w:t>
      </w:r>
      <w:r>
        <w:rPr/>
        <w:t xml:space="preserve"> : Pour la validation des données.</w:t>
      </w:r>
    </w:p>
    <w:p>
      <w:pPr>
        <w:pStyle w:val="Corpsdetexte"/>
        <w:bidi w:val="0"/>
        <w:jc w:val="left"/>
        <w:rPr>
          <w:b/>
          <w:b/>
          <w:bCs/>
          <w:sz w:val="24"/>
          <w:szCs w:val="24"/>
        </w:rPr>
      </w:pPr>
      <w:r>
        <w:rPr>
          <w:b/>
          <w:bCs/>
          <w:sz w:val="24"/>
          <w:szCs w:val="24"/>
        </w:rPr>
      </w:r>
    </w:p>
    <w:p>
      <w:pPr>
        <w:pStyle w:val="Titre4"/>
        <w:bidi w:val="0"/>
        <w:jc w:val="left"/>
        <w:rPr>
          <w:b/>
          <w:b/>
          <w:bCs/>
          <w:sz w:val="24"/>
          <w:szCs w:val="24"/>
        </w:rPr>
      </w:pPr>
      <w:r>
        <w:rPr>
          <w:b/>
          <w:bCs/>
          <w:sz w:val="24"/>
          <w:szCs w:val="24"/>
        </w:rPr>
        <w:t>Points de Terminaisons (Endpoints)</w:t>
      </w:r>
    </w:p>
    <w:p>
      <w:pPr>
        <w:pStyle w:val="Corpsdetexte"/>
        <w:bidi w:val="0"/>
        <w:jc w:val="left"/>
        <w:rPr/>
      </w:pPr>
      <w:r>
        <w:rPr/>
        <w:t>L'API REST, créée à l'aide de FastAPI, expose les données relatives aux émissions de gaz à effet de serre. Voici les détails des points de terminaisons disponibles :</w:t>
      </w:r>
    </w:p>
    <w:p>
      <w:pPr>
        <w:pStyle w:val="Corpsdetexte"/>
        <w:bidi w:val="0"/>
        <w:jc w:val="left"/>
        <w:rPr/>
      </w:pPr>
      <w:r>
        <w:rPr>
          <w:rStyle w:val="Accentuationforte"/>
        </w:rPr>
        <w:tab/>
      </w:r>
    </w:p>
    <w:p>
      <w:pPr>
        <w:pStyle w:val="Corpsdetexte"/>
        <w:bidi w:val="0"/>
        <w:jc w:val="left"/>
        <w:rPr>
          <w:rStyle w:val="Accentuationforte"/>
        </w:rPr>
      </w:pPr>
      <w:r>
        <w:rPr/>
      </w:r>
    </w:p>
    <w:p>
      <w:pPr>
        <w:pStyle w:val="Corpsdetexte"/>
        <w:bidi w:val="0"/>
        <w:jc w:val="left"/>
        <w:rPr>
          <w:rStyle w:val="Accentuationforte"/>
        </w:rPr>
      </w:pPr>
      <w:r>
        <w:rPr/>
      </w:r>
    </w:p>
    <w:p>
      <w:pPr>
        <w:pStyle w:val="Corpsdetexte"/>
        <w:bidi w:val="0"/>
        <w:jc w:val="left"/>
        <w:rPr>
          <w:rStyle w:val="Accentuationforte"/>
        </w:rPr>
      </w:pPr>
      <w:r>
        <w:rPr/>
      </w:r>
    </w:p>
    <w:p>
      <w:pPr>
        <w:pStyle w:val="Corpsdetexte"/>
        <w:bidi w:val="0"/>
        <w:jc w:val="left"/>
        <w:rPr/>
      </w:pPr>
      <w:r>
        <w:rPr>
          <w:rStyle w:val="Accentuationforte"/>
        </w:rPr>
        <w:tab/>
        <w:t>POST /token</w:t>
      </w:r>
    </w:p>
    <w:p>
      <w:pPr>
        <w:pStyle w:val="Corpsdetexte"/>
        <w:numPr>
          <w:ilvl w:val="0"/>
          <w:numId w:val="3"/>
        </w:numPr>
        <w:tabs>
          <w:tab w:val="clear" w:pos="709"/>
          <w:tab w:val="left" w:pos="709" w:leader="none"/>
        </w:tabs>
        <w:bidi w:val="0"/>
        <w:spacing w:before="0" w:after="0"/>
        <w:ind w:left="709" w:hanging="283"/>
        <w:jc w:val="left"/>
        <w:rPr/>
      </w:pPr>
      <w:r>
        <w:rPr>
          <w:rStyle w:val="Accentuationforte"/>
        </w:rPr>
        <w:t>Description</w:t>
      </w:r>
      <w:r>
        <w:rPr/>
        <w:t xml:space="preserve"> : Authentifie l'utilisateur et retourne un jeton d'accès.</w:t>
      </w:r>
    </w:p>
    <w:p>
      <w:pPr>
        <w:pStyle w:val="Corpsdetexte"/>
        <w:numPr>
          <w:ilvl w:val="0"/>
          <w:numId w:val="3"/>
        </w:numPr>
        <w:tabs>
          <w:tab w:val="clear" w:pos="709"/>
          <w:tab w:val="left" w:pos="709" w:leader="none"/>
        </w:tabs>
        <w:bidi w:val="0"/>
        <w:spacing w:before="0" w:after="0"/>
        <w:ind w:left="709" w:hanging="283"/>
        <w:jc w:val="left"/>
        <w:rPr/>
      </w:pPr>
      <w:r>
        <w:rPr>
          <w:rStyle w:val="Accentuationforte"/>
        </w:rPr>
        <w:t>Paramètres de Requête</w:t>
      </w:r>
      <w:r>
        <w:rPr/>
        <w:t xml:space="preserve"> :</w:t>
      </w:r>
    </w:p>
    <w:p>
      <w:pPr>
        <w:pStyle w:val="Corpsdetexte"/>
        <w:numPr>
          <w:ilvl w:val="1"/>
          <w:numId w:val="3"/>
        </w:numPr>
        <w:tabs>
          <w:tab w:val="clear" w:pos="709"/>
          <w:tab w:val="left" w:pos="1418" w:leader="none"/>
        </w:tabs>
        <w:bidi w:val="0"/>
        <w:spacing w:before="0" w:after="0"/>
        <w:ind w:left="1418" w:hanging="283"/>
        <w:jc w:val="left"/>
        <w:rPr/>
      </w:pPr>
      <w:r>
        <w:rPr>
          <w:rStyle w:val="Textesource"/>
        </w:rPr>
        <w:t>username</w:t>
      </w:r>
      <w:r>
        <w:rPr/>
        <w:t xml:space="preserve"> (string) : Nom d'utilisateur.</w:t>
      </w:r>
    </w:p>
    <w:p>
      <w:pPr>
        <w:pStyle w:val="Corpsdetexte"/>
        <w:numPr>
          <w:ilvl w:val="1"/>
          <w:numId w:val="3"/>
        </w:numPr>
        <w:tabs>
          <w:tab w:val="clear" w:pos="709"/>
          <w:tab w:val="left" w:pos="1418" w:leader="none"/>
        </w:tabs>
        <w:bidi w:val="0"/>
        <w:spacing w:before="0" w:after="0"/>
        <w:ind w:left="1418" w:hanging="283"/>
        <w:jc w:val="left"/>
        <w:rPr/>
      </w:pPr>
      <w:r>
        <w:rPr>
          <w:rStyle w:val="Textesource"/>
        </w:rPr>
        <w:t>password</w:t>
      </w:r>
      <w:r>
        <w:rPr/>
        <w:t xml:space="preserve"> (string) : Mot de passe.</w:t>
      </w:r>
    </w:p>
    <w:p>
      <w:pPr>
        <w:pStyle w:val="Corpsdetexte"/>
        <w:numPr>
          <w:ilvl w:val="0"/>
          <w:numId w:val="3"/>
        </w:numPr>
        <w:tabs>
          <w:tab w:val="clear" w:pos="709"/>
          <w:tab w:val="left" w:pos="709" w:leader="none"/>
        </w:tabs>
        <w:bidi w:val="0"/>
        <w:spacing w:before="0" w:after="0"/>
        <w:ind w:left="709" w:hanging="283"/>
        <w:jc w:val="left"/>
        <w:rPr/>
      </w:pPr>
      <w:r>
        <w:rPr>
          <w:rStyle w:val="Accentuationforte"/>
        </w:rPr>
        <w:t>Réponse</w:t>
      </w:r>
      <w:r>
        <w:rPr/>
        <w:t xml:space="preserve"> : Jeton d'accès (type Bearer).</w:t>
      </w:r>
    </w:p>
    <w:p>
      <w:pPr>
        <w:pStyle w:val="Corpsdetexte"/>
        <w:numPr>
          <w:ilvl w:val="0"/>
          <w:numId w:val="3"/>
        </w:numPr>
        <w:tabs>
          <w:tab w:val="clear" w:pos="709"/>
          <w:tab w:val="left" w:pos="709" w:leader="none"/>
        </w:tabs>
        <w:bidi w:val="0"/>
        <w:ind w:left="709" w:hanging="283"/>
        <w:jc w:val="left"/>
        <w:rPr/>
      </w:pPr>
      <w:r>
        <w:rPr>
          <w:rStyle w:val="Accentuationforte"/>
        </w:rPr>
        <w:t>Exemple de Requête</w:t>
      </w:r>
      <w:r>
        <w:rPr/>
        <w:t xml:space="preserve"> : </w:t>
      </w:r>
    </w:p>
    <w:p>
      <w:pPr>
        <w:pStyle w:val="Corpsdetexte"/>
        <w:numPr>
          <w:ilvl w:val="0"/>
          <w:numId w:val="0"/>
        </w:numPr>
        <w:bidi w:val="0"/>
        <w:ind w:hanging="0"/>
        <w:jc w:val="left"/>
        <w:rPr/>
      </w:pPr>
      <w:r>
        <w:rPr/>
        <w:t>curl -X POST "http://127.0.0.1:8000/token" -d "username=admin&amp;password=secret"</w:t>
      </w:r>
    </w:p>
    <w:p>
      <w:pPr>
        <w:pStyle w:val="Corpsdetexte"/>
        <w:numPr>
          <w:ilvl w:val="0"/>
          <w:numId w:val="3"/>
        </w:numPr>
        <w:tabs>
          <w:tab w:val="clear" w:pos="709"/>
          <w:tab w:val="left" w:pos="709" w:leader="none"/>
        </w:tabs>
        <w:bidi w:val="0"/>
        <w:ind w:left="709" w:hanging="283"/>
        <w:jc w:val="left"/>
        <w:rPr/>
      </w:pPr>
      <w:r>
        <w:rPr>
          <w:rStyle w:val="Accentuationforte"/>
        </w:rPr>
        <w:t>Exemple de Réponse</w:t>
      </w:r>
      <w:r>
        <w:rPr/>
        <w:t xml:space="preserve"> :</w:t>
      </w:r>
    </w:p>
    <w:p>
      <w:pPr>
        <w:pStyle w:val="Corpsdetexte"/>
        <w:numPr>
          <w:ilvl w:val="0"/>
          <w:numId w:val="0"/>
        </w:numPr>
        <w:bidi w:val="0"/>
        <w:ind w:hanging="0"/>
        <w:jc w:val="left"/>
        <w:rPr/>
      </w:pPr>
      <w:r>
        <w:rPr/>
        <w:t>{</w:t>
      </w:r>
    </w:p>
    <w:p>
      <w:pPr>
        <w:pStyle w:val="Corpsdetexte"/>
        <w:numPr>
          <w:ilvl w:val="0"/>
          <w:numId w:val="0"/>
        </w:numPr>
        <w:bidi w:val="0"/>
        <w:ind w:hanging="0"/>
        <w:jc w:val="left"/>
        <w:rPr/>
      </w:pPr>
      <w:r>
        <w:rPr/>
        <w:t xml:space="preserve"> </w:t>
      </w:r>
      <w:r>
        <w:rPr/>
        <w:t>"access_token": "secrettoken",</w:t>
      </w:r>
    </w:p>
    <w:p>
      <w:pPr>
        <w:pStyle w:val="Corpsdetexte"/>
        <w:numPr>
          <w:ilvl w:val="0"/>
          <w:numId w:val="0"/>
        </w:numPr>
        <w:bidi w:val="0"/>
        <w:ind w:hanging="0"/>
        <w:jc w:val="left"/>
        <w:rPr/>
      </w:pPr>
      <w:r>
        <w:rPr/>
        <w:t xml:space="preserve"> </w:t>
      </w:r>
      <w:r>
        <w:rPr/>
        <w:t>"token_type": "bearer"</w:t>
      </w:r>
    </w:p>
    <w:p>
      <w:pPr>
        <w:pStyle w:val="Corpsdetexte"/>
        <w:numPr>
          <w:ilvl w:val="0"/>
          <w:numId w:val="0"/>
        </w:numPr>
        <w:bidi w:val="0"/>
        <w:ind w:hanging="0"/>
        <w:jc w:val="left"/>
        <w:rPr/>
      </w:pPr>
      <w:r>
        <w:rPr/>
        <w:t>}</w:t>
      </w:r>
    </w:p>
    <w:p>
      <w:pPr>
        <w:pStyle w:val="Corpsdetexte"/>
        <w:numPr>
          <w:ilvl w:val="0"/>
          <w:numId w:val="0"/>
        </w:numPr>
        <w:bidi w:val="0"/>
        <w:spacing w:before="0" w:after="0"/>
        <w:ind w:hanging="0"/>
        <w:jc w:val="left"/>
        <w:rPr>
          <w:rStyle w:val="Accentuationforte"/>
          <w:sz w:val="24"/>
          <w:szCs w:val="24"/>
        </w:rPr>
      </w:pPr>
      <w:r>
        <w:rPr/>
      </w:r>
    </w:p>
    <w:p>
      <w:pPr>
        <w:pStyle w:val="Corpsdetexte"/>
        <w:numPr>
          <w:ilvl w:val="0"/>
          <w:numId w:val="0"/>
        </w:numPr>
        <w:bidi w:val="0"/>
        <w:spacing w:before="0" w:after="0"/>
        <w:ind w:hanging="0"/>
        <w:jc w:val="left"/>
        <w:rPr>
          <w:rStyle w:val="Accentuationforte"/>
          <w:sz w:val="24"/>
          <w:szCs w:val="24"/>
        </w:rPr>
      </w:pPr>
      <w:r>
        <w:rPr/>
      </w:r>
    </w:p>
    <w:p>
      <w:pPr>
        <w:pStyle w:val="Corpsdetexte"/>
        <w:numPr>
          <w:ilvl w:val="0"/>
          <w:numId w:val="0"/>
        </w:numPr>
        <w:bidi w:val="0"/>
        <w:spacing w:before="0" w:after="0"/>
        <w:ind w:hanging="0"/>
        <w:jc w:val="left"/>
        <w:rPr>
          <w:rStyle w:val="Accentuationforte"/>
          <w:sz w:val="24"/>
          <w:szCs w:val="24"/>
        </w:rPr>
      </w:pPr>
      <w:r>
        <w:rPr/>
      </w:r>
    </w:p>
    <w:p>
      <w:pPr>
        <w:pStyle w:val="Corpsdetexte"/>
        <w:numPr>
          <w:ilvl w:val="0"/>
          <w:numId w:val="0"/>
        </w:numPr>
        <w:bidi w:val="0"/>
        <w:spacing w:before="0" w:after="0"/>
        <w:ind w:hanging="0"/>
        <w:jc w:val="left"/>
        <w:rPr>
          <w:rStyle w:val="Accentuationforte"/>
          <w:sz w:val="24"/>
          <w:szCs w:val="24"/>
        </w:rPr>
      </w:pPr>
      <w:r>
        <w:rPr/>
      </w:r>
    </w:p>
    <w:p>
      <w:pPr>
        <w:pStyle w:val="Corpsdetexte"/>
        <w:numPr>
          <w:ilvl w:val="0"/>
          <w:numId w:val="0"/>
        </w:numPr>
        <w:bidi w:val="0"/>
        <w:spacing w:before="0" w:after="0"/>
        <w:ind w:hanging="0"/>
        <w:jc w:val="left"/>
        <w:rPr/>
      </w:pPr>
      <w:r>
        <w:rPr>
          <w:rStyle w:val="Accentuationforte"/>
          <w:sz w:val="24"/>
          <w:szCs w:val="24"/>
        </w:rPr>
        <w:t>GET /emissions</w:t>
      </w:r>
    </w:p>
    <w:p>
      <w:pPr>
        <w:pStyle w:val="Corpsdetexte"/>
        <w:numPr>
          <w:ilvl w:val="0"/>
          <w:numId w:val="0"/>
        </w:numPr>
        <w:bidi w:val="0"/>
        <w:spacing w:before="0" w:after="0"/>
        <w:ind w:hanging="0"/>
        <w:jc w:val="left"/>
        <w:rPr>
          <w:rStyle w:val="Accentuationforte"/>
          <w:sz w:val="24"/>
          <w:szCs w:val="24"/>
        </w:rPr>
      </w:pPr>
      <w:r>
        <w:rPr/>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Description</w:t>
      </w:r>
      <w:r>
        <w:rPr/>
        <w:t xml:space="preserve"> : Récupère les données d'émissions selon les filtres spécifiés.</w:t>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Paramètres de Requête</w:t>
      </w:r>
      <w:r>
        <w:rPr/>
        <w:t xml:space="preserve"> :</w:t>
      </w:r>
    </w:p>
    <w:p>
      <w:pPr>
        <w:pStyle w:val="Corpsdetexte"/>
        <w:numPr>
          <w:ilvl w:val="1"/>
          <w:numId w:val="5"/>
        </w:numPr>
        <w:tabs>
          <w:tab w:val="clear" w:pos="709"/>
          <w:tab w:val="left" w:pos="1418" w:leader="none"/>
        </w:tabs>
        <w:bidi w:val="0"/>
        <w:spacing w:before="0" w:after="0"/>
        <w:ind w:left="1418" w:hanging="283"/>
        <w:jc w:val="left"/>
        <w:rPr/>
      </w:pPr>
      <w:r>
        <w:rPr>
          <w:rStyle w:val="Textesource"/>
        </w:rPr>
        <w:t>year</w:t>
      </w:r>
      <w:r>
        <w:rPr/>
        <w:t xml:space="preserve"> (Optionnel, string) : Année des données. Par défaut 'any'.</w:t>
      </w:r>
    </w:p>
    <w:p>
      <w:pPr>
        <w:pStyle w:val="Corpsdetexte"/>
        <w:numPr>
          <w:ilvl w:val="1"/>
          <w:numId w:val="5"/>
        </w:numPr>
        <w:tabs>
          <w:tab w:val="clear" w:pos="709"/>
          <w:tab w:val="left" w:pos="1418" w:leader="none"/>
        </w:tabs>
        <w:bidi w:val="0"/>
        <w:spacing w:before="0" w:after="0"/>
        <w:ind w:left="1418" w:hanging="283"/>
        <w:jc w:val="left"/>
        <w:rPr/>
      </w:pPr>
      <w:r>
        <w:rPr>
          <w:rStyle w:val="Textesource"/>
        </w:rPr>
        <w:t>state_name</w:t>
      </w:r>
      <w:r>
        <w:rPr/>
        <w:t xml:space="preserve"> (Optionnel, string) : Nom de l'état. Par défaut 'any'.</w:t>
      </w:r>
    </w:p>
    <w:p>
      <w:pPr>
        <w:pStyle w:val="Corpsdetexte"/>
        <w:numPr>
          <w:ilvl w:val="1"/>
          <w:numId w:val="5"/>
        </w:numPr>
        <w:tabs>
          <w:tab w:val="clear" w:pos="709"/>
          <w:tab w:val="left" w:pos="1418" w:leader="none"/>
        </w:tabs>
        <w:bidi w:val="0"/>
        <w:spacing w:before="0" w:after="0"/>
        <w:ind w:left="1418" w:hanging="283"/>
        <w:jc w:val="left"/>
        <w:rPr/>
      </w:pPr>
      <w:r>
        <w:rPr>
          <w:rStyle w:val="Textesource"/>
        </w:rPr>
        <w:t>sector_name</w:t>
      </w:r>
      <w:r>
        <w:rPr/>
        <w:t xml:space="preserve"> (Optionnel, string) : Nom du secteur. Par défaut 'any'.</w:t>
      </w:r>
    </w:p>
    <w:p>
      <w:pPr>
        <w:pStyle w:val="Corpsdetexte"/>
        <w:numPr>
          <w:ilvl w:val="1"/>
          <w:numId w:val="5"/>
        </w:numPr>
        <w:tabs>
          <w:tab w:val="clear" w:pos="709"/>
          <w:tab w:val="left" w:pos="1418" w:leader="none"/>
        </w:tabs>
        <w:bidi w:val="0"/>
        <w:spacing w:before="0" w:after="0"/>
        <w:ind w:left="1418" w:hanging="283"/>
        <w:jc w:val="left"/>
        <w:rPr/>
      </w:pPr>
      <w:r>
        <w:rPr>
          <w:rStyle w:val="Textesource"/>
        </w:rPr>
        <w:t>fuel_name</w:t>
      </w:r>
      <w:r>
        <w:rPr/>
        <w:t xml:space="preserve"> (Optionnel, string) : Nom du carburant. Par défaut 'any'.</w:t>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Authentification</w:t>
      </w:r>
      <w:r>
        <w:rPr/>
        <w:t xml:space="preserve"> : Nécessite un jeton d'accès (Bearer Token).</w:t>
      </w:r>
    </w:p>
    <w:p>
      <w:pPr>
        <w:pStyle w:val="Corpsdetexte"/>
        <w:numPr>
          <w:ilvl w:val="0"/>
          <w:numId w:val="5"/>
        </w:numPr>
        <w:tabs>
          <w:tab w:val="clear" w:pos="709"/>
          <w:tab w:val="left" w:pos="709" w:leader="none"/>
        </w:tabs>
        <w:bidi w:val="0"/>
        <w:spacing w:before="0" w:after="0"/>
        <w:ind w:left="709" w:hanging="283"/>
        <w:jc w:val="left"/>
        <w:rPr/>
      </w:pPr>
      <w:r>
        <w:rPr>
          <w:rStyle w:val="Accentuationforte"/>
        </w:rPr>
        <w:t>Réponse</w:t>
      </w:r>
      <w:r>
        <w:rPr/>
        <w:t xml:space="preserve"> : Liste des enregistrements correspondant aux critères de recherche.</w:t>
      </w:r>
    </w:p>
    <w:p>
      <w:pPr>
        <w:pStyle w:val="Corpsdetexte"/>
        <w:numPr>
          <w:ilvl w:val="0"/>
          <w:numId w:val="5"/>
        </w:numPr>
        <w:tabs>
          <w:tab w:val="clear" w:pos="709"/>
          <w:tab w:val="left" w:pos="709" w:leader="none"/>
        </w:tabs>
        <w:bidi w:val="0"/>
        <w:ind w:left="709" w:hanging="283"/>
        <w:jc w:val="left"/>
        <w:rPr/>
      </w:pPr>
      <w:r>
        <w:rPr>
          <w:rStyle w:val="Accentuationforte"/>
        </w:rPr>
        <w:t>Exemple de Requête</w:t>
      </w:r>
      <w:r>
        <w:rPr/>
        <w:t xml:space="preserve"> :</w:t>
      </w:r>
    </w:p>
    <w:p>
      <w:pPr>
        <w:pStyle w:val="Corpsdetexte"/>
        <w:numPr>
          <w:ilvl w:val="0"/>
          <w:numId w:val="0"/>
        </w:numPr>
        <w:bidi w:val="0"/>
        <w:ind w:hanging="0"/>
        <w:jc w:val="left"/>
        <w:rPr/>
      </w:pPr>
      <w:r>
        <w:rPr/>
        <w:t>curl -X GET "http://127.0.0.1:8000/emissions?year=2020&amp;state_name=California&amp;sector_name=Transportation&amp;fuel_name=Gasoline" -H "Authorization: Bearer secrettoken"</w:t>
      </w:r>
    </w:p>
    <w:p>
      <w:pPr>
        <w:pStyle w:val="Corpsdetexte"/>
        <w:numPr>
          <w:ilvl w:val="0"/>
          <w:numId w:val="5"/>
        </w:numPr>
        <w:tabs>
          <w:tab w:val="clear" w:pos="709"/>
          <w:tab w:val="left" w:pos="709" w:leader="none"/>
        </w:tabs>
        <w:bidi w:val="0"/>
        <w:ind w:left="709" w:hanging="283"/>
        <w:jc w:val="left"/>
        <w:rPr/>
      </w:pPr>
      <w:r>
        <w:rPr>
          <w:rStyle w:val="Accentuationforte"/>
        </w:rPr>
        <w:t>Exemple de Réponse</w:t>
      </w:r>
      <w:r>
        <w:rPr/>
        <w:t xml:space="preserve"> :</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"year": 2020,</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"state_name": "California",</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"sector_name": "Transportation",</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"fuel_name": "Gasoline",</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"value": 12345.67,</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"latitude": 34.0522,</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"longitude": -118.2437</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 xml:space="preserve"> </w:t>
      </w:r>
      <w:r>
        <w:rPr>
          <w:rStyle w:val="Accentuationforte"/>
          <w:sz w:val="24"/>
          <w:szCs w:val="24"/>
        </w:rPr>
        <w:t>...</w:t>
      </w:r>
    </w:p>
    <w:p>
      <w:pPr>
        <w:pStyle w:val="Corpsdetexte"/>
        <w:numPr>
          <w:ilvl w:val="0"/>
          <w:numId w:val="0"/>
        </w:numPr>
        <w:bidi w:val="0"/>
        <w:spacing w:before="0" w:after="0"/>
        <w:ind w:hanging="0"/>
        <w:jc w:val="left"/>
        <w:rPr>
          <w:b w:val="false"/>
          <w:b w:val="false"/>
          <w:bCs w:val="false"/>
          <w:sz w:val="24"/>
          <w:szCs w:val="24"/>
        </w:rPr>
      </w:pPr>
      <w:r>
        <w:rPr>
          <w:rStyle w:val="Accentuationforte"/>
          <w:sz w:val="24"/>
          <w:szCs w:val="24"/>
        </w:rPr>
        <w:t>]</w:t>
      </w:r>
    </w:p>
    <w:p>
      <w:pPr>
        <w:pStyle w:val="Normal"/>
        <w:bidi w:val="0"/>
        <w:jc w:val="left"/>
        <w:rPr>
          <w:b w:val="false"/>
          <w:b w:val="false"/>
          <w:bCs w:val="false"/>
          <w:sz w:val="24"/>
          <w:szCs w:val="24"/>
        </w:rPr>
      </w:pPr>
      <w:r>
        <w:rPr>
          <w:b w:val="false"/>
          <w:bCs w:val="false"/>
          <w:sz w:val="24"/>
          <w:szCs w:val="24"/>
        </w:rPr>
      </w:r>
    </w:p>
    <w:p>
      <w:pPr>
        <w:pStyle w:val="Titre4"/>
        <w:bidi w:val="0"/>
        <w:jc w:val="left"/>
        <w:rPr>
          <w:b/>
          <w:b/>
          <w:bCs/>
          <w:sz w:val="24"/>
          <w:szCs w:val="24"/>
        </w:rPr>
      </w:pPr>
      <w:r>
        <w:rPr>
          <w:b/>
          <w:bCs/>
          <w:sz w:val="24"/>
          <w:szCs w:val="24"/>
        </w:rPr>
        <w:t>Règles d'Authentification et/ou d'Autorisation</w:t>
      </w:r>
    </w:p>
    <w:p>
      <w:pPr>
        <w:pStyle w:val="Corpsdetexte"/>
        <w:bidi w:val="0"/>
        <w:jc w:val="left"/>
        <w:rPr/>
      </w:pPr>
      <w:r>
        <w:rPr/>
        <w:t>L'API utilise OAuth2 avec le schéma Password pour l'authentification. Voici les règles d'authentification et d'autorisation :</w:t>
      </w:r>
    </w:p>
    <w:p>
      <w:pPr>
        <w:pStyle w:val="Corpsdetexte"/>
        <w:numPr>
          <w:ilvl w:val="0"/>
          <w:numId w:val="6"/>
        </w:numPr>
        <w:tabs>
          <w:tab w:val="clear" w:pos="709"/>
          <w:tab w:val="left" w:pos="709" w:leader="none"/>
        </w:tabs>
        <w:bidi w:val="0"/>
        <w:ind w:left="709" w:hanging="283"/>
        <w:jc w:val="left"/>
        <w:rPr/>
      </w:pPr>
      <w:r>
        <w:rPr>
          <w:rStyle w:val="Accentuationforte"/>
        </w:rPr>
        <w:t>Authentification</w:t>
      </w:r>
      <w:r>
        <w:rPr/>
        <w:t xml:space="preserve"> :</w:t>
      </w:r>
    </w:p>
    <w:p>
      <w:pPr>
        <w:pStyle w:val="Corpsdetexte"/>
        <w:numPr>
          <w:ilvl w:val="1"/>
          <w:numId w:val="6"/>
        </w:numPr>
        <w:tabs>
          <w:tab w:val="clear" w:pos="709"/>
          <w:tab w:val="left" w:pos="1418" w:leader="none"/>
        </w:tabs>
        <w:bidi w:val="0"/>
        <w:spacing w:before="0" w:after="0"/>
        <w:ind w:left="1418" w:hanging="283"/>
        <w:jc w:val="left"/>
        <w:rPr/>
      </w:pPr>
      <w:r>
        <w:rPr/>
        <w:t xml:space="preserve">Les utilisateurs doivent s'authentifier en envoyant leurs identifiants (nom d'utilisateur et mot de passe) au point de terminaison </w:t>
      </w:r>
      <w:r>
        <w:rPr>
          <w:rStyle w:val="Textesource"/>
        </w:rPr>
        <w:t>/token</w:t>
      </w:r>
      <w:r>
        <w:rPr/>
        <w:t>.</w:t>
      </w:r>
    </w:p>
    <w:p>
      <w:pPr>
        <w:pStyle w:val="Corpsdetexte"/>
        <w:numPr>
          <w:ilvl w:val="1"/>
          <w:numId w:val="6"/>
        </w:numPr>
        <w:tabs>
          <w:tab w:val="clear" w:pos="709"/>
          <w:tab w:val="left" w:pos="1418" w:leader="none"/>
        </w:tabs>
        <w:bidi w:val="0"/>
        <w:spacing w:before="0" w:after="0"/>
        <w:ind w:left="1418" w:hanging="283"/>
        <w:jc w:val="left"/>
        <w:rPr/>
      </w:pPr>
      <w:r>
        <w:rPr/>
        <w:t>Si les identifiants sont corrects, un jeton d'accès (Bearer Token) est retourné, qui doit être utilisé pour accéder aux points de terminaison protégés.</w:t>
      </w:r>
    </w:p>
    <w:p>
      <w:pPr>
        <w:pStyle w:val="Corpsdetexte"/>
        <w:numPr>
          <w:ilvl w:val="0"/>
          <w:numId w:val="6"/>
        </w:numPr>
        <w:tabs>
          <w:tab w:val="clear" w:pos="709"/>
          <w:tab w:val="left" w:pos="709" w:leader="none"/>
        </w:tabs>
        <w:bidi w:val="0"/>
        <w:ind w:left="709" w:hanging="283"/>
        <w:jc w:val="left"/>
        <w:rPr/>
      </w:pPr>
      <w:r>
        <w:rPr>
          <w:rStyle w:val="Accentuationforte"/>
        </w:rPr>
        <w:t>Autorisation</w:t>
      </w:r>
      <w:r>
        <w:rPr/>
        <w:t xml:space="preserve"> :</w:t>
      </w:r>
    </w:p>
    <w:p>
      <w:pPr>
        <w:pStyle w:val="Corpsdetexte"/>
        <w:numPr>
          <w:ilvl w:val="1"/>
          <w:numId w:val="6"/>
        </w:numPr>
        <w:tabs>
          <w:tab w:val="clear" w:pos="709"/>
          <w:tab w:val="left" w:pos="1418" w:leader="none"/>
        </w:tabs>
        <w:bidi w:val="0"/>
        <w:spacing w:before="0" w:after="0"/>
        <w:ind w:left="1418" w:hanging="283"/>
        <w:jc w:val="left"/>
        <w:rPr/>
      </w:pPr>
      <w:r>
        <w:rPr/>
        <w:t xml:space="preserve">Le jeton d'accès doit être inclus dans le header </w:t>
      </w:r>
      <w:r>
        <w:rPr>
          <w:rStyle w:val="Textesource"/>
        </w:rPr>
        <w:t>Authorization</w:t>
      </w:r>
      <w:r>
        <w:rPr/>
        <w:t xml:space="preserve"> pour accéder aux points de terminaison protégés, comme </w:t>
      </w:r>
      <w:r>
        <w:rPr>
          <w:rStyle w:val="Textesource"/>
        </w:rPr>
        <w:t>/emissions</w:t>
      </w:r>
      <w:r>
        <w:rPr/>
        <w:t>.</w:t>
      </w:r>
    </w:p>
    <w:p>
      <w:pPr>
        <w:pStyle w:val="Corpsdetexte"/>
        <w:numPr>
          <w:ilvl w:val="1"/>
          <w:numId w:val="6"/>
        </w:numPr>
        <w:tabs>
          <w:tab w:val="clear" w:pos="709"/>
          <w:tab w:val="left" w:pos="1418" w:leader="none"/>
        </w:tabs>
        <w:bidi w:val="0"/>
        <w:ind w:left="1418" w:hanging="283"/>
        <w:jc w:val="left"/>
        <w:rPr/>
      </w:pPr>
      <w:r>
        <w:rPr/>
        <w:t xml:space="preserve">Le jeton est vérifié par la fonction </w:t>
      </w:r>
      <w:r>
        <w:rPr>
          <w:rStyle w:val="Textesource"/>
        </w:rPr>
        <w:t>authenticate_token</w:t>
      </w:r>
      <w:r>
        <w:rPr/>
        <w:t>. Si le jeton est invalide, une réponse 401 Unauthorized est retournée.</w:t>
      </w:r>
    </w:p>
    <w:p>
      <w:pPr>
        <w:pStyle w:val="Titre4"/>
        <w:bidi w:val="0"/>
        <w:jc w:val="left"/>
        <w:rPr/>
      </w:pPr>
      <w:r>
        <w:rPr/>
        <w:t>Respect des Standards du Modèle REST</w:t>
      </w:r>
    </w:p>
    <w:p>
      <w:pPr>
        <w:pStyle w:val="Corpsdetexte"/>
        <w:bidi w:val="0"/>
        <w:jc w:val="left"/>
        <w:rPr/>
      </w:pPr>
      <w:r>
        <w:rPr/>
        <w:t>L'API respecte les standards REST suivants :</w:t>
      </w:r>
    </w:p>
    <w:p>
      <w:pPr>
        <w:pStyle w:val="Corpsdetexte"/>
        <w:numPr>
          <w:ilvl w:val="0"/>
          <w:numId w:val="7"/>
        </w:numPr>
        <w:tabs>
          <w:tab w:val="clear" w:pos="709"/>
          <w:tab w:val="left" w:pos="709" w:leader="none"/>
        </w:tabs>
        <w:bidi w:val="0"/>
        <w:spacing w:before="0" w:after="0"/>
        <w:ind w:left="709" w:hanging="283"/>
        <w:jc w:val="left"/>
        <w:rPr/>
      </w:pPr>
      <w:r>
        <w:rPr>
          <w:rStyle w:val="Accentuationforte"/>
        </w:rPr>
        <w:t>Statelessness</w:t>
      </w:r>
      <w:r>
        <w:rPr/>
        <w:t xml:space="preserve"> : Chaque requête contient toutes les informations nécessaires pour être traitée, sans dépendance à des états antérieurs.</w:t>
      </w:r>
    </w:p>
    <w:p>
      <w:pPr>
        <w:pStyle w:val="Corpsdetexte"/>
        <w:numPr>
          <w:ilvl w:val="0"/>
          <w:numId w:val="7"/>
        </w:numPr>
        <w:tabs>
          <w:tab w:val="clear" w:pos="709"/>
          <w:tab w:val="left" w:pos="709" w:leader="none"/>
        </w:tabs>
        <w:bidi w:val="0"/>
        <w:spacing w:before="0" w:after="0"/>
        <w:ind w:left="709" w:hanging="283"/>
        <w:jc w:val="left"/>
        <w:rPr/>
      </w:pPr>
      <w:r>
        <w:rPr>
          <w:rStyle w:val="Accentuationforte"/>
        </w:rPr>
        <w:t>Clarity</w:t>
      </w:r>
      <w:r>
        <w:rPr/>
        <w:t xml:space="preserve"> : Les points de terminaison sont clairs et suivent des conventions de dénomination cohérentes.</w:t>
      </w:r>
    </w:p>
    <w:p>
      <w:pPr>
        <w:pStyle w:val="Corpsdetexte"/>
        <w:numPr>
          <w:ilvl w:val="0"/>
          <w:numId w:val="7"/>
        </w:numPr>
        <w:tabs>
          <w:tab w:val="clear" w:pos="709"/>
          <w:tab w:val="left" w:pos="709" w:leader="none"/>
        </w:tabs>
        <w:bidi w:val="0"/>
        <w:spacing w:before="0" w:after="0"/>
        <w:ind w:left="709" w:hanging="283"/>
        <w:jc w:val="left"/>
        <w:rPr/>
      </w:pPr>
      <w:r>
        <w:rPr>
          <w:rStyle w:val="Accentuationforte"/>
        </w:rPr>
        <w:t>HTTP Verbs</w:t>
      </w:r>
      <w:r>
        <w:rPr/>
        <w:t xml:space="preserve"> : Utilisation appropriée des verbes HTTP (POST pour créer des jetons et GET pour récupérer des données).</w:t>
      </w:r>
    </w:p>
    <w:p>
      <w:pPr>
        <w:pStyle w:val="Corpsdetexte"/>
        <w:numPr>
          <w:ilvl w:val="0"/>
          <w:numId w:val="7"/>
        </w:numPr>
        <w:tabs>
          <w:tab w:val="clear" w:pos="709"/>
          <w:tab w:val="left" w:pos="709" w:leader="none"/>
        </w:tabs>
        <w:bidi w:val="0"/>
        <w:spacing w:before="0" w:after="140"/>
        <w:ind w:left="709" w:hanging="283"/>
        <w:jc w:val="left"/>
        <w:rPr/>
      </w:pPr>
      <w:r>
        <w:rPr>
          <w:rStyle w:val="Accentuationforte"/>
        </w:rPr>
        <w:t>Authentication</w:t>
      </w:r>
      <w:r>
        <w:rPr/>
        <w:t xml:space="preserve"> : Utilisation de OAuth2 pour sécuriser les points de terminaison protégés.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pStyle w:val="Titre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4">
    <w:name w:val="Heading 4"/>
    <w:basedOn w:val="Titre"/>
    <w:next w:val="Corpsdetexte"/>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Titre5">
    <w:name w:val="Heading 5"/>
    <w:basedOn w:val="Titre"/>
    <w:next w:val="Corpsdetexte"/>
    <w:qFormat/>
    <w:pPr>
      <w:numPr>
        <w:ilvl w:val="4"/>
        <w:numId w:val="1"/>
      </w:numPr>
      <w:spacing w:before="120" w:after="60"/>
      <w:outlineLvl w:val="4"/>
    </w:pPr>
    <w:rPr>
      <w:rFonts w:ascii="Liberation Serif" w:hAnsi="Liberation Serif" w:eastAsia="Noto Serif CJK SC" w:cs="Lohit Devanagari"/>
      <w:b/>
      <w:bCs/>
      <w:sz w:val="20"/>
      <w:szCs w:val="20"/>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503</Words>
  <Characters>2953</Characters>
  <CharactersWithSpaces>3393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2024-07-22T13:32:52Z</dcterms:created>
  <dc:creator/>
  <dc:description/>
  <dc:language>fr-FR</dc:language>
  <cp:lastModifiedBy/>
  <dcterms:modified xsi:type="dcterms:W3CDTF">2024-07-22T13:33:45Z</dcterms:modified>
  <cp:revision>1</cp:revision>
  <dc:subject/>
  <dc:title/>
</cp:coreProperties>
</file>