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Documentation Technique de</w:t>
      </w: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API (REST)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Predict du modèle.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itre4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Points de Terminaisons (Endpoints)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L'API REST, créée avec FastAPI, expose plusieurs points de terminaison pour l'authentification et les prédictions de CO2. Voici les détails de chaque point de terminaison 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orpsdetexte"/>
        <w:bidi w:val="0"/>
        <w:jc w:val="left"/>
        <w:rPr>
          <w:b/>
          <w:b/>
          <w:bCs/>
          <w:sz w:val="24"/>
          <w:szCs w:val="24"/>
        </w:rPr>
      </w:pPr>
      <w:r>
        <w:rPr>
          <w:rStyle w:val="Accentuationforte"/>
          <w:sz w:val="24"/>
          <w:szCs w:val="24"/>
        </w:rPr>
        <w:t>POST /token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Description</w:t>
      </w:r>
      <w:r>
        <w:rPr/>
        <w:t xml:space="preserve"> : Authentifie l'utilisateur et retourne un jeton d'accès.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Paramètres de Requête</w:t>
      </w:r>
      <w:r>
        <w:rPr/>
        <w:t xml:space="preserve"> :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Textesource"/>
        </w:rPr>
        <w:t>username</w:t>
      </w:r>
      <w:r>
        <w:rPr/>
        <w:t xml:space="preserve"> (string) : Nom d'utilisateur.</w:t>
      </w:r>
    </w:p>
    <w:p>
      <w:pPr>
        <w:pStyle w:val="Corpsdetexte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Textesource"/>
        </w:rPr>
        <w:t>password</w:t>
      </w:r>
      <w:r>
        <w:rPr/>
        <w:t xml:space="preserve"> (string) : Mot de passe.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Réponse</w:t>
      </w:r>
      <w:r>
        <w:rPr/>
        <w:t xml:space="preserve"> : Jeton d'accès (type Bearer).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Style w:val="Accentuationforte"/>
          <w:sz w:val="24"/>
          <w:szCs w:val="24"/>
        </w:rPr>
        <w:t>Exemple de Requête</w:t>
      </w:r>
      <w:r>
        <w:rPr>
          <w:b/>
          <w:bCs/>
          <w:sz w:val="24"/>
          <w:szCs w:val="24"/>
        </w:rPr>
        <w:t xml:space="preserve"> 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curl -X POST "http://127.0.0.1:8000/token" -d "username=admin&amp;password=secret"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Accentuationforte"/>
          <w:sz w:val="24"/>
          <w:szCs w:val="24"/>
        </w:rPr>
        <w:t>Exemple de Réponse</w:t>
      </w:r>
      <w:r>
        <w:rPr>
          <w:b w:val="false"/>
          <w:bCs w:val="false"/>
          <w:sz w:val="24"/>
          <w:szCs w:val="24"/>
        </w:rPr>
        <w:t xml:space="preserve">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"access_token": "secrettoken",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"token_type": "bearer"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Corpsdetexte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Accentuationforte"/>
          <w:sz w:val="24"/>
          <w:szCs w:val="24"/>
        </w:rPr>
        <w:t>POST /predict/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Description</w:t>
      </w:r>
      <w:r>
        <w:rPr/>
        <w:t xml:space="preserve"> : Prédiction des émissions de CO2 basée sur les données fournies.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Paramètres de Requête</w:t>
      </w:r>
      <w:r>
        <w:rPr/>
        <w:t xml:space="preserve"> :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Textesource"/>
        </w:rPr>
        <w:t>year</w:t>
      </w:r>
      <w:r>
        <w:rPr/>
        <w:t xml:space="preserve"> (int) : Année des données.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Textesource"/>
        </w:rPr>
        <w:t>state_name</w:t>
      </w:r>
      <w:r>
        <w:rPr/>
        <w:t xml:space="preserve"> (string) : Nom de l'état.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Textesource"/>
        </w:rPr>
        <w:t>sector_name</w:t>
      </w:r>
      <w:r>
        <w:rPr/>
        <w:t xml:space="preserve"> (string) : Nom du secteur.</w:t>
      </w:r>
    </w:p>
    <w:p>
      <w:pPr>
        <w:pStyle w:val="Corpsdetexte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Textesource"/>
        </w:rPr>
        <w:t>fuel_name</w:t>
      </w:r>
      <w:r>
        <w:rPr/>
        <w:t xml:space="preserve"> (string) : Nom du carburant.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Authentification</w:t>
      </w:r>
      <w:r>
        <w:rPr/>
        <w:t xml:space="preserve"> : Nécessite un jeton d'accès (Bearer Token).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Réponse</w:t>
      </w:r>
      <w:r>
        <w:rPr/>
        <w:t xml:space="preserve"> : Prédiction des émissions de CO2.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Accentuationforte"/>
          <w:sz w:val="24"/>
          <w:szCs w:val="24"/>
        </w:rPr>
        <w:t>Exemple de Requête</w:t>
      </w:r>
      <w:r>
        <w:rPr>
          <w:b w:val="false"/>
          <w:bCs w:val="false"/>
          <w:sz w:val="24"/>
          <w:szCs w:val="24"/>
        </w:rPr>
        <w:t xml:space="preserve">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curl -X POST "http://127.0.0.1:8000/predict/" -H "Authorization: Bearer secrettoken" -H "Content-Type: application/json" -d '{"year": 2020, "state_name": "California", "sector_name": "Transportation", "fuel_name": "Gasoline"}'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Style w:val="Accentuationforte"/>
          <w:sz w:val="24"/>
          <w:szCs w:val="24"/>
        </w:rPr>
        <w:t>Exemple de Réponse</w:t>
      </w:r>
      <w:r>
        <w:rPr>
          <w:b w:val="false"/>
          <w:bCs w:val="false"/>
          <w:sz w:val="24"/>
          <w:szCs w:val="24"/>
        </w:rPr>
        <w:t xml:space="preserve">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"prediction du CO2": 12345.67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itre4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Règles d'Authentification et d'Autorisation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L'API utilise OAuth2 avec le schéma Password pour l'authentification. Voici les détails des règles d'authentification et d'autorisation :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Authentification</w:t>
      </w:r>
      <w:r>
        <w:rPr/>
        <w:t xml:space="preserve"> :</w:t>
      </w:r>
    </w:p>
    <w:p>
      <w:pPr>
        <w:pStyle w:val="Corpsdetexte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Les utilisateurs doivent s'authentifier en envoyant leurs identifiants (nom d'utilisateur et mot de passe) au point de terminaison </w:t>
      </w:r>
      <w:r>
        <w:rPr>
          <w:rStyle w:val="Textesource"/>
        </w:rPr>
        <w:t>/token</w:t>
      </w:r>
      <w:r>
        <w:rPr/>
        <w:t>.</w:t>
      </w:r>
    </w:p>
    <w:p>
      <w:pPr>
        <w:pStyle w:val="Corpsdetexte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Si les identifiants sont corrects, un jeton d'accès (Bearer Token) est retourné, qui doit être utilisé pour accéder aux points de terminaison protégés.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Autorisation</w:t>
      </w:r>
      <w:r>
        <w:rPr/>
        <w:t xml:space="preserve"> :</w:t>
      </w:r>
    </w:p>
    <w:p>
      <w:pPr>
        <w:pStyle w:val="Corpsdetexte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Le jeton d'accès doit être inclus dans le header </w:t>
      </w:r>
      <w:r>
        <w:rPr>
          <w:rStyle w:val="Textesource"/>
        </w:rPr>
        <w:t>Authorization</w:t>
      </w:r>
      <w:r>
        <w:rPr/>
        <w:t xml:space="preserve"> pour accéder aux points de terminaison protégés, comme </w:t>
      </w:r>
      <w:r>
        <w:rPr>
          <w:rStyle w:val="Textesource"/>
        </w:rPr>
        <w:t>/predict/</w:t>
      </w:r>
      <w:r>
        <w:rPr/>
        <w:t>.</w:t>
      </w:r>
    </w:p>
    <w:p>
      <w:pPr>
        <w:pStyle w:val="Corpsdetexte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Le jeton est vérifié par la fonction </w:t>
      </w:r>
      <w:r>
        <w:rPr>
          <w:rStyle w:val="Textesource"/>
        </w:rPr>
        <w:t>authenticate_token</w:t>
      </w:r>
      <w:r>
        <w:rPr/>
        <w:t>. Si le jeton est invalide, une réponse 401 Unauthorized est retournée.</w:t>
      </w:r>
    </w:p>
    <w:p>
      <w:pPr>
        <w:pStyle w:val="Titre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>Respect des Standards du Modèle REST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  <w:t>L'API respecte les standards REST suivants :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Statelessness</w:t>
      </w:r>
      <w:r>
        <w:rPr/>
        <w:t xml:space="preserve"> : Chaque requête contient toutes les informations nécessaires pour être traitée, sans dépendance à des états antérieurs.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Clarity</w:t>
      </w:r>
      <w:r>
        <w:rPr/>
        <w:t xml:space="preserve"> : Les points de terminaison sont clairs et suivent des conventions de dénomination cohérentes.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Accentuationforte"/>
        </w:rPr>
        <w:t>HTTP Verbs</w:t>
      </w:r>
      <w:r>
        <w:rPr/>
        <w:t xml:space="preserve"> : Utilisation appropriée des verbes HTTP (POST pour créer des jetons et effectuer des prédictions).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Accentuationforte"/>
        </w:rPr>
        <w:t>Authentication</w:t>
      </w:r>
      <w:r>
        <w:rPr/>
        <w:t xml:space="preserve"> : Utilisation de OAuth2 pour sécuriser les points de terminaison protégés.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4">
    <w:name w:val="Heading 4"/>
    <w:basedOn w:val="Titre"/>
    <w:next w:val="Corpsdetexte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Titre5">
    <w:name w:val="Heading 5"/>
    <w:basedOn w:val="Titre"/>
    <w:next w:val="Corpsdetexte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386</Words>
  <Characters>2285</Characters>
  <CharactersWithSpaces>2609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2024-07-22T11:54:33Z</dcterms:created>
  <dc:creator/>
  <dc:description/>
  <dc:language>fr-FR</dc:language>
  <cp:lastModifiedBy/>
  <dcterms:modified xsi:type="dcterms:W3CDTF">2024-07-22T13:34:13Z</dcterms:modified>
  <cp:revision>5</cp:revision>
  <dc:subject/>
  <dc:title/>
</cp:coreProperties>
</file>