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a7dccb01e84ab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17.12.2024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ГУЗЕНКО РУСЛАН ІВАНОВИЧ, з іншого боку, склали акт про те, що Виконавцем були виконані наступні роботи (надані такі послуги) у сфері тваринництва по господарствах: ТОВ «Агромайстер», ТДВ «Агронива»,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59000,00 грн. (П’ятдесят дев’ять тисяч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26006060370261 в КБ «Приватбанк»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305299, ІН 3052306778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ФОП  № 2 218 000 0000 001031 від 02.11.2010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53500, Дніпропетровська обл., Томаківський р-н, смт Томаківка, пров. Робітничий, 12</w:t>
            </w:r>
          </w:p>
        </w:tc>
      </w:tr>
    </w:tbl>
  </w:body>
</w:document>
</file>