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691951606049d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24.12.2024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53200,00 грн. (П’ятдесят три тисячі двісті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