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bb1c2580e74a73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16.12.2024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СОКОЛОВА ІРИНА ОЛЕКСАНДРІВНА, з іншого боку, склали акт про те, що Виконавцем були виконані наступні роботи (надані такі послуги) у сфері тваринництва по господарствах: ТДВ «Колос»: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59300,00 грн. (П’ятдесят дев’ять тисяч триста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СОКОЛОВА ІРИНА ОЛЕКСАНДРІВНА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Соколова Ірина Олександрівна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61174, Харківська обл., місто Харків, вул. Домобудівельна, будинок 11, квартира 156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номер: 3223517141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р/рIBAN: UA733515330000026005052153402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запису про державну реєстрацію: 22.12.2017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Номер запису: 2 247 000 0000 002313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Платник єдиного податку 3 група 5%.</w:t>
            </w:r>
          </w:p>
        </w:tc>
      </w:tr>
    </w:tbl>
  </w:body>
</w:document>
</file>