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702" w:rsidRPr="005C477E" w:rsidRDefault="005B4FC5" w:rsidP="005B4FC5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</w:t>
      </w:r>
    </w:p>
    <w:p w:rsidR="005B4FC5" w:rsidRPr="00E70032" w:rsidRDefault="005B4FC5" w:rsidP="005B4FC5">
      <w:pPr>
        <w:spacing w:line="240" w:lineRule="auto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E70032">
        <w:rPr>
          <w:rFonts w:eastAsia="Times New Roman" w:cs="Times New Roman"/>
          <w:b/>
          <w:bCs/>
          <w:caps/>
          <w:sz w:val="24"/>
          <w:szCs w:val="24"/>
          <w:lang w:eastAsia="ru-RU"/>
        </w:rPr>
        <w:t>МИНИСТЕРСТВО высшего ОБРАЗОВАНИЯ И НАУКИ РОССИЙСКОЙ ФЕДЕРАЦИИ</w:t>
      </w:r>
    </w:p>
    <w:p w:rsidR="005B4FC5" w:rsidRPr="00E70032" w:rsidRDefault="005B4FC5" w:rsidP="005B4FC5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70032">
        <w:rPr>
          <w:rFonts w:eastAsia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5B4FC5" w:rsidRPr="00E70032" w:rsidRDefault="00D643A7" w:rsidP="005B4FC5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643A7">
        <w:rPr>
          <w:rFonts w:eastAsia="Times New Roman" w:cs="Times New Roman"/>
          <w:b/>
          <w:sz w:val="24"/>
          <w:szCs w:val="24"/>
          <w:lang w:eastAsia="ru-RU"/>
        </w:rPr>
        <w:t xml:space="preserve"> «Кемеровский государственный университет»</w:t>
      </w:r>
    </w:p>
    <w:p w:rsidR="005B4FC5" w:rsidRPr="00D643A7" w:rsidRDefault="00D643A7" w:rsidP="005B4FC5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643A7">
        <w:rPr>
          <w:rFonts w:eastAsia="Times New Roman" w:cs="Times New Roman"/>
          <w:sz w:val="24"/>
          <w:szCs w:val="24"/>
          <w:lang w:eastAsia="ru-RU"/>
        </w:rPr>
        <w:t>Институт цифры</w:t>
      </w:r>
    </w:p>
    <w:p w:rsidR="005B4FC5" w:rsidRPr="00E70032" w:rsidRDefault="005B4FC5" w:rsidP="005B4FC5">
      <w:pPr>
        <w:spacing w:line="256" w:lineRule="auto"/>
        <w:jc w:val="center"/>
        <w:rPr>
          <w:rFonts w:eastAsia="Calibri" w:cs="Times New Roman"/>
        </w:rPr>
      </w:pPr>
    </w:p>
    <w:p w:rsidR="005B4FC5" w:rsidRPr="00E70032" w:rsidRDefault="005B4FC5" w:rsidP="005B4FC5">
      <w:pPr>
        <w:spacing w:line="256" w:lineRule="auto"/>
        <w:jc w:val="center"/>
        <w:rPr>
          <w:rFonts w:eastAsia="Calibri" w:cs="Times New Roman"/>
        </w:rPr>
      </w:pPr>
    </w:p>
    <w:p w:rsidR="005B4FC5" w:rsidRPr="00E70032" w:rsidRDefault="005B4FC5" w:rsidP="005B4FC5">
      <w:pPr>
        <w:spacing w:line="256" w:lineRule="auto"/>
        <w:jc w:val="center"/>
        <w:rPr>
          <w:rFonts w:eastAsia="Calibri" w:cs="Times New Roman"/>
        </w:rPr>
      </w:pPr>
    </w:p>
    <w:p w:rsidR="005B4FC5" w:rsidRPr="00E70032" w:rsidRDefault="005B4FC5" w:rsidP="005B4FC5">
      <w:pPr>
        <w:spacing w:line="256" w:lineRule="auto"/>
        <w:jc w:val="center"/>
        <w:rPr>
          <w:rFonts w:eastAsia="Calibri" w:cs="Times New Roman"/>
        </w:rPr>
      </w:pPr>
    </w:p>
    <w:p w:rsidR="005B4FC5" w:rsidRPr="00E70032" w:rsidRDefault="005B4FC5" w:rsidP="005B4FC5">
      <w:pPr>
        <w:spacing w:line="256" w:lineRule="auto"/>
        <w:jc w:val="center"/>
        <w:rPr>
          <w:rFonts w:eastAsia="Calibri" w:cs="Times New Roman"/>
        </w:rPr>
      </w:pPr>
    </w:p>
    <w:p w:rsidR="005B4FC5" w:rsidRPr="00E70032" w:rsidRDefault="005B4FC5" w:rsidP="005B4FC5">
      <w:pPr>
        <w:spacing w:line="256" w:lineRule="auto"/>
        <w:rPr>
          <w:rFonts w:eastAsia="Calibri" w:cs="Times New Roman"/>
        </w:rPr>
      </w:pPr>
    </w:p>
    <w:p w:rsidR="005B4FC5" w:rsidRPr="00E70032" w:rsidRDefault="005B4FC5" w:rsidP="005B4FC5">
      <w:pPr>
        <w:spacing w:line="256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ОТЧЕТ</w:t>
      </w:r>
    </w:p>
    <w:p w:rsidR="005B4FC5" w:rsidRDefault="005B4FC5" w:rsidP="005B4FC5">
      <w:pPr>
        <w:spacing w:line="256" w:lineRule="auto"/>
        <w:jc w:val="center"/>
        <w:rPr>
          <w:rFonts w:eastAsia="Calibri" w:cs="Times New Roman"/>
          <w:szCs w:val="28"/>
        </w:rPr>
      </w:pPr>
      <w:r w:rsidRPr="00E70032">
        <w:rPr>
          <w:rFonts w:eastAsia="Calibri" w:cs="Times New Roman"/>
          <w:szCs w:val="28"/>
        </w:rPr>
        <w:t xml:space="preserve"> по дисциплине «</w:t>
      </w:r>
      <w:r w:rsidR="00D643A7">
        <w:rPr>
          <w:rFonts w:eastAsia="Calibri" w:cs="Times New Roman"/>
          <w:szCs w:val="28"/>
        </w:rPr>
        <w:t>Информационные</w:t>
      </w:r>
      <w:r>
        <w:rPr>
          <w:rFonts w:eastAsia="Calibri" w:cs="Times New Roman"/>
          <w:szCs w:val="28"/>
        </w:rPr>
        <w:t xml:space="preserve"> системы и </w:t>
      </w:r>
      <w:r w:rsidR="00D643A7">
        <w:rPr>
          <w:rFonts w:eastAsia="Calibri" w:cs="Times New Roman"/>
          <w:szCs w:val="28"/>
        </w:rPr>
        <w:t>технологии</w:t>
      </w:r>
      <w:r w:rsidRPr="00E70032">
        <w:rPr>
          <w:rFonts w:eastAsia="Calibri" w:cs="Times New Roman"/>
          <w:szCs w:val="28"/>
        </w:rPr>
        <w:t>»</w:t>
      </w:r>
    </w:p>
    <w:p w:rsidR="00D643A7" w:rsidRPr="00D643A7" w:rsidRDefault="00D643A7" w:rsidP="00752E38">
      <w:pPr>
        <w:spacing w:line="256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 тему «</w:t>
      </w:r>
      <w:r w:rsidR="00752E38">
        <w:t>Налоговые информационные системы. Технологии доступа к персональной информации. Автоматизация налоговой отчетности</w:t>
      </w:r>
      <w:r w:rsidRPr="00D643A7">
        <w:rPr>
          <w:rFonts w:eastAsia="Calibri" w:cs="Times New Roman"/>
          <w:szCs w:val="28"/>
        </w:rPr>
        <w:t>»</w:t>
      </w:r>
    </w:p>
    <w:p w:rsidR="005B4FC5" w:rsidRDefault="005B4FC5" w:rsidP="005B4FC5">
      <w:pPr>
        <w:spacing w:line="256" w:lineRule="auto"/>
        <w:jc w:val="center"/>
        <w:rPr>
          <w:rFonts w:eastAsia="Calibri" w:cs="Times New Roman"/>
          <w:szCs w:val="28"/>
        </w:rPr>
      </w:pPr>
    </w:p>
    <w:p w:rsidR="005B4FC5" w:rsidRPr="00D643A7" w:rsidRDefault="005B4FC5" w:rsidP="005B4FC5">
      <w:pPr>
        <w:spacing w:line="256" w:lineRule="auto"/>
        <w:jc w:val="center"/>
        <w:rPr>
          <w:rFonts w:eastAsia="Calibri" w:cs="Times New Roman"/>
          <w:sz w:val="44"/>
          <w:szCs w:val="44"/>
        </w:rPr>
      </w:pPr>
    </w:p>
    <w:p w:rsidR="005B4FC5" w:rsidRPr="00E70032" w:rsidRDefault="005B4FC5" w:rsidP="005B4FC5">
      <w:pPr>
        <w:spacing w:line="256" w:lineRule="auto"/>
        <w:jc w:val="center"/>
        <w:rPr>
          <w:rFonts w:eastAsia="Calibri" w:cs="Times New Roman"/>
        </w:rPr>
      </w:pPr>
    </w:p>
    <w:p w:rsidR="005B4FC5" w:rsidRPr="00E70032" w:rsidRDefault="005B4FC5" w:rsidP="005B4FC5">
      <w:pPr>
        <w:spacing w:line="256" w:lineRule="auto"/>
        <w:jc w:val="center"/>
        <w:rPr>
          <w:rFonts w:eastAsia="Calibri" w:cs="Times New Roman"/>
        </w:rPr>
      </w:pPr>
    </w:p>
    <w:p w:rsidR="005B4FC5" w:rsidRPr="00E70032" w:rsidRDefault="005B4FC5" w:rsidP="005B4FC5">
      <w:pPr>
        <w:spacing w:line="256" w:lineRule="auto"/>
        <w:jc w:val="center"/>
        <w:rPr>
          <w:rFonts w:eastAsia="Calibri" w:cs="Times New Roman"/>
        </w:rPr>
      </w:pPr>
    </w:p>
    <w:p w:rsidR="005B4FC5" w:rsidRPr="00E70032" w:rsidRDefault="005B4FC5" w:rsidP="005B4FC5">
      <w:pPr>
        <w:spacing w:line="256" w:lineRule="auto"/>
        <w:jc w:val="right"/>
        <w:rPr>
          <w:rFonts w:eastAsia="Calibri" w:cs="Times New Roman"/>
          <w:szCs w:val="28"/>
        </w:rPr>
      </w:pPr>
      <w:r w:rsidRPr="00E70032">
        <w:rPr>
          <w:rFonts w:eastAsia="Calibri" w:cs="Times New Roman"/>
          <w:szCs w:val="28"/>
        </w:rPr>
        <w:t>Выполнил</w:t>
      </w:r>
      <w:r>
        <w:rPr>
          <w:rFonts w:eastAsia="Calibri" w:cs="Times New Roman"/>
          <w:szCs w:val="28"/>
        </w:rPr>
        <w:t>а</w:t>
      </w:r>
      <w:r w:rsidRPr="00E70032">
        <w:rPr>
          <w:rFonts w:eastAsia="Calibri" w:cs="Times New Roman"/>
          <w:szCs w:val="28"/>
        </w:rPr>
        <w:t>: студент</w:t>
      </w:r>
      <w:r>
        <w:rPr>
          <w:rFonts w:eastAsia="Calibri" w:cs="Times New Roman"/>
          <w:szCs w:val="28"/>
        </w:rPr>
        <w:t>ка</w:t>
      </w:r>
      <w:r w:rsidRPr="00E70032">
        <w:rPr>
          <w:rFonts w:eastAsia="Calibri" w:cs="Times New Roman"/>
          <w:szCs w:val="28"/>
        </w:rPr>
        <w:t xml:space="preserve"> группы ПИ</w:t>
      </w:r>
      <w:r>
        <w:rPr>
          <w:rFonts w:eastAsia="Calibri" w:cs="Times New Roman"/>
          <w:szCs w:val="28"/>
        </w:rPr>
        <w:t>з-221</w:t>
      </w:r>
    </w:p>
    <w:p w:rsidR="005B4FC5" w:rsidRPr="00E70032" w:rsidRDefault="005B4FC5" w:rsidP="005B4FC5">
      <w:pPr>
        <w:spacing w:line="256" w:lineRule="auto"/>
        <w:jc w:val="right"/>
        <w:rPr>
          <w:rFonts w:eastAsia="Calibri" w:cs="Times New Roman"/>
          <w:szCs w:val="28"/>
        </w:rPr>
      </w:pPr>
      <w:r w:rsidRPr="00E70032">
        <w:rPr>
          <w:rFonts w:eastAsia="Calibri" w:cs="Times New Roman"/>
          <w:szCs w:val="28"/>
        </w:rPr>
        <w:t>Грунич Евгения Константиновна</w:t>
      </w:r>
    </w:p>
    <w:p w:rsidR="005B4FC5" w:rsidRPr="00E70032" w:rsidRDefault="005B4FC5" w:rsidP="005B4FC5">
      <w:pPr>
        <w:spacing w:line="256" w:lineRule="auto"/>
        <w:jc w:val="right"/>
        <w:rPr>
          <w:rFonts w:eastAsia="Calibri" w:cs="Times New Roman"/>
          <w:szCs w:val="28"/>
        </w:rPr>
      </w:pPr>
      <w:r w:rsidRPr="00E70032">
        <w:rPr>
          <w:rFonts w:eastAsia="Calibri" w:cs="Times New Roman"/>
          <w:szCs w:val="28"/>
        </w:rPr>
        <w:t xml:space="preserve">Проверил: преподаватель </w:t>
      </w:r>
    </w:p>
    <w:p w:rsidR="005B4FC5" w:rsidRDefault="005B4FC5" w:rsidP="005B4FC5">
      <w:pPr>
        <w:spacing w:line="256" w:lineRule="auto"/>
        <w:jc w:val="right"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</w:rPr>
        <w:t>Илькевич</w:t>
      </w:r>
      <w:proofErr w:type="spellEnd"/>
      <w:r>
        <w:rPr>
          <w:rFonts w:eastAsia="Calibri" w:cs="Times New Roman"/>
          <w:szCs w:val="28"/>
        </w:rPr>
        <w:t xml:space="preserve"> Василий </w:t>
      </w:r>
      <w:r w:rsidRPr="005B4FC5">
        <w:rPr>
          <w:rFonts w:eastAsia="Calibri" w:cs="Times New Roman"/>
          <w:szCs w:val="28"/>
        </w:rPr>
        <w:t>Васильевич</w:t>
      </w:r>
    </w:p>
    <w:p w:rsidR="005B4FC5" w:rsidRPr="00E70032" w:rsidRDefault="005B4FC5" w:rsidP="005B4FC5">
      <w:pPr>
        <w:spacing w:line="256" w:lineRule="auto"/>
        <w:jc w:val="righ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«______»______________ 2023</w:t>
      </w:r>
      <w:r w:rsidRPr="00E70032">
        <w:rPr>
          <w:rFonts w:eastAsia="Calibri" w:cs="Times New Roman"/>
          <w:szCs w:val="28"/>
        </w:rPr>
        <w:t>г.</w:t>
      </w:r>
    </w:p>
    <w:p w:rsidR="005B4FC5" w:rsidRPr="00E70032" w:rsidRDefault="005B4FC5" w:rsidP="005B4FC5">
      <w:pPr>
        <w:spacing w:line="256" w:lineRule="auto"/>
        <w:jc w:val="right"/>
        <w:rPr>
          <w:rFonts w:eastAsia="Calibri" w:cs="Times New Roman"/>
          <w:szCs w:val="28"/>
        </w:rPr>
      </w:pPr>
      <w:r w:rsidRPr="00E70032">
        <w:rPr>
          <w:rFonts w:eastAsia="Calibri" w:cs="Times New Roman"/>
          <w:szCs w:val="28"/>
        </w:rPr>
        <w:t>«__________________________</w:t>
      </w:r>
    </w:p>
    <w:p w:rsidR="005B4FC5" w:rsidRPr="00E70032" w:rsidRDefault="005B4FC5" w:rsidP="005B4FC5">
      <w:pPr>
        <w:spacing w:line="256" w:lineRule="auto"/>
        <w:jc w:val="right"/>
        <w:rPr>
          <w:rFonts w:eastAsia="Calibri" w:cs="Times New Roman"/>
          <w:szCs w:val="28"/>
        </w:rPr>
      </w:pPr>
    </w:p>
    <w:p w:rsidR="008968A2" w:rsidRPr="00D915D2" w:rsidRDefault="005B4FC5" w:rsidP="00D915D2">
      <w:pPr>
        <w:pStyle w:val="2"/>
      </w:pPr>
      <w:r>
        <w:br w:type="page"/>
      </w:r>
      <w:r w:rsidR="00D643A7" w:rsidRPr="00D915D2">
        <w:lastRenderedPageBreak/>
        <w:t>1. Цель работы</w:t>
      </w:r>
    </w:p>
    <w:p w:rsidR="00D643A7" w:rsidRPr="00D643A7" w:rsidRDefault="00D643A7" w:rsidP="00867889">
      <w:pPr>
        <w:rPr>
          <w:rFonts w:cs="Times New Roman"/>
          <w:szCs w:val="28"/>
        </w:rPr>
      </w:pPr>
    </w:p>
    <w:p w:rsidR="00867889" w:rsidRDefault="00752E38" w:rsidP="00752E38">
      <w:pPr>
        <w:pStyle w:val="2"/>
        <w:jc w:val="both"/>
      </w:pPr>
      <w:r>
        <w:t>Узнать структуру, задачи и функции налоговой службы. Изучение и работа в автоматизированной системе «Налогоплательщик». Информационные сетевые технологии, личный кабинет налогоплательщик, подготовка и подача налоговых деклараций.</w:t>
      </w:r>
    </w:p>
    <w:p w:rsidR="00752E38" w:rsidRDefault="00752E38" w:rsidP="00B236C3">
      <w:pPr>
        <w:pStyle w:val="2"/>
      </w:pPr>
    </w:p>
    <w:p w:rsidR="00867889" w:rsidRDefault="00752E38" w:rsidP="00B236C3">
      <w:pPr>
        <w:pStyle w:val="2"/>
      </w:pPr>
      <w:r>
        <w:t>2</w:t>
      </w:r>
      <w:r w:rsidR="00D643A7" w:rsidRPr="00867889">
        <w:t>. Задание на лабораторную работу</w:t>
      </w:r>
    </w:p>
    <w:p w:rsidR="00B236C3" w:rsidRPr="00B236C3" w:rsidRDefault="00B236C3" w:rsidP="00B236C3"/>
    <w:p w:rsidR="00867889" w:rsidRDefault="00867889" w:rsidP="009B2ED5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</w:t>
      </w:r>
      <w:r w:rsidR="00B236C3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>ю данной работы является выполнение индивидуального задания.</w:t>
      </w:r>
    </w:p>
    <w:p w:rsidR="00867889" w:rsidRPr="00867889" w:rsidRDefault="00867889" w:rsidP="009B2ED5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Задачи для индвидуального задания:</w:t>
      </w:r>
    </w:p>
    <w:p w:rsidR="00752E38" w:rsidRPr="00752E38" w:rsidRDefault="00752E38" w:rsidP="00752E38">
      <w:pPr>
        <w:pStyle w:val="a4"/>
        <w:numPr>
          <w:ilvl w:val="0"/>
          <w:numId w:val="15"/>
        </w:numPr>
        <w:rPr>
          <w:rFonts w:cs="Times New Roman"/>
          <w:szCs w:val="28"/>
        </w:rPr>
      </w:pPr>
      <w:r w:rsidRPr="00752E38">
        <w:rPr>
          <w:rFonts w:cs="Times New Roman"/>
          <w:szCs w:val="28"/>
        </w:rPr>
        <w:t>изучить са</w:t>
      </w:r>
      <w:r>
        <w:rPr>
          <w:rFonts w:cs="Times New Roman"/>
          <w:szCs w:val="28"/>
        </w:rPr>
        <w:t xml:space="preserve">йт Федеральной налоговой службы, </w:t>
      </w:r>
      <w:r w:rsidRPr="00752E38">
        <w:rPr>
          <w:rFonts w:cs="Times New Roman"/>
          <w:szCs w:val="28"/>
        </w:rPr>
        <w:t>исследо</w:t>
      </w:r>
      <w:r>
        <w:rPr>
          <w:rFonts w:cs="Times New Roman"/>
          <w:szCs w:val="28"/>
        </w:rPr>
        <w:t>вать структуру сайта. Справочную информацию</w:t>
      </w:r>
      <w:r w:rsidRPr="00752E38">
        <w:rPr>
          <w:rFonts w:cs="Times New Roman"/>
          <w:szCs w:val="28"/>
        </w:rPr>
        <w:t>;</w:t>
      </w:r>
    </w:p>
    <w:p w:rsidR="00D643A7" w:rsidRPr="00752E38" w:rsidRDefault="00752E38" w:rsidP="00752E38">
      <w:pPr>
        <w:pStyle w:val="a4"/>
        <w:numPr>
          <w:ilvl w:val="0"/>
          <w:numId w:val="15"/>
        </w:numPr>
      </w:pPr>
      <w:r w:rsidRPr="00752E38">
        <w:rPr>
          <w:rFonts w:cs="Times New Roman"/>
          <w:szCs w:val="28"/>
        </w:rPr>
        <w:t>подобрать программное обеспечение для подготовки налоговой</w:t>
      </w:r>
      <w:r>
        <w:rPr>
          <w:rFonts w:cs="Times New Roman"/>
          <w:szCs w:val="28"/>
        </w:rPr>
        <w:t xml:space="preserve"> </w:t>
      </w:r>
      <w:r w:rsidRPr="00752E38">
        <w:rPr>
          <w:rFonts w:cs="Times New Roman"/>
          <w:szCs w:val="28"/>
        </w:rPr>
        <w:t>декларации</w:t>
      </w:r>
    </w:p>
    <w:p w:rsidR="00752E38" w:rsidRDefault="00752E38" w:rsidP="00752E38">
      <w:pPr>
        <w:pStyle w:val="a4"/>
        <w:numPr>
          <w:ilvl w:val="0"/>
          <w:numId w:val="15"/>
        </w:numPr>
      </w:pPr>
      <w:r>
        <w:t>Зарегистрироваться в личном кабинете и просмотр</w:t>
      </w:r>
      <w:r w:rsidR="00C372C7">
        <w:t>еть</w:t>
      </w:r>
      <w:r>
        <w:t xml:space="preserve"> данных о своей налоговой истории.</w:t>
      </w:r>
    </w:p>
    <w:p w:rsidR="00752E38" w:rsidRDefault="00752E38" w:rsidP="00752E38">
      <w:pPr>
        <w:pStyle w:val="a4"/>
        <w:numPr>
          <w:ilvl w:val="0"/>
          <w:numId w:val="15"/>
        </w:numPr>
      </w:pPr>
      <w:r>
        <w:t>Изучить о</w:t>
      </w:r>
      <w:r w:rsidRPr="00752E38">
        <w:t>ткрытые данные Федеральной налоговой службы</w:t>
      </w:r>
      <w:r w:rsidR="00C372C7">
        <w:t>.</w:t>
      </w:r>
    </w:p>
    <w:p w:rsidR="00055D0A" w:rsidRDefault="00055D0A" w:rsidP="00752E38">
      <w:pPr>
        <w:ind w:firstLine="0"/>
      </w:pPr>
    </w:p>
    <w:p w:rsidR="00E05C57" w:rsidRDefault="00E05C57" w:rsidP="00E05C57">
      <w:pPr>
        <w:pStyle w:val="2"/>
      </w:pPr>
      <w:r>
        <w:t>3. Структура</w:t>
      </w:r>
      <w:r>
        <w:t>, задачи и функции налоговой службы</w:t>
      </w:r>
    </w:p>
    <w:p w:rsidR="00E05C57" w:rsidRDefault="00E05C57" w:rsidP="00E05C57"/>
    <w:p w:rsidR="00E05C57" w:rsidRDefault="00E05C57" w:rsidP="00E05C57">
      <w:r>
        <w:t>Важная роль в обеспечении эффективного функционирования налоговой системы РФ отводится налоговым органам, к которым в соответствии с действующим законодательством относится Министерство финансов РФ и Федеральная налоговая служба, включая ее структурные подразделения по всей территории государства.</w:t>
      </w:r>
    </w:p>
    <w:p w:rsidR="00E05C57" w:rsidRDefault="00E05C57" w:rsidP="00E05C57">
      <w:r>
        <w:t>Система налоговых органов в РФ построена в соответствии с административным и национально-территориальным делением, принятым в РФ, и состоит из трех звеньев. Каждый уровень системы и ее составляющие имеют свои функции и специфику.</w:t>
      </w:r>
    </w:p>
    <w:p w:rsidR="00E05C57" w:rsidRDefault="00E05C57" w:rsidP="00E05C57">
      <w:r>
        <w:rPr>
          <w:color w:val="000000"/>
          <w:shd w:val="clear" w:color="auto" w:fill="FFFFFF"/>
        </w:rPr>
        <w:t>Структура налоговых органов представлена на схеме</w:t>
      </w:r>
      <w:r>
        <w:rPr>
          <w:color w:val="000000"/>
          <w:shd w:val="clear" w:color="auto" w:fill="FFFFFF"/>
        </w:rPr>
        <w:t>.</w:t>
      </w:r>
    </w:p>
    <w:p w:rsidR="00E05C57" w:rsidRDefault="00E05C57" w:rsidP="00E05C57">
      <w:r>
        <w:rPr>
          <w:noProof/>
          <w:lang w:eastAsia="ru-RU"/>
        </w:rPr>
        <w:lastRenderedPageBreak/>
        <w:drawing>
          <wp:inline distT="0" distB="0" distL="0" distR="0" wp14:anchorId="102F09A0" wp14:editId="0E367571">
            <wp:extent cx="4895850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57" w:rsidRDefault="00E05C57" w:rsidP="00E05C57">
      <w:r>
        <w:t xml:space="preserve">Во исполнение возложенных на налоговые органы обязанностей, Федеральная налоговая служба выполняет следующие задачи: </w:t>
      </w:r>
    </w:p>
    <w:p w:rsidR="00E05C57" w:rsidRDefault="00E05C57" w:rsidP="00E05C57">
      <w:pPr>
        <w:pStyle w:val="a4"/>
        <w:numPr>
          <w:ilvl w:val="0"/>
          <w:numId w:val="24"/>
        </w:numPr>
      </w:pPr>
      <w:r>
        <w:t xml:space="preserve">обеспечение соблюдения законодательства о налогах и сборах; </w:t>
      </w:r>
    </w:p>
    <w:p w:rsidR="00E05C57" w:rsidRDefault="00E05C57" w:rsidP="00E05C57">
      <w:pPr>
        <w:pStyle w:val="a4"/>
        <w:numPr>
          <w:ilvl w:val="0"/>
          <w:numId w:val="24"/>
        </w:numPr>
      </w:pPr>
      <w:r>
        <w:t xml:space="preserve">создание комфортных условий для исполнения налогоплательщиками налоговых обязанностей; </w:t>
      </w:r>
    </w:p>
    <w:p w:rsidR="00E05C57" w:rsidRDefault="00E05C57" w:rsidP="00E05C57">
      <w:pPr>
        <w:pStyle w:val="a4"/>
        <w:numPr>
          <w:ilvl w:val="0"/>
          <w:numId w:val="24"/>
        </w:numPr>
      </w:pPr>
      <w:r>
        <w:t xml:space="preserve">снижение административной нагрузки и упрощение процедур, развитие открытого диалога с бизнесом и обществом; </w:t>
      </w:r>
    </w:p>
    <w:p w:rsidR="00E05C57" w:rsidRDefault="00E05C57" w:rsidP="00E05C57">
      <w:pPr>
        <w:pStyle w:val="a4"/>
        <w:numPr>
          <w:ilvl w:val="0"/>
          <w:numId w:val="24"/>
        </w:numPr>
      </w:pPr>
      <w:r>
        <w:t xml:space="preserve">укрепление и совершенствование кадрового потенциала; </w:t>
      </w:r>
    </w:p>
    <w:p w:rsidR="00E05C57" w:rsidRDefault="00E05C57" w:rsidP="00E05C57">
      <w:pPr>
        <w:pStyle w:val="a4"/>
        <w:numPr>
          <w:ilvl w:val="0"/>
          <w:numId w:val="24"/>
        </w:numPr>
      </w:pPr>
      <w:r>
        <w:t xml:space="preserve">оптимизация деятельности налоговых органов с учетом эффективности затрат на ее осуществление. </w:t>
      </w:r>
    </w:p>
    <w:p w:rsidR="00E05C57" w:rsidRDefault="00E05C57" w:rsidP="00E05C57">
      <w:r>
        <w:t xml:space="preserve">Эти задачи решаются налоговыми органами при взаимодействии с федеральными органами исполнительной власти, органами государственной власти субъектов РФ и органами местного самоуправления. Такое взаимоотношение должно влиять положительно на повышение налоговой дисциплины в сфере экономики и обеспечение своевременного поступления налоговых платежей в бюджет государства и во внебюджетные фонды. Такое взаимоотношение носит разнообразные формы, которое регулируется примерно 60 межведомственными нормативно-правовыми актами. Федеральная налоговая служба в рамках выполнения своих задач и в соответствии с действующим законодательством осуществляет организацию работы </w:t>
      </w:r>
      <w:r>
        <w:lastRenderedPageBreak/>
        <w:t>подконтрольных инстанций по осуществлению контроля исполнения положений Налогового Кодекса, осуществляет проверку финансовой документации предприятий и корректности ведения налогового учета, а также проводит анализ статистических сведений и формулирует на основе анализа рекомендации по усовершенствованию и повышению эффективности налогового контроля.</w:t>
      </w:r>
    </w:p>
    <w:p w:rsidR="00E05C57" w:rsidRDefault="00E05C57" w:rsidP="00E05C57">
      <w:r>
        <w:t xml:space="preserve">Налоговые органы в Российской Федерации обладают сложной системой функций. Согласно нормам действующего законодательства к функциям Федеральной налоговой службы относится следующее: </w:t>
      </w:r>
    </w:p>
    <w:p w:rsidR="00E05C57" w:rsidRDefault="00E05C57" w:rsidP="00E05C57">
      <w:pPr>
        <w:pStyle w:val="a4"/>
        <w:numPr>
          <w:ilvl w:val="0"/>
          <w:numId w:val="25"/>
        </w:numPr>
        <w:ind w:left="426" w:hanging="284"/>
      </w:pPr>
      <w:r>
        <w:t xml:space="preserve">Контроль соблюдения законодательства о налогах и сборах, в том числе валютного законодательства, требований к контрольно-кассовой технике, полноты учета; </w:t>
      </w:r>
    </w:p>
    <w:p w:rsidR="00E05C57" w:rsidRDefault="00E05C57" w:rsidP="00E05C57">
      <w:pPr>
        <w:pStyle w:val="a4"/>
        <w:numPr>
          <w:ilvl w:val="0"/>
          <w:numId w:val="25"/>
        </w:numPr>
        <w:ind w:left="426" w:hanging="284"/>
      </w:pPr>
      <w:r>
        <w:t xml:space="preserve">Контроль и надзор за производством и оборотом этилового спирта, спиртосодержащей, алкогольной, табачной продукции, азартными играми, лотереями; </w:t>
      </w:r>
    </w:p>
    <w:p w:rsidR="00E05C57" w:rsidRDefault="00E05C57" w:rsidP="00E05C57">
      <w:pPr>
        <w:pStyle w:val="a4"/>
        <w:numPr>
          <w:ilvl w:val="0"/>
          <w:numId w:val="25"/>
        </w:numPr>
        <w:ind w:left="426" w:hanging="284"/>
      </w:pPr>
      <w:r>
        <w:t xml:space="preserve">Контроль за осуществлением валютных операций; </w:t>
      </w:r>
    </w:p>
    <w:p w:rsidR="00E05C57" w:rsidRDefault="00E05C57" w:rsidP="00E05C57">
      <w:pPr>
        <w:pStyle w:val="a4"/>
        <w:numPr>
          <w:ilvl w:val="0"/>
          <w:numId w:val="25"/>
        </w:numPr>
        <w:ind w:left="426" w:hanging="284"/>
      </w:pPr>
      <w:r>
        <w:t xml:space="preserve">Государственная регистрация юридических лиц, физических лиц в качестве индивидуальных предпринимателей и крестьянских (фермерских) хозяйств; </w:t>
      </w:r>
    </w:p>
    <w:p w:rsidR="00E05C57" w:rsidRDefault="00E05C57" w:rsidP="00E05C57">
      <w:pPr>
        <w:pStyle w:val="a4"/>
        <w:numPr>
          <w:ilvl w:val="0"/>
          <w:numId w:val="25"/>
        </w:numPr>
        <w:ind w:left="426" w:hanging="284"/>
      </w:pPr>
      <w:r>
        <w:t>Регистрация контрольно-кассовой техники, используемой организациями и индивидуальными предпринимателями в соответствии с законодательством Российской Федерации;</w:t>
      </w:r>
    </w:p>
    <w:p w:rsidR="00E05C57" w:rsidRDefault="00E05C57" w:rsidP="00E05C57">
      <w:pPr>
        <w:pStyle w:val="a4"/>
        <w:numPr>
          <w:ilvl w:val="0"/>
          <w:numId w:val="25"/>
        </w:numPr>
        <w:ind w:left="426" w:hanging="284"/>
      </w:pPr>
      <w:r>
        <w:t xml:space="preserve">Ведение учета и реестров в целях </w:t>
      </w:r>
      <w:r>
        <w:t>проведения налогового контроля;</w:t>
      </w:r>
    </w:p>
    <w:p w:rsidR="00E05C57" w:rsidRDefault="00E05C57" w:rsidP="00E05C57">
      <w:pPr>
        <w:pStyle w:val="a4"/>
        <w:numPr>
          <w:ilvl w:val="0"/>
          <w:numId w:val="25"/>
        </w:numPr>
        <w:ind w:left="426" w:hanging="284"/>
      </w:pPr>
      <w:r>
        <w:t xml:space="preserve">Информирование налогоплательщиков о действующих налогах, сборах и страховых взносах; </w:t>
      </w:r>
    </w:p>
    <w:p w:rsidR="00E05C57" w:rsidRDefault="00E05C57" w:rsidP="00E05C57">
      <w:pPr>
        <w:pStyle w:val="a4"/>
        <w:numPr>
          <w:ilvl w:val="0"/>
          <w:numId w:val="25"/>
        </w:numPr>
        <w:ind w:left="426" w:hanging="284"/>
      </w:pPr>
      <w:r>
        <w:t xml:space="preserve">Осуществление в установленном законодательством Российской Федерации порядке возврата или зачета излишне уплаченных или излишне взысканных сумм налогов, сборов и страховых взносов, а также пеней и штрафов; </w:t>
      </w:r>
    </w:p>
    <w:p w:rsidR="00E05C57" w:rsidRDefault="00E05C57" w:rsidP="00E05C57">
      <w:pPr>
        <w:pStyle w:val="a4"/>
        <w:numPr>
          <w:ilvl w:val="0"/>
          <w:numId w:val="25"/>
        </w:numPr>
        <w:ind w:left="426" w:hanging="284"/>
      </w:pPr>
      <w:r>
        <w:t xml:space="preserve">Устанавливает и утверждает формы уведомлений, требований, заявлений, свидетельств, деклараций, другой налоговой документации, а также порядок их заполнения; </w:t>
      </w:r>
    </w:p>
    <w:p w:rsidR="00632069" w:rsidRDefault="00E05C57" w:rsidP="00632069">
      <w:pPr>
        <w:pStyle w:val="a4"/>
        <w:numPr>
          <w:ilvl w:val="0"/>
          <w:numId w:val="25"/>
        </w:numPr>
        <w:ind w:left="426" w:hanging="284"/>
      </w:pPr>
      <w:r>
        <w:t xml:space="preserve">Проведение проверок нижестоящих налоговых органов Проведение налоговых проверок налогоплательщиков; </w:t>
      </w:r>
    </w:p>
    <w:p w:rsidR="00E05C57" w:rsidRDefault="00E05C57" w:rsidP="00632069">
      <w:pPr>
        <w:pStyle w:val="a4"/>
        <w:numPr>
          <w:ilvl w:val="0"/>
          <w:numId w:val="25"/>
        </w:numPr>
        <w:ind w:left="426" w:hanging="284"/>
      </w:pPr>
      <w:bookmarkStart w:id="0" w:name="_GoBack"/>
      <w:bookmarkEnd w:id="0"/>
      <w:r>
        <w:lastRenderedPageBreak/>
        <w:t>Разработка предложений по оптимизации налоговой политики, налоговой систем</w:t>
      </w:r>
      <w:r>
        <w:t>ы, налогового законодательства.</w:t>
      </w:r>
    </w:p>
    <w:p w:rsidR="00E05C57" w:rsidRDefault="00E05C57" w:rsidP="00E05C57"/>
    <w:p w:rsidR="00752E38" w:rsidRDefault="00E05C57" w:rsidP="00752E38">
      <w:pPr>
        <w:pStyle w:val="2"/>
      </w:pPr>
      <w:r>
        <w:t>4</w:t>
      </w:r>
      <w:r w:rsidR="00752E38">
        <w:t>. С</w:t>
      </w:r>
      <w:r w:rsidR="00752E38" w:rsidRPr="00752E38">
        <w:t>а</w:t>
      </w:r>
      <w:r w:rsidR="00752E38">
        <w:t>йт Федеральной налоговой службы и его структура</w:t>
      </w:r>
    </w:p>
    <w:p w:rsidR="00C372C7" w:rsidRDefault="00C372C7" w:rsidP="00C372C7"/>
    <w:p w:rsidR="00C372C7" w:rsidRDefault="00C372C7" w:rsidP="00C372C7">
      <w:r>
        <w:t>Сайт Федеральной налоговой службы делится на три основных раздела:</w:t>
      </w:r>
    </w:p>
    <w:p w:rsidR="00C372C7" w:rsidRDefault="00C372C7" w:rsidP="006C5AB2">
      <w:pPr>
        <w:pStyle w:val="a4"/>
        <w:numPr>
          <w:ilvl w:val="0"/>
          <w:numId w:val="20"/>
        </w:numPr>
      </w:pPr>
      <w:r>
        <w:t>Физические</w:t>
      </w:r>
      <w:r w:rsidR="006C5AB2">
        <w:t xml:space="preserve"> лица</w:t>
      </w:r>
    </w:p>
    <w:p w:rsidR="006C5AB2" w:rsidRDefault="006C5AB2" w:rsidP="006C5AB2">
      <w:pPr>
        <w:pStyle w:val="a4"/>
        <w:numPr>
          <w:ilvl w:val="0"/>
          <w:numId w:val="20"/>
        </w:numPr>
      </w:pPr>
      <w:r>
        <w:t>Индивидуальные предприниматели</w:t>
      </w:r>
    </w:p>
    <w:p w:rsidR="006C5AB2" w:rsidRDefault="006C5AB2" w:rsidP="006C5AB2">
      <w:pPr>
        <w:pStyle w:val="a4"/>
        <w:numPr>
          <w:ilvl w:val="0"/>
          <w:numId w:val="20"/>
        </w:numPr>
      </w:pPr>
      <w:r>
        <w:t>Юридические лица</w:t>
      </w:r>
    </w:p>
    <w:p w:rsidR="006C5AB2" w:rsidRDefault="006C5AB2" w:rsidP="006C5AB2">
      <w:r>
        <w:t>Для каждого раздела свои формы, заявления и сервисы.</w:t>
      </w:r>
    </w:p>
    <w:p w:rsidR="006C5AB2" w:rsidRDefault="006C5AB2" w:rsidP="006C5AB2">
      <w:pPr>
        <w:ind w:firstLine="0"/>
      </w:pPr>
      <w:r>
        <w:t xml:space="preserve">  </w:t>
      </w:r>
    </w:p>
    <w:p w:rsidR="00C372C7" w:rsidRDefault="00C372C7" w:rsidP="00BA756C">
      <w:pPr>
        <w:ind w:firstLine="0"/>
      </w:pPr>
      <w:r>
        <w:rPr>
          <w:noProof/>
          <w:lang w:eastAsia="ru-RU"/>
        </w:rPr>
        <w:drawing>
          <wp:inline distT="0" distB="0" distL="0" distR="0" wp14:anchorId="6F995AE2" wp14:editId="79BA9D81">
            <wp:extent cx="6434744" cy="213755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8239" cy="214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6C" w:rsidRDefault="00BA756C" w:rsidP="00BA756C">
      <w:pPr>
        <w:ind w:firstLine="0"/>
      </w:pPr>
    </w:p>
    <w:p w:rsidR="00BA756C" w:rsidRDefault="00BA756C" w:rsidP="00BA756C">
      <w:pPr>
        <w:ind w:firstLine="0"/>
      </w:pPr>
      <w:r>
        <w:t>Ниже можно открыть все сервисы, там содержатся общий список сервисов вне зависимости от раздела.</w:t>
      </w:r>
    </w:p>
    <w:p w:rsidR="00BA756C" w:rsidRDefault="00BA756C" w:rsidP="00BA756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27624DA" wp14:editId="69DF8636">
            <wp:extent cx="6480175" cy="3322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C7" w:rsidRDefault="00C372C7" w:rsidP="00BA756C">
      <w:pPr>
        <w:ind w:firstLine="0"/>
      </w:pPr>
    </w:p>
    <w:p w:rsidR="00BA756C" w:rsidRDefault="00BA756C" w:rsidP="00BA756C">
      <w:pPr>
        <w:ind w:firstLine="0"/>
      </w:pPr>
      <w:r>
        <w:t>Далее идет раздел с документами по налогообложению и деятельности ФНС.</w:t>
      </w:r>
    </w:p>
    <w:p w:rsidR="00BA756C" w:rsidRDefault="00BA756C" w:rsidP="00BA756C">
      <w:pPr>
        <w:ind w:firstLine="0"/>
      </w:pPr>
      <w:r>
        <w:rPr>
          <w:noProof/>
          <w:lang w:eastAsia="ru-RU"/>
        </w:rPr>
        <w:drawing>
          <wp:inline distT="0" distB="0" distL="0" distR="0" wp14:anchorId="55D7A7D6" wp14:editId="777E1487">
            <wp:extent cx="6480175" cy="411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C7" w:rsidRDefault="00C372C7" w:rsidP="00C372C7"/>
    <w:p w:rsidR="00BA756C" w:rsidRDefault="00E05C57" w:rsidP="00B410D5">
      <w:pPr>
        <w:pStyle w:val="2"/>
      </w:pPr>
      <w:r>
        <w:t>5</w:t>
      </w:r>
      <w:r w:rsidR="00B410D5">
        <w:t xml:space="preserve">. </w:t>
      </w:r>
      <w:r w:rsidR="00BA756C">
        <w:t xml:space="preserve">Регистрация в личном кабинете и </w:t>
      </w:r>
      <w:r w:rsidR="00B410D5">
        <w:t>данные</w:t>
      </w:r>
      <w:r w:rsidR="00BA756C">
        <w:t xml:space="preserve"> о </w:t>
      </w:r>
      <w:r w:rsidR="00B410D5">
        <w:t>налоговой истории</w:t>
      </w:r>
    </w:p>
    <w:p w:rsidR="00B410D5" w:rsidRPr="00B410D5" w:rsidRDefault="00B410D5" w:rsidP="00B410D5"/>
    <w:p w:rsidR="00BA756C" w:rsidRDefault="00B410D5" w:rsidP="00C372C7">
      <w:r>
        <w:t>Вход в личный кабинет можно осуществить тремя способами:</w:t>
      </w:r>
    </w:p>
    <w:p w:rsidR="00B410D5" w:rsidRDefault="00B410D5" w:rsidP="00B410D5">
      <w:pPr>
        <w:pStyle w:val="a4"/>
        <w:numPr>
          <w:ilvl w:val="0"/>
          <w:numId w:val="22"/>
        </w:numPr>
      </w:pPr>
      <w:r>
        <w:lastRenderedPageBreak/>
        <w:t>По ИНН и паролю.</w:t>
      </w:r>
    </w:p>
    <w:p w:rsidR="00B410D5" w:rsidRDefault="00B410D5" w:rsidP="00B410D5">
      <w:pPr>
        <w:pStyle w:val="a4"/>
        <w:numPr>
          <w:ilvl w:val="0"/>
          <w:numId w:val="22"/>
        </w:numPr>
      </w:pPr>
      <w:r>
        <w:t xml:space="preserve">Через </w:t>
      </w:r>
      <w:proofErr w:type="spellStart"/>
      <w:r>
        <w:t>госуслуги</w:t>
      </w:r>
      <w:proofErr w:type="spellEnd"/>
      <w:r>
        <w:t>.</w:t>
      </w:r>
    </w:p>
    <w:p w:rsidR="00B410D5" w:rsidRDefault="00B410D5" w:rsidP="00B410D5">
      <w:pPr>
        <w:pStyle w:val="a4"/>
        <w:numPr>
          <w:ilvl w:val="0"/>
          <w:numId w:val="22"/>
        </w:numPr>
      </w:pPr>
      <w:r>
        <w:t>С помощью электронной подписи.</w:t>
      </w:r>
    </w:p>
    <w:p w:rsidR="00B410D5" w:rsidRDefault="00B410D5" w:rsidP="00C372C7">
      <w:pPr>
        <w:rPr>
          <w:noProof/>
          <w:lang w:eastAsia="ru-RU"/>
        </w:rPr>
      </w:pPr>
    </w:p>
    <w:p w:rsidR="00B410D5" w:rsidRDefault="00B410D5" w:rsidP="00B410D5">
      <w:pPr>
        <w:jc w:val="center"/>
      </w:pPr>
      <w:r>
        <w:rPr>
          <w:noProof/>
          <w:lang w:eastAsia="ru-RU"/>
        </w:rPr>
        <w:drawing>
          <wp:inline distT="0" distB="0" distL="0" distR="0" wp14:anchorId="7119C131" wp14:editId="34F625CF">
            <wp:extent cx="3681954" cy="28263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4518" cy="28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8C" w:rsidRDefault="0043758C" w:rsidP="0043758C">
      <w:r>
        <w:t>На главном экране находится общая сумма неуплаченных налогов, другие услуги, информацию о поданных декларациях</w:t>
      </w:r>
      <w:r w:rsidR="00862B4F">
        <w:t>, вычетах и чеках.</w:t>
      </w:r>
    </w:p>
    <w:p w:rsidR="0043758C" w:rsidRDefault="0043758C" w:rsidP="0043758C">
      <w:pPr>
        <w:ind w:firstLine="0"/>
      </w:pPr>
      <w:r>
        <w:rPr>
          <w:noProof/>
          <w:lang w:eastAsia="ru-RU"/>
        </w:rPr>
        <w:drawing>
          <wp:inline distT="0" distB="0" distL="0" distR="0" wp14:anchorId="5EC0C061" wp14:editId="16C0F64B">
            <wp:extent cx="6480175" cy="30880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8C" w:rsidRDefault="0043758C" w:rsidP="0043758C">
      <w:r>
        <w:t xml:space="preserve">Чтобы узнать историю всех налоговых платежей, необходимо перейти в детали о платежах. </w:t>
      </w:r>
    </w:p>
    <w:p w:rsidR="00862B4F" w:rsidRDefault="00862B4F" w:rsidP="0043758C">
      <w:r>
        <w:t>Внизу страницы расположены вся история о платежах.</w:t>
      </w:r>
    </w:p>
    <w:p w:rsidR="00862B4F" w:rsidRDefault="00862B4F" w:rsidP="00862B4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A4DCB8D" wp14:editId="7274B043">
            <wp:extent cx="6480175" cy="21570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4F" w:rsidRDefault="00862B4F" w:rsidP="00862B4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2DFEC" wp14:editId="1D79BC70">
            <wp:extent cx="6480175" cy="44380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0A" w:rsidRDefault="0035200A" w:rsidP="00862B4F">
      <w:pPr>
        <w:ind w:firstLine="0"/>
        <w:jc w:val="center"/>
      </w:pPr>
    </w:p>
    <w:p w:rsidR="00380B39" w:rsidRDefault="00E05C57" w:rsidP="00380B3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 w:rsidR="0035200A">
        <w:rPr>
          <w:rFonts w:cs="Times New Roman"/>
          <w:szCs w:val="28"/>
        </w:rPr>
        <w:t>. ПО</w:t>
      </w:r>
      <w:r w:rsidR="0035200A" w:rsidRPr="00752E38">
        <w:rPr>
          <w:rFonts w:cs="Times New Roman"/>
          <w:szCs w:val="28"/>
        </w:rPr>
        <w:t xml:space="preserve"> для подготовки налоговой</w:t>
      </w:r>
      <w:r w:rsidR="0035200A">
        <w:rPr>
          <w:rFonts w:cs="Times New Roman"/>
          <w:szCs w:val="28"/>
        </w:rPr>
        <w:t xml:space="preserve"> </w:t>
      </w:r>
      <w:r w:rsidR="0035200A" w:rsidRPr="00752E38">
        <w:rPr>
          <w:rFonts w:cs="Times New Roman"/>
          <w:szCs w:val="28"/>
        </w:rPr>
        <w:t>декларации</w:t>
      </w:r>
    </w:p>
    <w:p w:rsidR="00380B39" w:rsidRDefault="00380B39" w:rsidP="00380B39">
      <w:pPr>
        <w:pStyle w:val="ab"/>
      </w:pPr>
    </w:p>
    <w:p w:rsidR="00380B39" w:rsidRDefault="00380B39" w:rsidP="00380B39">
      <w:pPr>
        <w:pStyle w:val="ab"/>
      </w:pPr>
      <w:r>
        <w:t>Налоговую декларацию можно подать несколькими способами. Один из таких способов – воспользоваться программой «Декларация». Скачать ее модно с официального сайта ФНС.</w:t>
      </w:r>
    </w:p>
    <w:p w:rsidR="00380B39" w:rsidRDefault="00380B39" w:rsidP="00380B39">
      <w:pPr>
        <w:pStyle w:val="ab"/>
      </w:pPr>
      <w:r>
        <w:t>Для каждого года своя версия декларации. Ее можно скачать и установить на свой ПК.</w:t>
      </w:r>
    </w:p>
    <w:p w:rsidR="00FE1818" w:rsidRDefault="00FE1818" w:rsidP="00380B39">
      <w:pPr>
        <w:pStyle w:val="ab"/>
      </w:pPr>
      <w:r w:rsidRPr="00FE1818">
        <w:t>Программа “Декларация” позволяет автоматически формировать налоговые декларации по форме 3-НДФЛ. В процессе заполнения Вами данных программа автоматически проверяет их корректность, что уменьша</w:t>
      </w:r>
      <w:r>
        <w:t>ет вероятность появления ошибки.</w:t>
      </w:r>
    </w:p>
    <w:p w:rsidR="00FE1818" w:rsidRDefault="00FE1818" w:rsidP="00380B39">
      <w:pPr>
        <w:pStyle w:val="ab"/>
      </w:pPr>
      <w:r>
        <w:lastRenderedPageBreak/>
        <w:t xml:space="preserve">Готовая декларация отправляет через сайт </w:t>
      </w:r>
      <w:proofErr w:type="spellStart"/>
      <w:r>
        <w:t>Госуслуги</w:t>
      </w:r>
      <w:proofErr w:type="spellEnd"/>
      <w:r>
        <w:t xml:space="preserve"> в заявлении на налоговый вычет.</w:t>
      </w:r>
    </w:p>
    <w:p w:rsidR="00380B39" w:rsidRDefault="00380B39" w:rsidP="00FE1818">
      <w:pPr>
        <w:pStyle w:val="ab"/>
        <w:ind w:firstLine="0"/>
      </w:pPr>
      <w:r>
        <w:rPr>
          <w:noProof/>
          <w:lang w:eastAsia="ru-RU"/>
        </w:rPr>
        <w:drawing>
          <wp:inline distT="0" distB="0" distL="0" distR="0" wp14:anchorId="461CF04F" wp14:editId="2EAF914C">
            <wp:extent cx="5949538" cy="4552082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8656" cy="455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18" w:rsidRDefault="00FE1818" w:rsidP="00FE1818">
      <w:pPr>
        <w:pStyle w:val="ab"/>
        <w:ind w:firstLine="0"/>
      </w:pPr>
    </w:p>
    <w:p w:rsidR="00FE1818" w:rsidRDefault="00FE1818" w:rsidP="00FE1818">
      <w:pPr>
        <w:pStyle w:val="ab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D26FB6D" wp14:editId="154C841F">
            <wp:extent cx="6480175" cy="44678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18" w:rsidRDefault="00FE1818" w:rsidP="00FE1818">
      <w:pPr>
        <w:pStyle w:val="ab"/>
        <w:ind w:firstLine="0"/>
      </w:pPr>
    </w:p>
    <w:p w:rsidR="00380B39" w:rsidRDefault="00380B39" w:rsidP="00380B39">
      <w:pPr>
        <w:pStyle w:val="ab"/>
      </w:pPr>
    </w:p>
    <w:p w:rsidR="00273169" w:rsidRDefault="00E05C57" w:rsidP="00273169">
      <w:pPr>
        <w:pStyle w:val="2"/>
      </w:pPr>
      <w:r>
        <w:t>7</w:t>
      </w:r>
      <w:r w:rsidR="00273169">
        <w:t>. О</w:t>
      </w:r>
      <w:r w:rsidR="00273169" w:rsidRPr="00752E38">
        <w:t>ткрытые данные Федеральной налоговой службы</w:t>
      </w:r>
      <w:r w:rsidR="00273169">
        <w:t>.</w:t>
      </w:r>
    </w:p>
    <w:p w:rsidR="00273169" w:rsidRDefault="00273169" w:rsidP="00273169"/>
    <w:p w:rsidR="00273169" w:rsidRDefault="0083443A" w:rsidP="00273169">
      <w:r>
        <w:t>Доступ к открытым данным можно получить на сайте ФНС, перейдя по ссылке.</w:t>
      </w:r>
    </w:p>
    <w:p w:rsidR="00273169" w:rsidRDefault="00273169" w:rsidP="00273169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C9FB6CC" wp14:editId="1AB27385">
            <wp:extent cx="6480175" cy="45123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3A" w:rsidRDefault="0083443A" w:rsidP="00273169">
      <w:pPr>
        <w:ind w:firstLine="0"/>
      </w:pPr>
    </w:p>
    <w:p w:rsidR="0083443A" w:rsidRDefault="0083443A" w:rsidP="0083443A">
      <w:r>
        <w:t>Файлы с данными можно загрузить с сайта себе на ПК. Также на этой страницы можно посмотреть часто задаваемые вопросы по открытым данным.</w:t>
      </w:r>
    </w:p>
    <w:p w:rsidR="00C60BF9" w:rsidRDefault="0083443A" w:rsidP="0083443A">
      <w:r w:rsidRPr="0083443A">
        <w:t xml:space="preserve">Открытые </w:t>
      </w:r>
      <w:r w:rsidR="00C60BF9">
        <w:t>данные представляет из себя информацию</w:t>
      </w:r>
      <w:r w:rsidRPr="0083443A">
        <w:t xml:space="preserve"> о деятельности государственных органов и органов местного самоуправления</w:t>
      </w:r>
      <w:r w:rsidR="00C60BF9">
        <w:t xml:space="preserve">. </w:t>
      </w:r>
    </w:p>
    <w:p w:rsidR="00C60BF9" w:rsidRDefault="00C60BF9" w:rsidP="00C60BF9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89C3C18" wp14:editId="7CDFA183">
            <wp:extent cx="6480175" cy="5572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3A" w:rsidRDefault="0083443A" w:rsidP="00273169">
      <w:pPr>
        <w:ind w:firstLine="0"/>
      </w:pPr>
    </w:p>
    <w:p w:rsidR="0083443A" w:rsidRPr="00273169" w:rsidRDefault="0083443A" w:rsidP="00273169">
      <w:pPr>
        <w:ind w:firstLine="0"/>
      </w:pPr>
    </w:p>
    <w:p w:rsidR="00380B39" w:rsidRPr="00380B39" w:rsidRDefault="00380B39" w:rsidP="00380B39">
      <w:pPr>
        <w:pStyle w:val="ab"/>
      </w:pPr>
    </w:p>
    <w:sectPr w:rsidR="00380B39" w:rsidRPr="00380B39" w:rsidSect="005729A5">
      <w:footerReference w:type="default" r:id="rId20"/>
      <w:footerReference w:type="first" r:id="rId21"/>
      <w:pgSz w:w="11906" w:h="16838"/>
      <w:pgMar w:top="426" w:right="850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A63" w:rsidRDefault="00633A63" w:rsidP="005729A5">
      <w:pPr>
        <w:spacing w:line="240" w:lineRule="auto"/>
      </w:pPr>
      <w:r>
        <w:separator/>
      </w:r>
    </w:p>
  </w:endnote>
  <w:endnote w:type="continuationSeparator" w:id="0">
    <w:p w:rsidR="00633A63" w:rsidRDefault="00633A63" w:rsidP="005729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054664"/>
      <w:docPartObj>
        <w:docPartGallery w:val="Page Numbers (Bottom of Page)"/>
        <w:docPartUnique/>
      </w:docPartObj>
    </w:sdtPr>
    <w:sdtEndPr/>
    <w:sdtContent>
      <w:p w:rsidR="00194DD9" w:rsidRDefault="00194DD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2069">
          <w:rPr>
            <w:noProof/>
          </w:rPr>
          <w:t>4</w:t>
        </w:r>
        <w:r>
          <w:fldChar w:fldCharType="end"/>
        </w:r>
      </w:p>
    </w:sdtContent>
  </w:sdt>
  <w:p w:rsidR="00194DD9" w:rsidRDefault="00194DD9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9A5" w:rsidRPr="005729A5" w:rsidRDefault="005729A5" w:rsidP="005729A5">
    <w:pPr>
      <w:pStyle w:val="a9"/>
      <w:jc w:val="center"/>
      <w:rPr>
        <w:rFonts w:cs="Times New Roman"/>
        <w:szCs w:val="28"/>
      </w:rPr>
    </w:pPr>
    <w:r w:rsidRPr="005729A5">
      <w:rPr>
        <w:rFonts w:cs="Times New Roman"/>
        <w:szCs w:val="28"/>
      </w:rPr>
      <w:t>Кемерово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A63" w:rsidRDefault="00633A63" w:rsidP="005729A5">
      <w:pPr>
        <w:spacing w:line="240" w:lineRule="auto"/>
      </w:pPr>
      <w:r>
        <w:separator/>
      </w:r>
    </w:p>
  </w:footnote>
  <w:footnote w:type="continuationSeparator" w:id="0">
    <w:p w:rsidR="00633A63" w:rsidRDefault="00633A63" w:rsidP="005729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D63E2"/>
    <w:multiLevelType w:val="multilevel"/>
    <w:tmpl w:val="32322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003224"/>
    <w:multiLevelType w:val="hybridMultilevel"/>
    <w:tmpl w:val="25685A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9240BD"/>
    <w:multiLevelType w:val="hybridMultilevel"/>
    <w:tmpl w:val="B89E2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2D6E2B"/>
    <w:multiLevelType w:val="hybridMultilevel"/>
    <w:tmpl w:val="B0B81F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886EBE"/>
    <w:multiLevelType w:val="hybridMultilevel"/>
    <w:tmpl w:val="998AD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2B7A86"/>
    <w:multiLevelType w:val="hybridMultilevel"/>
    <w:tmpl w:val="5B867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31231B"/>
    <w:multiLevelType w:val="hybridMultilevel"/>
    <w:tmpl w:val="30C2E4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880DD9"/>
    <w:multiLevelType w:val="hybridMultilevel"/>
    <w:tmpl w:val="CF6E2F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B1E1364"/>
    <w:multiLevelType w:val="hybridMultilevel"/>
    <w:tmpl w:val="3D6232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2B37711"/>
    <w:multiLevelType w:val="multilevel"/>
    <w:tmpl w:val="1866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9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5BE2E10"/>
    <w:multiLevelType w:val="hybridMultilevel"/>
    <w:tmpl w:val="CA387C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E692620"/>
    <w:multiLevelType w:val="hybridMultilevel"/>
    <w:tmpl w:val="6A7C92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E87820"/>
    <w:multiLevelType w:val="hybridMultilevel"/>
    <w:tmpl w:val="8DCA2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9F4E34"/>
    <w:multiLevelType w:val="hybridMultilevel"/>
    <w:tmpl w:val="EFCC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5764AD"/>
    <w:multiLevelType w:val="hybridMultilevel"/>
    <w:tmpl w:val="D5802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474F0E"/>
    <w:multiLevelType w:val="hybridMultilevel"/>
    <w:tmpl w:val="8AAE9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D67EF1"/>
    <w:multiLevelType w:val="hybridMultilevel"/>
    <w:tmpl w:val="3C2CC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5E1F17"/>
    <w:multiLevelType w:val="hybridMultilevel"/>
    <w:tmpl w:val="4E8CB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D12D24"/>
    <w:multiLevelType w:val="hybridMultilevel"/>
    <w:tmpl w:val="02061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327768"/>
    <w:multiLevelType w:val="hybridMultilevel"/>
    <w:tmpl w:val="30C2E4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1464C8"/>
    <w:multiLevelType w:val="hybridMultilevel"/>
    <w:tmpl w:val="3FD05A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B2125D0"/>
    <w:multiLevelType w:val="hybridMultilevel"/>
    <w:tmpl w:val="886E4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5A5574"/>
    <w:multiLevelType w:val="hybridMultilevel"/>
    <w:tmpl w:val="28080D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5FE6198"/>
    <w:multiLevelType w:val="hybridMultilevel"/>
    <w:tmpl w:val="30C2E4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2D383E"/>
    <w:multiLevelType w:val="hybridMultilevel"/>
    <w:tmpl w:val="30604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14"/>
  </w:num>
  <w:num w:numId="5">
    <w:abstractNumId w:val="9"/>
  </w:num>
  <w:num w:numId="6">
    <w:abstractNumId w:val="4"/>
  </w:num>
  <w:num w:numId="7">
    <w:abstractNumId w:val="2"/>
  </w:num>
  <w:num w:numId="8">
    <w:abstractNumId w:val="12"/>
  </w:num>
  <w:num w:numId="9">
    <w:abstractNumId w:val="24"/>
  </w:num>
  <w:num w:numId="10">
    <w:abstractNumId w:val="17"/>
  </w:num>
  <w:num w:numId="11">
    <w:abstractNumId w:val="3"/>
  </w:num>
  <w:num w:numId="12">
    <w:abstractNumId w:val="15"/>
  </w:num>
  <w:num w:numId="13">
    <w:abstractNumId w:val="21"/>
  </w:num>
  <w:num w:numId="14">
    <w:abstractNumId w:val="16"/>
  </w:num>
  <w:num w:numId="15">
    <w:abstractNumId w:val="19"/>
  </w:num>
  <w:num w:numId="16">
    <w:abstractNumId w:val="10"/>
  </w:num>
  <w:num w:numId="17">
    <w:abstractNumId w:val="13"/>
  </w:num>
  <w:num w:numId="18">
    <w:abstractNumId w:val="5"/>
  </w:num>
  <w:num w:numId="19">
    <w:abstractNumId w:val="18"/>
  </w:num>
  <w:num w:numId="20">
    <w:abstractNumId w:val="8"/>
  </w:num>
  <w:num w:numId="21">
    <w:abstractNumId w:val="23"/>
  </w:num>
  <w:num w:numId="22">
    <w:abstractNumId w:val="20"/>
  </w:num>
  <w:num w:numId="23">
    <w:abstractNumId w:val="6"/>
  </w:num>
  <w:num w:numId="24">
    <w:abstractNumId w:val="7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11C"/>
    <w:rsid w:val="00055D0A"/>
    <w:rsid w:val="00194DD9"/>
    <w:rsid w:val="00273169"/>
    <w:rsid w:val="00305702"/>
    <w:rsid w:val="00342F38"/>
    <w:rsid w:val="00350FE8"/>
    <w:rsid w:val="0035200A"/>
    <w:rsid w:val="00380B39"/>
    <w:rsid w:val="00431383"/>
    <w:rsid w:val="0043758C"/>
    <w:rsid w:val="005050DF"/>
    <w:rsid w:val="00520847"/>
    <w:rsid w:val="005729A5"/>
    <w:rsid w:val="00575103"/>
    <w:rsid w:val="005A375A"/>
    <w:rsid w:val="005B4FC5"/>
    <w:rsid w:val="005C477E"/>
    <w:rsid w:val="005F5BFC"/>
    <w:rsid w:val="00605D8A"/>
    <w:rsid w:val="00632069"/>
    <w:rsid w:val="00633A63"/>
    <w:rsid w:val="006C5AB2"/>
    <w:rsid w:val="00752E38"/>
    <w:rsid w:val="007617F0"/>
    <w:rsid w:val="007670FE"/>
    <w:rsid w:val="00773FCF"/>
    <w:rsid w:val="0083443A"/>
    <w:rsid w:val="00862B4F"/>
    <w:rsid w:val="00867889"/>
    <w:rsid w:val="008968A2"/>
    <w:rsid w:val="0090211C"/>
    <w:rsid w:val="009164DA"/>
    <w:rsid w:val="009B2ED5"/>
    <w:rsid w:val="009F6746"/>
    <w:rsid w:val="00B236C3"/>
    <w:rsid w:val="00B410D5"/>
    <w:rsid w:val="00BA756C"/>
    <w:rsid w:val="00C372C7"/>
    <w:rsid w:val="00C45A08"/>
    <w:rsid w:val="00C60BF9"/>
    <w:rsid w:val="00C66063"/>
    <w:rsid w:val="00C96CC3"/>
    <w:rsid w:val="00D643A7"/>
    <w:rsid w:val="00D915D2"/>
    <w:rsid w:val="00E05C57"/>
    <w:rsid w:val="00EC1C00"/>
    <w:rsid w:val="00F33C44"/>
    <w:rsid w:val="00FE1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B92DB2-BD19-4017-A30F-5994813FA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15D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643A7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C477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C477E"/>
    <w:pPr>
      <w:ind w:left="720"/>
      <w:contextualSpacing/>
    </w:pPr>
  </w:style>
  <w:style w:type="character" w:styleId="a5">
    <w:name w:val="Strong"/>
    <w:basedOn w:val="a0"/>
    <w:uiPriority w:val="22"/>
    <w:qFormat/>
    <w:rsid w:val="005C477E"/>
    <w:rPr>
      <w:b/>
      <w:bCs/>
    </w:rPr>
  </w:style>
  <w:style w:type="character" w:styleId="a6">
    <w:name w:val="Hyperlink"/>
    <w:basedOn w:val="a0"/>
    <w:uiPriority w:val="99"/>
    <w:unhideWhenUsed/>
    <w:rsid w:val="008968A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5729A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729A5"/>
  </w:style>
  <w:style w:type="paragraph" w:styleId="a9">
    <w:name w:val="footer"/>
    <w:basedOn w:val="a"/>
    <w:link w:val="aa"/>
    <w:uiPriority w:val="99"/>
    <w:unhideWhenUsed/>
    <w:rsid w:val="005729A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729A5"/>
  </w:style>
  <w:style w:type="character" w:customStyle="1" w:styleId="20">
    <w:name w:val="Заголовок 2 Знак"/>
    <w:basedOn w:val="a0"/>
    <w:link w:val="2"/>
    <w:uiPriority w:val="9"/>
    <w:rsid w:val="00D643A7"/>
    <w:rPr>
      <w:rFonts w:ascii="Times New Roman" w:eastAsiaTheme="majorEastAsia" w:hAnsi="Times New Roman" w:cstheme="majorBidi"/>
      <w:sz w:val="28"/>
      <w:szCs w:val="26"/>
    </w:rPr>
  </w:style>
  <w:style w:type="paragraph" w:styleId="ab">
    <w:name w:val="No Spacing"/>
    <w:uiPriority w:val="1"/>
    <w:qFormat/>
    <w:rsid w:val="00380B39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0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41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6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562A5-3CBB-471B-AF57-0FEE6C41E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12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Грунич</dc:creator>
  <cp:keywords/>
  <dc:description/>
  <cp:lastModifiedBy>Евгения Грунич</cp:lastModifiedBy>
  <cp:revision>16</cp:revision>
  <dcterms:created xsi:type="dcterms:W3CDTF">2023-11-09T13:44:00Z</dcterms:created>
  <dcterms:modified xsi:type="dcterms:W3CDTF">2023-11-30T14:52:00Z</dcterms:modified>
</cp:coreProperties>
</file>