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23F37" w14:textId="2E48FD48" w:rsidR="001D6C8A" w:rsidRDefault="001D6C8A"/>
    <w:p w14:paraId="412978EA" w14:textId="7E08F307" w:rsidR="00272946" w:rsidRDefault="00272946" w:rsidP="002729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2946">
        <w:rPr>
          <w:rFonts w:ascii="Times New Roman" w:hAnsi="Times New Roman" w:cs="Times New Roman"/>
          <w:b/>
          <w:bCs/>
          <w:sz w:val="28"/>
          <w:szCs w:val="28"/>
        </w:rPr>
        <w:t xml:space="preserve">Анализ отчетности </w:t>
      </w:r>
      <w:r w:rsidR="00637ED6">
        <w:rPr>
          <w:rFonts w:ascii="Times New Roman" w:hAnsi="Times New Roman" w:cs="Times New Roman"/>
          <w:b/>
          <w:bCs/>
          <w:sz w:val="28"/>
          <w:szCs w:val="28"/>
        </w:rPr>
        <w:t>«ПАО МТС»</w:t>
      </w:r>
      <w:r w:rsidRPr="00272946">
        <w:rPr>
          <w:rFonts w:ascii="Times New Roman" w:hAnsi="Times New Roman" w:cs="Times New Roman"/>
          <w:b/>
          <w:bCs/>
          <w:sz w:val="28"/>
          <w:szCs w:val="28"/>
        </w:rPr>
        <w:t xml:space="preserve"> за 201</w:t>
      </w:r>
      <w:r w:rsidR="00205268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272946">
        <w:rPr>
          <w:rFonts w:ascii="Times New Roman" w:hAnsi="Times New Roman" w:cs="Times New Roman"/>
          <w:b/>
          <w:bCs/>
          <w:sz w:val="28"/>
          <w:szCs w:val="28"/>
        </w:rPr>
        <w:t>-2019 гг.</w:t>
      </w:r>
    </w:p>
    <w:p w14:paraId="7F5790F8" w14:textId="6020D33C" w:rsidR="00205268" w:rsidRDefault="00205268" w:rsidP="002729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05268">
        <w:rPr>
          <w:rFonts w:ascii="Times New Roman" w:hAnsi="Times New Roman" w:cs="Times New Roman"/>
          <w:b/>
          <w:bCs/>
          <w:sz w:val="24"/>
          <w:szCs w:val="24"/>
        </w:rPr>
        <w:t xml:space="preserve">Анализ динамики и структуры активов </w:t>
      </w:r>
      <w:r w:rsidR="00637ED6">
        <w:rPr>
          <w:rFonts w:ascii="Times New Roman" w:hAnsi="Times New Roman" w:cs="Times New Roman"/>
          <w:b/>
          <w:bCs/>
          <w:sz w:val="24"/>
          <w:szCs w:val="24"/>
        </w:rPr>
        <w:t>«ПАО МТС»</w:t>
      </w:r>
      <w:r w:rsidRPr="00205268">
        <w:rPr>
          <w:rFonts w:ascii="Times New Roman" w:hAnsi="Times New Roman" w:cs="Times New Roman"/>
          <w:b/>
          <w:bCs/>
          <w:sz w:val="24"/>
          <w:szCs w:val="24"/>
        </w:rPr>
        <w:t xml:space="preserve"> за 2017-2019 гг.</w:t>
      </w:r>
    </w:p>
    <w:p w14:paraId="61B20DA6" w14:textId="28A0D01F" w:rsidR="00917779" w:rsidRDefault="00917779" w:rsidP="00917779">
      <w:pPr>
        <w:jc w:val="both"/>
        <w:rPr>
          <w:rFonts w:ascii="Times New Roman" w:hAnsi="Times New Roman" w:cs="Times New Roman"/>
          <w:sz w:val="24"/>
          <w:szCs w:val="24"/>
        </w:rPr>
      </w:pPr>
      <w:r w:rsidRPr="00917779">
        <w:rPr>
          <w:rFonts w:ascii="Times New Roman" w:hAnsi="Times New Roman" w:cs="Times New Roman"/>
          <w:sz w:val="24"/>
          <w:szCs w:val="24"/>
        </w:rPr>
        <w:t xml:space="preserve">За анализируемый период валюта баланса </w:t>
      </w:r>
      <w:r w:rsidR="00637ED6">
        <w:rPr>
          <w:rFonts w:ascii="Times New Roman" w:hAnsi="Times New Roman" w:cs="Times New Roman"/>
          <w:sz w:val="24"/>
          <w:szCs w:val="24"/>
        </w:rPr>
        <w:t>«ПАО МТС»</w:t>
      </w:r>
      <w:r w:rsidRPr="00917779">
        <w:rPr>
          <w:rFonts w:ascii="Times New Roman" w:hAnsi="Times New Roman" w:cs="Times New Roman"/>
          <w:sz w:val="24"/>
          <w:szCs w:val="24"/>
        </w:rPr>
        <w:t xml:space="preserve"> возр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917779">
        <w:rPr>
          <w:rFonts w:ascii="Times New Roman" w:hAnsi="Times New Roman" w:cs="Times New Roman"/>
          <w:sz w:val="24"/>
          <w:szCs w:val="24"/>
        </w:rPr>
        <w:t>сла с</w:t>
      </w:r>
      <w:r>
        <w:rPr>
          <w:rFonts w:ascii="Times New Roman" w:hAnsi="Times New Roman" w:cs="Times New Roman"/>
          <w:sz w:val="24"/>
          <w:szCs w:val="24"/>
        </w:rPr>
        <w:t xml:space="preserve"> 582 039 млн. руб. до 791 227 млн. руб. </w:t>
      </w:r>
      <w:r w:rsidR="00A51712">
        <w:rPr>
          <w:rFonts w:ascii="Times New Roman" w:hAnsi="Times New Roman" w:cs="Times New Roman"/>
          <w:sz w:val="24"/>
          <w:szCs w:val="24"/>
        </w:rPr>
        <w:t xml:space="preserve">т.е. </w:t>
      </w:r>
      <w:r>
        <w:rPr>
          <w:rFonts w:ascii="Times New Roman" w:hAnsi="Times New Roman" w:cs="Times New Roman"/>
          <w:sz w:val="24"/>
          <w:szCs w:val="24"/>
        </w:rPr>
        <w:t>на 209 188 млн руб., темп прироста составил 36%</w:t>
      </w:r>
    </w:p>
    <w:p w14:paraId="78085DC2" w14:textId="588C5074" w:rsidR="00917779" w:rsidRDefault="00876F69" w:rsidP="00917779">
      <w:pPr>
        <w:jc w:val="both"/>
        <w:rPr>
          <w:rFonts w:ascii="Times New Roman" w:hAnsi="Times New Roman" w:cs="Times New Roman"/>
          <w:sz w:val="24"/>
          <w:szCs w:val="24"/>
        </w:rPr>
      </w:pPr>
      <w:r w:rsidRPr="00876F69">
        <w:rPr>
          <w:rFonts w:ascii="Times New Roman" w:hAnsi="Times New Roman" w:cs="Times New Roman"/>
          <w:sz w:val="24"/>
          <w:szCs w:val="24"/>
        </w:rPr>
        <w:t xml:space="preserve">Данное изменение в активах </w:t>
      </w:r>
      <w:r w:rsidR="00637ED6">
        <w:rPr>
          <w:rFonts w:ascii="Times New Roman" w:hAnsi="Times New Roman" w:cs="Times New Roman"/>
          <w:sz w:val="24"/>
          <w:szCs w:val="24"/>
        </w:rPr>
        <w:t>«ПАО МТС»</w:t>
      </w:r>
      <w:r w:rsidRPr="00876F69">
        <w:rPr>
          <w:rFonts w:ascii="Times New Roman" w:hAnsi="Times New Roman" w:cs="Times New Roman"/>
          <w:sz w:val="24"/>
          <w:szCs w:val="24"/>
        </w:rPr>
        <w:t xml:space="preserve"> на</w:t>
      </w:r>
      <w:r>
        <w:rPr>
          <w:rFonts w:ascii="Times New Roman" w:hAnsi="Times New Roman" w:cs="Times New Roman"/>
          <w:sz w:val="24"/>
          <w:szCs w:val="24"/>
        </w:rPr>
        <w:t xml:space="preserve"> 111,7% </w:t>
      </w:r>
      <w:r w:rsidRPr="00876F69">
        <w:rPr>
          <w:rFonts w:ascii="Times New Roman" w:hAnsi="Times New Roman" w:cs="Times New Roman"/>
          <w:sz w:val="24"/>
          <w:szCs w:val="24"/>
        </w:rPr>
        <w:t>обусловлено ростом внеоборотных активов и на</w:t>
      </w:r>
      <w:r>
        <w:rPr>
          <w:rFonts w:ascii="Times New Roman" w:hAnsi="Times New Roman" w:cs="Times New Roman"/>
          <w:sz w:val="24"/>
          <w:szCs w:val="24"/>
        </w:rPr>
        <w:t xml:space="preserve"> 11,7% уменьшением оборотных активов.</w:t>
      </w:r>
    </w:p>
    <w:p w14:paraId="7F362C48" w14:textId="041736DC" w:rsidR="00876F69" w:rsidRDefault="00876F69" w:rsidP="00917779">
      <w:pPr>
        <w:jc w:val="both"/>
        <w:rPr>
          <w:rFonts w:ascii="Times New Roman" w:hAnsi="Times New Roman" w:cs="Times New Roman"/>
          <w:sz w:val="24"/>
          <w:szCs w:val="24"/>
        </w:rPr>
      </w:pPr>
      <w:r w:rsidRPr="00876F69">
        <w:rPr>
          <w:rFonts w:ascii="Times New Roman" w:hAnsi="Times New Roman" w:cs="Times New Roman"/>
          <w:sz w:val="24"/>
          <w:szCs w:val="24"/>
        </w:rPr>
        <w:t xml:space="preserve">При этом </w:t>
      </w:r>
      <w:r>
        <w:rPr>
          <w:rFonts w:ascii="Times New Roman" w:hAnsi="Times New Roman" w:cs="Times New Roman"/>
          <w:sz w:val="24"/>
          <w:szCs w:val="24"/>
        </w:rPr>
        <w:t>уменьшение</w:t>
      </w:r>
      <w:r w:rsidRPr="00876F69">
        <w:rPr>
          <w:rFonts w:ascii="Times New Roman" w:hAnsi="Times New Roman" w:cs="Times New Roman"/>
          <w:sz w:val="24"/>
          <w:szCs w:val="24"/>
        </w:rPr>
        <w:t xml:space="preserve"> оборотных активов в основном обеспечен снижением денежных средства и КФВ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6F69">
        <w:rPr>
          <w:rFonts w:ascii="Times New Roman" w:hAnsi="Times New Roman" w:cs="Times New Roman"/>
          <w:sz w:val="24"/>
          <w:szCs w:val="24"/>
        </w:rPr>
        <w:t>организации</w:t>
      </w:r>
      <w:r w:rsidR="00EA25F3">
        <w:rPr>
          <w:rFonts w:ascii="Times New Roman" w:hAnsi="Times New Roman" w:cs="Times New Roman"/>
          <w:sz w:val="24"/>
          <w:szCs w:val="24"/>
        </w:rPr>
        <w:t xml:space="preserve"> на 11,9%</w:t>
      </w:r>
      <w:r w:rsidRPr="00876F69">
        <w:rPr>
          <w:rFonts w:ascii="Times New Roman" w:hAnsi="Times New Roman" w:cs="Times New Roman"/>
          <w:sz w:val="24"/>
          <w:szCs w:val="24"/>
        </w:rPr>
        <w:t xml:space="preserve">, что </w:t>
      </w:r>
      <w:r>
        <w:rPr>
          <w:rFonts w:ascii="Times New Roman" w:hAnsi="Times New Roman" w:cs="Times New Roman"/>
          <w:sz w:val="24"/>
          <w:szCs w:val="24"/>
        </w:rPr>
        <w:t xml:space="preserve">не </w:t>
      </w:r>
      <w:r w:rsidRPr="00876F69">
        <w:rPr>
          <w:rFonts w:ascii="Times New Roman" w:hAnsi="Times New Roman" w:cs="Times New Roman"/>
          <w:sz w:val="24"/>
          <w:szCs w:val="24"/>
        </w:rPr>
        <w:t>является положительным моментом</w:t>
      </w:r>
      <w:r w:rsidR="00573B60">
        <w:rPr>
          <w:rFonts w:ascii="Times New Roman" w:hAnsi="Times New Roman" w:cs="Times New Roman"/>
          <w:sz w:val="24"/>
          <w:szCs w:val="24"/>
        </w:rPr>
        <w:t>.</w:t>
      </w:r>
    </w:p>
    <w:p w14:paraId="08BC7C55" w14:textId="3A95FCBA" w:rsidR="00745A7F" w:rsidRDefault="00573B60" w:rsidP="00917779">
      <w:pPr>
        <w:jc w:val="both"/>
        <w:rPr>
          <w:rFonts w:ascii="Times New Roman" w:hAnsi="Times New Roman" w:cs="Times New Roman"/>
          <w:sz w:val="24"/>
          <w:szCs w:val="24"/>
        </w:rPr>
      </w:pPr>
      <w:r w:rsidRPr="00573B60">
        <w:rPr>
          <w:rFonts w:ascii="Times New Roman" w:hAnsi="Times New Roman" w:cs="Times New Roman"/>
          <w:sz w:val="24"/>
          <w:szCs w:val="24"/>
        </w:rPr>
        <w:t xml:space="preserve">Структура активов компании за анализируемый период фактически не изменилась доля внеоборотных активов на конец периода </w:t>
      </w:r>
      <w:r w:rsidR="00745A7F" w:rsidRPr="00573B60">
        <w:rPr>
          <w:rFonts w:ascii="Times New Roman" w:hAnsi="Times New Roman" w:cs="Times New Roman"/>
          <w:sz w:val="24"/>
          <w:szCs w:val="24"/>
        </w:rPr>
        <w:t>составила</w:t>
      </w:r>
      <w:r w:rsidR="00745A7F">
        <w:rPr>
          <w:rFonts w:ascii="Times New Roman" w:hAnsi="Times New Roman" w:cs="Times New Roman"/>
          <w:sz w:val="24"/>
          <w:szCs w:val="24"/>
        </w:rPr>
        <w:t xml:space="preserve"> 89,4%, оборотных 10,6%</w:t>
      </w:r>
      <w:r w:rsidR="00C50C86">
        <w:rPr>
          <w:rFonts w:ascii="Times New Roman" w:hAnsi="Times New Roman" w:cs="Times New Roman"/>
          <w:sz w:val="24"/>
          <w:szCs w:val="24"/>
        </w:rPr>
        <w:t xml:space="preserve">, </w:t>
      </w:r>
      <w:r w:rsidR="00C50C86" w:rsidRPr="00C50C86">
        <w:rPr>
          <w:rFonts w:ascii="Times New Roman" w:hAnsi="Times New Roman" w:cs="Times New Roman"/>
          <w:sz w:val="24"/>
          <w:szCs w:val="24"/>
        </w:rPr>
        <w:t xml:space="preserve">при этом в структуре оборотных активов </w:t>
      </w:r>
      <w:r w:rsidR="00C50C86">
        <w:rPr>
          <w:rFonts w:ascii="Times New Roman" w:hAnsi="Times New Roman" w:cs="Times New Roman"/>
          <w:sz w:val="24"/>
          <w:szCs w:val="24"/>
        </w:rPr>
        <w:t>уменьшилась</w:t>
      </w:r>
      <w:r w:rsidR="00C50C86" w:rsidRPr="00C50C86">
        <w:rPr>
          <w:rFonts w:ascii="Times New Roman" w:hAnsi="Times New Roman" w:cs="Times New Roman"/>
          <w:sz w:val="24"/>
          <w:szCs w:val="24"/>
        </w:rPr>
        <w:t xml:space="preserve"> доля</w:t>
      </w:r>
      <w:r w:rsidR="00C50C86">
        <w:rPr>
          <w:rFonts w:ascii="Times New Roman" w:hAnsi="Times New Roman" w:cs="Times New Roman"/>
          <w:sz w:val="24"/>
          <w:szCs w:val="24"/>
        </w:rPr>
        <w:t xml:space="preserve"> </w:t>
      </w:r>
      <w:r w:rsidR="00C50C86" w:rsidRPr="00876F69">
        <w:rPr>
          <w:rFonts w:ascii="Times New Roman" w:hAnsi="Times New Roman" w:cs="Times New Roman"/>
          <w:sz w:val="24"/>
          <w:szCs w:val="24"/>
        </w:rPr>
        <w:t>денежных средства и КФВ</w:t>
      </w:r>
      <w:r w:rsidR="00416421">
        <w:rPr>
          <w:rFonts w:ascii="Times New Roman" w:hAnsi="Times New Roman" w:cs="Times New Roman"/>
          <w:sz w:val="24"/>
          <w:szCs w:val="24"/>
        </w:rPr>
        <w:t>, доли запасов и дебиторской задолженности изменились несущественно</w:t>
      </w:r>
      <w:r w:rsidR="00E7766D">
        <w:rPr>
          <w:rFonts w:ascii="Times New Roman" w:hAnsi="Times New Roman" w:cs="Times New Roman"/>
          <w:sz w:val="24"/>
          <w:szCs w:val="24"/>
        </w:rPr>
        <w:t>.</w:t>
      </w:r>
    </w:p>
    <w:p w14:paraId="270D4D5B" w14:textId="6651DE08" w:rsidR="00E7766D" w:rsidRDefault="00E7766D" w:rsidP="009177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Темп прироста внеоборотных активов является существенным на фоне снижения оборотных активов, внеоборотные активы выросли в 1,4</w:t>
      </w:r>
      <w:r w:rsidR="00EA25F3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раз.</w:t>
      </w:r>
    </w:p>
    <w:p w14:paraId="1AF2EB92" w14:textId="409D7D2C" w:rsidR="00E7766D" w:rsidRDefault="00E7766D" w:rsidP="0091777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r w:rsidRPr="00E7766D">
        <w:rPr>
          <w:rFonts w:ascii="Times New Roman" w:hAnsi="Times New Roman" w:cs="Times New Roman"/>
          <w:sz w:val="24"/>
          <w:szCs w:val="24"/>
        </w:rPr>
        <w:t xml:space="preserve">структуру актива баланса </w:t>
      </w:r>
      <w:r w:rsidR="00637ED6">
        <w:rPr>
          <w:rFonts w:ascii="Times New Roman" w:hAnsi="Times New Roman" w:cs="Times New Roman"/>
          <w:sz w:val="24"/>
          <w:szCs w:val="24"/>
        </w:rPr>
        <w:t>«ПАО МТС»</w:t>
      </w:r>
      <w:r w:rsidRPr="00E7766D">
        <w:rPr>
          <w:rFonts w:ascii="Times New Roman" w:hAnsi="Times New Roman" w:cs="Times New Roman"/>
          <w:sz w:val="24"/>
          <w:szCs w:val="24"/>
        </w:rPr>
        <w:t xml:space="preserve"> на всем протяжении анализируемого периода можно назвать "тяжелой", т.к.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766D">
        <w:rPr>
          <w:rFonts w:ascii="Times New Roman" w:hAnsi="Times New Roman" w:cs="Times New Roman"/>
          <w:sz w:val="24"/>
          <w:szCs w:val="24"/>
        </w:rPr>
        <w:t>доля внеоборотных активов превышает 50% от валюты баланса. Организация является фондо</w:t>
      </w:r>
      <w:r w:rsidR="00EA25F3">
        <w:rPr>
          <w:rFonts w:ascii="Times New Roman" w:hAnsi="Times New Roman" w:cs="Times New Roman"/>
          <w:sz w:val="24"/>
          <w:szCs w:val="24"/>
        </w:rPr>
        <w:t>ё</w:t>
      </w:r>
      <w:r w:rsidRPr="00E7766D">
        <w:rPr>
          <w:rFonts w:ascii="Times New Roman" w:hAnsi="Times New Roman" w:cs="Times New Roman"/>
          <w:sz w:val="24"/>
          <w:szCs w:val="24"/>
        </w:rPr>
        <w:t>мкой, что увеличивает долю постоянных затрат в структуре затрат организации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766D">
        <w:rPr>
          <w:rFonts w:ascii="Times New Roman" w:hAnsi="Times New Roman" w:cs="Times New Roman"/>
          <w:sz w:val="24"/>
          <w:szCs w:val="24"/>
        </w:rPr>
        <w:t>и ведет к повышенным операционным (производственным) рискам при получении финансовых результатов организацией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7766D">
        <w:rPr>
          <w:rFonts w:ascii="Times New Roman" w:hAnsi="Times New Roman" w:cs="Times New Roman"/>
          <w:sz w:val="24"/>
          <w:szCs w:val="24"/>
        </w:rPr>
        <w:t xml:space="preserve">а также увеличивает потребность в финансировании </w:t>
      </w:r>
      <w:r w:rsidR="00EA25F3" w:rsidRPr="00E7766D">
        <w:rPr>
          <w:rFonts w:ascii="Times New Roman" w:hAnsi="Times New Roman" w:cs="Times New Roman"/>
          <w:sz w:val="24"/>
          <w:szCs w:val="24"/>
        </w:rPr>
        <w:t>собственными</w:t>
      </w:r>
      <w:r w:rsidRPr="00E7766D">
        <w:rPr>
          <w:rFonts w:ascii="Times New Roman" w:hAnsi="Times New Roman" w:cs="Times New Roman"/>
          <w:sz w:val="24"/>
          <w:szCs w:val="24"/>
        </w:rPr>
        <w:t xml:space="preserve"> источниками капитала</w:t>
      </w:r>
      <w:r w:rsidR="00045BFD">
        <w:rPr>
          <w:rFonts w:ascii="Times New Roman" w:hAnsi="Times New Roman" w:cs="Times New Roman"/>
          <w:sz w:val="24"/>
          <w:szCs w:val="24"/>
        </w:rPr>
        <w:t>.</w:t>
      </w:r>
    </w:p>
    <w:p w14:paraId="61536F2A" w14:textId="58DC7E04" w:rsidR="00045BFD" w:rsidRDefault="00045BFD" w:rsidP="0091777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DB3E8A" w14:textId="18B339A9" w:rsidR="00045BFD" w:rsidRDefault="00045BFD" w:rsidP="00045BF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45BFD">
        <w:rPr>
          <w:rFonts w:ascii="Times New Roman" w:hAnsi="Times New Roman" w:cs="Times New Roman"/>
          <w:b/>
          <w:bCs/>
          <w:sz w:val="24"/>
          <w:szCs w:val="24"/>
        </w:rPr>
        <w:t xml:space="preserve">Анализ источников финансирования </w:t>
      </w:r>
      <w:r w:rsidR="00637ED6">
        <w:rPr>
          <w:rFonts w:ascii="Times New Roman" w:hAnsi="Times New Roman" w:cs="Times New Roman"/>
          <w:b/>
          <w:bCs/>
          <w:sz w:val="24"/>
          <w:szCs w:val="24"/>
        </w:rPr>
        <w:t>«ПАО МТС»</w:t>
      </w:r>
      <w:r w:rsidRPr="00205268">
        <w:rPr>
          <w:rFonts w:ascii="Times New Roman" w:hAnsi="Times New Roman" w:cs="Times New Roman"/>
          <w:b/>
          <w:bCs/>
          <w:sz w:val="24"/>
          <w:szCs w:val="24"/>
        </w:rPr>
        <w:t xml:space="preserve"> за 2017-2019 гг.</w:t>
      </w:r>
    </w:p>
    <w:p w14:paraId="2538026D" w14:textId="42A6300A" w:rsidR="00A51712" w:rsidRDefault="00A51712" w:rsidP="00A51712">
      <w:pPr>
        <w:jc w:val="both"/>
        <w:rPr>
          <w:rFonts w:ascii="Times New Roman" w:hAnsi="Times New Roman" w:cs="Times New Roman"/>
          <w:sz w:val="24"/>
          <w:szCs w:val="24"/>
        </w:rPr>
      </w:pPr>
      <w:r w:rsidRPr="00A51712">
        <w:rPr>
          <w:rFonts w:ascii="Times New Roman" w:hAnsi="Times New Roman" w:cs="Times New Roman"/>
          <w:sz w:val="24"/>
          <w:szCs w:val="24"/>
        </w:rPr>
        <w:t xml:space="preserve">Источники финансирования, как и </w:t>
      </w:r>
      <w:r w:rsidRPr="00A51712">
        <w:rPr>
          <w:rFonts w:ascii="Times New Roman" w:hAnsi="Times New Roman" w:cs="Times New Roman"/>
          <w:sz w:val="24"/>
          <w:szCs w:val="24"/>
        </w:rPr>
        <w:t>имущество</w:t>
      </w:r>
      <w:r w:rsidRPr="00A51712">
        <w:rPr>
          <w:rFonts w:ascii="Times New Roman" w:hAnsi="Times New Roman" w:cs="Times New Roman"/>
          <w:sz w:val="24"/>
          <w:szCs w:val="24"/>
        </w:rPr>
        <w:t xml:space="preserve"> выросли с </w:t>
      </w:r>
      <w:r>
        <w:rPr>
          <w:rFonts w:ascii="Times New Roman" w:hAnsi="Times New Roman" w:cs="Times New Roman"/>
          <w:sz w:val="24"/>
          <w:szCs w:val="24"/>
        </w:rPr>
        <w:t>582 039 млн. руб. до 791 227 млн. руб.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т.е. на 209 188 млн руб., темп прироста составил 36%</w:t>
      </w:r>
      <w:r w:rsidR="00E40A8B">
        <w:rPr>
          <w:rFonts w:ascii="Times New Roman" w:hAnsi="Times New Roman" w:cs="Times New Roman"/>
          <w:sz w:val="24"/>
          <w:szCs w:val="24"/>
        </w:rPr>
        <w:t>.</w:t>
      </w:r>
    </w:p>
    <w:p w14:paraId="7C8DD395" w14:textId="4ECF9AC7" w:rsidR="00E40A8B" w:rsidRDefault="00E40A8B" w:rsidP="00A517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Pr="00E40A8B">
        <w:rPr>
          <w:rFonts w:ascii="Times New Roman" w:hAnsi="Times New Roman" w:cs="Times New Roman"/>
          <w:sz w:val="24"/>
          <w:szCs w:val="24"/>
        </w:rPr>
        <w:t xml:space="preserve">ост источников финансирования на </w:t>
      </w:r>
      <w:r>
        <w:rPr>
          <w:rFonts w:ascii="Times New Roman" w:hAnsi="Times New Roman" w:cs="Times New Roman"/>
          <w:sz w:val="24"/>
          <w:szCs w:val="24"/>
        </w:rPr>
        <w:t>103</w:t>
      </w:r>
      <w:r w:rsidRPr="00E40A8B">
        <w:rPr>
          <w:rFonts w:ascii="Times New Roman" w:hAnsi="Times New Roman" w:cs="Times New Roman"/>
          <w:sz w:val="24"/>
          <w:szCs w:val="24"/>
        </w:rPr>
        <w:t xml:space="preserve">% обусловлен ростом заемных источников финансирования </w:t>
      </w:r>
      <w:r>
        <w:rPr>
          <w:rFonts w:ascii="Times New Roman" w:hAnsi="Times New Roman" w:cs="Times New Roman"/>
          <w:sz w:val="24"/>
          <w:szCs w:val="24"/>
        </w:rPr>
        <w:t xml:space="preserve">при этом </w:t>
      </w:r>
      <w:r w:rsidRPr="00E40A8B">
        <w:rPr>
          <w:rFonts w:ascii="Times New Roman" w:hAnsi="Times New Roman" w:cs="Times New Roman"/>
          <w:sz w:val="24"/>
          <w:szCs w:val="24"/>
        </w:rPr>
        <w:t>собственн</w:t>
      </w:r>
      <w:r>
        <w:rPr>
          <w:rFonts w:ascii="Times New Roman" w:hAnsi="Times New Roman" w:cs="Times New Roman"/>
          <w:sz w:val="24"/>
          <w:szCs w:val="24"/>
        </w:rPr>
        <w:t>ый</w:t>
      </w:r>
      <w:r w:rsidRPr="00E40A8B">
        <w:rPr>
          <w:rFonts w:ascii="Times New Roman" w:hAnsi="Times New Roman" w:cs="Times New Roman"/>
          <w:sz w:val="24"/>
          <w:szCs w:val="24"/>
        </w:rPr>
        <w:t xml:space="preserve"> капитал</w:t>
      </w:r>
      <w:r>
        <w:rPr>
          <w:rFonts w:ascii="Times New Roman" w:hAnsi="Times New Roman" w:cs="Times New Roman"/>
          <w:sz w:val="24"/>
          <w:szCs w:val="24"/>
        </w:rPr>
        <w:t xml:space="preserve"> снизился на 3%.</w:t>
      </w:r>
    </w:p>
    <w:p w14:paraId="799CE7ED" w14:textId="68F0BBEA" w:rsidR="00A51712" w:rsidRDefault="00E40A8B" w:rsidP="00A517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Рост заемного капитала на 66,7% обусловлен ростом долгосрочных обязательств и на 28,9% ростом краткосрочных обязательств</w:t>
      </w:r>
      <w:r w:rsidR="005075F3">
        <w:rPr>
          <w:rFonts w:ascii="Times New Roman" w:hAnsi="Times New Roman" w:cs="Times New Roman"/>
          <w:sz w:val="24"/>
          <w:szCs w:val="24"/>
        </w:rPr>
        <w:t>, кредиторская задолженность на этом фоне выросла не значительно – на 6,2%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65F6C4" w14:textId="0A05417E" w:rsidR="00151F0D" w:rsidRDefault="00151F0D" w:rsidP="00A517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151F0D">
        <w:rPr>
          <w:rFonts w:ascii="Times New Roman" w:hAnsi="Times New Roman" w:cs="Times New Roman"/>
          <w:sz w:val="24"/>
          <w:szCs w:val="24"/>
        </w:rPr>
        <w:t xml:space="preserve">анная тенденция является негативной, поскольку при низкой доли </w:t>
      </w:r>
      <w:r w:rsidRPr="00151F0D">
        <w:rPr>
          <w:rFonts w:ascii="Times New Roman" w:hAnsi="Times New Roman" w:cs="Times New Roman"/>
          <w:sz w:val="24"/>
          <w:szCs w:val="24"/>
        </w:rPr>
        <w:t>собственного</w:t>
      </w:r>
      <w:r w:rsidRPr="00151F0D">
        <w:rPr>
          <w:rFonts w:ascii="Times New Roman" w:hAnsi="Times New Roman" w:cs="Times New Roman"/>
          <w:sz w:val="24"/>
          <w:szCs w:val="24"/>
        </w:rPr>
        <w:t xml:space="preserve"> капитала в валюте баланса рост заемного капитала ведет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1F0D">
        <w:rPr>
          <w:rFonts w:ascii="Times New Roman" w:hAnsi="Times New Roman" w:cs="Times New Roman"/>
          <w:sz w:val="24"/>
          <w:szCs w:val="24"/>
        </w:rPr>
        <w:t xml:space="preserve">к </w:t>
      </w:r>
      <w:r w:rsidRPr="00151F0D">
        <w:rPr>
          <w:rFonts w:ascii="Times New Roman" w:hAnsi="Times New Roman" w:cs="Times New Roman"/>
          <w:sz w:val="24"/>
          <w:szCs w:val="24"/>
        </w:rPr>
        <w:t>финансовой</w:t>
      </w:r>
      <w:r w:rsidRPr="00151F0D">
        <w:rPr>
          <w:rFonts w:ascii="Times New Roman" w:hAnsi="Times New Roman" w:cs="Times New Roman"/>
          <w:sz w:val="24"/>
          <w:szCs w:val="24"/>
        </w:rPr>
        <w:t xml:space="preserve"> неустойчивости компании</w:t>
      </w:r>
      <w:r w:rsidR="0044570B">
        <w:rPr>
          <w:rFonts w:ascii="Times New Roman" w:hAnsi="Times New Roman" w:cs="Times New Roman"/>
          <w:sz w:val="24"/>
          <w:szCs w:val="24"/>
        </w:rPr>
        <w:t xml:space="preserve">, </w:t>
      </w:r>
      <w:r w:rsidR="0044570B" w:rsidRPr="0044570B">
        <w:rPr>
          <w:rFonts w:ascii="Times New Roman" w:hAnsi="Times New Roman" w:cs="Times New Roman"/>
          <w:sz w:val="24"/>
          <w:szCs w:val="24"/>
        </w:rPr>
        <w:t xml:space="preserve">при этом положительным моментом является то </w:t>
      </w:r>
      <w:r w:rsidR="0044570B" w:rsidRPr="0044570B">
        <w:rPr>
          <w:rFonts w:ascii="Times New Roman" w:hAnsi="Times New Roman" w:cs="Times New Roman"/>
          <w:sz w:val="24"/>
          <w:szCs w:val="24"/>
        </w:rPr>
        <w:t>обстоятельство</w:t>
      </w:r>
      <w:r w:rsidR="0044570B" w:rsidRPr="0044570B">
        <w:rPr>
          <w:rFonts w:ascii="Times New Roman" w:hAnsi="Times New Roman" w:cs="Times New Roman"/>
          <w:sz w:val="24"/>
          <w:szCs w:val="24"/>
        </w:rPr>
        <w:t xml:space="preserve">, что заемный капитал в основном </w:t>
      </w:r>
      <w:r w:rsidR="0044570B" w:rsidRPr="0044570B">
        <w:rPr>
          <w:rFonts w:ascii="Times New Roman" w:hAnsi="Times New Roman" w:cs="Times New Roman"/>
          <w:sz w:val="24"/>
          <w:szCs w:val="24"/>
        </w:rPr>
        <w:t>прирастает</w:t>
      </w:r>
      <w:r w:rsidR="0044570B" w:rsidRPr="0044570B">
        <w:rPr>
          <w:rFonts w:ascii="Times New Roman" w:hAnsi="Times New Roman" w:cs="Times New Roman"/>
          <w:sz w:val="24"/>
          <w:szCs w:val="24"/>
        </w:rPr>
        <w:t xml:space="preserve"> за счет долгосрочных </w:t>
      </w:r>
      <w:r w:rsidR="0044570B" w:rsidRPr="0044570B">
        <w:rPr>
          <w:rFonts w:ascii="Times New Roman" w:hAnsi="Times New Roman" w:cs="Times New Roman"/>
          <w:sz w:val="24"/>
          <w:szCs w:val="24"/>
        </w:rPr>
        <w:t>обязательств</w:t>
      </w:r>
      <w:r w:rsidR="0044570B">
        <w:rPr>
          <w:rFonts w:ascii="Times New Roman" w:hAnsi="Times New Roman" w:cs="Times New Roman"/>
          <w:sz w:val="24"/>
          <w:szCs w:val="24"/>
        </w:rPr>
        <w:t>.</w:t>
      </w:r>
    </w:p>
    <w:p w14:paraId="06AE412A" w14:textId="70A9A4FC" w:rsidR="00215E90" w:rsidRDefault="00215E90" w:rsidP="00A51712">
      <w:pPr>
        <w:jc w:val="both"/>
        <w:rPr>
          <w:rFonts w:ascii="Times New Roman" w:hAnsi="Times New Roman" w:cs="Times New Roman"/>
          <w:sz w:val="24"/>
          <w:szCs w:val="24"/>
        </w:rPr>
      </w:pPr>
      <w:r w:rsidRPr="00215E90">
        <w:rPr>
          <w:rFonts w:ascii="Times New Roman" w:hAnsi="Times New Roman" w:cs="Times New Roman"/>
          <w:sz w:val="24"/>
          <w:szCs w:val="24"/>
        </w:rPr>
        <w:t>Структура пассива баланса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5E90">
        <w:rPr>
          <w:rFonts w:ascii="Times New Roman" w:hAnsi="Times New Roman" w:cs="Times New Roman"/>
          <w:sz w:val="24"/>
          <w:szCs w:val="24"/>
        </w:rPr>
        <w:t>за анализируемый период существенно</w:t>
      </w:r>
      <w:r>
        <w:rPr>
          <w:rFonts w:ascii="Times New Roman" w:hAnsi="Times New Roman" w:cs="Times New Roman"/>
          <w:sz w:val="24"/>
          <w:szCs w:val="24"/>
        </w:rPr>
        <w:t xml:space="preserve"> не</w:t>
      </w:r>
      <w:r w:rsidRPr="00215E90">
        <w:rPr>
          <w:rFonts w:ascii="Times New Roman" w:hAnsi="Times New Roman" w:cs="Times New Roman"/>
          <w:sz w:val="24"/>
          <w:szCs w:val="24"/>
        </w:rPr>
        <w:t xml:space="preserve"> изменилась дол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215E90">
        <w:rPr>
          <w:rFonts w:ascii="Times New Roman" w:hAnsi="Times New Roman" w:cs="Times New Roman"/>
          <w:sz w:val="24"/>
          <w:szCs w:val="24"/>
        </w:rPr>
        <w:t xml:space="preserve"> заемных источников</w:t>
      </w:r>
      <w:r>
        <w:rPr>
          <w:rFonts w:ascii="Times New Roman" w:hAnsi="Times New Roman" w:cs="Times New Roman"/>
          <w:sz w:val="24"/>
          <w:szCs w:val="24"/>
        </w:rPr>
        <w:t xml:space="preserve"> выросла с 80,3% до 86,3%, </w:t>
      </w:r>
      <w:r w:rsidR="005820F3">
        <w:rPr>
          <w:rFonts w:ascii="Times New Roman" w:hAnsi="Times New Roman" w:cs="Times New Roman"/>
          <w:sz w:val="24"/>
          <w:szCs w:val="24"/>
        </w:rPr>
        <w:t>таким образом заемные источники выросли в 1,46 раз. Д</w:t>
      </w:r>
      <w:r>
        <w:rPr>
          <w:rFonts w:ascii="Times New Roman" w:hAnsi="Times New Roman" w:cs="Times New Roman"/>
          <w:sz w:val="24"/>
          <w:szCs w:val="24"/>
        </w:rPr>
        <w:t>оля собственного капитала снизилась с 19,7% до 13,7%</w:t>
      </w:r>
      <w:r w:rsidR="005820F3">
        <w:rPr>
          <w:rFonts w:ascii="Times New Roman" w:hAnsi="Times New Roman" w:cs="Times New Roman"/>
          <w:sz w:val="24"/>
          <w:szCs w:val="24"/>
        </w:rPr>
        <w:t xml:space="preserve"> или на 5,5%</w:t>
      </w:r>
      <w:r w:rsidR="00B225F2">
        <w:rPr>
          <w:rFonts w:ascii="Times New Roman" w:hAnsi="Times New Roman" w:cs="Times New Roman"/>
          <w:sz w:val="24"/>
          <w:szCs w:val="24"/>
        </w:rPr>
        <w:t>.</w:t>
      </w:r>
    </w:p>
    <w:p w14:paraId="372B555A" w14:textId="3D121BFA" w:rsidR="00B225F2" w:rsidRDefault="00B225F2" w:rsidP="00A51712">
      <w:pPr>
        <w:jc w:val="both"/>
        <w:rPr>
          <w:rFonts w:ascii="Times New Roman" w:hAnsi="Times New Roman" w:cs="Times New Roman"/>
          <w:sz w:val="24"/>
          <w:szCs w:val="24"/>
        </w:rPr>
      </w:pPr>
      <w:r w:rsidRPr="00B225F2">
        <w:rPr>
          <w:rFonts w:ascii="Times New Roman" w:hAnsi="Times New Roman" w:cs="Times New Roman"/>
          <w:sz w:val="24"/>
          <w:szCs w:val="24"/>
        </w:rPr>
        <w:t>Представленные</w:t>
      </w:r>
      <w:r w:rsidRPr="00B225F2">
        <w:rPr>
          <w:rFonts w:ascii="Times New Roman" w:hAnsi="Times New Roman" w:cs="Times New Roman"/>
          <w:sz w:val="24"/>
          <w:szCs w:val="24"/>
        </w:rPr>
        <w:t xml:space="preserve"> изменения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225F2">
        <w:rPr>
          <w:rFonts w:ascii="Times New Roman" w:hAnsi="Times New Roman" w:cs="Times New Roman"/>
          <w:sz w:val="24"/>
          <w:szCs w:val="24"/>
        </w:rPr>
        <w:t xml:space="preserve"> с одной стороны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225F2">
        <w:rPr>
          <w:rFonts w:ascii="Times New Roman" w:hAnsi="Times New Roman" w:cs="Times New Roman"/>
          <w:sz w:val="24"/>
          <w:szCs w:val="24"/>
        </w:rPr>
        <w:t xml:space="preserve"> указывают на рост источников финансирования указанной организации, что является положительным моментом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225F2">
        <w:rPr>
          <w:rFonts w:ascii="Times New Roman" w:hAnsi="Times New Roman" w:cs="Times New Roman"/>
          <w:sz w:val="24"/>
          <w:szCs w:val="24"/>
        </w:rPr>
        <w:t>Однако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225F2">
        <w:rPr>
          <w:rFonts w:ascii="Times New Roman" w:hAnsi="Times New Roman" w:cs="Times New Roman"/>
          <w:sz w:val="24"/>
          <w:szCs w:val="24"/>
        </w:rPr>
        <w:t xml:space="preserve"> </w:t>
      </w:r>
      <w:r w:rsidRPr="00B225F2">
        <w:rPr>
          <w:rFonts w:ascii="Times New Roman" w:hAnsi="Times New Roman" w:cs="Times New Roman"/>
          <w:sz w:val="24"/>
          <w:szCs w:val="24"/>
        </w:rPr>
        <w:lastRenderedPageBreak/>
        <w:t>данный рост обусловлен ростом заемного капитала и снижением доли собственного капитала, что является негативной тенденцией с точки зрения финансовой устойчивости организации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C82C05" w14:textId="3B9DCD4F" w:rsidR="001835C6" w:rsidRDefault="001835C6" w:rsidP="00A51712">
      <w:pPr>
        <w:jc w:val="both"/>
        <w:rPr>
          <w:rFonts w:ascii="Times New Roman" w:hAnsi="Times New Roman" w:cs="Times New Roman"/>
          <w:sz w:val="24"/>
          <w:szCs w:val="24"/>
        </w:rPr>
      </w:pPr>
      <w:r w:rsidRPr="001835C6">
        <w:rPr>
          <w:rFonts w:ascii="Times New Roman" w:hAnsi="Times New Roman" w:cs="Times New Roman"/>
          <w:sz w:val="24"/>
          <w:szCs w:val="24"/>
        </w:rPr>
        <w:t>Сопоставляя</w:t>
      </w:r>
      <w:r w:rsidR="009E6BB6">
        <w:rPr>
          <w:rFonts w:ascii="Times New Roman" w:hAnsi="Times New Roman" w:cs="Times New Roman"/>
          <w:sz w:val="24"/>
          <w:szCs w:val="24"/>
        </w:rPr>
        <w:t xml:space="preserve">, </w:t>
      </w:r>
      <w:r w:rsidRPr="001835C6">
        <w:rPr>
          <w:rFonts w:ascii="Times New Roman" w:hAnsi="Times New Roman" w:cs="Times New Roman"/>
          <w:sz w:val="24"/>
          <w:szCs w:val="24"/>
        </w:rPr>
        <w:t>структуру</w:t>
      </w:r>
      <w:r w:rsidR="009E6BB6">
        <w:rPr>
          <w:rFonts w:ascii="Times New Roman" w:hAnsi="Times New Roman" w:cs="Times New Roman"/>
          <w:sz w:val="24"/>
          <w:szCs w:val="24"/>
        </w:rPr>
        <w:t xml:space="preserve"> </w:t>
      </w:r>
      <w:r w:rsidRPr="001835C6">
        <w:rPr>
          <w:rFonts w:ascii="Times New Roman" w:hAnsi="Times New Roman" w:cs="Times New Roman"/>
          <w:sz w:val="24"/>
          <w:szCs w:val="24"/>
        </w:rPr>
        <w:t>активов компании и источников их финансирования</w:t>
      </w:r>
      <w:r w:rsidR="009E6BB6">
        <w:rPr>
          <w:rFonts w:ascii="Times New Roman" w:hAnsi="Times New Roman" w:cs="Times New Roman"/>
          <w:sz w:val="24"/>
          <w:szCs w:val="24"/>
        </w:rPr>
        <w:t>,</w:t>
      </w:r>
      <w:r w:rsidRPr="001835C6">
        <w:rPr>
          <w:rFonts w:ascii="Times New Roman" w:hAnsi="Times New Roman" w:cs="Times New Roman"/>
          <w:sz w:val="24"/>
          <w:szCs w:val="24"/>
        </w:rPr>
        <w:t xml:space="preserve"> можно отметить, что доля внеоборотных активов в размере </w:t>
      </w:r>
      <w:r>
        <w:rPr>
          <w:rFonts w:ascii="Times New Roman" w:hAnsi="Times New Roman" w:cs="Times New Roman"/>
          <w:sz w:val="24"/>
          <w:szCs w:val="24"/>
        </w:rPr>
        <w:t>89,4</w:t>
      </w:r>
      <w:r w:rsidRPr="001835C6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35C6">
        <w:rPr>
          <w:rFonts w:ascii="Times New Roman" w:hAnsi="Times New Roman" w:cs="Times New Roman"/>
          <w:sz w:val="24"/>
          <w:szCs w:val="24"/>
        </w:rPr>
        <w:t xml:space="preserve">существенно выше доли собственного капитала в источниках </w:t>
      </w:r>
      <w:r w:rsidRPr="001835C6">
        <w:rPr>
          <w:rFonts w:ascii="Times New Roman" w:hAnsi="Times New Roman" w:cs="Times New Roman"/>
          <w:sz w:val="24"/>
          <w:szCs w:val="24"/>
        </w:rPr>
        <w:t>финансирования</w:t>
      </w:r>
      <w:r w:rsidRPr="001835C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размере 13,7</w:t>
      </w:r>
      <w:r w:rsidRPr="001835C6">
        <w:rPr>
          <w:rFonts w:ascii="Times New Roman" w:hAnsi="Times New Roman" w:cs="Times New Roman"/>
          <w:sz w:val="24"/>
          <w:szCs w:val="24"/>
        </w:rPr>
        <w:t>% на конец периода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AB3F67" w14:textId="588388C7" w:rsidR="009E6BB6" w:rsidRDefault="009E6BB6" w:rsidP="00A517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Pr="009E6BB6">
        <w:rPr>
          <w:rFonts w:ascii="Times New Roman" w:hAnsi="Times New Roman" w:cs="Times New Roman"/>
          <w:sz w:val="24"/>
          <w:szCs w:val="24"/>
        </w:rPr>
        <w:t xml:space="preserve">анное обстоятельство позволяет утверждать, что </w:t>
      </w:r>
      <w:r w:rsidRPr="009E6BB6">
        <w:rPr>
          <w:rFonts w:ascii="Times New Roman" w:hAnsi="Times New Roman" w:cs="Times New Roman"/>
          <w:sz w:val="24"/>
          <w:szCs w:val="24"/>
        </w:rPr>
        <w:t>собственных</w:t>
      </w:r>
      <w:r w:rsidRPr="009E6BB6">
        <w:rPr>
          <w:rFonts w:ascii="Times New Roman" w:hAnsi="Times New Roman" w:cs="Times New Roman"/>
          <w:sz w:val="24"/>
          <w:szCs w:val="24"/>
        </w:rPr>
        <w:t xml:space="preserve"> источников финансирования недостаточно для финансово устойчивой деятельности организации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230DFD" w14:textId="60DC78A0" w:rsidR="009E6BB6" w:rsidRDefault="009E6BB6" w:rsidP="00A5171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0C8A8A" w14:textId="5E3E372D" w:rsidR="009E6BB6" w:rsidRDefault="009E6BB6" w:rsidP="009E6B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6BB6">
        <w:rPr>
          <w:rFonts w:ascii="Times New Roman" w:hAnsi="Times New Roman" w:cs="Times New Roman"/>
          <w:b/>
          <w:bCs/>
          <w:sz w:val="24"/>
          <w:szCs w:val="24"/>
        </w:rPr>
        <w:t xml:space="preserve">Анализ ликвидности и платежеспособности </w:t>
      </w:r>
      <w:r w:rsidR="00637ED6">
        <w:rPr>
          <w:rFonts w:ascii="Times New Roman" w:hAnsi="Times New Roman" w:cs="Times New Roman"/>
          <w:b/>
          <w:bCs/>
          <w:sz w:val="24"/>
          <w:szCs w:val="24"/>
        </w:rPr>
        <w:t>«ПАО МТС»</w:t>
      </w:r>
      <w:r w:rsidRPr="00205268">
        <w:rPr>
          <w:rFonts w:ascii="Times New Roman" w:hAnsi="Times New Roman" w:cs="Times New Roman"/>
          <w:b/>
          <w:bCs/>
          <w:sz w:val="24"/>
          <w:szCs w:val="24"/>
        </w:rPr>
        <w:t xml:space="preserve"> за 2017-2019 гг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FE2EF8F" w14:textId="448ACC7F" w:rsidR="009E6BB6" w:rsidRDefault="009E6BB6" w:rsidP="009E6BB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E6BB6">
        <w:rPr>
          <w:rFonts w:ascii="Times New Roman" w:hAnsi="Times New Roman" w:cs="Times New Roman"/>
          <w:b/>
          <w:bCs/>
          <w:sz w:val="24"/>
          <w:szCs w:val="24"/>
        </w:rPr>
        <w:t>Анализ ликвидности баланса</w:t>
      </w:r>
    </w:p>
    <w:p w14:paraId="1BD3F463" w14:textId="6268A988" w:rsidR="009E6BB6" w:rsidRDefault="009E6BB6" w:rsidP="009E6BB6">
      <w:pPr>
        <w:jc w:val="both"/>
        <w:rPr>
          <w:rFonts w:ascii="Times New Roman" w:hAnsi="Times New Roman" w:cs="Times New Roman"/>
          <w:sz w:val="24"/>
          <w:szCs w:val="24"/>
        </w:rPr>
      </w:pPr>
      <w:r w:rsidRPr="009E6BB6">
        <w:rPr>
          <w:rFonts w:ascii="Times New Roman" w:hAnsi="Times New Roman" w:cs="Times New Roman"/>
          <w:sz w:val="24"/>
          <w:szCs w:val="24"/>
        </w:rPr>
        <w:t>Проведенный анализ баланса ликвидности показывает, что на всем протяжении анализируемого периода у компании наблюдается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6BB6">
        <w:rPr>
          <w:rFonts w:ascii="Times New Roman" w:hAnsi="Times New Roman" w:cs="Times New Roman"/>
          <w:sz w:val="24"/>
          <w:szCs w:val="24"/>
        </w:rPr>
        <w:t>платежный недостаток по всем группам активов и источников финансирования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E6BB6">
        <w:rPr>
          <w:rFonts w:ascii="Times New Roman" w:hAnsi="Times New Roman" w:cs="Times New Roman"/>
          <w:sz w:val="24"/>
          <w:szCs w:val="24"/>
        </w:rPr>
        <w:t xml:space="preserve"> ни одно из неравенств не </w:t>
      </w:r>
      <w:r w:rsidRPr="009E6BB6">
        <w:rPr>
          <w:rFonts w:ascii="Times New Roman" w:hAnsi="Times New Roman" w:cs="Times New Roman"/>
          <w:sz w:val="24"/>
          <w:szCs w:val="24"/>
        </w:rPr>
        <w:t>соответствует</w:t>
      </w:r>
      <w:r w:rsidRPr="009E6BB6">
        <w:rPr>
          <w:rFonts w:ascii="Times New Roman" w:hAnsi="Times New Roman" w:cs="Times New Roman"/>
          <w:sz w:val="24"/>
          <w:szCs w:val="24"/>
        </w:rPr>
        <w:t xml:space="preserve"> нормативу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3CA4F7" w14:textId="76C83681" w:rsidR="009E6BB6" w:rsidRDefault="009E6BB6" w:rsidP="009E6BB6">
      <w:pPr>
        <w:jc w:val="both"/>
        <w:rPr>
          <w:rFonts w:ascii="Times New Roman" w:hAnsi="Times New Roman" w:cs="Times New Roman"/>
          <w:sz w:val="24"/>
          <w:szCs w:val="24"/>
        </w:rPr>
      </w:pPr>
      <w:r w:rsidRPr="009E6BB6">
        <w:rPr>
          <w:rFonts w:ascii="Times New Roman" w:hAnsi="Times New Roman" w:cs="Times New Roman"/>
          <w:sz w:val="24"/>
          <w:szCs w:val="24"/>
        </w:rPr>
        <w:t>При этом динамика платежного недостатка по всем группам, имеет тенденцию к существенному росту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DFDCE2" w14:textId="048D901A" w:rsidR="009E6BB6" w:rsidRDefault="009E6BB6" w:rsidP="009E6BB6">
      <w:pPr>
        <w:jc w:val="both"/>
        <w:rPr>
          <w:rFonts w:ascii="Times New Roman" w:hAnsi="Times New Roman" w:cs="Times New Roman"/>
          <w:sz w:val="24"/>
          <w:szCs w:val="24"/>
        </w:rPr>
      </w:pPr>
      <w:r w:rsidRPr="009E6BB6">
        <w:rPr>
          <w:rFonts w:ascii="Times New Roman" w:hAnsi="Times New Roman" w:cs="Times New Roman"/>
          <w:sz w:val="24"/>
          <w:szCs w:val="24"/>
        </w:rPr>
        <w:t>Таким образом</w:t>
      </w:r>
      <w:r w:rsidR="00DE2119">
        <w:rPr>
          <w:rFonts w:ascii="Times New Roman" w:hAnsi="Times New Roman" w:cs="Times New Roman"/>
          <w:sz w:val="24"/>
          <w:szCs w:val="24"/>
        </w:rPr>
        <w:t>,</w:t>
      </w:r>
      <w:r w:rsidRPr="009E6BB6">
        <w:rPr>
          <w:rFonts w:ascii="Times New Roman" w:hAnsi="Times New Roman" w:cs="Times New Roman"/>
          <w:sz w:val="24"/>
          <w:szCs w:val="24"/>
        </w:rPr>
        <w:t xml:space="preserve"> баланс </w:t>
      </w:r>
      <w:r w:rsidR="00637ED6">
        <w:rPr>
          <w:rFonts w:ascii="Times New Roman" w:hAnsi="Times New Roman" w:cs="Times New Roman"/>
          <w:sz w:val="24"/>
          <w:szCs w:val="24"/>
        </w:rPr>
        <w:t>«ПАО МТС»</w:t>
      </w:r>
      <w:r w:rsidRPr="009E6BB6">
        <w:rPr>
          <w:rFonts w:ascii="Times New Roman" w:hAnsi="Times New Roman" w:cs="Times New Roman"/>
          <w:sz w:val="24"/>
          <w:szCs w:val="24"/>
        </w:rPr>
        <w:t xml:space="preserve"> на начало и конец анализируемого периода не ликвиден,</w:t>
      </w:r>
      <w:r>
        <w:rPr>
          <w:rFonts w:ascii="Times New Roman" w:hAnsi="Times New Roman" w:cs="Times New Roman"/>
          <w:sz w:val="24"/>
          <w:szCs w:val="24"/>
        </w:rPr>
        <w:t xml:space="preserve"> д</w:t>
      </w:r>
      <w:r w:rsidRPr="009E6BB6">
        <w:rPr>
          <w:rFonts w:ascii="Times New Roman" w:hAnsi="Times New Roman" w:cs="Times New Roman"/>
          <w:sz w:val="24"/>
          <w:szCs w:val="24"/>
        </w:rPr>
        <w:t>инамика показателей отрицательная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C24E1BE" w14:textId="0C86DE4B" w:rsidR="00655B05" w:rsidRDefault="00655B05" w:rsidP="009E6B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D0A9F57" w14:textId="2E7E8A2B" w:rsidR="00DE2119" w:rsidRDefault="00DE2119" w:rsidP="00DE211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2119">
        <w:rPr>
          <w:rFonts w:ascii="Times New Roman" w:hAnsi="Times New Roman" w:cs="Times New Roman"/>
          <w:b/>
          <w:bCs/>
          <w:sz w:val="24"/>
          <w:szCs w:val="24"/>
        </w:rPr>
        <w:t>Анализ ликвидности и платежеспособности по относительным показателям</w:t>
      </w:r>
    </w:p>
    <w:p w14:paraId="47876884" w14:textId="5EC4F749" w:rsidR="00DE2119" w:rsidRDefault="00DE2119" w:rsidP="00DE2119">
      <w:pPr>
        <w:jc w:val="both"/>
        <w:rPr>
          <w:rFonts w:ascii="Times New Roman" w:hAnsi="Times New Roman" w:cs="Times New Roman"/>
          <w:sz w:val="24"/>
          <w:szCs w:val="24"/>
        </w:rPr>
      </w:pPr>
      <w:r w:rsidRPr="00DE2119">
        <w:rPr>
          <w:rFonts w:ascii="Times New Roman" w:hAnsi="Times New Roman" w:cs="Times New Roman"/>
          <w:sz w:val="24"/>
          <w:szCs w:val="24"/>
        </w:rPr>
        <w:t xml:space="preserve">Анализ </w:t>
      </w:r>
      <w:r w:rsidRPr="00DE2119">
        <w:rPr>
          <w:rFonts w:ascii="Times New Roman" w:hAnsi="Times New Roman" w:cs="Times New Roman"/>
          <w:sz w:val="24"/>
          <w:szCs w:val="24"/>
        </w:rPr>
        <w:t>коэффициента</w:t>
      </w:r>
      <w:r w:rsidRPr="00DE2119">
        <w:rPr>
          <w:rFonts w:ascii="Times New Roman" w:hAnsi="Times New Roman" w:cs="Times New Roman"/>
          <w:sz w:val="24"/>
          <w:szCs w:val="24"/>
        </w:rPr>
        <w:t xml:space="preserve"> текущей ликвидности показывает, что его величина на всем протяжении анализируемого периода ниже нижней границы </w:t>
      </w:r>
      <w:r w:rsidRPr="00DE2119">
        <w:rPr>
          <w:rFonts w:ascii="Times New Roman" w:hAnsi="Times New Roman" w:cs="Times New Roman"/>
          <w:sz w:val="24"/>
          <w:szCs w:val="24"/>
        </w:rPr>
        <w:t>норматива</w:t>
      </w:r>
      <w:r w:rsidRPr="00DE2119">
        <w:rPr>
          <w:rFonts w:ascii="Times New Roman" w:hAnsi="Times New Roman" w:cs="Times New Roman"/>
          <w:sz w:val="24"/>
          <w:szCs w:val="24"/>
        </w:rPr>
        <w:t xml:space="preserve"> (ниже 1)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4F82BC" w14:textId="70C8E219" w:rsidR="00DE2119" w:rsidRDefault="00DE2119" w:rsidP="00DE2119">
      <w:pPr>
        <w:jc w:val="both"/>
        <w:rPr>
          <w:rFonts w:ascii="Times New Roman" w:hAnsi="Times New Roman" w:cs="Times New Roman"/>
          <w:sz w:val="24"/>
          <w:szCs w:val="24"/>
        </w:rPr>
      </w:pPr>
      <w:r w:rsidRPr="00DE2119">
        <w:rPr>
          <w:rFonts w:ascii="Times New Roman" w:hAnsi="Times New Roman" w:cs="Times New Roman"/>
          <w:sz w:val="24"/>
          <w:szCs w:val="24"/>
        </w:rPr>
        <w:t xml:space="preserve">Коэффициент быстрой ликвидности </w:t>
      </w:r>
      <w:r>
        <w:rPr>
          <w:rFonts w:ascii="Times New Roman" w:hAnsi="Times New Roman" w:cs="Times New Roman"/>
          <w:sz w:val="24"/>
          <w:szCs w:val="24"/>
        </w:rPr>
        <w:t>упал</w:t>
      </w:r>
      <w:r w:rsidRPr="00DE2119">
        <w:rPr>
          <w:rFonts w:ascii="Times New Roman" w:hAnsi="Times New Roman" w:cs="Times New Roman"/>
          <w:sz w:val="24"/>
          <w:szCs w:val="24"/>
        </w:rPr>
        <w:t xml:space="preserve"> с 0,6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E2119">
        <w:rPr>
          <w:rFonts w:ascii="Times New Roman" w:hAnsi="Times New Roman" w:cs="Times New Roman"/>
          <w:sz w:val="24"/>
          <w:szCs w:val="24"/>
        </w:rPr>
        <w:t xml:space="preserve"> до 0,</w:t>
      </w:r>
      <w:r>
        <w:rPr>
          <w:rFonts w:ascii="Times New Roman" w:hAnsi="Times New Roman" w:cs="Times New Roman"/>
          <w:sz w:val="24"/>
          <w:szCs w:val="24"/>
        </w:rPr>
        <w:t>32, что существенно</w:t>
      </w:r>
      <w:r w:rsidRPr="00DE2119">
        <w:rPr>
          <w:rFonts w:ascii="Times New Roman" w:hAnsi="Times New Roman" w:cs="Times New Roman"/>
          <w:sz w:val="24"/>
          <w:szCs w:val="24"/>
        </w:rPr>
        <w:t xml:space="preserve"> нижн</w:t>
      </w:r>
      <w:r>
        <w:rPr>
          <w:rFonts w:ascii="Times New Roman" w:hAnsi="Times New Roman" w:cs="Times New Roman"/>
          <w:sz w:val="24"/>
          <w:szCs w:val="24"/>
        </w:rPr>
        <w:t>ей</w:t>
      </w:r>
      <w:r w:rsidRPr="00DE2119">
        <w:rPr>
          <w:rFonts w:ascii="Times New Roman" w:hAnsi="Times New Roman" w:cs="Times New Roman"/>
          <w:sz w:val="24"/>
          <w:szCs w:val="24"/>
        </w:rPr>
        <w:t xml:space="preserve"> границ</w:t>
      </w:r>
      <w:r>
        <w:rPr>
          <w:rFonts w:ascii="Times New Roman" w:hAnsi="Times New Roman" w:cs="Times New Roman"/>
          <w:sz w:val="24"/>
          <w:szCs w:val="24"/>
        </w:rPr>
        <w:t xml:space="preserve">ы </w:t>
      </w:r>
      <w:r w:rsidRPr="00DE2119">
        <w:rPr>
          <w:rFonts w:ascii="Times New Roman" w:hAnsi="Times New Roman" w:cs="Times New Roman"/>
          <w:sz w:val="24"/>
          <w:szCs w:val="24"/>
        </w:rPr>
        <w:t>норматива</w:t>
      </w:r>
      <w:r>
        <w:rPr>
          <w:rFonts w:ascii="Times New Roman" w:hAnsi="Times New Roman" w:cs="Times New Roman"/>
          <w:sz w:val="24"/>
          <w:szCs w:val="24"/>
        </w:rPr>
        <w:t xml:space="preserve"> (ниже 0,7)</w:t>
      </w:r>
    </w:p>
    <w:p w14:paraId="507E3528" w14:textId="77777777" w:rsidR="00DE2119" w:rsidRDefault="00DE2119" w:rsidP="00DE2119">
      <w:pPr>
        <w:jc w:val="both"/>
        <w:rPr>
          <w:rFonts w:ascii="Times New Roman" w:hAnsi="Times New Roman" w:cs="Times New Roman"/>
          <w:sz w:val="24"/>
          <w:szCs w:val="24"/>
        </w:rPr>
      </w:pPr>
      <w:r w:rsidRPr="00DE2119">
        <w:rPr>
          <w:rFonts w:ascii="Times New Roman" w:hAnsi="Times New Roman" w:cs="Times New Roman"/>
          <w:sz w:val="24"/>
          <w:szCs w:val="24"/>
        </w:rPr>
        <w:t>Коэффициент</w:t>
      </w:r>
      <w:r w:rsidRPr="00DE2119">
        <w:rPr>
          <w:rFonts w:ascii="Times New Roman" w:hAnsi="Times New Roman" w:cs="Times New Roman"/>
          <w:sz w:val="24"/>
          <w:szCs w:val="24"/>
        </w:rPr>
        <w:t xml:space="preserve"> </w:t>
      </w:r>
      <w:r w:rsidRPr="00DE2119">
        <w:rPr>
          <w:rFonts w:ascii="Times New Roman" w:hAnsi="Times New Roman" w:cs="Times New Roman"/>
          <w:sz w:val="24"/>
          <w:szCs w:val="24"/>
        </w:rPr>
        <w:t>абсолютной</w:t>
      </w:r>
      <w:r w:rsidRPr="00DE2119">
        <w:rPr>
          <w:rFonts w:ascii="Times New Roman" w:hAnsi="Times New Roman" w:cs="Times New Roman"/>
          <w:sz w:val="24"/>
          <w:szCs w:val="24"/>
        </w:rPr>
        <w:t xml:space="preserve"> ликвидности на </w:t>
      </w:r>
      <w:r>
        <w:rPr>
          <w:rFonts w:ascii="Times New Roman" w:hAnsi="Times New Roman" w:cs="Times New Roman"/>
          <w:sz w:val="24"/>
          <w:szCs w:val="24"/>
        </w:rPr>
        <w:t>начало</w:t>
      </w:r>
      <w:r w:rsidRPr="00DE2119">
        <w:rPr>
          <w:rFonts w:ascii="Times New Roman" w:hAnsi="Times New Roman" w:cs="Times New Roman"/>
          <w:sz w:val="24"/>
          <w:szCs w:val="24"/>
        </w:rPr>
        <w:t xml:space="preserve"> периода </w:t>
      </w:r>
      <w:r w:rsidRPr="00DE2119">
        <w:rPr>
          <w:rFonts w:ascii="Times New Roman" w:hAnsi="Times New Roman" w:cs="Times New Roman"/>
          <w:sz w:val="24"/>
          <w:szCs w:val="24"/>
        </w:rPr>
        <w:t>соответствовал</w:t>
      </w:r>
      <w:r w:rsidRPr="00DE2119">
        <w:rPr>
          <w:rFonts w:ascii="Times New Roman" w:hAnsi="Times New Roman" w:cs="Times New Roman"/>
          <w:sz w:val="24"/>
          <w:szCs w:val="24"/>
        </w:rPr>
        <w:t xml:space="preserve"> норм</w:t>
      </w:r>
      <w:r>
        <w:rPr>
          <w:rFonts w:ascii="Times New Roman" w:hAnsi="Times New Roman" w:cs="Times New Roman"/>
          <w:sz w:val="24"/>
          <w:szCs w:val="24"/>
        </w:rPr>
        <w:t xml:space="preserve">ативу </w:t>
      </w:r>
      <w:r w:rsidRPr="00DE2119">
        <w:rPr>
          <w:rFonts w:ascii="Times New Roman" w:hAnsi="Times New Roman" w:cs="Times New Roman"/>
          <w:sz w:val="24"/>
          <w:szCs w:val="24"/>
        </w:rPr>
        <w:t>(находился в границах нормативных значений)</w:t>
      </w:r>
      <w:r>
        <w:rPr>
          <w:rFonts w:ascii="Times New Roman" w:hAnsi="Times New Roman" w:cs="Times New Roman"/>
          <w:sz w:val="24"/>
          <w:szCs w:val="24"/>
        </w:rPr>
        <w:t>, но в конце периода снизился до 0,19, что ниже нижней границы норматива (ниже 0,2).</w:t>
      </w:r>
    </w:p>
    <w:p w14:paraId="4E4F396C" w14:textId="2E2CC278" w:rsidR="00DE2119" w:rsidRDefault="00DE2119" w:rsidP="00DE21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образом, можно говорить об отрицательной динамике показателей платежеспособности, три из трех коэффициентов не соответствуют нормативу на конец периода, следовательно </w:t>
      </w:r>
      <w:r w:rsidR="00637ED6">
        <w:rPr>
          <w:rFonts w:ascii="Times New Roman" w:hAnsi="Times New Roman" w:cs="Times New Roman"/>
          <w:sz w:val="24"/>
          <w:szCs w:val="24"/>
        </w:rPr>
        <w:t>«ПАО МТС»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2119">
        <w:rPr>
          <w:rFonts w:ascii="Times New Roman" w:hAnsi="Times New Roman" w:cs="Times New Roman"/>
          <w:sz w:val="24"/>
          <w:szCs w:val="24"/>
        </w:rPr>
        <w:t>не является платежеспособной организацией поскольку коэффициент текущей ликвидности ниже 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B3AC74" w14:textId="03EBAE27" w:rsidR="00D50045" w:rsidRDefault="00D50045" w:rsidP="00DE21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84D0D2" w14:textId="1358A67B" w:rsidR="00D50045" w:rsidRPr="00C043D8" w:rsidRDefault="00D50045" w:rsidP="00D500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43D8">
        <w:rPr>
          <w:rFonts w:ascii="Times New Roman" w:hAnsi="Times New Roman" w:cs="Times New Roman"/>
          <w:b/>
          <w:bCs/>
          <w:sz w:val="24"/>
          <w:szCs w:val="24"/>
        </w:rPr>
        <w:t xml:space="preserve">Анализ финансовой устойчивости </w:t>
      </w:r>
      <w:r w:rsidR="00637ED6">
        <w:rPr>
          <w:rFonts w:ascii="Times New Roman" w:hAnsi="Times New Roman" w:cs="Times New Roman"/>
          <w:b/>
          <w:bCs/>
          <w:sz w:val="24"/>
          <w:szCs w:val="24"/>
        </w:rPr>
        <w:t>«ПАО МТС»</w:t>
      </w:r>
      <w:r w:rsidRPr="00C043D8">
        <w:rPr>
          <w:rFonts w:ascii="Times New Roman" w:hAnsi="Times New Roman" w:cs="Times New Roman"/>
          <w:b/>
          <w:bCs/>
          <w:sz w:val="24"/>
          <w:szCs w:val="24"/>
        </w:rPr>
        <w:t xml:space="preserve"> по абсолютным и относительным показателям </w:t>
      </w:r>
      <w:r w:rsidR="00C043D8" w:rsidRPr="00C043D8">
        <w:rPr>
          <w:rFonts w:ascii="Times New Roman" w:hAnsi="Times New Roman" w:cs="Times New Roman"/>
          <w:b/>
          <w:bCs/>
          <w:sz w:val="24"/>
          <w:szCs w:val="24"/>
        </w:rPr>
        <w:t>за 2017-2019 гг.</w:t>
      </w:r>
    </w:p>
    <w:p w14:paraId="7BEFE04A" w14:textId="510D0E00" w:rsidR="00C043D8" w:rsidRDefault="00C043D8" w:rsidP="00D500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043D8">
        <w:rPr>
          <w:rFonts w:ascii="Times New Roman" w:hAnsi="Times New Roman" w:cs="Times New Roman"/>
          <w:b/>
          <w:bCs/>
          <w:sz w:val="24"/>
          <w:szCs w:val="24"/>
        </w:rPr>
        <w:t>Анализ финансовой устойчивости по абсолютным показателям</w:t>
      </w:r>
    </w:p>
    <w:p w14:paraId="624266C7" w14:textId="2E8009EA" w:rsidR="00D2510E" w:rsidRDefault="00D2510E" w:rsidP="00D2510E">
      <w:pPr>
        <w:jc w:val="both"/>
        <w:rPr>
          <w:rFonts w:ascii="Times New Roman" w:hAnsi="Times New Roman" w:cs="Times New Roman"/>
          <w:sz w:val="24"/>
          <w:szCs w:val="24"/>
        </w:rPr>
      </w:pPr>
      <w:r w:rsidRPr="00D2510E">
        <w:rPr>
          <w:rFonts w:ascii="Times New Roman" w:hAnsi="Times New Roman" w:cs="Times New Roman"/>
          <w:sz w:val="24"/>
          <w:szCs w:val="24"/>
        </w:rPr>
        <w:t xml:space="preserve">Полученные результаты в рамках анализа финансовой устойчивости по </w:t>
      </w:r>
      <w:r w:rsidRPr="00D2510E">
        <w:rPr>
          <w:rFonts w:ascii="Times New Roman" w:hAnsi="Times New Roman" w:cs="Times New Roman"/>
          <w:sz w:val="24"/>
          <w:szCs w:val="24"/>
        </w:rPr>
        <w:t>абсолютным</w:t>
      </w:r>
      <w:r w:rsidRPr="00D2510E">
        <w:rPr>
          <w:rFonts w:ascii="Times New Roman" w:hAnsi="Times New Roman" w:cs="Times New Roman"/>
          <w:sz w:val="24"/>
          <w:szCs w:val="24"/>
        </w:rPr>
        <w:t xml:space="preserve"> показателям показывают, что на всем протяжении анализируемого периода у компании </w:t>
      </w:r>
      <w:r w:rsidRPr="00D2510E">
        <w:rPr>
          <w:rFonts w:ascii="Times New Roman" w:hAnsi="Times New Roman" w:cs="Times New Roman"/>
          <w:sz w:val="24"/>
          <w:szCs w:val="24"/>
        </w:rPr>
        <w:t>отсутствуют</w:t>
      </w:r>
      <w:r w:rsidRPr="00D2510E">
        <w:rPr>
          <w:rFonts w:ascii="Times New Roman" w:hAnsi="Times New Roman" w:cs="Times New Roman"/>
          <w:sz w:val="24"/>
          <w:szCs w:val="24"/>
        </w:rPr>
        <w:t xml:space="preserve"> собственные оборотные средства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09353F" w14:textId="0C039109" w:rsidR="00D2510E" w:rsidRDefault="00D2510E" w:rsidP="00D2510E">
      <w:pPr>
        <w:jc w:val="both"/>
        <w:rPr>
          <w:rFonts w:ascii="Times New Roman" w:hAnsi="Times New Roman" w:cs="Times New Roman"/>
          <w:sz w:val="24"/>
          <w:szCs w:val="24"/>
        </w:rPr>
      </w:pPr>
      <w:r w:rsidRPr="00D2510E">
        <w:rPr>
          <w:rFonts w:ascii="Times New Roman" w:hAnsi="Times New Roman" w:cs="Times New Roman"/>
          <w:sz w:val="24"/>
          <w:szCs w:val="24"/>
        </w:rPr>
        <w:lastRenderedPageBreak/>
        <w:t>Т.е. собственного капитала компании не хватает на финансирование внеоборотных активов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510E">
        <w:rPr>
          <w:rFonts w:ascii="Times New Roman" w:hAnsi="Times New Roman" w:cs="Times New Roman"/>
          <w:sz w:val="24"/>
          <w:szCs w:val="24"/>
        </w:rPr>
        <w:t>при этом величина нехватки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510E">
        <w:rPr>
          <w:rFonts w:ascii="Times New Roman" w:hAnsi="Times New Roman" w:cs="Times New Roman"/>
          <w:sz w:val="24"/>
          <w:szCs w:val="24"/>
        </w:rPr>
        <w:t>собственных</w:t>
      </w:r>
      <w:r w:rsidRPr="00D2510E">
        <w:rPr>
          <w:rFonts w:ascii="Times New Roman" w:hAnsi="Times New Roman" w:cs="Times New Roman"/>
          <w:sz w:val="24"/>
          <w:szCs w:val="24"/>
        </w:rPr>
        <w:t xml:space="preserve"> источников финансирования увеличивается к концу периода в 1,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2510E">
        <w:rPr>
          <w:rFonts w:ascii="Times New Roman" w:hAnsi="Times New Roman" w:cs="Times New Roman"/>
          <w:sz w:val="24"/>
          <w:szCs w:val="24"/>
        </w:rPr>
        <w:t xml:space="preserve"> раза с </w:t>
      </w:r>
      <w:r>
        <w:rPr>
          <w:rFonts w:ascii="Times New Roman" w:hAnsi="Times New Roman" w:cs="Times New Roman"/>
          <w:sz w:val="24"/>
          <w:szCs w:val="24"/>
        </w:rPr>
        <w:t>359</w:t>
      </w:r>
      <w:r w:rsidRPr="00D2510E">
        <w:rPr>
          <w:rFonts w:ascii="Times New Roman" w:hAnsi="Times New Roman" w:cs="Times New Roman"/>
          <w:sz w:val="24"/>
          <w:szCs w:val="24"/>
        </w:rPr>
        <w:t xml:space="preserve"> млрд</w:t>
      </w:r>
      <w:r>
        <w:rPr>
          <w:rFonts w:ascii="Times New Roman" w:hAnsi="Times New Roman" w:cs="Times New Roman"/>
          <w:sz w:val="24"/>
          <w:szCs w:val="24"/>
        </w:rPr>
        <w:t>. руб.</w:t>
      </w:r>
      <w:r w:rsidRPr="00D2510E">
        <w:rPr>
          <w:rFonts w:ascii="Times New Roman" w:hAnsi="Times New Roman" w:cs="Times New Roman"/>
          <w:sz w:val="24"/>
          <w:szCs w:val="24"/>
        </w:rPr>
        <w:t xml:space="preserve"> до </w:t>
      </w:r>
      <w:r>
        <w:rPr>
          <w:rFonts w:ascii="Times New Roman" w:hAnsi="Times New Roman" w:cs="Times New Roman"/>
          <w:sz w:val="24"/>
          <w:szCs w:val="24"/>
        </w:rPr>
        <w:t>599</w:t>
      </w:r>
      <w:r w:rsidRPr="00D2510E">
        <w:rPr>
          <w:rFonts w:ascii="Times New Roman" w:hAnsi="Times New Roman" w:cs="Times New Roman"/>
          <w:sz w:val="24"/>
          <w:szCs w:val="24"/>
        </w:rPr>
        <w:t xml:space="preserve"> млрд</w:t>
      </w:r>
      <w:r>
        <w:rPr>
          <w:rFonts w:ascii="Times New Roman" w:hAnsi="Times New Roman" w:cs="Times New Roman"/>
          <w:sz w:val="24"/>
          <w:szCs w:val="24"/>
        </w:rPr>
        <w:t>. руб.</w:t>
      </w:r>
    </w:p>
    <w:p w14:paraId="7FDFB88B" w14:textId="0C18D3D8" w:rsidR="00647D3B" w:rsidRDefault="00647D3B" w:rsidP="00D2510E">
      <w:pPr>
        <w:jc w:val="both"/>
        <w:rPr>
          <w:rFonts w:ascii="Times New Roman" w:hAnsi="Times New Roman" w:cs="Times New Roman"/>
          <w:sz w:val="24"/>
          <w:szCs w:val="24"/>
        </w:rPr>
      </w:pPr>
      <w:r w:rsidRPr="00647D3B">
        <w:rPr>
          <w:rFonts w:ascii="Times New Roman" w:hAnsi="Times New Roman" w:cs="Times New Roman"/>
          <w:sz w:val="24"/>
          <w:szCs w:val="24"/>
        </w:rPr>
        <w:t xml:space="preserve">При этом суммарно все долгосрочные источники </w:t>
      </w:r>
      <w:r w:rsidRPr="00647D3B">
        <w:rPr>
          <w:rFonts w:ascii="Times New Roman" w:hAnsi="Times New Roman" w:cs="Times New Roman"/>
          <w:sz w:val="24"/>
          <w:szCs w:val="24"/>
        </w:rPr>
        <w:t>финансировани</w:t>
      </w:r>
      <w:r>
        <w:rPr>
          <w:rFonts w:ascii="Times New Roman" w:hAnsi="Times New Roman" w:cs="Times New Roman"/>
          <w:sz w:val="24"/>
          <w:szCs w:val="24"/>
        </w:rPr>
        <w:t xml:space="preserve">я </w:t>
      </w:r>
      <w:r w:rsidRPr="00647D3B">
        <w:rPr>
          <w:rFonts w:ascii="Times New Roman" w:hAnsi="Times New Roman" w:cs="Times New Roman"/>
          <w:sz w:val="24"/>
          <w:szCs w:val="24"/>
        </w:rPr>
        <w:t>(собственный капитал и долгосрочные обязательства) так же не обеспечивают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47D3B">
        <w:rPr>
          <w:rFonts w:ascii="Times New Roman" w:hAnsi="Times New Roman" w:cs="Times New Roman"/>
          <w:sz w:val="24"/>
          <w:szCs w:val="24"/>
        </w:rPr>
        <w:t>потребность в финансировании внеоборотных активов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8BE0BE" w14:textId="77777777" w:rsidR="00647D3B" w:rsidRDefault="00647D3B" w:rsidP="00D2510E">
      <w:pPr>
        <w:jc w:val="both"/>
        <w:rPr>
          <w:rFonts w:ascii="Times New Roman" w:hAnsi="Times New Roman" w:cs="Times New Roman"/>
          <w:sz w:val="24"/>
          <w:szCs w:val="24"/>
        </w:rPr>
      </w:pPr>
      <w:r w:rsidRPr="00647D3B">
        <w:rPr>
          <w:rFonts w:ascii="Times New Roman" w:hAnsi="Times New Roman" w:cs="Times New Roman"/>
          <w:sz w:val="24"/>
          <w:szCs w:val="24"/>
        </w:rPr>
        <w:t xml:space="preserve">Однако недостаток источников финансирования по этой позиции в динамике </w:t>
      </w:r>
      <w:r>
        <w:rPr>
          <w:rFonts w:ascii="Times New Roman" w:hAnsi="Times New Roman" w:cs="Times New Roman"/>
          <w:sz w:val="24"/>
          <w:szCs w:val="24"/>
        </w:rPr>
        <w:t>увеличивается</w:t>
      </w:r>
      <w:r w:rsidRPr="00647D3B">
        <w:rPr>
          <w:rFonts w:ascii="Times New Roman" w:hAnsi="Times New Roman" w:cs="Times New Roman"/>
          <w:sz w:val="24"/>
          <w:szCs w:val="24"/>
        </w:rPr>
        <w:t xml:space="preserve">, что является </w:t>
      </w:r>
      <w:r>
        <w:rPr>
          <w:rFonts w:ascii="Times New Roman" w:hAnsi="Times New Roman" w:cs="Times New Roman"/>
          <w:sz w:val="24"/>
          <w:szCs w:val="24"/>
        </w:rPr>
        <w:t>отрицательной</w:t>
      </w:r>
      <w:r w:rsidRPr="00647D3B">
        <w:rPr>
          <w:rFonts w:ascii="Times New Roman" w:hAnsi="Times New Roman" w:cs="Times New Roman"/>
          <w:sz w:val="24"/>
          <w:szCs w:val="24"/>
        </w:rPr>
        <w:t xml:space="preserve"> тенденцией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FB9A68" w14:textId="33A8A116" w:rsidR="00E870C4" w:rsidRPr="001F6B48" w:rsidRDefault="00647D3B" w:rsidP="00D251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647D3B">
        <w:rPr>
          <w:rFonts w:ascii="Times New Roman" w:hAnsi="Times New Roman" w:cs="Times New Roman"/>
          <w:sz w:val="24"/>
          <w:szCs w:val="24"/>
        </w:rPr>
        <w:t>только</w:t>
      </w:r>
      <w:r>
        <w:rPr>
          <w:rFonts w:ascii="Times New Roman" w:hAnsi="Times New Roman" w:cs="Times New Roman"/>
          <w:sz w:val="24"/>
          <w:szCs w:val="24"/>
        </w:rPr>
        <w:t xml:space="preserve"> в начале периода</w:t>
      </w:r>
      <w:r w:rsidRPr="00647D3B">
        <w:rPr>
          <w:rFonts w:ascii="Times New Roman" w:hAnsi="Times New Roman" w:cs="Times New Roman"/>
          <w:sz w:val="24"/>
          <w:szCs w:val="24"/>
        </w:rPr>
        <w:t xml:space="preserve"> за счет привлечения краткосрочных кредитов и займов покрывается потребность в финансировании внеоборотных активов</w:t>
      </w:r>
      <w:r>
        <w:rPr>
          <w:rFonts w:ascii="Times New Roman" w:hAnsi="Times New Roman" w:cs="Times New Roman"/>
          <w:sz w:val="24"/>
          <w:szCs w:val="24"/>
        </w:rPr>
        <w:t>,</w:t>
      </w:r>
      <w:r w:rsidR="00E870C4">
        <w:rPr>
          <w:rFonts w:ascii="Times New Roman" w:hAnsi="Times New Roman" w:cs="Times New Roman"/>
          <w:sz w:val="24"/>
          <w:szCs w:val="24"/>
        </w:rPr>
        <w:t xml:space="preserve"> финансовое положение компании является неустойчивым</w:t>
      </w:r>
      <w:r w:rsidR="001F6B48">
        <w:rPr>
          <w:rFonts w:ascii="Times New Roman" w:hAnsi="Times New Roman" w:cs="Times New Roman"/>
          <w:sz w:val="24"/>
          <w:szCs w:val="24"/>
        </w:rPr>
        <w:t xml:space="preserve">, тип – </w:t>
      </w:r>
      <w:r w:rsidR="001F6B4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37ED6">
        <w:rPr>
          <w:rFonts w:ascii="Times New Roman" w:hAnsi="Times New Roman" w:cs="Times New Roman"/>
          <w:sz w:val="24"/>
          <w:szCs w:val="24"/>
        </w:rPr>
        <w:t xml:space="preserve"> </w:t>
      </w:r>
      <w:r w:rsidR="001F6B48" w:rsidRPr="001F6B48">
        <w:rPr>
          <w:rFonts w:ascii="Times New Roman" w:hAnsi="Times New Roman" w:cs="Times New Roman"/>
          <w:sz w:val="24"/>
          <w:szCs w:val="24"/>
        </w:rPr>
        <w:t>(0,0,1)</w:t>
      </w:r>
    </w:p>
    <w:p w14:paraId="11969F7F" w14:textId="67389C3C" w:rsidR="00647D3B" w:rsidRDefault="001F6B48" w:rsidP="00D251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</w:t>
      </w:r>
      <w:r w:rsidR="00647D3B">
        <w:rPr>
          <w:rFonts w:ascii="Times New Roman" w:hAnsi="Times New Roman" w:cs="Times New Roman"/>
          <w:sz w:val="24"/>
          <w:szCs w:val="24"/>
        </w:rPr>
        <w:t xml:space="preserve"> в конце периода </w:t>
      </w:r>
      <w:r>
        <w:rPr>
          <w:rFonts w:ascii="Times New Roman" w:hAnsi="Times New Roman" w:cs="Times New Roman"/>
          <w:sz w:val="24"/>
          <w:szCs w:val="24"/>
        </w:rPr>
        <w:t xml:space="preserve">ситуация ухудшается, </w:t>
      </w:r>
      <w:r w:rsidR="00647D3B">
        <w:rPr>
          <w:rFonts w:ascii="Times New Roman" w:hAnsi="Times New Roman" w:cs="Times New Roman"/>
          <w:sz w:val="24"/>
          <w:szCs w:val="24"/>
        </w:rPr>
        <w:t>наблюдается существенная нехватка привлеченных краткосрочных кредитов и займов для покрытия потребности в финансировании внеоборотных активов.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7D3B">
        <w:rPr>
          <w:rFonts w:ascii="Times New Roman" w:hAnsi="Times New Roman" w:cs="Times New Roman"/>
          <w:sz w:val="24"/>
          <w:szCs w:val="24"/>
        </w:rPr>
        <w:t>Данная нехватка покрывается за счет кредиторской задолженности, что говорит о том</w:t>
      </w:r>
      <w:r w:rsidR="00E870C4">
        <w:rPr>
          <w:rFonts w:ascii="Times New Roman" w:hAnsi="Times New Roman" w:cs="Times New Roman"/>
          <w:sz w:val="24"/>
          <w:szCs w:val="24"/>
        </w:rPr>
        <w:t>,</w:t>
      </w:r>
      <w:r w:rsidR="00647D3B">
        <w:rPr>
          <w:rFonts w:ascii="Times New Roman" w:hAnsi="Times New Roman" w:cs="Times New Roman"/>
          <w:sz w:val="24"/>
          <w:szCs w:val="24"/>
        </w:rPr>
        <w:t xml:space="preserve"> что в конце периода компания находится в кризисной ситуации</w:t>
      </w:r>
      <w:r w:rsidR="00647D3B" w:rsidRPr="00647D3B">
        <w:rPr>
          <w:rFonts w:ascii="Times New Roman" w:hAnsi="Times New Roman" w:cs="Times New Roman"/>
          <w:sz w:val="24"/>
          <w:szCs w:val="24"/>
        </w:rPr>
        <w:t xml:space="preserve"> </w:t>
      </w:r>
      <w:r w:rsidR="00647D3B">
        <w:rPr>
          <w:rFonts w:ascii="Times New Roman" w:hAnsi="Times New Roman" w:cs="Times New Roman"/>
          <w:sz w:val="24"/>
          <w:szCs w:val="24"/>
        </w:rPr>
        <w:t>–</w:t>
      </w:r>
      <w:r w:rsidR="00647D3B" w:rsidRPr="00647D3B">
        <w:rPr>
          <w:rFonts w:ascii="Times New Roman" w:hAnsi="Times New Roman" w:cs="Times New Roman"/>
          <w:sz w:val="24"/>
          <w:szCs w:val="24"/>
        </w:rPr>
        <w:t xml:space="preserve"> </w:t>
      </w:r>
      <w:r w:rsidR="00647D3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37ED6">
        <w:rPr>
          <w:rFonts w:ascii="Times New Roman" w:hAnsi="Times New Roman" w:cs="Times New Roman"/>
          <w:sz w:val="24"/>
          <w:szCs w:val="24"/>
        </w:rPr>
        <w:t xml:space="preserve"> </w:t>
      </w:r>
      <w:r w:rsidR="00647D3B" w:rsidRPr="00647D3B">
        <w:rPr>
          <w:rFonts w:ascii="Times New Roman" w:hAnsi="Times New Roman" w:cs="Times New Roman"/>
          <w:sz w:val="24"/>
          <w:szCs w:val="24"/>
        </w:rPr>
        <w:t>(0,0,0)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07A82B" w14:textId="1FCB77BA" w:rsidR="00007D08" w:rsidRDefault="00007D08" w:rsidP="00D251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BCE905" w14:textId="36111734" w:rsidR="00007D08" w:rsidRDefault="00007D08" w:rsidP="00007D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7D08">
        <w:rPr>
          <w:rFonts w:ascii="Times New Roman" w:hAnsi="Times New Roman" w:cs="Times New Roman"/>
          <w:b/>
          <w:bCs/>
          <w:sz w:val="24"/>
          <w:szCs w:val="24"/>
        </w:rPr>
        <w:t>Анализ финансовой устойчивости по относительным показателям</w:t>
      </w:r>
    </w:p>
    <w:p w14:paraId="48B40653" w14:textId="3AA12E3D" w:rsidR="00007D08" w:rsidRDefault="00007D08" w:rsidP="00007D08">
      <w:pPr>
        <w:jc w:val="both"/>
        <w:rPr>
          <w:rFonts w:ascii="Times New Roman" w:hAnsi="Times New Roman" w:cs="Times New Roman"/>
          <w:sz w:val="24"/>
          <w:szCs w:val="24"/>
        </w:rPr>
      </w:pPr>
      <w:r w:rsidRPr="00007D08">
        <w:rPr>
          <w:rFonts w:ascii="Times New Roman" w:hAnsi="Times New Roman" w:cs="Times New Roman"/>
          <w:sz w:val="24"/>
          <w:szCs w:val="24"/>
        </w:rPr>
        <w:t>Полученные результаты анализа фин</w:t>
      </w:r>
      <w:r>
        <w:rPr>
          <w:rFonts w:ascii="Times New Roman" w:hAnsi="Times New Roman" w:cs="Times New Roman"/>
          <w:sz w:val="24"/>
          <w:szCs w:val="24"/>
        </w:rPr>
        <w:t>ансовой</w:t>
      </w:r>
      <w:r w:rsidRPr="00007D08">
        <w:rPr>
          <w:rFonts w:ascii="Times New Roman" w:hAnsi="Times New Roman" w:cs="Times New Roman"/>
          <w:sz w:val="24"/>
          <w:szCs w:val="24"/>
        </w:rPr>
        <w:t xml:space="preserve"> устойчивости по относительным показателям показывают, что </w:t>
      </w:r>
      <w:r w:rsidRPr="00007D08">
        <w:rPr>
          <w:rFonts w:ascii="Times New Roman" w:hAnsi="Times New Roman" w:cs="Times New Roman"/>
          <w:sz w:val="24"/>
          <w:szCs w:val="24"/>
        </w:rPr>
        <w:t>коэффициент</w:t>
      </w:r>
      <w:r w:rsidRPr="00007D08">
        <w:rPr>
          <w:rFonts w:ascii="Times New Roman" w:hAnsi="Times New Roman" w:cs="Times New Roman"/>
          <w:sz w:val="24"/>
          <w:szCs w:val="24"/>
        </w:rPr>
        <w:t xml:space="preserve"> финансовой независимости (автономии) за анализируемый период снизился</w:t>
      </w:r>
      <w:r>
        <w:rPr>
          <w:rFonts w:ascii="Times New Roman" w:hAnsi="Times New Roman" w:cs="Times New Roman"/>
          <w:sz w:val="24"/>
          <w:szCs w:val="24"/>
        </w:rPr>
        <w:t xml:space="preserve"> с 0,20 до 0,14, что существенно ниже норматива (ниже 0,5).</w:t>
      </w:r>
    </w:p>
    <w:p w14:paraId="5477A2D7" w14:textId="31B0D9B3" w:rsidR="002409CD" w:rsidRDefault="002409CD" w:rsidP="00007D08">
      <w:pPr>
        <w:jc w:val="both"/>
        <w:rPr>
          <w:rFonts w:ascii="Times New Roman" w:hAnsi="Times New Roman" w:cs="Times New Roman"/>
          <w:sz w:val="24"/>
          <w:szCs w:val="24"/>
        </w:rPr>
      </w:pPr>
      <w:r w:rsidRPr="002409CD">
        <w:rPr>
          <w:rFonts w:ascii="Times New Roman" w:hAnsi="Times New Roman" w:cs="Times New Roman"/>
          <w:sz w:val="24"/>
          <w:szCs w:val="24"/>
        </w:rPr>
        <w:t xml:space="preserve">Т.е. доля </w:t>
      </w:r>
      <w:r w:rsidRPr="002409CD">
        <w:rPr>
          <w:rFonts w:ascii="Times New Roman" w:hAnsi="Times New Roman" w:cs="Times New Roman"/>
          <w:sz w:val="24"/>
          <w:szCs w:val="24"/>
        </w:rPr>
        <w:t>собственного</w:t>
      </w:r>
      <w:r w:rsidRPr="002409CD">
        <w:rPr>
          <w:rFonts w:ascii="Times New Roman" w:hAnsi="Times New Roman" w:cs="Times New Roman"/>
          <w:sz w:val="24"/>
          <w:szCs w:val="24"/>
        </w:rPr>
        <w:t xml:space="preserve"> капитала в валюте баланса на конец анализируемого периода составила </w:t>
      </w:r>
      <w:r>
        <w:rPr>
          <w:rFonts w:ascii="Times New Roman" w:hAnsi="Times New Roman" w:cs="Times New Roman"/>
          <w:sz w:val="24"/>
          <w:szCs w:val="24"/>
        </w:rPr>
        <w:t>14</w:t>
      </w:r>
      <w:r w:rsidRPr="002409CD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9C647E" w14:textId="5A32B2DC" w:rsidR="002409CD" w:rsidRDefault="002409CD" w:rsidP="00007D08">
      <w:pPr>
        <w:jc w:val="both"/>
        <w:rPr>
          <w:rFonts w:ascii="Times New Roman" w:hAnsi="Times New Roman" w:cs="Times New Roman"/>
          <w:sz w:val="24"/>
          <w:szCs w:val="24"/>
        </w:rPr>
      </w:pPr>
      <w:r w:rsidRPr="002409CD">
        <w:rPr>
          <w:rFonts w:ascii="Times New Roman" w:hAnsi="Times New Roman" w:cs="Times New Roman"/>
          <w:sz w:val="24"/>
          <w:szCs w:val="24"/>
        </w:rPr>
        <w:t>Поскольку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409CD">
        <w:rPr>
          <w:rFonts w:ascii="Times New Roman" w:hAnsi="Times New Roman" w:cs="Times New Roman"/>
          <w:sz w:val="24"/>
          <w:szCs w:val="24"/>
        </w:rPr>
        <w:t xml:space="preserve"> </w:t>
      </w:r>
      <w:r w:rsidRPr="002409CD">
        <w:rPr>
          <w:rFonts w:ascii="Times New Roman" w:hAnsi="Times New Roman" w:cs="Times New Roman"/>
          <w:sz w:val="24"/>
          <w:szCs w:val="24"/>
        </w:rPr>
        <w:t>собственные</w:t>
      </w:r>
      <w:r w:rsidRPr="002409CD">
        <w:rPr>
          <w:rFonts w:ascii="Times New Roman" w:hAnsi="Times New Roman" w:cs="Times New Roman"/>
          <w:sz w:val="24"/>
          <w:szCs w:val="24"/>
        </w:rPr>
        <w:t xml:space="preserve"> оборотные средства организации имеют отрицательное значение на всем протяжении анализируемого периода,</w:t>
      </w:r>
      <w:r>
        <w:rPr>
          <w:rFonts w:ascii="Times New Roman" w:hAnsi="Times New Roman" w:cs="Times New Roman"/>
          <w:sz w:val="24"/>
          <w:szCs w:val="24"/>
        </w:rPr>
        <w:t xml:space="preserve"> и имеют отрицательную динамику,</w:t>
      </w:r>
      <w:r w:rsidRPr="002409CD">
        <w:rPr>
          <w:rFonts w:ascii="Times New Roman" w:hAnsi="Times New Roman" w:cs="Times New Roman"/>
          <w:sz w:val="24"/>
          <w:szCs w:val="24"/>
        </w:rPr>
        <w:t xml:space="preserve"> то коэффициент маневренности собственного капитала и </w:t>
      </w:r>
      <w:r w:rsidRPr="002409CD">
        <w:rPr>
          <w:rFonts w:ascii="Times New Roman" w:hAnsi="Times New Roman" w:cs="Times New Roman"/>
          <w:sz w:val="24"/>
          <w:szCs w:val="24"/>
        </w:rPr>
        <w:t>коэффициент</w:t>
      </w:r>
      <w:r w:rsidRPr="002409CD">
        <w:rPr>
          <w:rFonts w:ascii="Times New Roman" w:hAnsi="Times New Roman" w:cs="Times New Roman"/>
          <w:sz w:val="24"/>
          <w:szCs w:val="24"/>
        </w:rPr>
        <w:t xml:space="preserve"> обеспеченности </w:t>
      </w:r>
      <w:r w:rsidRPr="002409CD">
        <w:rPr>
          <w:rFonts w:ascii="Times New Roman" w:hAnsi="Times New Roman" w:cs="Times New Roman"/>
          <w:sz w:val="24"/>
          <w:szCs w:val="24"/>
        </w:rPr>
        <w:t>собственными</w:t>
      </w:r>
      <w:r w:rsidRPr="002409CD">
        <w:rPr>
          <w:rFonts w:ascii="Times New Roman" w:hAnsi="Times New Roman" w:cs="Times New Roman"/>
          <w:sz w:val="24"/>
          <w:szCs w:val="24"/>
        </w:rPr>
        <w:t xml:space="preserve"> средствами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09CD">
        <w:rPr>
          <w:rFonts w:ascii="Times New Roman" w:hAnsi="Times New Roman" w:cs="Times New Roman"/>
          <w:sz w:val="24"/>
          <w:szCs w:val="24"/>
        </w:rPr>
        <w:t>имеют отрицательное значение и в динамике эти показатели уменьшаются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0486EC" w14:textId="14CCC195" w:rsidR="002409CD" w:rsidRDefault="002409CD" w:rsidP="00007D08">
      <w:pPr>
        <w:jc w:val="both"/>
        <w:rPr>
          <w:rFonts w:ascii="Times New Roman" w:hAnsi="Times New Roman" w:cs="Times New Roman"/>
          <w:sz w:val="24"/>
          <w:szCs w:val="24"/>
        </w:rPr>
      </w:pPr>
      <w:r w:rsidRPr="002409CD">
        <w:rPr>
          <w:rFonts w:ascii="Times New Roman" w:hAnsi="Times New Roman" w:cs="Times New Roman"/>
          <w:sz w:val="24"/>
          <w:szCs w:val="24"/>
        </w:rPr>
        <w:t>Таким образом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409CD">
        <w:rPr>
          <w:rFonts w:ascii="Times New Roman" w:hAnsi="Times New Roman" w:cs="Times New Roman"/>
          <w:sz w:val="24"/>
          <w:szCs w:val="24"/>
        </w:rPr>
        <w:t xml:space="preserve"> можно сделать вывод, что деятельность </w:t>
      </w:r>
      <w:r w:rsidR="00637ED6">
        <w:rPr>
          <w:rFonts w:ascii="Times New Roman" w:hAnsi="Times New Roman" w:cs="Times New Roman"/>
          <w:sz w:val="24"/>
          <w:szCs w:val="24"/>
        </w:rPr>
        <w:t>«ПАО МТС»</w:t>
      </w:r>
      <w:r w:rsidRPr="002409CD">
        <w:rPr>
          <w:rFonts w:ascii="Times New Roman" w:hAnsi="Times New Roman" w:cs="Times New Roman"/>
          <w:sz w:val="24"/>
          <w:szCs w:val="24"/>
        </w:rPr>
        <w:t xml:space="preserve"> на всем протяжении анализируемого периода является финансово неустойчивой</w:t>
      </w:r>
      <w:r>
        <w:rPr>
          <w:rFonts w:ascii="Times New Roman" w:hAnsi="Times New Roman" w:cs="Times New Roman"/>
          <w:sz w:val="24"/>
          <w:szCs w:val="24"/>
        </w:rPr>
        <w:t>, никаких де</w:t>
      </w:r>
      <w:r w:rsidR="009E6831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ствий по улучшению ситуации проведено не было.</w:t>
      </w:r>
    </w:p>
    <w:p w14:paraId="36918DE2" w14:textId="08FCDBE4" w:rsidR="001B1D77" w:rsidRDefault="001B1D77" w:rsidP="00007D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39F707" w14:textId="29AF0E65" w:rsidR="001B1D77" w:rsidRDefault="001B1D77" w:rsidP="001B1D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1D77">
        <w:rPr>
          <w:rFonts w:ascii="Times New Roman" w:hAnsi="Times New Roman" w:cs="Times New Roman"/>
          <w:b/>
          <w:bCs/>
          <w:sz w:val="24"/>
          <w:szCs w:val="24"/>
        </w:rPr>
        <w:t>Анализ деловой активнос</w:t>
      </w:r>
      <w:r w:rsidRPr="001B1D77">
        <w:rPr>
          <w:rFonts w:ascii="Times New Roman" w:hAnsi="Times New Roman" w:cs="Times New Roman"/>
          <w:b/>
          <w:bCs/>
          <w:sz w:val="24"/>
          <w:szCs w:val="24"/>
        </w:rPr>
        <w:t xml:space="preserve">ти </w:t>
      </w:r>
      <w:r w:rsidR="00637ED6">
        <w:rPr>
          <w:rFonts w:ascii="Times New Roman" w:hAnsi="Times New Roman" w:cs="Times New Roman"/>
          <w:b/>
          <w:bCs/>
          <w:sz w:val="24"/>
          <w:szCs w:val="24"/>
        </w:rPr>
        <w:t>«ПАО МТС»</w:t>
      </w:r>
      <w:r w:rsidRPr="00205268">
        <w:rPr>
          <w:rFonts w:ascii="Times New Roman" w:hAnsi="Times New Roman" w:cs="Times New Roman"/>
          <w:b/>
          <w:bCs/>
          <w:sz w:val="24"/>
          <w:szCs w:val="24"/>
        </w:rPr>
        <w:t xml:space="preserve"> за 2017-2019 гг.</w:t>
      </w:r>
    </w:p>
    <w:p w14:paraId="2312F66E" w14:textId="53CE9891" w:rsidR="00007D08" w:rsidRDefault="00742AA2" w:rsidP="00007D08">
      <w:pPr>
        <w:jc w:val="both"/>
        <w:rPr>
          <w:rFonts w:ascii="Times New Roman" w:hAnsi="Times New Roman" w:cs="Times New Roman"/>
          <w:sz w:val="24"/>
          <w:szCs w:val="24"/>
        </w:rPr>
      </w:pPr>
      <w:r w:rsidRPr="00742AA2">
        <w:rPr>
          <w:rFonts w:ascii="Times New Roman" w:hAnsi="Times New Roman" w:cs="Times New Roman"/>
          <w:sz w:val="24"/>
          <w:szCs w:val="24"/>
        </w:rPr>
        <w:t xml:space="preserve">Анализ динамики показателей оборачиваемости свидетельствуют, что </w:t>
      </w:r>
      <w:r>
        <w:rPr>
          <w:rFonts w:ascii="Times New Roman" w:hAnsi="Times New Roman" w:cs="Times New Roman"/>
          <w:sz w:val="24"/>
          <w:szCs w:val="24"/>
        </w:rPr>
        <w:t>большая часть</w:t>
      </w:r>
      <w:r w:rsidRPr="00742AA2">
        <w:rPr>
          <w:rFonts w:ascii="Times New Roman" w:hAnsi="Times New Roman" w:cs="Times New Roman"/>
          <w:sz w:val="24"/>
          <w:szCs w:val="24"/>
        </w:rPr>
        <w:t xml:space="preserve"> показател</w:t>
      </w:r>
      <w:r>
        <w:rPr>
          <w:rFonts w:ascii="Times New Roman" w:hAnsi="Times New Roman" w:cs="Times New Roman"/>
          <w:sz w:val="24"/>
          <w:szCs w:val="24"/>
        </w:rPr>
        <w:t>ей</w:t>
      </w:r>
      <w:r w:rsidRPr="00742AA2">
        <w:rPr>
          <w:rFonts w:ascii="Times New Roman" w:hAnsi="Times New Roman" w:cs="Times New Roman"/>
          <w:sz w:val="24"/>
          <w:szCs w:val="24"/>
        </w:rPr>
        <w:t xml:space="preserve"> имеют тенденцию к снижению</w:t>
      </w:r>
      <w:r>
        <w:rPr>
          <w:rFonts w:ascii="Times New Roman" w:hAnsi="Times New Roman" w:cs="Times New Roman"/>
          <w:sz w:val="24"/>
          <w:szCs w:val="24"/>
        </w:rPr>
        <w:t>, кроме:</w:t>
      </w:r>
    </w:p>
    <w:p w14:paraId="37BFE5B1" w14:textId="78AFF151" w:rsidR="00742AA2" w:rsidRPr="004E5B28" w:rsidRDefault="00742AA2" w:rsidP="004E5B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B28">
        <w:rPr>
          <w:rFonts w:ascii="Times New Roman" w:hAnsi="Times New Roman" w:cs="Times New Roman"/>
          <w:sz w:val="24"/>
          <w:szCs w:val="24"/>
        </w:rPr>
        <w:t>Коэффициент оборачиваемости собственного капитала</w:t>
      </w:r>
      <w:r w:rsidRPr="004E5B28">
        <w:rPr>
          <w:rFonts w:ascii="Times New Roman" w:hAnsi="Times New Roman" w:cs="Times New Roman"/>
          <w:sz w:val="24"/>
          <w:szCs w:val="24"/>
        </w:rPr>
        <w:t xml:space="preserve"> – вырос на 0,15</w:t>
      </w:r>
    </w:p>
    <w:p w14:paraId="10C9BAD2" w14:textId="6FF7C461" w:rsidR="00742AA2" w:rsidRPr="004E5B28" w:rsidRDefault="00742AA2" w:rsidP="004E5B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B28">
        <w:rPr>
          <w:rFonts w:ascii="Times New Roman" w:hAnsi="Times New Roman" w:cs="Times New Roman"/>
          <w:sz w:val="24"/>
          <w:szCs w:val="24"/>
        </w:rPr>
        <w:t>Коэффициент оборачиваемости оборотных активов</w:t>
      </w:r>
      <w:r w:rsidRPr="004E5B28">
        <w:rPr>
          <w:rFonts w:ascii="Times New Roman" w:hAnsi="Times New Roman" w:cs="Times New Roman"/>
          <w:sz w:val="24"/>
          <w:szCs w:val="24"/>
        </w:rPr>
        <w:t xml:space="preserve"> – вырос на 0,39</w:t>
      </w:r>
    </w:p>
    <w:p w14:paraId="0F35AAC9" w14:textId="09C1CC3C" w:rsidR="00742AA2" w:rsidRPr="004E5B28" w:rsidRDefault="00742AA2" w:rsidP="004E5B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B28">
        <w:rPr>
          <w:rFonts w:ascii="Times New Roman" w:hAnsi="Times New Roman" w:cs="Times New Roman"/>
          <w:sz w:val="24"/>
          <w:szCs w:val="24"/>
        </w:rPr>
        <w:t>Коэффициент оборачиваемости дебиторской задолженности</w:t>
      </w:r>
      <w:r w:rsidRPr="004E5B28">
        <w:rPr>
          <w:rFonts w:ascii="Times New Roman" w:hAnsi="Times New Roman" w:cs="Times New Roman"/>
          <w:sz w:val="24"/>
          <w:szCs w:val="24"/>
        </w:rPr>
        <w:t xml:space="preserve"> – вырос на 1,04</w:t>
      </w:r>
    </w:p>
    <w:p w14:paraId="6AC4CCE5" w14:textId="44FAA6EA" w:rsidR="00742AA2" w:rsidRPr="004E5B28" w:rsidRDefault="00742AA2" w:rsidP="004E5B2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E5B28">
        <w:rPr>
          <w:rFonts w:ascii="Times New Roman" w:hAnsi="Times New Roman" w:cs="Times New Roman"/>
          <w:sz w:val="24"/>
          <w:szCs w:val="24"/>
        </w:rPr>
        <w:t>Коэффициент оборачиваемости свободных денежных средств</w:t>
      </w:r>
      <w:r w:rsidRPr="004E5B28">
        <w:rPr>
          <w:rFonts w:ascii="Times New Roman" w:hAnsi="Times New Roman" w:cs="Times New Roman"/>
          <w:sz w:val="24"/>
          <w:szCs w:val="24"/>
        </w:rPr>
        <w:t xml:space="preserve"> – вырос на 0,78</w:t>
      </w:r>
    </w:p>
    <w:p w14:paraId="5EE249C7" w14:textId="69582BB8" w:rsidR="00742AA2" w:rsidRDefault="004E5B28" w:rsidP="00007D08">
      <w:pPr>
        <w:jc w:val="both"/>
        <w:rPr>
          <w:rFonts w:ascii="Times New Roman" w:hAnsi="Times New Roman" w:cs="Times New Roman"/>
          <w:sz w:val="24"/>
          <w:szCs w:val="24"/>
        </w:rPr>
      </w:pPr>
      <w:r w:rsidRPr="004E5B28">
        <w:rPr>
          <w:rFonts w:ascii="Times New Roman" w:hAnsi="Times New Roman" w:cs="Times New Roman"/>
          <w:sz w:val="24"/>
          <w:szCs w:val="24"/>
        </w:rPr>
        <w:lastRenderedPageBreak/>
        <w:t xml:space="preserve">Динамика показателей отрицательная, что свидетельствует о </w:t>
      </w:r>
      <w:r w:rsidRPr="004E5B28">
        <w:rPr>
          <w:rFonts w:ascii="Times New Roman" w:hAnsi="Times New Roman" w:cs="Times New Roman"/>
          <w:sz w:val="24"/>
          <w:szCs w:val="24"/>
        </w:rPr>
        <w:t>снижении</w:t>
      </w:r>
      <w:r w:rsidRPr="004E5B28">
        <w:rPr>
          <w:rFonts w:ascii="Times New Roman" w:hAnsi="Times New Roman" w:cs="Times New Roman"/>
          <w:sz w:val="24"/>
          <w:szCs w:val="24"/>
        </w:rPr>
        <w:t xml:space="preserve"> эффективности </w:t>
      </w:r>
      <w:r>
        <w:rPr>
          <w:rFonts w:ascii="Times New Roman" w:hAnsi="Times New Roman" w:cs="Times New Roman"/>
          <w:sz w:val="24"/>
          <w:szCs w:val="24"/>
        </w:rPr>
        <w:t>деятельности</w:t>
      </w:r>
      <w:r w:rsidRPr="004E5B28">
        <w:rPr>
          <w:rFonts w:ascii="Times New Roman" w:hAnsi="Times New Roman" w:cs="Times New Roman"/>
          <w:sz w:val="24"/>
          <w:szCs w:val="24"/>
        </w:rPr>
        <w:t xml:space="preserve"> компании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C476F8" w14:textId="75E6D5E5" w:rsidR="004E5B28" w:rsidRDefault="003F5649" w:rsidP="00007D0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3F5649">
        <w:rPr>
          <w:rFonts w:ascii="Times New Roman" w:hAnsi="Times New Roman" w:cs="Times New Roman"/>
          <w:sz w:val="24"/>
          <w:szCs w:val="24"/>
        </w:rPr>
        <w:t xml:space="preserve">ри этом длительность </w:t>
      </w:r>
      <w:r w:rsidRPr="003F5649">
        <w:rPr>
          <w:rFonts w:ascii="Times New Roman" w:hAnsi="Times New Roman" w:cs="Times New Roman"/>
          <w:sz w:val="24"/>
          <w:szCs w:val="24"/>
        </w:rPr>
        <w:t>производственного</w:t>
      </w:r>
      <w:r w:rsidRPr="003F5649">
        <w:rPr>
          <w:rFonts w:ascii="Times New Roman" w:hAnsi="Times New Roman" w:cs="Times New Roman"/>
          <w:sz w:val="24"/>
          <w:szCs w:val="24"/>
        </w:rPr>
        <w:t xml:space="preserve"> цикла </w:t>
      </w:r>
      <w:r>
        <w:rPr>
          <w:rFonts w:ascii="Times New Roman" w:hAnsi="Times New Roman" w:cs="Times New Roman"/>
          <w:sz w:val="24"/>
          <w:szCs w:val="24"/>
        </w:rPr>
        <w:t>уменьшилась с 37 до 33</w:t>
      </w:r>
      <w:r w:rsidR="00637ED6">
        <w:rPr>
          <w:rFonts w:ascii="Times New Roman" w:hAnsi="Times New Roman" w:cs="Times New Roman"/>
          <w:sz w:val="24"/>
          <w:szCs w:val="24"/>
        </w:rPr>
        <w:t xml:space="preserve"> дней</w:t>
      </w:r>
      <w:r>
        <w:rPr>
          <w:rFonts w:ascii="Times New Roman" w:hAnsi="Times New Roman" w:cs="Times New Roman"/>
          <w:sz w:val="24"/>
          <w:szCs w:val="24"/>
        </w:rPr>
        <w:t>,</w:t>
      </w:r>
      <w:r w:rsidR="00637E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 финансовый цикл снизился с – 30 до -38 дней, </w:t>
      </w:r>
      <w:r w:rsidRPr="003F5649">
        <w:rPr>
          <w:rFonts w:ascii="Times New Roman" w:hAnsi="Times New Roman" w:cs="Times New Roman"/>
          <w:sz w:val="24"/>
          <w:szCs w:val="24"/>
        </w:rPr>
        <w:t>то является положительной тенденцией для использования бесплатных источников финансирования</w:t>
      </w:r>
      <w:r>
        <w:rPr>
          <w:rFonts w:ascii="Times New Roman" w:hAnsi="Times New Roman" w:cs="Times New Roman"/>
          <w:sz w:val="24"/>
          <w:szCs w:val="24"/>
        </w:rPr>
        <w:t xml:space="preserve"> в деятельности компании.</w:t>
      </w:r>
    </w:p>
    <w:p w14:paraId="28709158" w14:textId="77777777" w:rsidR="003F5649" w:rsidRPr="00007D08" w:rsidRDefault="003F5649" w:rsidP="00007D0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83BB1E" w14:textId="01E9A635" w:rsidR="00647D3B" w:rsidRDefault="00AE484B" w:rsidP="00AE48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E484B">
        <w:rPr>
          <w:rFonts w:ascii="Times New Roman" w:hAnsi="Times New Roman" w:cs="Times New Roman"/>
          <w:b/>
          <w:bCs/>
          <w:sz w:val="24"/>
          <w:szCs w:val="24"/>
        </w:rPr>
        <w:t>Анализ рентабельности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7ED6">
        <w:rPr>
          <w:rFonts w:ascii="Times New Roman" w:hAnsi="Times New Roman" w:cs="Times New Roman"/>
          <w:b/>
          <w:bCs/>
          <w:sz w:val="24"/>
          <w:szCs w:val="24"/>
        </w:rPr>
        <w:t>«ПАО МТС»</w:t>
      </w:r>
      <w:r w:rsidRPr="00205268">
        <w:rPr>
          <w:rFonts w:ascii="Times New Roman" w:hAnsi="Times New Roman" w:cs="Times New Roman"/>
          <w:b/>
          <w:bCs/>
          <w:sz w:val="24"/>
          <w:szCs w:val="24"/>
        </w:rPr>
        <w:t xml:space="preserve"> за 2017-2019 гг.</w:t>
      </w:r>
    </w:p>
    <w:p w14:paraId="2DBD5BFC" w14:textId="54DB66E9" w:rsidR="00AE484B" w:rsidRDefault="00AE484B" w:rsidP="00AE484B">
      <w:pPr>
        <w:jc w:val="both"/>
        <w:rPr>
          <w:rFonts w:ascii="Times New Roman" w:hAnsi="Times New Roman" w:cs="Times New Roman"/>
          <w:sz w:val="24"/>
          <w:szCs w:val="24"/>
        </w:rPr>
      </w:pPr>
      <w:r w:rsidRPr="00AE484B">
        <w:rPr>
          <w:rFonts w:ascii="Times New Roman" w:hAnsi="Times New Roman" w:cs="Times New Roman"/>
          <w:sz w:val="24"/>
          <w:szCs w:val="24"/>
        </w:rPr>
        <w:t xml:space="preserve">На протяжении всего периода все показатели рентабельности имеют </w:t>
      </w:r>
      <w:r w:rsidR="00376644">
        <w:rPr>
          <w:rFonts w:ascii="Times New Roman" w:hAnsi="Times New Roman" w:cs="Times New Roman"/>
          <w:sz w:val="24"/>
          <w:szCs w:val="24"/>
        </w:rPr>
        <w:t>положительную</w:t>
      </w:r>
      <w:r w:rsidRPr="00AE484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 счет </w:t>
      </w:r>
      <w:r w:rsidR="00376644">
        <w:rPr>
          <w:rFonts w:ascii="Times New Roman" w:hAnsi="Times New Roman" w:cs="Times New Roman"/>
          <w:sz w:val="24"/>
          <w:szCs w:val="24"/>
        </w:rPr>
        <w:t>роста</w:t>
      </w:r>
      <w:r>
        <w:rPr>
          <w:rFonts w:ascii="Times New Roman" w:hAnsi="Times New Roman" w:cs="Times New Roman"/>
          <w:sz w:val="24"/>
          <w:szCs w:val="24"/>
        </w:rPr>
        <w:t xml:space="preserve"> прибыли до налогообложения и чистой прибыли.</w:t>
      </w:r>
    </w:p>
    <w:p w14:paraId="49EB7769" w14:textId="5E5E9A2D" w:rsidR="00AE484B" w:rsidRDefault="00AE484B" w:rsidP="00AE48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прибыль от продаж за анализируемый период увеличилась, но также увеличилась и себестоимость, что привело к снижению рентабельности от основной деятельности</w:t>
      </w:r>
      <w:r w:rsidR="0077798A">
        <w:rPr>
          <w:rFonts w:ascii="Times New Roman" w:hAnsi="Times New Roman" w:cs="Times New Roman"/>
          <w:sz w:val="24"/>
          <w:szCs w:val="24"/>
        </w:rPr>
        <w:t xml:space="preserve"> на 0,01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7B5041" w14:textId="01CEA26F" w:rsidR="00AE484B" w:rsidRDefault="00407C5A" w:rsidP="00AE48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Выручка и прибыль от продаж за период выросли, но рентабельность</w:t>
      </w:r>
      <w:r w:rsidR="0077798A">
        <w:rPr>
          <w:rFonts w:ascii="Times New Roman" w:hAnsi="Times New Roman" w:cs="Times New Roman"/>
          <w:sz w:val="24"/>
          <w:szCs w:val="24"/>
        </w:rPr>
        <w:t xml:space="preserve"> продаж</w:t>
      </w:r>
      <w:r>
        <w:rPr>
          <w:rFonts w:ascii="Times New Roman" w:hAnsi="Times New Roman" w:cs="Times New Roman"/>
          <w:sz w:val="24"/>
          <w:szCs w:val="24"/>
        </w:rPr>
        <w:t xml:space="preserve"> существенно не изменилась и составила отрицательную величину -0,00</w:t>
      </w:r>
      <w:r w:rsidR="0077798A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3A40BB" w14:textId="28D23FEC" w:rsidR="00637ED6" w:rsidRDefault="00637ED6" w:rsidP="00AE48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091010" w14:textId="77777777" w:rsidR="00637ED6" w:rsidRPr="00637ED6" w:rsidRDefault="00637ED6" w:rsidP="00637E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37ED6">
        <w:rPr>
          <w:rFonts w:ascii="Times New Roman" w:hAnsi="Times New Roman" w:cs="Times New Roman"/>
          <w:b/>
          <w:bCs/>
          <w:sz w:val="24"/>
          <w:szCs w:val="24"/>
        </w:rPr>
        <w:t>Общий вывод</w:t>
      </w:r>
    </w:p>
    <w:p w14:paraId="24EB0033" w14:textId="26CBC29F" w:rsidR="00637ED6" w:rsidRDefault="00637ED6" w:rsidP="00AE48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итогам анализа можно сделать вывод, что несмотря на рост некоторых показателей, таких как прибыль до налогообложения и чистой прибыли, а следовательно, и роста части показателей рентабельности, а также не смотря на улучшение показателя финансового цикла, в компании «ПАО МТС» наблюдаются существенные проблемы.</w:t>
      </w:r>
    </w:p>
    <w:p w14:paraId="52D51F32" w14:textId="189FE095" w:rsidR="00637ED6" w:rsidRDefault="00637ED6" w:rsidP="00AE48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Компания не платежеспособна и на конец периода находится в кризисном состоянии, является финансово неустойчивой, эффективность деятельности компании снижается.</w:t>
      </w:r>
    </w:p>
    <w:p w14:paraId="1AC6488D" w14:textId="2A14ABBF" w:rsidR="00637ED6" w:rsidRDefault="00637ED6" w:rsidP="00AE48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этом руководство и финансовый менеджмент компании не предпринимает значительных действий для оздоровления компании.</w:t>
      </w:r>
    </w:p>
    <w:p w14:paraId="0E1D1FFC" w14:textId="77777777" w:rsidR="00407C5A" w:rsidRPr="00D2510E" w:rsidRDefault="00407C5A" w:rsidP="00AE48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07C5A" w:rsidRPr="00D25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31719"/>
    <w:multiLevelType w:val="hybridMultilevel"/>
    <w:tmpl w:val="AB36E1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22B"/>
    <w:rsid w:val="00007D08"/>
    <w:rsid w:val="00045BFD"/>
    <w:rsid w:val="00151F0D"/>
    <w:rsid w:val="001835C6"/>
    <w:rsid w:val="001B1D77"/>
    <w:rsid w:val="001D6C8A"/>
    <w:rsid w:val="001F6B48"/>
    <w:rsid w:val="00205268"/>
    <w:rsid w:val="0020622B"/>
    <w:rsid w:val="00215E90"/>
    <w:rsid w:val="002409CD"/>
    <w:rsid w:val="00272946"/>
    <w:rsid w:val="00376644"/>
    <w:rsid w:val="003F5649"/>
    <w:rsid w:val="00407C5A"/>
    <w:rsid w:val="00416421"/>
    <w:rsid w:val="0044570B"/>
    <w:rsid w:val="004E5B28"/>
    <w:rsid w:val="005075F3"/>
    <w:rsid w:val="00573B60"/>
    <w:rsid w:val="005820F3"/>
    <w:rsid w:val="005A42B8"/>
    <w:rsid w:val="00637ED6"/>
    <w:rsid w:val="00647D3B"/>
    <w:rsid w:val="00655B05"/>
    <w:rsid w:val="00742AA2"/>
    <w:rsid w:val="00745A7F"/>
    <w:rsid w:val="0077798A"/>
    <w:rsid w:val="00876F69"/>
    <w:rsid w:val="00917779"/>
    <w:rsid w:val="009E6831"/>
    <w:rsid w:val="009E6BB6"/>
    <w:rsid w:val="00A51712"/>
    <w:rsid w:val="00AE484B"/>
    <w:rsid w:val="00B225F2"/>
    <w:rsid w:val="00C043D8"/>
    <w:rsid w:val="00C50C86"/>
    <w:rsid w:val="00D2510E"/>
    <w:rsid w:val="00D50045"/>
    <w:rsid w:val="00DE2119"/>
    <w:rsid w:val="00E40A8B"/>
    <w:rsid w:val="00E7766D"/>
    <w:rsid w:val="00E870C4"/>
    <w:rsid w:val="00EA2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EFBF8"/>
  <w15:chartTrackingRefBased/>
  <w15:docId w15:val="{6C1053C5-2D75-4D49-AA76-742602A3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1329</Words>
  <Characters>7578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Evgenia</dc:creator>
  <cp:keywords/>
  <dc:description/>
  <cp:lastModifiedBy>Evgenia</cp:lastModifiedBy>
  <cp:revision>38</cp:revision>
  <dcterms:created xsi:type="dcterms:W3CDTF">2023-10-13T12:48:00Z</dcterms:created>
  <dcterms:modified xsi:type="dcterms:W3CDTF">2023-10-14T09:38:00Z</dcterms:modified>
</cp:coreProperties>
</file>