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D75" w:rsidRDefault="008575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CC3F29" wp14:editId="4002E3F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383359" wp14:editId="29FAB6C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97BF243" wp14:editId="550EB81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921C41" wp14:editId="4C6886B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904ED9A" wp14:editId="53900F2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01CF08" wp14:editId="6C250D2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5066084" wp14:editId="2A14554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02C9E8" wp14:editId="3CA4B38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BABAE9C" wp14:editId="6C2903B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CD03E9" wp14:editId="4019A9E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D4305A8" wp14:editId="337177F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CD4BB4" wp14:editId="0C9FCFF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6CF91DD" wp14:editId="07A1B6B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CA75F1" wp14:editId="3A48C302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AF4EA7E" wp14:editId="09773813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drawing>
          <wp:inline distT="0" distB="0" distL="0" distR="0" wp14:anchorId="1C2DA387" wp14:editId="67F361B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lastRenderedPageBreak/>
        <w:drawing>
          <wp:inline distT="0" distB="0" distL="0" distR="0" wp14:anchorId="6978044F" wp14:editId="520EBD8A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drawing>
          <wp:inline distT="0" distB="0" distL="0" distR="0" wp14:anchorId="7DD9BA1F" wp14:editId="245393F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lastRenderedPageBreak/>
        <w:drawing>
          <wp:inline distT="0" distB="0" distL="0" distR="0" wp14:anchorId="69E9CD28" wp14:editId="506A9D34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drawing>
          <wp:inline distT="0" distB="0" distL="0" distR="0" wp14:anchorId="3A9520C0" wp14:editId="0538249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lastRenderedPageBreak/>
        <w:drawing>
          <wp:inline distT="0" distB="0" distL="0" distR="0" wp14:anchorId="17CE1FA4" wp14:editId="78B69D23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BE1">
        <w:rPr>
          <w:noProof/>
          <w:lang w:eastAsia="ru-RU"/>
        </w:rPr>
        <w:drawing>
          <wp:inline distT="0" distB="0" distL="0" distR="0" wp14:anchorId="4FE19498" wp14:editId="12543C58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E1" w:rsidRPr="00F72BE1" w:rsidRDefault="00F72BE1" w:rsidP="00F72BE1">
      <w:pPr>
        <w:shd w:val="clear" w:color="auto" w:fill="FFFFFF"/>
        <w:spacing w:after="0" w:line="480" w:lineRule="atLeast"/>
        <w:rPr>
          <w:rFonts w:ascii="Helvetica" w:eastAsia="Times New Roman" w:hAnsi="Helvetica" w:cs="Helvetica"/>
          <w:color w:val="50667B"/>
          <w:sz w:val="36"/>
          <w:szCs w:val="36"/>
          <w:lang w:eastAsia="ru-RU"/>
        </w:rPr>
      </w:pPr>
      <w:r w:rsidRPr="00F72BE1">
        <w:rPr>
          <w:rFonts w:ascii="Helvetica" w:eastAsia="Times New Roman" w:hAnsi="Helvetica" w:cs="Helvetica"/>
          <w:color w:val="50667B"/>
          <w:sz w:val="36"/>
          <w:szCs w:val="36"/>
          <w:lang w:eastAsia="ru-RU"/>
        </w:rPr>
        <w:t>Неправильные ответы: 7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 будет происходить отображение страницы браузером, если внутри тега &lt;</w:t>
      </w:r>
      <w:proofErr w:type="spell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body</w:t>
      </w:r>
      <w:proofErr w:type="spell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&gt; будет тег &lt;</w:t>
      </w:r>
      <w:proofErr w:type="spell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script</w:t>
      </w:r>
      <w:proofErr w:type="spell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 </w:t>
      </w:r>
      <w:proofErr w:type="spell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src</w:t>
      </w:r>
      <w:proofErr w:type="spell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="main.js</w:t>
      </w:r>
      <w:proofErr w:type="gram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"&gt;&lt;</w:t>
      </w:r>
      <w:proofErr w:type="gram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/</w:t>
      </w:r>
      <w:proofErr w:type="spell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script</w:t>
      </w:r>
      <w:proofErr w:type="spell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&gt;. При этом HTML-элементы есть и до, и после тега &lt;</w:t>
      </w:r>
      <w:proofErr w:type="spell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script</w:t>
      </w:r>
      <w:proofErr w:type="spell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&gt;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15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Браузер, когда встретит тег &lt;</w:t>
      </w:r>
      <w:proofErr w:type="spell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script</w:t>
      </w:r>
      <w:proofErr w:type="spellEnd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&gt;, начнет загрузку и выполнение файла main.js, одновременно загружая оставшиеся HTML-элементы.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Какой тип данных используется для хранения отдельных символов?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15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lastRenderedPageBreak/>
        <w:t xml:space="preserve">Можно использовать как тип </w:t>
      </w:r>
      <w:proofErr w:type="spell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string</w:t>
      </w:r>
      <w:proofErr w:type="spellEnd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, так и отдельный тип – </w:t>
      </w:r>
      <w:proofErr w:type="spell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symbol</w:t>
      </w:r>
      <w:proofErr w:type="spellEnd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.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В каком из вариантов приведен правильный синтаксис тернарного оператора («вопросительный знак»)?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spell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if</w:t>
      </w:r>
      <w:proofErr w:type="spellEnd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&lt;условное выражение</w:t>
      </w:r>
      <w:proofErr w:type="gram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&gt; ?</w:t>
      </w:r>
      <w:proofErr w:type="gramEnd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&lt;выражение1</w:t>
      </w:r>
      <w:proofErr w:type="gram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&gt; :</w:t>
      </w:r>
      <w:proofErr w:type="gramEnd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&lt; выражение2&gt;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Выберите допустимые имена переменных среди перечисленных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_</w:t>
      </w:r>
      <w:proofErr w:type="spellStart"/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Var</w:t>
      </w:r>
      <w:proofErr w:type="spellEnd"/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$$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Какое действие не характеризует первоклассное выражение?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15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Присвоение значения переменной или свойству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Для чего нужен оператор %?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Этот оператор возвращает результат целочисленного деления.</w:t>
      </w:r>
    </w:p>
    <w:p w:rsidR="00F72BE1" w:rsidRPr="00F72BE1" w:rsidRDefault="00F72BE1" w:rsidP="00F72BE1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Каких логических операторов нет в </w:t>
      </w:r>
      <w:proofErr w:type="spellStart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JavaScript</w:t>
      </w:r>
      <w:proofErr w:type="spellEnd"/>
      <w:r w:rsidRPr="00F72BE1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?</w:t>
      </w:r>
    </w:p>
    <w:p w:rsidR="00F72BE1" w:rsidRPr="00F72BE1" w:rsidRDefault="00F72BE1" w:rsidP="00F72BE1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F72BE1" w:rsidRPr="00F72BE1" w:rsidRDefault="00F72BE1" w:rsidP="00F72BE1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F72BE1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!</w:t>
      </w:r>
    </w:p>
    <w:p w:rsidR="00F72BE1" w:rsidRPr="00857597" w:rsidRDefault="00F72BE1">
      <w:pPr>
        <w:rPr>
          <w:lang w:val="en-US"/>
        </w:rPr>
      </w:pPr>
      <w:bookmarkStart w:id="0" w:name="_GoBack"/>
      <w:bookmarkEnd w:id="0"/>
    </w:p>
    <w:sectPr w:rsidR="00F72BE1" w:rsidRPr="008575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597"/>
    <w:rsid w:val="00645D75"/>
    <w:rsid w:val="00857597"/>
    <w:rsid w:val="00F7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9BBC8F"/>
  <w15:chartTrackingRefBased/>
  <w15:docId w15:val="{B97CD99B-983C-418F-B58B-3C6795293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2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4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94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73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29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1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0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40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26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51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2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2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3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5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93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06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864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85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K</dc:creator>
  <cp:keywords/>
  <dc:description/>
  <cp:lastModifiedBy>Evgeny K</cp:lastModifiedBy>
  <cp:revision>2</cp:revision>
  <dcterms:created xsi:type="dcterms:W3CDTF">2021-02-09T06:10:00Z</dcterms:created>
  <dcterms:modified xsi:type="dcterms:W3CDTF">2021-02-09T06:35:00Z</dcterms:modified>
</cp:coreProperties>
</file>