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61E0" w14:textId="56D3DBD9" w:rsidR="00EE2530" w:rsidRPr="00827A1B" w:rsidRDefault="00827A1B" w:rsidP="00827A1B">
      <w:pPr>
        <w:jc w:val="center"/>
        <w:rPr>
          <w:rFonts w:ascii="Times New Roman" w:hAnsi="Times New Roman" w:cs="Times New Roman"/>
          <w:sz w:val="28"/>
          <w:szCs w:val="28"/>
        </w:rPr>
      </w:pPr>
      <w:r w:rsidRPr="00827A1B">
        <w:rPr>
          <w:rFonts w:ascii="Times New Roman" w:hAnsi="Times New Roman" w:cs="Times New Roman"/>
          <w:sz w:val="28"/>
          <w:szCs w:val="28"/>
        </w:rPr>
        <w:t xml:space="preserve">Тема </w:t>
      </w:r>
      <w:r w:rsidR="00661750">
        <w:rPr>
          <w:rFonts w:ascii="Times New Roman" w:hAnsi="Times New Roman" w:cs="Times New Roman"/>
          <w:sz w:val="28"/>
          <w:szCs w:val="28"/>
        </w:rPr>
        <w:t>2</w:t>
      </w:r>
    </w:p>
    <w:p w14:paraId="0EA9F386" w14:textId="77777777" w:rsidR="00827A1B" w:rsidRPr="00827A1B" w:rsidRDefault="00827A1B" w:rsidP="00827A1B">
      <w:pPr>
        <w:rPr>
          <w:rFonts w:ascii="Times New Roman" w:hAnsi="Times New Roman" w:cs="Times New Roman"/>
          <w:sz w:val="28"/>
          <w:szCs w:val="28"/>
        </w:rPr>
      </w:pPr>
    </w:p>
    <w:p w14:paraId="0A62F647" w14:textId="77777777" w:rsidR="00B14DCC" w:rsidRDefault="00827A1B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14DCC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30E6FB9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DA49625" w14:textId="1F52873A" w:rsidR="00827A1B" w:rsidRPr="00B14DCC" w:rsidRDefault="001B3CB0" w:rsidP="00B14DCC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Пусть есть какая-то транспортная система, представленная в виде дорог. Задача заключается в том, что, зная пропускную способность каждой дороги, найти максимальное ее заполнение потоком.</w:t>
      </w:r>
    </w:p>
    <w:p w14:paraId="4006AF24" w14:textId="77777777" w:rsidR="00B14DCC" w:rsidRDefault="00B14DCC" w:rsidP="00827A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BBF2F0" w14:textId="09AD25BE" w:rsidR="00B14DCC" w:rsidRPr="00A91736" w:rsidRDefault="00B14DCC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14DCC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</w:p>
    <w:p w14:paraId="082BF528" w14:textId="27A35C17" w:rsidR="00A91736" w:rsidRPr="00A91736" w:rsidRDefault="00A91736" w:rsidP="00A91736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Допущения</w:t>
      </w:r>
    </w:p>
    <w:p w14:paraId="37B99BE2" w14:textId="77777777" w:rsidR="00A91736" w:rsidRDefault="00A91736" w:rsidP="00A9173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F2CB0CB" w14:textId="1E09A788" w:rsidR="00A91736" w:rsidRPr="007D3A8B" w:rsidRDefault="00A91736" w:rsidP="00A9173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</w:t>
      </w:r>
      <w:r w:rsidR="001B3CB0">
        <w:rPr>
          <w:rFonts w:ascii="Times New Roman" w:hAnsi="Times New Roman" w:cs="Times New Roman"/>
          <w:sz w:val="28"/>
          <w:szCs w:val="28"/>
        </w:rPr>
        <w:t>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3CB0">
        <w:rPr>
          <w:rFonts w:ascii="Times New Roman" w:hAnsi="Times New Roman" w:cs="Times New Roman"/>
          <w:sz w:val="28"/>
          <w:szCs w:val="28"/>
        </w:rPr>
        <w:t xml:space="preserve">стартовых </w:t>
      </w:r>
      <w:r>
        <w:rPr>
          <w:rFonts w:ascii="Times New Roman" w:hAnsi="Times New Roman" w:cs="Times New Roman"/>
          <w:sz w:val="28"/>
          <w:szCs w:val="28"/>
        </w:rPr>
        <w:t>пункт</w:t>
      </w:r>
      <w:r w:rsidR="001B3CB0">
        <w:rPr>
          <w:rFonts w:ascii="Times New Roman" w:hAnsi="Times New Roman" w:cs="Times New Roman"/>
          <w:sz w:val="28"/>
          <w:szCs w:val="28"/>
        </w:rPr>
        <w:t xml:space="preserve">ов, в каждом промежуточном пункте ничего не остается – объем входящего потока равен выходящему. </w:t>
      </w:r>
      <w:r w:rsidR="007D3A8B">
        <w:rPr>
          <w:rFonts w:ascii="Times New Roman" w:hAnsi="Times New Roman" w:cs="Times New Roman"/>
          <w:sz w:val="28"/>
          <w:szCs w:val="28"/>
        </w:rPr>
        <w:t xml:space="preserve">Граф транспортировки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7D3A8B" w:rsidRPr="001B3CB0">
        <w:rPr>
          <w:rFonts w:ascii="Times New Roman" w:hAnsi="Times New Roman" w:cs="Times New Roman"/>
          <w:sz w:val="28"/>
          <w:szCs w:val="28"/>
        </w:rPr>
        <w:t>-</w:t>
      </w:r>
      <w:r w:rsidR="007D3A8B">
        <w:rPr>
          <w:rFonts w:ascii="Times New Roman" w:hAnsi="Times New Roman" w:cs="Times New Roman"/>
          <w:sz w:val="28"/>
          <w:szCs w:val="28"/>
        </w:rPr>
        <w:t>дольный.</w:t>
      </w:r>
    </w:p>
    <w:p w14:paraId="55695526" w14:textId="77777777" w:rsidR="00A91736" w:rsidRPr="00A91736" w:rsidRDefault="00A91736" w:rsidP="00A9173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A91AC93" w14:textId="338EFD09" w:rsidR="00B14DCC" w:rsidRPr="00B14DCC" w:rsidRDefault="00B14DCC" w:rsidP="00B14DCC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параметров</w:t>
      </w:r>
    </w:p>
    <w:p w14:paraId="59923631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A5381" w14:textId="31E6D0F0" w:rsidR="00B14DCC" w:rsidRP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пропускная способность дуги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538C49C4" w14:textId="5A465978" w:rsidR="003B5800" w:rsidRPr="00AE48FC" w:rsidRDefault="003B58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proofErr w:type="spellEnd"/>
      <w:r w:rsidRPr="00AE48FC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j</w:t>
      </w:r>
      <w:proofErr w:type="gramEnd"/>
      <w:r w:rsidRPr="00AE48FC">
        <w:rPr>
          <w:rFonts w:ascii="Times New Roman" w:eastAsiaTheme="minorEastAsia" w:hAnsi="Times New Roman" w:cs="Times New Roman"/>
          <w:iCs/>
          <w:sz w:val="28"/>
          <w:szCs w:val="28"/>
        </w:rPr>
        <w:t>=1: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AE48F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123CDD2D" w14:textId="3F41541B" w:rsidR="001B3CB0" w:rsidRDefault="001B3CB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r w:rsidRPr="001B3CB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множество начальных вершин (из них только выходит поток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</w:rPr>
        <w:t>);</w:t>
      </w:r>
      <w:proofErr w:type="gramEnd"/>
    </w:p>
    <w:p w14:paraId="74497E1C" w14:textId="5CC66297" w:rsidR="001B3CB0" w:rsidRPr="001B3CB0" w:rsidRDefault="001B3CB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J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множество конечных вершин (в них только входит поток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</w:rPr>
        <w:t>);</w:t>
      </w:r>
      <w:proofErr w:type="gramEnd"/>
    </w:p>
    <w:p w14:paraId="5DE3E95C" w14:textId="77777777" w:rsidR="00B14DCC" w:rsidRPr="00B14DCC" w:rsidRDefault="00B14DCC" w:rsidP="00B14DCC">
      <w:pPr>
        <w:pStyle w:val="a7"/>
        <w:ind w:left="0" w:firstLine="851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247F879" w14:textId="76666D34" w:rsidR="00B14DCC" w:rsidRPr="00B14DCC" w:rsidRDefault="00B14DCC" w:rsidP="00B14DCC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переменных</w:t>
      </w:r>
    </w:p>
    <w:p w14:paraId="6D4359E1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F95DBA7" w14:textId="116A8DD2" w:rsidR="00A91736" w:rsidRPr="00A91736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91736" w:rsidRP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объем перевозки товаров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85A6F48" w14:textId="77777777" w:rsidR="00A91736" w:rsidRDefault="00A91736" w:rsidP="00A917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C12988" w14:textId="02A14DA7" w:rsidR="00A91736" w:rsidRPr="00A91736" w:rsidRDefault="00A91736" w:rsidP="00A91736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91736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2C2ED51E" w14:textId="77777777" w:rsidR="00A91736" w:rsidRDefault="00A91736" w:rsidP="00A9173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0101224" w14:textId="215C889D" w:rsidR="00A91736" w:rsidRPr="00290ED5" w:rsidRDefault="00A91736" w:rsidP="001B3CB0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j∈J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ij</m:t>
                    </m:r>
                  </m:sub>
                </m:sSub>
              </m:e>
            </m:nary>
          </m:e>
        </m:nary>
        <m:r>
          <w:rPr>
            <w:rFonts w:ascii="Cambria Math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max</m:t>
        </m:r>
      </m:oMath>
      <w:r w:rsidRPr="00290ED5">
        <w:rPr>
          <w:rFonts w:ascii="Times New Roman" w:eastAsiaTheme="minorEastAsia" w:hAnsi="Times New Roman" w:cs="Times New Roman"/>
          <w:sz w:val="28"/>
          <w:szCs w:val="28"/>
        </w:rPr>
        <w:tab/>
        <w:t>(1)</w:t>
      </w:r>
    </w:p>
    <w:p w14:paraId="38BD86CD" w14:textId="33AC2507" w:rsidR="000C18AF" w:rsidRPr="00290ED5" w:rsidRDefault="007D3A8B" w:rsidP="001B3CB0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ji</m:t>
                </m:r>
              </m:sub>
            </m:sSub>
          </m:e>
        </m:nary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1B3CB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="001B3CB0" w:rsidRPr="001B3CB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2</w:t>
      </w:r>
      <w:r w:rsidRPr="001B3CB0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62C3990F" w14:textId="2B2F0993" w:rsidR="00823AC4" w:rsidRPr="00491D7D" w:rsidRDefault="00491D7D" w:rsidP="001B3CB0">
      <w:pPr>
        <w:tabs>
          <w:tab w:val="center" w:pos="4820"/>
          <w:tab w:val="right" w:pos="9349"/>
        </w:tabs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≥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≥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</m:t>
        </m:r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</w:t>
      </w:r>
      <w:r w:rsidR="001B3CB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3</w:t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5293AE6D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5883FA" w14:textId="182038DD" w:rsidR="007D3A8B" w:rsidRPr="007D3A8B" w:rsidRDefault="007D3A8B" w:rsidP="007D3A8B">
      <w:pPr>
        <w:pStyle w:val="a7"/>
        <w:numPr>
          <w:ilvl w:val="0"/>
          <w:numId w:val="2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D3A8B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целевая функция</w:t>
      </w:r>
      <w:r w:rsidR="001B3CB0">
        <w:rPr>
          <w:rFonts w:ascii="Times New Roman" w:hAnsi="Times New Roman" w:cs="Times New Roman"/>
          <w:sz w:val="28"/>
          <w:szCs w:val="28"/>
        </w:rPr>
        <w:t xml:space="preserve"> максимизирует </w:t>
      </w:r>
      <w:r w:rsidR="00032184">
        <w:rPr>
          <w:rFonts w:ascii="Times New Roman" w:hAnsi="Times New Roman" w:cs="Times New Roman"/>
          <w:sz w:val="28"/>
          <w:szCs w:val="28"/>
        </w:rPr>
        <w:t>объем потоков, поступающий на вход в конечные пункты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="00032184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 гарантирует, что ни на какой промежуточной вершине транспортного графа не будут потеряны товары (сколько вошло, столько и вышло).</w:t>
      </w:r>
      <w:r w:rsidR="000C18AF" w:rsidRPr="000C18A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="00032184"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) зада</w:t>
      </w:r>
      <w:r w:rsidR="00032184">
        <w:rPr>
          <w:rFonts w:ascii="Times New Roman" w:eastAsiaTheme="minorEastAsia" w:hAnsi="Times New Roman" w:cs="Times New Roman"/>
          <w:iCs/>
          <w:sz w:val="28"/>
          <w:szCs w:val="28"/>
        </w:rPr>
        <w:t>е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т характер переменных.</w:t>
      </w:r>
    </w:p>
    <w:p w14:paraId="35252F6F" w14:textId="77777777" w:rsidR="007D3A8B" w:rsidRPr="007D3A8B" w:rsidRDefault="007D3A8B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81BA523" w14:textId="5934DECB" w:rsidR="00B14DCC" w:rsidRDefault="003B5800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</w:t>
      </w:r>
    </w:p>
    <w:p w14:paraId="6A60AD40" w14:textId="77777777" w:rsidR="003B5800" w:rsidRDefault="003B5800" w:rsidP="003B5800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56A5460" w14:textId="1A4DD7ED" w:rsidR="003B5800" w:rsidRPr="003B5800" w:rsidRDefault="003B5800" w:rsidP="001B3CB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Сгенерировать </w:t>
      </w:r>
      <w:r w:rsidR="001B3CB0">
        <w:rPr>
          <w:rFonts w:ascii="Times New Roman" w:hAnsi="Times New Roman" w:cs="Times New Roman"/>
          <w:sz w:val="28"/>
          <w:szCs w:val="28"/>
        </w:rPr>
        <w:t>транспортный граф и</w:t>
      </w:r>
      <w:r w:rsidR="00A87F6A" w:rsidRPr="00832937">
        <w:rPr>
          <w:rFonts w:ascii="Times New Roman" w:hAnsi="Times New Roman" w:cs="Times New Roman"/>
          <w:sz w:val="28"/>
          <w:szCs w:val="28"/>
        </w:rPr>
        <w:t xml:space="preserve"> </w:t>
      </w:r>
      <w:r w:rsidR="00A87F6A">
        <w:rPr>
          <w:rFonts w:ascii="Times New Roman" w:hAnsi="Times New Roman" w:cs="Times New Roman"/>
          <w:sz w:val="28"/>
          <w:szCs w:val="28"/>
        </w:rPr>
        <w:t>значения</w:t>
      </w:r>
      <w:r w:rsidR="001B3CB0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71AFD2B6" w14:textId="77777777" w:rsidR="003B5800" w:rsidRDefault="003B5800" w:rsidP="003B5800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BD1FC09" w14:textId="05B74D25" w:rsidR="003B5800" w:rsidRDefault="001B3CB0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Требуется:</w:t>
      </w:r>
    </w:p>
    <w:p w14:paraId="6B0815AF" w14:textId="0A471412" w:rsidR="001B3CB0" w:rsidRDefault="001B3CB0" w:rsidP="001B3CB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решение</w:t>
      </w:r>
    </w:p>
    <w:p w14:paraId="2F061C84" w14:textId="7FDCFF4C" w:rsidR="001B3CB0" w:rsidRDefault="001B3CB0" w:rsidP="001B3CB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граф начальный</w:t>
      </w:r>
      <w:r w:rsidR="00832937">
        <w:rPr>
          <w:rFonts w:ascii="Times New Roman" w:hAnsi="Times New Roman" w:cs="Times New Roman"/>
          <w:sz w:val="28"/>
          <w:szCs w:val="28"/>
        </w:rPr>
        <w:t xml:space="preserve"> (рисунок 1)</w:t>
      </w:r>
    </w:p>
    <w:p w14:paraId="6B731A2C" w14:textId="2B2EFA4C" w:rsidR="005D3838" w:rsidRDefault="001B3CB0" w:rsidP="005D3838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Построить подграф решения, где каждая дуга должна быть с подписью – объем транспортировки</w:t>
      </w:r>
      <w:r w:rsidR="00832937">
        <w:rPr>
          <w:rFonts w:ascii="Times New Roman" w:hAnsi="Times New Roman" w:cs="Times New Roman"/>
          <w:sz w:val="28"/>
          <w:szCs w:val="28"/>
        </w:rPr>
        <w:t xml:space="preserve"> (рисунок 2)</w:t>
      </w:r>
    </w:p>
    <w:p w14:paraId="3234A44F" w14:textId="77777777" w:rsidR="00F62BF9" w:rsidRPr="00F62BF9" w:rsidRDefault="00F62BF9" w:rsidP="00F62B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8581089" w14:textId="3E3D53D5" w:rsidR="00F62BF9" w:rsidRDefault="00F62BF9" w:rsidP="00F62BF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Разное:</w:t>
      </w:r>
    </w:p>
    <w:p w14:paraId="13365F56" w14:textId="12A6041B" w:rsidR="00F62BF9" w:rsidRDefault="00F62BF9" w:rsidP="00F62B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83D07" wp14:editId="5AB5EDC5">
            <wp:extent cx="4365523" cy="3274142"/>
            <wp:effectExtent l="0" t="0" r="3810" b="2540"/>
            <wp:docPr id="115029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90414" name="Рисунок 11502904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011" cy="33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92B5" w14:textId="3BDBF62D" w:rsidR="00F62BF9" w:rsidRPr="00F62BF9" w:rsidRDefault="00F62BF9" w:rsidP="00F62B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Визуализация примера начального графа и некоторых пояснений</w:t>
      </w:r>
    </w:p>
    <w:sectPr w:rsidR="00F62BF9" w:rsidRPr="00F62BF9" w:rsidSect="00D470B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5B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03281F"/>
    <w:multiLevelType w:val="hybridMultilevel"/>
    <w:tmpl w:val="C5C000D6"/>
    <w:lvl w:ilvl="0" w:tplc="96FCCC28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12377823">
    <w:abstractNumId w:val="0"/>
  </w:num>
  <w:num w:numId="2" w16cid:durableId="1263026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1B"/>
    <w:rsid w:val="00032184"/>
    <w:rsid w:val="000C18AF"/>
    <w:rsid w:val="00142394"/>
    <w:rsid w:val="001B3CB0"/>
    <w:rsid w:val="00290ED5"/>
    <w:rsid w:val="003B305C"/>
    <w:rsid w:val="003B5800"/>
    <w:rsid w:val="00491D7D"/>
    <w:rsid w:val="004E750E"/>
    <w:rsid w:val="004F687C"/>
    <w:rsid w:val="005D3838"/>
    <w:rsid w:val="00661750"/>
    <w:rsid w:val="006E6C01"/>
    <w:rsid w:val="007D3A8B"/>
    <w:rsid w:val="00823AC4"/>
    <w:rsid w:val="00827A1B"/>
    <w:rsid w:val="00832937"/>
    <w:rsid w:val="008C65FF"/>
    <w:rsid w:val="00A06176"/>
    <w:rsid w:val="00A87F6A"/>
    <w:rsid w:val="00A91736"/>
    <w:rsid w:val="00AE48FC"/>
    <w:rsid w:val="00B07E70"/>
    <w:rsid w:val="00B14DCC"/>
    <w:rsid w:val="00B316DC"/>
    <w:rsid w:val="00BE2820"/>
    <w:rsid w:val="00C07FAD"/>
    <w:rsid w:val="00D470B3"/>
    <w:rsid w:val="00DF270C"/>
    <w:rsid w:val="00EE2530"/>
    <w:rsid w:val="00F62BF9"/>
    <w:rsid w:val="00FC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28FFC"/>
  <w15:chartTrackingRefBased/>
  <w15:docId w15:val="{411A04C5-FDA8-5644-B6AC-BD59A1E7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687C"/>
    <w:pPr>
      <w:keepNext/>
      <w:keepLines/>
      <w:spacing w:before="4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A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A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A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A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F687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4F687C"/>
    <w:pPr>
      <w:spacing w:before="120" w:line="360" w:lineRule="auto"/>
    </w:pPr>
    <w:rPr>
      <w:rFonts w:ascii="Times New Roman" w:hAnsi="Times New Roman" w:cstheme="minorHAnsi"/>
      <w:b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F687C"/>
    <w:pPr>
      <w:spacing w:before="120" w:line="360" w:lineRule="auto"/>
      <w:ind w:left="240"/>
    </w:pPr>
    <w:rPr>
      <w:rFonts w:ascii="Times New Roman" w:hAnsi="Times New Roman" w:cstheme="minorHAnsi"/>
      <w:b/>
      <w:bCs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827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827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A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A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A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A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A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827A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827A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A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A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7A1B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14D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B251E1-929A-1F4C-9B79-BEBC225EC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Рогулин Родион Сергеевич</dc:creator>
  <cp:keywords/>
  <dc:description/>
  <cp:lastModifiedBy>Рогулин Родион Сергеевич</cp:lastModifiedBy>
  <cp:revision>8</cp:revision>
  <dcterms:created xsi:type="dcterms:W3CDTF">2024-10-17T22:54:00Z</dcterms:created>
  <dcterms:modified xsi:type="dcterms:W3CDTF">2025-02-27T08:59:00Z</dcterms:modified>
</cp:coreProperties>
</file>