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ce3a4da7e71462a"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spacing w:line="310"/>
        <w:ind w:firstLine="855"/>
        <w:jc w:val="both"/>
      </w:pPr>
      <w:r>
        <w:rPr>
          <w:lang w:val="ru-RU"/>
          <w:rFonts w:ascii="Times New Roman" w:hAnsi="Times New Roman" w:cs="Times New Roman" w:eastAsia="Times New Roman"/>
          <w:sz w:val="28"/>
          <w:szCs w:val="28"/>
          <w:color w:val="000000"/>
          <w:kern w:val="28"/>
        </w:rPr>
        <w:t xml:space="preserve">На схему был добавлен амперметр. Показания на амперметре были изменены до 20 A. На схему был добавлен вольтметр. Показания на амперметре были изменены до 20 A. Показания на вольтметре были изменены до 24 В. На схему был добавлен мультиметр. На схему был добавлен мультиметр. На схему был добавлен мультиметр. На схему был добавлен резистор. Сопротивление резистора было увеличено до 1 Ом. Сопротивление резистора было увеличено до 2 Ом. Сопротивление резистора было увеличено до 3 Ом. Сопротивление резистора было уменьшено до 2 Ом. На схему был добавлен проводник. Длина проводника изменена до 1 cм, также диаметр изменён до 2 см, и удельное электрическое сопротивление материала проводника изменено до 3. Сопротивление проводника было изменено до 0,95 Ом. На схему был добавлен реостат. Сопротивление реостата было изменено до 38 Ом. На схему был добавлен источник напряжения. На схему был добавлен источник напряжения. На схему был добавлен конденсатор. Площадь пластин плоского конденсатора изменена до 12 cм^2, также значение относительной диэлектрической проницаемости изменено до 34, и расстояние между пластинами изменено до 4 мм. На схему был добавлен амперметр. Внутренний и внешний радиусы цилиндрического конденсатора изменены до 3 см и 4 см соответственно, также высота конденсатора изменена до 6 см, и значение относительной диэлектрической проницаемости изменено до 56. Внутренний и внешний радиусы цилиндрического конденсатора изменены до 3 см и 4 см соответственно, также высота конденсатора изменена до 6 см, и значение относительной диэлектрической проницаемости изменено до 56. Показания на амперметре были изменены до 20 A. Показания на вольтметре были изменены до 24 В. Сопротивление реостата было изменено до 18 Ом. </w:t>
      </w:r>
    </w:p>
    <w:sectPr w:rsidR="003E25F4" w:rsidSect="00FC3028">
      <w:pgSz w:w="11906" w:h="16838"/>
      <w:pgMar w:top="1440" w:right="1440" w:bottom="1440" w:left="1440" w:header="708" w:footer="708" w:gutter="0"/>
      <w:cols w:space="708"/>
      <w:docGrid w:linePitch="360"/>
      <w:headerReference w:type="even" r:id="Rf8d2328633a441b1"/>
      <w:headerReference w:type="first" r:id="Rfe85a0321a254775"/>
      <w:headerReference w:type="default" r:id="Rbb1a8e906fcf47f8"/>
      <w:footerReference w:type="even" r:id="R099ca0459fab475c"/>
      <w:footerReference w:type="first" r:id="R2f8f5ae968654ac7"/>
      <w:footerReference w:type="default" r:id="Rd7bbdf763a724c75"/>
      <w:titlePg/>
    </w:sectPr>
  </w:body>
</w:document>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472B" w:rsidRDefault="009D47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evenAndOddHeaders/>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0a3a92e97a7a4712" /><Relationship Type="http://schemas.openxmlformats.org/officeDocument/2006/relationships/numbering" Target="/word/numbering.xml" Id="R5af0bb63686c43e8" /><Relationship Type="http://schemas.openxmlformats.org/officeDocument/2006/relationships/settings" Target="/word/settings.xml" Id="Re15c383625354bf0" /><Relationship Type="http://schemas.openxmlformats.org/officeDocument/2006/relationships/header" Target="/word/header1.xml" Id="Rf8d2328633a441b1" /><Relationship Type="http://schemas.openxmlformats.org/officeDocument/2006/relationships/header" Target="/word/header2.xml" Id="Rfe85a0321a254775" /><Relationship Type="http://schemas.openxmlformats.org/officeDocument/2006/relationships/header" Target="/word/header3.xml" Id="Rbb1a8e906fcf47f8" /><Relationship Type="http://schemas.openxmlformats.org/officeDocument/2006/relationships/footer" Target="/word/footer1.xml" Id="R099ca0459fab475c" /><Relationship Type="http://schemas.openxmlformats.org/officeDocument/2006/relationships/footer" Target="/word/footer2.xml" Id="R2f8f5ae968654ac7" /><Relationship Type="http://schemas.openxmlformats.org/officeDocument/2006/relationships/footer" Target="/word/footer3.xml" Id="Rd7bbdf763a724c75" /></Relationships>
</file>