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9D01C" w14:textId="77777777" w:rsidR="00D15FBE" w:rsidRPr="00EA05C5" w:rsidRDefault="00D15FBE" w:rsidP="00D15FBE">
      <w:pPr>
        <w:tabs>
          <w:tab w:val="left" w:pos="7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bookmarkStart w:id="0" w:name="_Hlk119653578"/>
      <w:r w:rsidRPr="00EA05C5">
        <w:rPr>
          <w:rFonts w:ascii="Times New Roman" w:eastAsia="Times New Roman" w:hAnsi="Times New Roman" w:cs="Times New Roman"/>
          <w:b/>
          <w:sz w:val="28"/>
        </w:rPr>
        <w:t>МИНИСТЕРСТВО НАУКИ И ВЫСШЕГО ОБРАЗОВАНИЯ РОССИЙСКОЙ ФЕДЕРАЦИИ</w:t>
      </w:r>
    </w:p>
    <w:p w14:paraId="52A1883B" w14:textId="77777777" w:rsidR="00D15FBE" w:rsidRPr="00EA05C5" w:rsidRDefault="00D15FBE" w:rsidP="00D15FBE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-6"/>
          <w:sz w:val="24"/>
          <w:szCs w:val="24"/>
        </w:rPr>
      </w:pPr>
      <w:r w:rsidRPr="00EA05C5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14:paraId="19F412E8" w14:textId="77777777" w:rsidR="00D15FBE" w:rsidRPr="00EA05C5" w:rsidRDefault="00D15FBE" w:rsidP="00D15FB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A05C5">
        <w:rPr>
          <w:rFonts w:ascii="Times New Roman" w:eastAsia="Times New Roman" w:hAnsi="Times New Roman" w:cs="Times New Roman"/>
          <w:spacing w:val="-6"/>
          <w:sz w:val="24"/>
          <w:szCs w:val="24"/>
        </w:rPr>
        <w:t>высшего образования</w:t>
      </w:r>
    </w:p>
    <w:p w14:paraId="43860F18" w14:textId="77777777" w:rsidR="00D15FBE" w:rsidRPr="00EA05C5" w:rsidRDefault="00D15FBE" w:rsidP="00D15FBE">
      <w:pPr>
        <w:suppressAutoHyphens/>
        <w:spacing w:before="40"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  <w:r w:rsidRPr="00EA05C5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 xml:space="preserve">«Сибирский государственный </w:t>
      </w:r>
      <w:r w:rsidRPr="00EA05C5">
        <w:rPr>
          <w:rFonts w:ascii="Times New Roman" w:eastAsia="Times New Roman" w:hAnsi="Times New Roman" w:cs="Times New Roman"/>
          <w:b/>
          <w:spacing w:val="12"/>
          <w:sz w:val="28"/>
          <w:szCs w:val="28"/>
          <w:lang w:eastAsia="zh-CN"/>
        </w:rPr>
        <w:t>университет науки и технологий</w:t>
      </w:r>
    </w:p>
    <w:p w14:paraId="08FDEA22" w14:textId="77777777" w:rsidR="00D15FBE" w:rsidRPr="00EA05C5" w:rsidRDefault="00D15FBE" w:rsidP="00D15FBE">
      <w:pPr>
        <w:spacing w:after="0" w:line="240" w:lineRule="exact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A05C5">
        <w:rPr>
          <w:rFonts w:ascii="Times New Roman" w:eastAsia="Times New Roman" w:hAnsi="Times New Roman" w:cs="Times New Roman"/>
          <w:b/>
          <w:sz w:val="28"/>
          <w:szCs w:val="28"/>
        </w:rPr>
        <w:t>имени академика М.Ф. Решетнева»</w:t>
      </w:r>
    </w:p>
    <w:p w14:paraId="100BC8BC" w14:textId="77777777" w:rsidR="00D15FBE" w:rsidRPr="00EA05C5" w:rsidRDefault="00D15FBE" w:rsidP="00D15FB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tbl>
      <w:tblPr>
        <w:tblW w:w="6096" w:type="dxa"/>
        <w:jc w:val="center"/>
        <w:tblLook w:val="04A0" w:firstRow="1" w:lastRow="0" w:firstColumn="1" w:lastColumn="0" w:noHBand="0" w:noVBand="1"/>
      </w:tblPr>
      <w:tblGrid>
        <w:gridCol w:w="6096"/>
      </w:tblGrid>
      <w:tr w:rsidR="00D15FBE" w:rsidRPr="00EA05C5" w14:paraId="10868BC4" w14:textId="77777777" w:rsidTr="00291072">
        <w:trPr>
          <w:trHeight w:val="354"/>
          <w:jc w:val="center"/>
        </w:trPr>
        <w:tc>
          <w:tcPr>
            <w:tcW w:w="6096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0987C" w14:textId="77777777" w:rsidR="00D15FBE" w:rsidRPr="00EA05C5" w:rsidRDefault="00D15FBE" w:rsidP="00291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05C5">
              <w:rPr>
                <w:rFonts w:ascii="Times New Roman" w:eastAsia="Times New Roman" w:hAnsi="Times New Roman" w:cs="Times New Roman"/>
                <w:sz w:val="28"/>
                <w:szCs w:val="28"/>
              </w:rPr>
              <w:t>Институт инженерной экономики</w:t>
            </w:r>
          </w:p>
        </w:tc>
      </w:tr>
      <w:tr w:rsidR="00D15FBE" w:rsidRPr="00EA05C5" w14:paraId="3B8E6FAF" w14:textId="77777777" w:rsidTr="00291072">
        <w:trPr>
          <w:trHeight w:val="354"/>
          <w:jc w:val="center"/>
        </w:trPr>
        <w:tc>
          <w:tcPr>
            <w:tcW w:w="6096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14AC92F5" w14:textId="77777777" w:rsidR="00D15FBE" w:rsidRPr="00EA05C5" w:rsidRDefault="00D15FBE" w:rsidP="00291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05C5">
              <w:rPr>
                <w:rFonts w:ascii="Times New Roman" w:eastAsia="Times New Roman" w:hAnsi="Times New Roman" w:cs="Times New Roman"/>
                <w:sz w:val="24"/>
                <w:szCs w:val="24"/>
              </w:rPr>
              <w:t>институт</w:t>
            </w:r>
          </w:p>
        </w:tc>
      </w:tr>
      <w:tr w:rsidR="00D15FBE" w:rsidRPr="00EA05C5" w14:paraId="01D75773" w14:textId="77777777" w:rsidTr="00291072">
        <w:trPr>
          <w:trHeight w:val="354"/>
          <w:jc w:val="center"/>
        </w:trPr>
        <w:tc>
          <w:tcPr>
            <w:tcW w:w="609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F6CA1" w14:textId="77777777" w:rsidR="00D15FBE" w:rsidRPr="00EA05C5" w:rsidRDefault="00D15FBE" w:rsidP="00291072">
            <w:pPr>
              <w:spacing w:after="0" w:line="240" w:lineRule="auto"/>
              <w:ind w:left="-105" w:right="-11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05C5">
              <w:rPr>
                <w:rFonts w:ascii="Times New Roman" w:eastAsia="Times New Roman" w:hAnsi="Times New Roman" w:cs="Times New Roman"/>
                <w:sz w:val="28"/>
                <w:szCs w:val="28"/>
              </w:rPr>
              <w:t>Кафедра информационных экономических систем</w:t>
            </w:r>
          </w:p>
        </w:tc>
      </w:tr>
      <w:tr w:rsidR="00D15FBE" w:rsidRPr="00EA05C5" w14:paraId="3D290C81" w14:textId="77777777" w:rsidTr="00291072">
        <w:trPr>
          <w:trHeight w:val="354"/>
          <w:jc w:val="center"/>
        </w:trPr>
        <w:tc>
          <w:tcPr>
            <w:tcW w:w="6096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3D428D07" w14:textId="77777777" w:rsidR="00D15FBE" w:rsidRPr="00EA05C5" w:rsidRDefault="00D15FBE" w:rsidP="00291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05C5">
              <w:rPr>
                <w:rFonts w:ascii="Times New Roman" w:eastAsia="Times New Roman" w:hAnsi="Times New Roman" w:cs="Times New Roman"/>
                <w:sz w:val="24"/>
                <w:szCs w:val="24"/>
              </w:rPr>
              <w:t>кафедра</w:t>
            </w:r>
          </w:p>
        </w:tc>
      </w:tr>
    </w:tbl>
    <w:p w14:paraId="6AD17BDD" w14:textId="77777777" w:rsidR="00D15FBE" w:rsidRPr="00EA05C5" w:rsidRDefault="00D15FBE" w:rsidP="00D15FB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0189C6AC" w14:textId="77777777" w:rsidR="00D15FBE" w:rsidRPr="00EA05C5" w:rsidRDefault="00D15FBE" w:rsidP="00D15FB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1D9771DA" w14:textId="77777777" w:rsidR="00D15FBE" w:rsidRPr="00EA05C5" w:rsidRDefault="00D15FBE" w:rsidP="00D15FB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55F788F8" w14:textId="77777777" w:rsidR="00D15FBE" w:rsidRPr="00EA05C5" w:rsidRDefault="00D15FBE" w:rsidP="00D15FB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144E7018" w14:textId="77777777" w:rsidR="00D15FBE" w:rsidRPr="00EA05C5" w:rsidRDefault="00D15FBE" w:rsidP="00D15FB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202F0A5C" w14:textId="77777777" w:rsidR="00D15FBE" w:rsidRPr="00EA05C5" w:rsidRDefault="00D15FBE" w:rsidP="00D15FB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47AD2365" w14:textId="77777777" w:rsidR="00D15FBE" w:rsidRPr="00EA05C5" w:rsidRDefault="00D15FBE" w:rsidP="00D15FB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5833A777" w14:textId="77777777" w:rsidR="00D15FBE" w:rsidRPr="00EA05C5" w:rsidRDefault="00D15FBE" w:rsidP="00D15FB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50AC6EE6" w14:textId="625CD26E" w:rsidR="00D15FBE" w:rsidRPr="00EA05C5" w:rsidRDefault="00D15FBE" w:rsidP="00D15FBE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32"/>
          <w:szCs w:val="24"/>
        </w:rPr>
      </w:pPr>
      <w:r w:rsidRPr="00EA05C5">
        <w:rPr>
          <w:rFonts w:ascii="Times New Roman" w:hAnsi="Times New Roman"/>
          <w:b/>
          <w:bCs/>
          <w:sz w:val="32"/>
          <w:szCs w:val="24"/>
        </w:rPr>
        <w:t>ОТЧЁТ ПО ЛАБОРАТОРНОЙ РАБОТЕ №</w:t>
      </w:r>
      <w:r w:rsidR="00DA19C2">
        <w:rPr>
          <w:rFonts w:ascii="Times New Roman" w:hAnsi="Times New Roman"/>
          <w:b/>
          <w:bCs/>
          <w:sz w:val="32"/>
          <w:szCs w:val="24"/>
        </w:rPr>
        <w:t>5</w:t>
      </w:r>
    </w:p>
    <w:p w14:paraId="02275243" w14:textId="77777777" w:rsidR="00D15FBE" w:rsidRPr="00EA05C5" w:rsidRDefault="00D15FBE" w:rsidP="00D15FBE">
      <w:pPr>
        <w:widowControl w:val="0"/>
        <w:autoSpaceDE w:val="0"/>
        <w:autoSpaceDN w:val="0"/>
        <w:spacing w:before="6"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32"/>
        </w:rPr>
      </w:pPr>
    </w:p>
    <w:p w14:paraId="398B8C9D" w14:textId="77777777" w:rsidR="00D15FBE" w:rsidRPr="00EA05C5" w:rsidRDefault="00D15FBE" w:rsidP="00D15FBE">
      <w:pPr>
        <w:widowControl w:val="0"/>
        <w:autoSpaceDE w:val="0"/>
        <w:autoSpaceDN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A05C5">
        <w:rPr>
          <w:rFonts w:ascii="Times New Roman" w:eastAsia="Times New Roman" w:hAnsi="Times New Roman" w:cs="Times New Roman"/>
          <w:sz w:val="28"/>
          <w:szCs w:val="28"/>
        </w:rPr>
        <w:t>по</w:t>
      </w:r>
      <w:r w:rsidRPr="00EA05C5">
        <w:rPr>
          <w:rFonts w:ascii="Times New Roman" w:eastAsia="Times New Roman" w:hAnsi="Times New Roman" w:cs="Times New Roman"/>
          <w:spacing w:val="-13"/>
          <w:sz w:val="28"/>
          <w:szCs w:val="28"/>
        </w:rPr>
        <w:t xml:space="preserve"> </w:t>
      </w:r>
      <w:r w:rsidRPr="00EA05C5">
        <w:rPr>
          <w:rFonts w:ascii="Times New Roman" w:eastAsia="Times New Roman" w:hAnsi="Times New Roman" w:cs="Times New Roman"/>
          <w:sz w:val="28"/>
          <w:szCs w:val="28"/>
        </w:rPr>
        <w:t>дисциплине</w:t>
      </w:r>
      <w:r w:rsidRPr="00EA05C5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EA05C5">
        <w:rPr>
          <w:rFonts w:ascii="Times New Roman" w:eastAsia="Times New Roman" w:hAnsi="Times New Roman" w:cs="Times New Roman"/>
          <w:sz w:val="28"/>
          <w:szCs w:val="28"/>
        </w:rPr>
        <w:t>«Пр</w:t>
      </w:r>
      <w:r>
        <w:rPr>
          <w:rFonts w:ascii="Times New Roman" w:eastAsia="Times New Roman" w:hAnsi="Times New Roman" w:cs="Times New Roman"/>
          <w:sz w:val="28"/>
          <w:szCs w:val="28"/>
        </w:rPr>
        <w:t>оектный практикум</w:t>
      </w:r>
      <w:r w:rsidRPr="00EA05C5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399E2653" w14:textId="77777777" w:rsidR="00D15FBE" w:rsidRPr="00EA05C5" w:rsidRDefault="00D15FBE" w:rsidP="00D15FBE">
      <w:pPr>
        <w:widowControl w:val="0"/>
        <w:autoSpaceDE w:val="0"/>
        <w:autoSpaceDN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b"/>
        <w:tblW w:w="708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88"/>
      </w:tblGrid>
      <w:tr w:rsidR="00D15FBE" w:rsidRPr="00EA05C5" w14:paraId="0BCBAFF6" w14:textId="77777777" w:rsidTr="00291072">
        <w:trPr>
          <w:jc w:val="center"/>
        </w:trPr>
        <w:tc>
          <w:tcPr>
            <w:tcW w:w="7088" w:type="dxa"/>
            <w:tcBorders>
              <w:bottom w:val="single" w:sz="4" w:space="0" w:color="auto"/>
            </w:tcBorders>
          </w:tcPr>
          <w:p w14:paraId="03310CFB" w14:textId="7B15FFCF" w:rsidR="00D15FBE" w:rsidRPr="00EA05C5" w:rsidRDefault="00DA19C2" w:rsidP="00291072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Э</w:t>
            </w:r>
            <w:r w:rsidRPr="00DA19C2">
              <w:rPr>
                <w:rFonts w:eastAsia="Times New Roman" w:cs="Times New Roman"/>
                <w:szCs w:val="28"/>
              </w:rPr>
              <w:t>кономическое обоснование проекта в Microsoft Project</w:t>
            </w:r>
          </w:p>
        </w:tc>
      </w:tr>
      <w:tr w:rsidR="00D15FBE" w:rsidRPr="00EA05C5" w14:paraId="0A692CC0" w14:textId="77777777" w:rsidTr="00291072">
        <w:trPr>
          <w:jc w:val="center"/>
        </w:trPr>
        <w:tc>
          <w:tcPr>
            <w:tcW w:w="7088" w:type="dxa"/>
            <w:tcBorders>
              <w:top w:val="single" w:sz="4" w:space="0" w:color="auto"/>
            </w:tcBorders>
          </w:tcPr>
          <w:p w14:paraId="202A1B61" w14:textId="77777777" w:rsidR="00D15FBE" w:rsidRPr="00EA05C5" w:rsidRDefault="00D15FBE" w:rsidP="00291072">
            <w:pPr>
              <w:widowControl w:val="0"/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30"/>
                <w:szCs w:val="28"/>
              </w:rPr>
            </w:pPr>
            <w:r w:rsidRPr="00EA05C5">
              <w:rPr>
                <w:rFonts w:eastAsia="Times New Roman" w:cs="Times New Roman"/>
                <w:sz w:val="24"/>
              </w:rPr>
              <w:t>Тема</w:t>
            </w:r>
          </w:p>
        </w:tc>
      </w:tr>
    </w:tbl>
    <w:p w14:paraId="7FE68824" w14:textId="77777777" w:rsidR="00D15FBE" w:rsidRPr="00EA05C5" w:rsidRDefault="00D15FBE" w:rsidP="00D15FBE">
      <w:pPr>
        <w:spacing w:before="89" w:after="0" w:line="240" w:lineRule="auto"/>
        <w:ind w:right="767" w:firstLine="709"/>
        <w:jc w:val="center"/>
        <w:rPr>
          <w:rFonts w:ascii="Times New Roman" w:hAnsi="Times New Roman" w:cs="Times New Roman"/>
          <w:sz w:val="28"/>
          <w:szCs w:val="24"/>
        </w:rPr>
      </w:pPr>
    </w:p>
    <w:p w14:paraId="4A01D316" w14:textId="77777777" w:rsidR="00D15FBE" w:rsidRPr="00EA05C5" w:rsidRDefault="00D15FBE" w:rsidP="00D15FBE">
      <w:pPr>
        <w:spacing w:before="89" w:after="0" w:line="240" w:lineRule="auto"/>
        <w:ind w:right="767" w:firstLine="709"/>
        <w:jc w:val="center"/>
        <w:rPr>
          <w:rFonts w:ascii="Times New Roman" w:hAnsi="Times New Roman" w:cs="Times New Roman"/>
          <w:sz w:val="28"/>
          <w:szCs w:val="24"/>
        </w:rPr>
      </w:pPr>
    </w:p>
    <w:p w14:paraId="430BDAEB" w14:textId="77777777" w:rsidR="00D15FBE" w:rsidRPr="00EA05C5" w:rsidRDefault="00D15FBE" w:rsidP="00D15FBE">
      <w:pPr>
        <w:spacing w:before="89" w:after="0" w:line="240" w:lineRule="auto"/>
        <w:ind w:right="767" w:firstLine="709"/>
        <w:jc w:val="center"/>
        <w:rPr>
          <w:rFonts w:ascii="Times New Roman" w:hAnsi="Times New Roman" w:cs="Times New Roman"/>
          <w:sz w:val="28"/>
          <w:szCs w:val="24"/>
        </w:rPr>
      </w:pPr>
    </w:p>
    <w:p w14:paraId="38DA40BD" w14:textId="77777777" w:rsidR="00D15FBE" w:rsidRPr="00EA05C5" w:rsidRDefault="00D15FBE" w:rsidP="00D15FBE">
      <w:pPr>
        <w:spacing w:before="89" w:after="0" w:line="240" w:lineRule="auto"/>
        <w:ind w:right="767" w:firstLine="709"/>
        <w:jc w:val="center"/>
        <w:rPr>
          <w:rFonts w:ascii="Times New Roman" w:hAnsi="Times New Roman" w:cs="Times New Roman"/>
          <w:sz w:val="28"/>
          <w:szCs w:val="24"/>
        </w:rPr>
      </w:pPr>
    </w:p>
    <w:p w14:paraId="27F2648F" w14:textId="77777777" w:rsidR="00D15FBE" w:rsidRPr="00EA05C5" w:rsidRDefault="00D15FBE" w:rsidP="00D15FBE">
      <w:pPr>
        <w:spacing w:before="89" w:after="0" w:line="240" w:lineRule="auto"/>
        <w:ind w:right="767" w:firstLine="709"/>
        <w:jc w:val="center"/>
        <w:rPr>
          <w:rFonts w:ascii="Times New Roman" w:hAnsi="Times New Roman" w:cs="Times New Roman"/>
          <w:sz w:val="28"/>
          <w:szCs w:val="24"/>
        </w:rPr>
      </w:pPr>
    </w:p>
    <w:p w14:paraId="190889E2" w14:textId="77777777" w:rsidR="00D15FBE" w:rsidRPr="00EA05C5" w:rsidRDefault="00D15FBE" w:rsidP="00D15FBE">
      <w:pPr>
        <w:spacing w:before="89" w:after="0" w:line="240" w:lineRule="auto"/>
        <w:ind w:right="767" w:firstLine="709"/>
        <w:jc w:val="center"/>
        <w:rPr>
          <w:rFonts w:ascii="Times New Roman" w:hAnsi="Times New Roman" w:cs="Times New Roman"/>
          <w:sz w:val="28"/>
          <w:szCs w:val="24"/>
        </w:rPr>
      </w:pPr>
    </w:p>
    <w:p w14:paraId="779E64F6" w14:textId="77777777" w:rsidR="00D15FBE" w:rsidRPr="00EA05C5" w:rsidRDefault="00D15FBE" w:rsidP="00D15FBE">
      <w:pPr>
        <w:spacing w:before="89" w:after="0" w:line="240" w:lineRule="auto"/>
        <w:ind w:right="767" w:firstLine="709"/>
        <w:jc w:val="center"/>
        <w:rPr>
          <w:rFonts w:ascii="Times New Roman" w:hAnsi="Times New Roman" w:cs="Times New Roman"/>
          <w:sz w:val="28"/>
          <w:szCs w:val="24"/>
        </w:rPr>
      </w:pPr>
    </w:p>
    <w:p w14:paraId="1294249C" w14:textId="77777777" w:rsidR="00D15FBE" w:rsidRPr="00EA05C5" w:rsidRDefault="00D15FBE" w:rsidP="00D15FBE">
      <w:pPr>
        <w:spacing w:before="89" w:after="0" w:line="240" w:lineRule="auto"/>
        <w:ind w:right="767"/>
        <w:jc w:val="both"/>
        <w:rPr>
          <w:rFonts w:ascii="Times New Roman" w:hAnsi="Times New Roman" w:cs="Times New Roman"/>
          <w:sz w:val="28"/>
          <w:szCs w:val="24"/>
        </w:rPr>
      </w:pPr>
    </w:p>
    <w:tbl>
      <w:tblPr>
        <w:tblW w:w="9634" w:type="dxa"/>
        <w:jc w:val="center"/>
        <w:tblLook w:val="04A0" w:firstRow="1" w:lastRow="0" w:firstColumn="1" w:lastColumn="0" w:noHBand="0" w:noVBand="1"/>
      </w:tblPr>
      <w:tblGrid>
        <w:gridCol w:w="1838"/>
        <w:gridCol w:w="2698"/>
        <w:gridCol w:w="284"/>
        <w:gridCol w:w="2693"/>
        <w:gridCol w:w="284"/>
        <w:gridCol w:w="1837"/>
      </w:tblGrid>
      <w:tr w:rsidR="00D15FBE" w:rsidRPr="00EA05C5" w14:paraId="61332A98" w14:textId="77777777" w:rsidTr="00291072">
        <w:trPr>
          <w:trHeight w:val="58"/>
          <w:jc w:val="center"/>
        </w:trPr>
        <w:tc>
          <w:tcPr>
            <w:tcW w:w="4536" w:type="dxa"/>
            <w:gridSpan w:val="2"/>
            <w:shd w:val="clear" w:color="auto" w:fill="auto"/>
            <w:noWrap/>
            <w:vAlign w:val="center"/>
          </w:tcPr>
          <w:p w14:paraId="584D363C" w14:textId="77777777" w:rsidR="00D15FBE" w:rsidRPr="00EA05C5" w:rsidRDefault="00D15FBE" w:rsidP="00291072">
            <w:pPr>
              <w:spacing w:after="0" w:line="240" w:lineRule="auto"/>
              <w:ind w:left="-107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EA05C5"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  <w:noWrap/>
            <w:vAlign w:val="bottom"/>
          </w:tcPr>
          <w:p w14:paraId="2526732A" w14:textId="77777777" w:rsidR="00D15FBE" w:rsidRPr="00EA05C5" w:rsidRDefault="00D15FBE" w:rsidP="00291072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4F1CE427" w14:textId="77777777" w:rsidR="00D15FBE" w:rsidRPr="00EA05C5" w:rsidRDefault="00D15FBE" w:rsidP="00291072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284" w:type="dxa"/>
            <w:shd w:val="clear" w:color="auto" w:fill="auto"/>
            <w:noWrap/>
            <w:vAlign w:val="bottom"/>
          </w:tcPr>
          <w:p w14:paraId="22699A77" w14:textId="77777777" w:rsidR="00D15FBE" w:rsidRPr="00EA05C5" w:rsidRDefault="00D15FBE" w:rsidP="00291072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83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8578918" w14:textId="77777777" w:rsidR="00D15FBE" w:rsidRPr="00EA05C5" w:rsidRDefault="00D15FBE" w:rsidP="00291072">
            <w:pPr>
              <w:spacing w:after="0" w:line="240" w:lineRule="auto"/>
              <w:ind w:left="-111" w:right="-11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</w:t>
            </w:r>
            <w:r w:rsidRPr="00EA05C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r w:rsidRPr="00EA05C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Пискунов</w:t>
            </w:r>
          </w:p>
        </w:tc>
      </w:tr>
      <w:tr w:rsidR="00D15FBE" w:rsidRPr="00EA05C5" w14:paraId="29ADC6ED" w14:textId="77777777" w:rsidTr="00291072">
        <w:trPr>
          <w:trHeight w:val="58"/>
          <w:jc w:val="center"/>
        </w:trPr>
        <w:tc>
          <w:tcPr>
            <w:tcW w:w="4536" w:type="dxa"/>
            <w:gridSpan w:val="2"/>
            <w:shd w:val="clear" w:color="auto" w:fill="auto"/>
            <w:noWrap/>
            <w:vAlign w:val="center"/>
          </w:tcPr>
          <w:p w14:paraId="02F5F100" w14:textId="77777777" w:rsidR="00D15FBE" w:rsidRPr="00EA05C5" w:rsidRDefault="00D15FBE" w:rsidP="0029107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84" w:type="dxa"/>
            <w:shd w:val="clear" w:color="auto" w:fill="auto"/>
            <w:noWrap/>
            <w:vAlign w:val="bottom"/>
          </w:tcPr>
          <w:p w14:paraId="302B3011" w14:textId="77777777" w:rsidR="00D15FBE" w:rsidRPr="00EA05C5" w:rsidRDefault="00D15FBE" w:rsidP="00291072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2693" w:type="dxa"/>
            <w:tcBorders>
              <w:top w:val="single" w:sz="4" w:space="0" w:color="auto"/>
            </w:tcBorders>
            <w:shd w:val="clear" w:color="auto" w:fill="auto"/>
            <w:noWrap/>
          </w:tcPr>
          <w:p w14:paraId="03DFD652" w14:textId="77777777" w:rsidR="00D15FBE" w:rsidRPr="00EA05C5" w:rsidRDefault="00D15FBE" w:rsidP="0029107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EA05C5">
              <w:rPr>
                <w:rFonts w:ascii="Times New Roman" w:hAnsi="Times New Roman"/>
                <w:sz w:val="18"/>
              </w:rPr>
              <w:t>подпись,</w:t>
            </w:r>
            <w:r w:rsidRPr="00EA05C5">
              <w:rPr>
                <w:rFonts w:ascii="Times New Roman" w:hAnsi="Times New Roman"/>
                <w:spacing w:val="-4"/>
                <w:sz w:val="18"/>
              </w:rPr>
              <w:t xml:space="preserve"> </w:t>
            </w:r>
            <w:r w:rsidRPr="00EA05C5">
              <w:rPr>
                <w:rFonts w:ascii="Times New Roman" w:hAnsi="Times New Roman"/>
                <w:sz w:val="18"/>
              </w:rPr>
              <w:t>дата</w:t>
            </w:r>
          </w:p>
        </w:tc>
        <w:tc>
          <w:tcPr>
            <w:tcW w:w="284" w:type="dxa"/>
            <w:shd w:val="clear" w:color="auto" w:fill="auto"/>
            <w:noWrap/>
            <w:vAlign w:val="bottom"/>
          </w:tcPr>
          <w:p w14:paraId="3D2DBF9C" w14:textId="77777777" w:rsidR="00D15FBE" w:rsidRPr="00EA05C5" w:rsidRDefault="00D15FBE" w:rsidP="00291072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837" w:type="dxa"/>
            <w:tcBorders>
              <w:top w:val="single" w:sz="4" w:space="0" w:color="auto"/>
            </w:tcBorders>
            <w:shd w:val="clear" w:color="auto" w:fill="auto"/>
            <w:noWrap/>
          </w:tcPr>
          <w:p w14:paraId="1F1CA9E0" w14:textId="77777777" w:rsidR="00D15FBE" w:rsidRPr="00EA05C5" w:rsidRDefault="00D15FBE" w:rsidP="00291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05C5">
              <w:rPr>
                <w:rFonts w:ascii="Times New Roman" w:hAnsi="Times New Roman"/>
                <w:sz w:val="18"/>
              </w:rPr>
              <w:t>инициалы,</w:t>
            </w:r>
            <w:r w:rsidRPr="00EA05C5">
              <w:rPr>
                <w:rFonts w:ascii="Times New Roman" w:hAnsi="Times New Roman"/>
                <w:spacing w:val="-7"/>
                <w:sz w:val="18"/>
              </w:rPr>
              <w:t xml:space="preserve"> </w:t>
            </w:r>
            <w:r w:rsidRPr="00EA05C5">
              <w:rPr>
                <w:rFonts w:ascii="Times New Roman" w:hAnsi="Times New Roman"/>
                <w:sz w:val="18"/>
              </w:rPr>
              <w:t>фамилия</w:t>
            </w:r>
          </w:p>
        </w:tc>
      </w:tr>
      <w:tr w:rsidR="00D15FBE" w:rsidRPr="00EA05C5" w14:paraId="63F3589D" w14:textId="77777777" w:rsidTr="00291072">
        <w:trPr>
          <w:trHeight w:val="58"/>
          <w:jc w:val="center"/>
        </w:trPr>
        <w:tc>
          <w:tcPr>
            <w:tcW w:w="9634" w:type="dxa"/>
            <w:gridSpan w:val="6"/>
            <w:shd w:val="clear" w:color="auto" w:fill="auto"/>
            <w:noWrap/>
            <w:vAlign w:val="center"/>
          </w:tcPr>
          <w:p w14:paraId="0AB52FB1" w14:textId="77777777" w:rsidR="00D15FBE" w:rsidRPr="00EA05C5" w:rsidRDefault="00D15FBE" w:rsidP="00291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15FBE" w:rsidRPr="00EA05C5" w14:paraId="3B361507" w14:textId="77777777" w:rsidTr="00291072">
        <w:trPr>
          <w:trHeight w:val="58"/>
          <w:jc w:val="center"/>
        </w:trPr>
        <w:tc>
          <w:tcPr>
            <w:tcW w:w="1838" w:type="dxa"/>
            <w:shd w:val="clear" w:color="auto" w:fill="auto"/>
            <w:noWrap/>
            <w:vAlign w:val="center"/>
            <w:hideMark/>
          </w:tcPr>
          <w:p w14:paraId="099B6B89" w14:textId="77777777" w:rsidR="00D15FBE" w:rsidRPr="00EA05C5" w:rsidRDefault="00D15FBE" w:rsidP="00291072">
            <w:pPr>
              <w:spacing w:after="0" w:line="240" w:lineRule="auto"/>
              <w:ind w:left="-10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A05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Обучающийся</w:t>
            </w:r>
            <w:proofErr w:type="spellEnd"/>
          </w:p>
        </w:tc>
        <w:tc>
          <w:tcPr>
            <w:tcW w:w="269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91AD9" w14:textId="77777777" w:rsidR="00D15FBE" w:rsidRPr="00EA05C5" w:rsidRDefault="00D15FBE" w:rsidP="00291072">
            <w:pPr>
              <w:spacing w:after="0" w:line="240" w:lineRule="auto"/>
              <w:ind w:left="-108" w:right="-1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05C5">
              <w:rPr>
                <w:rFonts w:ascii="Times New Roman" w:hAnsi="Times New Roman"/>
                <w:sz w:val="28"/>
              </w:rPr>
              <w:t>БПЦ21-01,</w:t>
            </w:r>
            <w:r w:rsidRPr="00EA05C5">
              <w:rPr>
                <w:rFonts w:ascii="Times New Roman" w:hAnsi="Times New Roman"/>
                <w:spacing w:val="-5"/>
                <w:sz w:val="28"/>
              </w:rPr>
              <w:t xml:space="preserve"> </w:t>
            </w:r>
            <w:r w:rsidRPr="00EA05C5">
              <w:rPr>
                <w:rFonts w:ascii="Times New Roman" w:hAnsi="Times New Roman"/>
                <w:sz w:val="28"/>
              </w:rPr>
              <w:t>2115190</w:t>
            </w:r>
            <w:r>
              <w:rPr>
                <w:rFonts w:ascii="Times New Roman" w:hAnsi="Times New Roman"/>
                <w:sz w:val="28"/>
              </w:rPr>
              <w:t>21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0307B387" w14:textId="77777777" w:rsidR="00D15FBE" w:rsidRPr="00EA05C5" w:rsidRDefault="00D15FBE" w:rsidP="0029107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A05C5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EFA76" w14:textId="77777777" w:rsidR="00D15FBE" w:rsidRPr="00EA05C5" w:rsidRDefault="00D15FBE" w:rsidP="0029107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A05C5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775B7874" w14:textId="77777777" w:rsidR="00D15FBE" w:rsidRPr="00EA05C5" w:rsidRDefault="00D15FBE" w:rsidP="0029107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A05C5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83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8E717" w14:textId="2AFDC8FE" w:rsidR="00D15FBE" w:rsidRPr="00EA05C5" w:rsidRDefault="00D15FBE" w:rsidP="00291072">
            <w:pPr>
              <w:spacing w:after="0" w:line="240" w:lineRule="auto"/>
              <w:ind w:left="-108" w:right="-1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Е. А. Семенов </w:t>
            </w:r>
          </w:p>
        </w:tc>
      </w:tr>
      <w:tr w:rsidR="00D15FBE" w:rsidRPr="00EA05C5" w14:paraId="577F1D92" w14:textId="77777777" w:rsidTr="00291072">
        <w:trPr>
          <w:trHeight w:val="265"/>
          <w:jc w:val="center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24D185CF" w14:textId="77777777" w:rsidR="00D15FBE" w:rsidRPr="00EA05C5" w:rsidRDefault="00D15FBE" w:rsidP="0029107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A05C5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698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15072EFE" w14:textId="77777777" w:rsidR="00D15FBE" w:rsidRPr="00EA05C5" w:rsidRDefault="00D15FBE" w:rsidP="0029107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A05C5">
              <w:rPr>
                <w:rFonts w:ascii="Times New Roman" w:eastAsia="Times New Roman" w:hAnsi="Times New Roman" w:cs="Times New Roman"/>
                <w:sz w:val="18"/>
                <w:szCs w:val="18"/>
              </w:rPr>
              <w:t>номер группы, зачетной книжки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4FA2831D" w14:textId="77777777" w:rsidR="00D15FBE" w:rsidRPr="00EA05C5" w:rsidRDefault="00D15FBE" w:rsidP="0029107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A05C5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693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288CDC42" w14:textId="77777777" w:rsidR="00D15FBE" w:rsidRPr="00EA05C5" w:rsidRDefault="00D15FBE" w:rsidP="00291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A05C5">
              <w:rPr>
                <w:rFonts w:ascii="Times New Roman" w:eastAsia="Times New Roman" w:hAnsi="Times New Roman" w:cs="Times New Roman"/>
                <w:sz w:val="18"/>
                <w:szCs w:val="18"/>
              </w:rPr>
              <w:t>подпись, дата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3EEA98F5" w14:textId="77777777" w:rsidR="00D15FBE" w:rsidRPr="00EA05C5" w:rsidRDefault="00D15FBE" w:rsidP="0029107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A05C5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837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48FAC5B2" w14:textId="77777777" w:rsidR="00D15FBE" w:rsidRPr="00EA05C5" w:rsidRDefault="00D15FBE" w:rsidP="00291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A05C5">
              <w:rPr>
                <w:rFonts w:ascii="Times New Roman" w:eastAsia="Times New Roman" w:hAnsi="Times New Roman" w:cs="Times New Roman"/>
                <w:sz w:val="18"/>
                <w:szCs w:val="18"/>
              </w:rPr>
              <w:t>инициалы, фамилия</w:t>
            </w:r>
          </w:p>
        </w:tc>
      </w:tr>
    </w:tbl>
    <w:p w14:paraId="429E570F" w14:textId="77777777" w:rsidR="00D15FBE" w:rsidRPr="00EA05C5" w:rsidRDefault="00D15FBE" w:rsidP="00D15FBE">
      <w:pPr>
        <w:spacing w:before="89" w:after="0" w:line="240" w:lineRule="auto"/>
        <w:ind w:right="767"/>
        <w:jc w:val="center"/>
        <w:rPr>
          <w:rFonts w:ascii="Times New Roman" w:hAnsi="Times New Roman" w:cs="Times New Roman"/>
          <w:sz w:val="28"/>
          <w:szCs w:val="24"/>
        </w:rPr>
      </w:pPr>
    </w:p>
    <w:p w14:paraId="4F7EBF4D" w14:textId="77777777" w:rsidR="00D15FBE" w:rsidRPr="00EA05C5" w:rsidRDefault="00D15FBE" w:rsidP="00D15FBE">
      <w:pPr>
        <w:spacing w:before="89" w:after="0" w:line="240" w:lineRule="auto"/>
        <w:ind w:right="767"/>
        <w:jc w:val="both"/>
        <w:rPr>
          <w:rFonts w:ascii="Times New Roman" w:hAnsi="Times New Roman" w:cs="Times New Roman"/>
          <w:sz w:val="28"/>
          <w:szCs w:val="24"/>
        </w:rPr>
      </w:pPr>
    </w:p>
    <w:p w14:paraId="64116057" w14:textId="08554473" w:rsidR="00D15FBE" w:rsidRDefault="00D15FBE" w:rsidP="00DA19C2">
      <w:pPr>
        <w:tabs>
          <w:tab w:val="left" w:pos="8505"/>
        </w:tabs>
        <w:spacing w:before="89" w:after="0" w:line="240" w:lineRule="auto"/>
        <w:ind w:right="-1"/>
        <w:jc w:val="center"/>
        <w:rPr>
          <w:rFonts w:ascii="Times New Roman" w:hAnsi="Times New Roman" w:cs="Times New Roman"/>
          <w:sz w:val="25"/>
        </w:rPr>
      </w:pPr>
      <w:r w:rsidRPr="00EA05C5">
        <w:rPr>
          <w:rFonts w:ascii="Times New Roman" w:hAnsi="Times New Roman" w:cs="Times New Roman"/>
          <w:sz w:val="28"/>
          <w:szCs w:val="24"/>
        </w:rPr>
        <w:t>Красноярск</w:t>
      </w:r>
      <w:r w:rsidRPr="00EA05C5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A05C5">
        <w:rPr>
          <w:rFonts w:ascii="Times New Roman" w:hAnsi="Times New Roman" w:cs="Times New Roman"/>
          <w:sz w:val="28"/>
          <w:szCs w:val="28"/>
        </w:rPr>
        <w:t>202</w:t>
      </w:r>
      <w:bookmarkEnd w:id="0"/>
      <w:r>
        <w:rPr>
          <w:rFonts w:ascii="Times New Roman" w:hAnsi="Times New Roman" w:cs="Times New Roman"/>
          <w:sz w:val="28"/>
          <w:szCs w:val="28"/>
        </w:rPr>
        <w:t>4</w:t>
      </w:r>
    </w:p>
    <w:p w14:paraId="22185984" w14:textId="77777777" w:rsidR="0087149D" w:rsidRPr="00FD3643" w:rsidRDefault="0087149D" w:rsidP="008D0C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FD3643">
        <w:rPr>
          <w:rFonts w:ascii="Times New Roman" w:hAnsi="Times New Roman" w:cs="Times New Roman"/>
          <w:b/>
          <w:bCs/>
          <w:sz w:val="28"/>
          <w:szCs w:val="24"/>
        </w:rPr>
        <w:lastRenderedPageBreak/>
        <w:t>Цель:</w:t>
      </w:r>
      <w:r w:rsidRPr="00FD3643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п</w:t>
      </w:r>
      <w:r w:rsidRPr="00FD3643">
        <w:rPr>
          <w:rFonts w:ascii="Times New Roman" w:hAnsi="Times New Roman" w:cs="Times New Roman"/>
          <w:sz w:val="28"/>
          <w:szCs w:val="24"/>
        </w:rPr>
        <w:t>редоставить экономическое обоснование проекта в Microsoft Project для представления информации, из которой выводится целесообразность (или нецелесообразность) создания продукта или услуги.</w:t>
      </w:r>
    </w:p>
    <w:p w14:paraId="1B2EF140" w14:textId="77777777" w:rsidR="0087149D" w:rsidRPr="00FD3643" w:rsidRDefault="0087149D" w:rsidP="008D0C8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 w:rsidRPr="00FD3643">
        <w:rPr>
          <w:rFonts w:ascii="Times New Roman" w:hAnsi="Times New Roman" w:cs="Times New Roman"/>
          <w:b/>
          <w:bCs/>
          <w:sz w:val="28"/>
          <w:szCs w:val="24"/>
        </w:rPr>
        <w:t>Задачи:</w:t>
      </w:r>
    </w:p>
    <w:p w14:paraId="72E9E4FC" w14:textId="77777777" w:rsidR="0087149D" w:rsidRPr="00FD3643" w:rsidRDefault="0087149D" w:rsidP="008D0C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FD3643">
        <w:rPr>
          <w:rFonts w:ascii="Times New Roman" w:hAnsi="Times New Roman" w:cs="Times New Roman"/>
          <w:sz w:val="28"/>
          <w:szCs w:val="24"/>
        </w:rPr>
        <w:t>1)</w:t>
      </w:r>
      <w:r w:rsidRPr="00FD3643">
        <w:rPr>
          <w:rFonts w:ascii="Times New Roman" w:hAnsi="Times New Roman" w:cs="Times New Roman"/>
          <w:sz w:val="28"/>
          <w:szCs w:val="24"/>
        </w:rPr>
        <w:tab/>
        <w:t>Проанализировать затраты и результаты проекта.</w:t>
      </w:r>
    </w:p>
    <w:p w14:paraId="1202955B" w14:textId="77777777" w:rsidR="0087149D" w:rsidRPr="00FD3643" w:rsidRDefault="0087149D" w:rsidP="008D0C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FD3643">
        <w:rPr>
          <w:rFonts w:ascii="Times New Roman" w:hAnsi="Times New Roman" w:cs="Times New Roman"/>
          <w:sz w:val="28"/>
          <w:szCs w:val="24"/>
        </w:rPr>
        <w:t>2)</w:t>
      </w:r>
      <w:r w:rsidRPr="00FD3643">
        <w:rPr>
          <w:rFonts w:ascii="Times New Roman" w:hAnsi="Times New Roman" w:cs="Times New Roman"/>
          <w:sz w:val="28"/>
          <w:szCs w:val="24"/>
        </w:rPr>
        <w:tab/>
        <w:t>Сделать выводы о целесообразности создания проекта.</w:t>
      </w:r>
    </w:p>
    <w:p w14:paraId="3E1F414A" w14:textId="225039F9" w:rsidR="00D215B9" w:rsidRPr="008D0C8B" w:rsidRDefault="0087149D" w:rsidP="008D0C8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 w:rsidRPr="00FD3643">
        <w:rPr>
          <w:rFonts w:ascii="Times New Roman" w:hAnsi="Times New Roman" w:cs="Times New Roman"/>
          <w:b/>
          <w:bCs/>
          <w:sz w:val="28"/>
          <w:szCs w:val="24"/>
        </w:rPr>
        <w:t>Ход работы:</w:t>
      </w:r>
    </w:p>
    <w:p w14:paraId="466BFC07" w14:textId="45B8BE4A" w:rsidR="00D215B9" w:rsidRDefault="00D215B9" w:rsidP="008D0C8B">
      <w:pPr>
        <w:tabs>
          <w:tab w:val="left" w:pos="8505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 предполагает разработку программного обеспечения как конечную цель. Для достижения этой цели необходимо выполнить ряд задач, для решения которых необходимы ресурсы. В ходе разработки проекта были использованы следующие ресурсы:</w:t>
      </w:r>
    </w:p>
    <w:p w14:paraId="271AD2F8" w14:textId="55EA5F57" w:rsidR="00D215B9" w:rsidRPr="008D0C8B" w:rsidRDefault="00D215B9" w:rsidP="008D0C8B">
      <w:pPr>
        <w:pStyle w:val="a3"/>
        <w:numPr>
          <w:ilvl w:val="0"/>
          <w:numId w:val="10"/>
        </w:numPr>
        <w:tabs>
          <w:tab w:val="left" w:pos="8505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0C8B">
        <w:rPr>
          <w:rFonts w:ascii="Times New Roman" w:hAnsi="Times New Roman" w:cs="Times New Roman"/>
          <w:sz w:val="28"/>
          <w:szCs w:val="28"/>
        </w:rPr>
        <w:t>Оплата руководителю проекта – 224 часа * 250 рублей/ч = 56000</w:t>
      </w:r>
    </w:p>
    <w:p w14:paraId="1B58786E" w14:textId="5F9D97EC" w:rsidR="00D215B9" w:rsidRPr="008D0C8B" w:rsidRDefault="00D215B9" w:rsidP="008D0C8B">
      <w:pPr>
        <w:pStyle w:val="a3"/>
        <w:numPr>
          <w:ilvl w:val="0"/>
          <w:numId w:val="10"/>
        </w:numPr>
        <w:tabs>
          <w:tab w:val="left" w:pos="8505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0C8B">
        <w:rPr>
          <w:rFonts w:ascii="Times New Roman" w:hAnsi="Times New Roman" w:cs="Times New Roman"/>
          <w:sz w:val="28"/>
          <w:szCs w:val="28"/>
        </w:rPr>
        <w:t>Оплата программисту – 523 * 150 рублей/ч = 78450</w:t>
      </w:r>
    </w:p>
    <w:p w14:paraId="3BDA247B" w14:textId="75140E1B" w:rsidR="00A43F16" w:rsidRPr="008D0C8B" w:rsidRDefault="00A43F16" w:rsidP="008D0C8B">
      <w:pPr>
        <w:pStyle w:val="a3"/>
        <w:numPr>
          <w:ilvl w:val="0"/>
          <w:numId w:val="10"/>
        </w:numPr>
        <w:tabs>
          <w:tab w:val="left" w:pos="8505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0C8B">
        <w:rPr>
          <w:rFonts w:ascii="Times New Roman" w:hAnsi="Times New Roman" w:cs="Times New Roman"/>
          <w:sz w:val="28"/>
          <w:szCs w:val="28"/>
        </w:rPr>
        <w:t>Оплата интернета – 598*0,5 рублей/ч = 299</w:t>
      </w:r>
    </w:p>
    <w:p w14:paraId="1D6E09D0" w14:textId="59C5AFDD" w:rsidR="00A43F16" w:rsidRPr="008D0C8B" w:rsidRDefault="00A43F16" w:rsidP="008D0C8B">
      <w:pPr>
        <w:pStyle w:val="a3"/>
        <w:numPr>
          <w:ilvl w:val="0"/>
          <w:numId w:val="10"/>
        </w:numPr>
        <w:tabs>
          <w:tab w:val="left" w:pos="8505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0C8B">
        <w:rPr>
          <w:rFonts w:ascii="Times New Roman" w:hAnsi="Times New Roman" w:cs="Times New Roman"/>
          <w:sz w:val="28"/>
          <w:szCs w:val="28"/>
        </w:rPr>
        <w:t>Оплата IDE</w:t>
      </w:r>
      <w:r w:rsidRPr="008D0C8B">
        <w:rPr>
          <w:rFonts w:ascii="Times New Roman" w:hAnsi="Times New Roman" w:cs="Times New Roman"/>
          <w:sz w:val="28"/>
          <w:szCs w:val="28"/>
        </w:rPr>
        <w:t xml:space="preserve"> – 545*2,7 рублей/ч = 1472</w:t>
      </w:r>
    </w:p>
    <w:p w14:paraId="0FF8849C" w14:textId="32018FAB" w:rsidR="00A43F16" w:rsidRPr="008D0C8B" w:rsidRDefault="00A43F16" w:rsidP="008D0C8B">
      <w:pPr>
        <w:pStyle w:val="a3"/>
        <w:numPr>
          <w:ilvl w:val="0"/>
          <w:numId w:val="10"/>
        </w:numPr>
        <w:tabs>
          <w:tab w:val="left" w:pos="8505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0C8B">
        <w:rPr>
          <w:rFonts w:ascii="Times New Roman" w:hAnsi="Times New Roman" w:cs="Times New Roman"/>
          <w:sz w:val="28"/>
          <w:szCs w:val="28"/>
        </w:rPr>
        <w:t>2 ноутбука за 40000 = 80000</w:t>
      </w:r>
    </w:p>
    <w:p w14:paraId="05D11B30" w14:textId="47295E83" w:rsidR="00D215B9" w:rsidRPr="00D215B9" w:rsidRDefault="00A43F16" w:rsidP="008D0C8B">
      <w:pPr>
        <w:tabs>
          <w:tab w:val="left" w:pos="8505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Итого имеем: </w:t>
      </w:r>
      <w:r w:rsidRPr="00A43F16">
        <w:rPr>
          <w:rFonts w:ascii="Times New Roman" w:hAnsi="Times New Roman" w:cs="Times New Roman"/>
          <w:sz w:val="28"/>
          <w:szCs w:val="28"/>
        </w:rPr>
        <w:t>216221</w:t>
      </w:r>
      <w:r>
        <w:rPr>
          <w:rFonts w:ascii="Times New Roman" w:hAnsi="Times New Roman" w:cs="Times New Roman"/>
          <w:sz w:val="28"/>
          <w:szCs w:val="28"/>
        </w:rPr>
        <w:t xml:space="preserve"> рублей на весь проект.</w:t>
      </w:r>
    </w:p>
    <w:p w14:paraId="14ADE42E" w14:textId="79C9B628" w:rsidR="00D215B9" w:rsidRDefault="00A43F16" w:rsidP="008D0C8B">
      <w:pPr>
        <w:tabs>
          <w:tab w:val="left" w:pos="8505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Прогнозируемые доходы рассчитаем исходя из предполагаемых продаж ориентируясь на схожие продукты.</w:t>
      </w:r>
    </w:p>
    <w:p w14:paraId="4A5E1A43" w14:textId="493E3903" w:rsidR="00A43F16" w:rsidRDefault="00A43F16" w:rsidP="008D0C8B">
      <w:pPr>
        <w:tabs>
          <w:tab w:val="left" w:pos="8505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Продукт будет использоваться по подписке со ставкой 499 рублей/месяц.</w:t>
      </w:r>
    </w:p>
    <w:p w14:paraId="731E0F57" w14:textId="0D0329B4" w:rsidR="00A43F16" w:rsidRDefault="00A43F16" w:rsidP="008D0C8B">
      <w:pPr>
        <w:tabs>
          <w:tab w:val="left" w:pos="8505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Предполагаемое количество пользователей на старте продаж 120.</w:t>
      </w:r>
    </w:p>
    <w:p w14:paraId="49DAE75F" w14:textId="1E04E1E0" w:rsidR="00A43F16" w:rsidRDefault="00A43F16" w:rsidP="008D0C8B">
      <w:pPr>
        <w:tabs>
          <w:tab w:val="left" w:pos="8505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Исходя из вышеописанного в месяц проект будет приносить 59880 рублей.</w:t>
      </w:r>
    </w:p>
    <w:p w14:paraId="099C1E09" w14:textId="0496B372" w:rsidR="00A43F16" w:rsidRDefault="00A43F16" w:rsidP="008D0C8B">
      <w:pPr>
        <w:tabs>
          <w:tab w:val="left" w:pos="8505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Рассчитаем срок окупаемости:</w:t>
      </w:r>
    </w:p>
    <w:p w14:paraId="246EC45B" w14:textId="6CB80D26" w:rsidR="00A43F16" w:rsidRDefault="00A43F16" w:rsidP="008D0C8B">
      <w:pPr>
        <w:tabs>
          <w:tab w:val="left" w:pos="8505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Затраты общие: </w:t>
      </w:r>
      <w:r w:rsidRPr="00A43F16">
        <w:rPr>
          <w:rFonts w:ascii="Times New Roman" w:hAnsi="Times New Roman" w:cs="Times New Roman"/>
          <w:sz w:val="28"/>
          <w:szCs w:val="28"/>
        </w:rPr>
        <w:t>216221</w:t>
      </w:r>
    </w:p>
    <w:p w14:paraId="6BDD5221" w14:textId="098E60E5" w:rsidR="00A43F16" w:rsidRDefault="00A43F16" w:rsidP="008D0C8B">
      <w:pPr>
        <w:tabs>
          <w:tab w:val="left" w:pos="8505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Предполагаемая прибыль в месяц </w:t>
      </w:r>
      <w:r>
        <w:rPr>
          <w:rFonts w:ascii="Times New Roman" w:hAnsi="Times New Roman" w:cs="Times New Roman"/>
          <w:sz w:val="28"/>
          <w:szCs w:val="28"/>
        </w:rPr>
        <w:t>59880</w:t>
      </w:r>
    </w:p>
    <w:p w14:paraId="076D98C5" w14:textId="56C6CB4D" w:rsidR="00A43F16" w:rsidRDefault="00A43F16" w:rsidP="008D0C8B">
      <w:pPr>
        <w:tabs>
          <w:tab w:val="left" w:pos="8505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3F16">
        <w:rPr>
          <w:rFonts w:ascii="Times New Roman" w:hAnsi="Times New Roman" w:cs="Times New Roman"/>
          <w:sz w:val="28"/>
          <w:szCs w:val="28"/>
        </w:rPr>
        <w:t>216221</w:t>
      </w:r>
      <w:r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59880</w:t>
      </w:r>
      <w:r>
        <w:rPr>
          <w:rFonts w:ascii="Times New Roman" w:hAnsi="Times New Roman" w:cs="Times New Roman"/>
          <w:sz w:val="28"/>
          <w:szCs w:val="28"/>
        </w:rPr>
        <w:t xml:space="preserve"> = 4 месяца.</w:t>
      </w:r>
    </w:p>
    <w:p w14:paraId="23723B51" w14:textId="30AC0218" w:rsidR="008D0C8B" w:rsidRDefault="008D0C8B" w:rsidP="008D0C8B">
      <w:pPr>
        <w:tabs>
          <w:tab w:val="left" w:pos="8505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Срок разработки продукта: 3,5 месяца</w:t>
      </w:r>
    </w:p>
    <w:p w14:paraId="51D91375" w14:textId="7BF5E7CF" w:rsidR="008D0C8B" w:rsidRPr="00D215B9" w:rsidRDefault="008D0C8B" w:rsidP="008D0C8B">
      <w:pPr>
        <w:tabs>
          <w:tab w:val="left" w:pos="8505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Итого проект окупиться за 7,5 месяцев.</w:t>
      </w:r>
    </w:p>
    <w:p w14:paraId="2CC74757" w14:textId="64C6925B" w:rsidR="00D215B9" w:rsidRDefault="008D0C8B" w:rsidP="008D0C8B">
      <w:pPr>
        <w:tabs>
          <w:tab w:val="left" w:pos="8505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Риски проекта:</w:t>
      </w:r>
    </w:p>
    <w:p w14:paraId="50675841" w14:textId="452F1DCD" w:rsidR="008D0C8B" w:rsidRPr="008D0C8B" w:rsidRDefault="008D0C8B" w:rsidP="008D0C8B">
      <w:pPr>
        <w:tabs>
          <w:tab w:val="left" w:pos="8505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0C8B">
        <w:rPr>
          <w:rFonts w:ascii="Times New Roman" w:hAnsi="Times New Roman" w:cs="Times New Roman"/>
          <w:sz w:val="28"/>
          <w:szCs w:val="28"/>
        </w:rPr>
        <w:t>Технические риски</w:t>
      </w:r>
      <w:proofErr w:type="gramStart"/>
      <w:r w:rsidRPr="008D0C8B">
        <w:rPr>
          <w:rFonts w:ascii="Times New Roman" w:hAnsi="Times New Roman" w:cs="Times New Roman"/>
          <w:sz w:val="28"/>
          <w:szCs w:val="28"/>
        </w:rPr>
        <w:t>: Это</w:t>
      </w:r>
      <w:proofErr w:type="gramEnd"/>
      <w:r w:rsidRPr="008D0C8B">
        <w:rPr>
          <w:rFonts w:ascii="Times New Roman" w:hAnsi="Times New Roman" w:cs="Times New Roman"/>
          <w:sz w:val="28"/>
          <w:szCs w:val="28"/>
        </w:rPr>
        <w:t xml:space="preserve"> включает в себя проблемы с технологическим стеком, нехватку компетенций у членов команды, сложности с интеграцией различных систем или компонентов, а также возможные ошибки в архитектуре или дизайне программного продукта.</w:t>
      </w:r>
    </w:p>
    <w:p w14:paraId="60D95252" w14:textId="4626E7CB" w:rsidR="008D0C8B" w:rsidRPr="008D0C8B" w:rsidRDefault="008D0C8B" w:rsidP="008D0C8B">
      <w:pPr>
        <w:tabs>
          <w:tab w:val="left" w:pos="8505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0C8B">
        <w:rPr>
          <w:rFonts w:ascii="Times New Roman" w:hAnsi="Times New Roman" w:cs="Times New Roman"/>
          <w:sz w:val="28"/>
          <w:szCs w:val="28"/>
        </w:rPr>
        <w:t xml:space="preserve"> Риски времени и сроков: Опоздания в разработке, изменения в требованиях клиента, недостаток ресурсов или переработка могут привести к несоблюдению сроков или увеличению времени на завершение проекта.</w:t>
      </w:r>
    </w:p>
    <w:p w14:paraId="5BCBC6D1" w14:textId="64868F5C" w:rsidR="008D0C8B" w:rsidRPr="008D0C8B" w:rsidRDefault="008D0C8B" w:rsidP="008D0C8B">
      <w:pPr>
        <w:tabs>
          <w:tab w:val="left" w:pos="8505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0C8B">
        <w:rPr>
          <w:rFonts w:ascii="Times New Roman" w:hAnsi="Times New Roman" w:cs="Times New Roman"/>
          <w:sz w:val="28"/>
          <w:szCs w:val="28"/>
        </w:rPr>
        <w:t>Риски безопасности и конфиденциальности: Уязвимости в коде, утечки данных, а также недостаточная защита информации могут привести к серьезным последствиям для проекта и его заказчиков.</w:t>
      </w:r>
    </w:p>
    <w:p w14:paraId="15BF2FB6" w14:textId="77547203" w:rsidR="00D215B9" w:rsidRPr="008D0C8B" w:rsidRDefault="008D0C8B" w:rsidP="008D0C8B">
      <w:pPr>
        <w:tabs>
          <w:tab w:val="left" w:pos="8505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0C8B">
        <w:rPr>
          <w:rFonts w:ascii="Times New Roman" w:hAnsi="Times New Roman" w:cs="Times New Roman"/>
          <w:sz w:val="28"/>
          <w:szCs w:val="28"/>
        </w:rPr>
        <w:t xml:space="preserve"> Риски изменения требований и области проекта: Изменения в требованиях клиента или в бизнес-процессах могут привести к необходимости пересмотра архитектуры, дополнительной разработке функциональности или даже пересмотру всего плана проекта.</w:t>
      </w:r>
    </w:p>
    <w:p w14:paraId="300F7106" w14:textId="036831DB" w:rsidR="00925825" w:rsidRDefault="008D0C8B" w:rsidP="008D0C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Учитывая относительную дешевизну проекта и не большой срок окупаемости, даже с учетом вышеописанных рисков, проект весьма рентабельный.</w:t>
      </w:r>
    </w:p>
    <w:sectPr w:rsidR="00925825" w:rsidSect="00FA7D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8197A"/>
    <w:multiLevelType w:val="hybridMultilevel"/>
    <w:tmpl w:val="186C3D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4B6160"/>
    <w:multiLevelType w:val="hybridMultilevel"/>
    <w:tmpl w:val="D32CEF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8E3780A"/>
    <w:multiLevelType w:val="hybridMultilevel"/>
    <w:tmpl w:val="B0F2A2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9215EE"/>
    <w:multiLevelType w:val="hybridMultilevel"/>
    <w:tmpl w:val="4442E4A2"/>
    <w:lvl w:ilvl="0" w:tplc="05CA8BEC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5" w:hanging="360"/>
      </w:pPr>
    </w:lvl>
    <w:lvl w:ilvl="2" w:tplc="0419001B" w:tentative="1">
      <w:start w:val="1"/>
      <w:numFmt w:val="lowerRoman"/>
      <w:lvlText w:val="%3."/>
      <w:lvlJc w:val="right"/>
      <w:pPr>
        <w:ind w:left="2085" w:hanging="180"/>
      </w:pPr>
    </w:lvl>
    <w:lvl w:ilvl="3" w:tplc="0419000F" w:tentative="1">
      <w:start w:val="1"/>
      <w:numFmt w:val="decimal"/>
      <w:lvlText w:val="%4."/>
      <w:lvlJc w:val="left"/>
      <w:pPr>
        <w:ind w:left="2805" w:hanging="360"/>
      </w:pPr>
    </w:lvl>
    <w:lvl w:ilvl="4" w:tplc="04190019" w:tentative="1">
      <w:start w:val="1"/>
      <w:numFmt w:val="lowerLetter"/>
      <w:lvlText w:val="%5."/>
      <w:lvlJc w:val="left"/>
      <w:pPr>
        <w:ind w:left="3525" w:hanging="360"/>
      </w:pPr>
    </w:lvl>
    <w:lvl w:ilvl="5" w:tplc="0419001B" w:tentative="1">
      <w:start w:val="1"/>
      <w:numFmt w:val="lowerRoman"/>
      <w:lvlText w:val="%6."/>
      <w:lvlJc w:val="right"/>
      <w:pPr>
        <w:ind w:left="4245" w:hanging="180"/>
      </w:pPr>
    </w:lvl>
    <w:lvl w:ilvl="6" w:tplc="0419000F" w:tentative="1">
      <w:start w:val="1"/>
      <w:numFmt w:val="decimal"/>
      <w:lvlText w:val="%7."/>
      <w:lvlJc w:val="left"/>
      <w:pPr>
        <w:ind w:left="4965" w:hanging="360"/>
      </w:pPr>
    </w:lvl>
    <w:lvl w:ilvl="7" w:tplc="04190019" w:tentative="1">
      <w:start w:val="1"/>
      <w:numFmt w:val="lowerLetter"/>
      <w:lvlText w:val="%8."/>
      <w:lvlJc w:val="left"/>
      <w:pPr>
        <w:ind w:left="5685" w:hanging="360"/>
      </w:pPr>
    </w:lvl>
    <w:lvl w:ilvl="8" w:tplc="041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4" w15:restartNumberingAfterBreak="0">
    <w:nsid w:val="1CA46FB9"/>
    <w:multiLevelType w:val="hybridMultilevel"/>
    <w:tmpl w:val="C52491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73F5CD2"/>
    <w:multiLevelType w:val="hybridMultilevel"/>
    <w:tmpl w:val="379815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94F10B6"/>
    <w:multiLevelType w:val="hybridMultilevel"/>
    <w:tmpl w:val="6F7ED1DC"/>
    <w:lvl w:ilvl="0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7" w15:restartNumberingAfterBreak="0">
    <w:nsid w:val="517F3314"/>
    <w:multiLevelType w:val="hybridMultilevel"/>
    <w:tmpl w:val="762E3E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D025C2"/>
    <w:multiLevelType w:val="hybridMultilevel"/>
    <w:tmpl w:val="92067E9A"/>
    <w:lvl w:ilvl="0" w:tplc="05CA8B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4" w:hanging="360"/>
      </w:pPr>
    </w:lvl>
    <w:lvl w:ilvl="2" w:tplc="0419001B" w:tentative="1">
      <w:start w:val="1"/>
      <w:numFmt w:val="lowerRoman"/>
      <w:lvlText w:val="%3."/>
      <w:lvlJc w:val="right"/>
      <w:pPr>
        <w:ind w:left="2584" w:hanging="180"/>
      </w:pPr>
    </w:lvl>
    <w:lvl w:ilvl="3" w:tplc="0419000F" w:tentative="1">
      <w:start w:val="1"/>
      <w:numFmt w:val="decimal"/>
      <w:lvlText w:val="%4."/>
      <w:lvlJc w:val="left"/>
      <w:pPr>
        <w:ind w:left="3304" w:hanging="360"/>
      </w:pPr>
    </w:lvl>
    <w:lvl w:ilvl="4" w:tplc="04190019" w:tentative="1">
      <w:start w:val="1"/>
      <w:numFmt w:val="lowerLetter"/>
      <w:lvlText w:val="%5."/>
      <w:lvlJc w:val="left"/>
      <w:pPr>
        <w:ind w:left="4024" w:hanging="360"/>
      </w:pPr>
    </w:lvl>
    <w:lvl w:ilvl="5" w:tplc="0419001B" w:tentative="1">
      <w:start w:val="1"/>
      <w:numFmt w:val="lowerRoman"/>
      <w:lvlText w:val="%6."/>
      <w:lvlJc w:val="right"/>
      <w:pPr>
        <w:ind w:left="4744" w:hanging="180"/>
      </w:pPr>
    </w:lvl>
    <w:lvl w:ilvl="6" w:tplc="0419000F" w:tentative="1">
      <w:start w:val="1"/>
      <w:numFmt w:val="decimal"/>
      <w:lvlText w:val="%7."/>
      <w:lvlJc w:val="left"/>
      <w:pPr>
        <w:ind w:left="5464" w:hanging="360"/>
      </w:pPr>
    </w:lvl>
    <w:lvl w:ilvl="7" w:tplc="04190019" w:tentative="1">
      <w:start w:val="1"/>
      <w:numFmt w:val="lowerLetter"/>
      <w:lvlText w:val="%8."/>
      <w:lvlJc w:val="left"/>
      <w:pPr>
        <w:ind w:left="6184" w:hanging="360"/>
      </w:pPr>
    </w:lvl>
    <w:lvl w:ilvl="8" w:tplc="0419001B" w:tentative="1">
      <w:start w:val="1"/>
      <w:numFmt w:val="lowerRoman"/>
      <w:lvlText w:val="%9."/>
      <w:lvlJc w:val="right"/>
      <w:pPr>
        <w:ind w:left="6904" w:hanging="180"/>
      </w:pPr>
    </w:lvl>
  </w:abstractNum>
  <w:abstractNum w:abstractNumId="9" w15:restartNumberingAfterBreak="0">
    <w:nsid w:val="6C2F1A97"/>
    <w:multiLevelType w:val="hybridMultilevel"/>
    <w:tmpl w:val="B122EC84"/>
    <w:lvl w:ilvl="0" w:tplc="17A0AC24">
      <w:start w:val="1"/>
      <w:numFmt w:val="bullet"/>
      <w:lvlText w:val="─"/>
      <w:lvlJc w:val="left"/>
      <w:pPr>
        <w:ind w:left="1429" w:hanging="360"/>
      </w:pPr>
      <w:rPr>
        <w:rFonts w:ascii="Calibri" w:hAnsi="Calibri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</w:num>
  <w:num w:numId="6">
    <w:abstractNumId w:val="0"/>
  </w:num>
  <w:num w:numId="7">
    <w:abstractNumId w:val="2"/>
  </w:num>
  <w:num w:numId="8">
    <w:abstractNumId w:val="3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395"/>
    <w:rsid w:val="00014488"/>
    <w:rsid w:val="000A300E"/>
    <w:rsid w:val="00136B8F"/>
    <w:rsid w:val="001A184F"/>
    <w:rsid w:val="0022471A"/>
    <w:rsid w:val="00235065"/>
    <w:rsid w:val="00292B49"/>
    <w:rsid w:val="00294977"/>
    <w:rsid w:val="002B7966"/>
    <w:rsid w:val="002D2286"/>
    <w:rsid w:val="002E30E4"/>
    <w:rsid w:val="002F78DF"/>
    <w:rsid w:val="003214F2"/>
    <w:rsid w:val="003225C4"/>
    <w:rsid w:val="00385E68"/>
    <w:rsid w:val="00387F8A"/>
    <w:rsid w:val="0039233B"/>
    <w:rsid w:val="003A09CF"/>
    <w:rsid w:val="003D6A29"/>
    <w:rsid w:val="003F5C88"/>
    <w:rsid w:val="004146E0"/>
    <w:rsid w:val="00422429"/>
    <w:rsid w:val="0049346C"/>
    <w:rsid w:val="004C1C57"/>
    <w:rsid w:val="004C7EAB"/>
    <w:rsid w:val="004F7E63"/>
    <w:rsid w:val="0059112C"/>
    <w:rsid w:val="006A37DA"/>
    <w:rsid w:val="006F6A0E"/>
    <w:rsid w:val="00715CDC"/>
    <w:rsid w:val="00740228"/>
    <w:rsid w:val="007821D3"/>
    <w:rsid w:val="0078620E"/>
    <w:rsid w:val="007E186A"/>
    <w:rsid w:val="00814494"/>
    <w:rsid w:val="0087149D"/>
    <w:rsid w:val="008D0C8B"/>
    <w:rsid w:val="00925825"/>
    <w:rsid w:val="00927D63"/>
    <w:rsid w:val="00955822"/>
    <w:rsid w:val="009633C7"/>
    <w:rsid w:val="0098199B"/>
    <w:rsid w:val="00A1266D"/>
    <w:rsid w:val="00A24C93"/>
    <w:rsid w:val="00A43F16"/>
    <w:rsid w:val="00BE39C0"/>
    <w:rsid w:val="00C07D5B"/>
    <w:rsid w:val="00C10392"/>
    <w:rsid w:val="00C129C7"/>
    <w:rsid w:val="00C25256"/>
    <w:rsid w:val="00C27E5D"/>
    <w:rsid w:val="00CC125B"/>
    <w:rsid w:val="00D12F9A"/>
    <w:rsid w:val="00D15FBE"/>
    <w:rsid w:val="00D215B9"/>
    <w:rsid w:val="00DA19C2"/>
    <w:rsid w:val="00DA7395"/>
    <w:rsid w:val="00DA7A4C"/>
    <w:rsid w:val="00E91B0F"/>
    <w:rsid w:val="00EA77C5"/>
    <w:rsid w:val="00F01C35"/>
    <w:rsid w:val="00F74466"/>
    <w:rsid w:val="00FA7D6D"/>
    <w:rsid w:val="00FC4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31E49"/>
  <w15:docId w15:val="{3849EDED-8E5F-44D1-A0E0-FF1B4A8E4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7D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739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A73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A7395"/>
    <w:rPr>
      <w:rFonts w:ascii="Tahoma" w:hAnsi="Tahoma" w:cs="Tahoma"/>
      <w:sz w:val="16"/>
      <w:szCs w:val="16"/>
    </w:rPr>
  </w:style>
  <w:style w:type="paragraph" w:styleId="a6">
    <w:name w:val="Body Text Indent"/>
    <w:basedOn w:val="a"/>
    <w:link w:val="a7"/>
    <w:semiHidden/>
    <w:rsid w:val="00814494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a7">
    <w:name w:val="Основной текст с отступом Знак"/>
    <w:basedOn w:val="a0"/>
    <w:link w:val="a6"/>
    <w:semiHidden/>
    <w:rsid w:val="00814494"/>
    <w:rPr>
      <w:rFonts w:ascii="Times New Roman" w:eastAsia="Times New Roman" w:hAnsi="Times New Roman" w:cs="Times New Roman"/>
      <w:sz w:val="28"/>
      <w:szCs w:val="20"/>
    </w:rPr>
  </w:style>
  <w:style w:type="paragraph" w:styleId="a8">
    <w:name w:val="Body Text"/>
    <w:basedOn w:val="a"/>
    <w:link w:val="a9"/>
    <w:semiHidden/>
    <w:rsid w:val="00814494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a9">
    <w:name w:val="Основной текст Знак"/>
    <w:basedOn w:val="a0"/>
    <w:link w:val="a8"/>
    <w:semiHidden/>
    <w:rsid w:val="00814494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aa">
    <w:name w:val="Normal (Web)"/>
    <w:basedOn w:val="a"/>
    <w:uiPriority w:val="99"/>
    <w:unhideWhenUsed/>
    <w:rsid w:val="002E30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b">
    <w:name w:val="Table Grid"/>
    <w:basedOn w:val="a1"/>
    <w:uiPriority w:val="39"/>
    <w:rsid w:val="00D15FBE"/>
    <w:pPr>
      <w:spacing w:after="0" w:line="240" w:lineRule="auto"/>
      <w:ind w:firstLine="709"/>
      <w:jc w:val="both"/>
    </w:pPr>
    <w:rPr>
      <w:rFonts w:ascii="Times New Roman" w:eastAsiaTheme="minorHAnsi" w:hAnsi="Times New Roman"/>
      <w:sz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1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DAE7DB-A44C-435C-8D1D-E2769242A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26116</TotalTime>
  <Pages>3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Семенов</cp:lastModifiedBy>
  <cp:revision>26</cp:revision>
  <dcterms:created xsi:type="dcterms:W3CDTF">2023-01-23T14:27:00Z</dcterms:created>
  <dcterms:modified xsi:type="dcterms:W3CDTF">2024-05-31T17:00:00Z</dcterms:modified>
</cp:coreProperties>
</file>