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2BB6F" w14:textId="77777777" w:rsidR="002C479B" w:rsidRPr="002C479B" w:rsidRDefault="002C479B" w:rsidP="002C479B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79B">
        <w:rPr>
          <w:rFonts w:ascii="Times New Roman" w:hAnsi="Times New Roman" w:cs="Times New Roman"/>
          <w:sz w:val="28"/>
          <w:szCs w:val="28"/>
        </w:rPr>
        <w:t>Модуль 4. Бухгалтерский учет</w:t>
      </w:r>
    </w:p>
    <w:p w14:paraId="6BD094F4" w14:textId="7364CEE4" w:rsidR="00140C05" w:rsidRDefault="002C479B" w:rsidP="002C479B">
      <w:pPr>
        <w:jc w:val="center"/>
        <w:rPr>
          <w:rFonts w:ascii="Times New Roman" w:hAnsi="Times New Roman" w:cs="Times New Roman"/>
          <w:sz w:val="28"/>
          <w:szCs w:val="28"/>
        </w:rPr>
      </w:pPr>
      <w:r w:rsidRPr="002C479B">
        <w:rPr>
          <w:rFonts w:ascii="Times New Roman" w:hAnsi="Times New Roman" w:cs="Times New Roman"/>
          <w:sz w:val="28"/>
          <w:szCs w:val="28"/>
        </w:rPr>
        <w:t>День 14. Основы бухгалтерского учета</w:t>
      </w:r>
    </w:p>
    <w:p w14:paraId="7D6202E6" w14:textId="0D28DB0B" w:rsidR="002C479B" w:rsidRDefault="002C479B" w:rsidP="002C479B">
      <w:pPr>
        <w:jc w:val="center"/>
      </w:pPr>
      <w:r>
        <w:rPr>
          <w:noProof/>
        </w:rPr>
        <w:drawing>
          <wp:inline distT="0" distB="0" distL="0" distR="0" wp14:anchorId="7367DC8E" wp14:editId="1AB54EA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3693" w14:textId="194DA180" w:rsidR="00140C05" w:rsidRDefault="00140C05" w:rsidP="00140C05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1 – 1С </w:t>
      </w:r>
      <w:r w:rsidR="002C479B">
        <w:rPr>
          <w:rFonts w:ascii="Times New Roman" w:hAnsi="Times New Roman" w:cs="Times New Roman"/>
          <w:sz w:val="24"/>
          <w:szCs w:val="24"/>
        </w:rPr>
        <w:t>план счетов</w:t>
      </w:r>
    </w:p>
    <w:p w14:paraId="3A91A246" w14:textId="102A7AA6" w:rsidR="002C479B" w:rsidRPr="006819F9" w:rsidRDefault="002C479B" w:rsidP="00140C0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8AFF165" wp14:editId="1DC4C52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35B2" w14:textId="77777777" w:rsidR="002C479B" w:rsidRDefault="002C479B" w:rsidP="002C479B">
      <w:pPr>
        <w:jc w:val="center"/>
        <w:rPr>
          <w:rFonts w:ascii="Times New Roman" w:hAnsi="Times New Roman" w:cs="Times New Roman"/>
          <w:sz w:val="24"/>
          <w:szCs w:val="24"/>
        </w:rPr>
      </w:pPr>
      <w:r w:rsidRPr="006819F9"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6819F9">
        <w:rPr>
          <w:rFonts w:ascii="Times New Roman" w:hAnsi="Times New Roman" w:cs="Times New Roman"/>
          <w:sz w:val="24"/>
          <w:szCs w:val="24"/>
        </w:rPr>
        <w:t xml:space="preserve"> – 1С </w:t>
      </w:r>
      <w:r>
        <w:rPr>
          <w:rFonts w:ascii="Times New Roman" w:hAnsi="Times New Roman" w:cs="Times New Roman"/>
          <w:sz w:val="24"/>
          <w:szCs w:val="24"/>
        </w:rPr>
        <w:t>Интерфейс пользователя</w:t>
      </w:r>
    </w:p>
    <w:p w14:paraId="3D97E6AB" w14:textId="77777777" w:rsidR="007B4ADD" w:rsidRDefault="007B4ADD"/>
    <w:sectPr w:rsidR="007B4A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A3"/>
    <w:rsid w:val="00140C05"/>
    <w:rsid w:val="002C479B"/>
    <w:rsid w:val="007845A3"/>
    <w:rsid w:val="007B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FCB97D"/>
  <w15:chartTrackingRefBased/>
  <w15:docId w15:val="{84E8F753-664E-4337-A9C7-C8D8AA085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C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Семенов</dc:creator>
  <cp:keywords/>
  <dc:description/>
  <cp:lastModifiedBy>Семенов</cp:lastModifiedBy>
  <cp:revision>3</cp:revision>
  <dcterms:created xsi:type="dcterms:W3CDTF">2024-04-12T17:05:00Z</dcterms:created>
  <dcterms:modified xsi:type="dcterms:W3CDTF">2024-04-12T17:40:00Z</dcterms:modified>
</cp:coreProperties>
</file>