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3540" w14:textId="77777777" w:rsidR="00E5519F" w:rsidRPr="00E5519F" w:rsidRDefault="00E5519F" w:rsidP="00E55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Модуль 2. Программирование на платформе «1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8»</w:t>
      </w:r>
    </w:p>
    <w:p w14:paraId="23FDD1A7" w14:textId="4CAC2D51" w:rsidR="0075189B" w:rsidRDefault="00E5519F" w:rsidP="00E55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День 6. Первая программа на платформе «1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8»</w:t>
      </w:r>
    </w:p>
    <w:p w14:paraId="045366D4" w14:textId="78879886" w:rsidR="00E5519F" w:rsidRDefault="00E5519F" w:rsidP="00E5519F">
      <w:pPr>
        <w:jc w:val="center"/>
      </w:pPr>
      <w:r>
        <w:rPr>
          <w:noProof/>
        </w:rPr>
        <w:drawing>
          <wp:inline distT="0" distB="0" distL="0" distR="0" wp14:anchorId="04F34ED6" wp14:editId="7BC7310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5B7" w14:textId="74B49587" w:rsidR="0075189B" w:rsidRDefault="0075189B" w:rsidP="007518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E5519F">
        <w:rPr>
          <w:rFonts w:ascii="Times New Roman" w:hAnsi="Times New Roman" w:cs="Times New Roman"/>
          <w:sz w:val="24"/>
          <w:szCs w:val="24"/>
        </w:rPr>
        <w:t>модуль обработки</w:t>
      </w:r>
    </w:p>
    <w:p w14:paraId="2A8DEA5A" w14:textId="77777777" w:rsidR="0075189B" w:rsidRDefault="0075189B" w:rsidP="007518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4559D" w14:textId="23402CBA" w:rsidR="0075189B" w:rsidRPr="006819F9" w:rsidRDefault="00E5519F" w:rsidP="00751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0AF7D" wp14:editId="76299C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367D" w14:textId="77777777" w:rsidR="0075189B" w:rsidRDefault="0075189B" w:rsidP="007518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4E3B31E2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75189B"/>
    <w:rsid w:val="007B4ADD"/>
    <w:rsid w:val="008A03CF"/>
    <w:rsid w:val="00E5519F"/>
    <w:rsid w:val="00F4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C9D1"/>
  <w15:chartTrackingRefBased/>
  <w15:docId w15:val="{4371A1A1-66C6-4D54-A1BA-DDD47087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2024-04-12T17:21:00Z</dcterms:modified>
</cp:coreProperties>
</file>