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14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УТВЕРЖДЕН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 xml:space="preserve"> SUBJECT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ХХХ.ХХХХХХХХ.ХХХХХ-01 13 01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>-ЛУ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НАИМЕНОВАНИЕ СИСТЕМЫ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Описание программы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fldChar w:fldCharType="begin"/>
      </w:r>
      <w:r>
        <w:rPr>
          <w:b/>
          <w:rFonts w:cs="Arial" w:ascii="Arial" w:hAnsi="Arial"/>
        </w:rPr>
        <w:instrText xml:space="preserve"> SUBJECT </w:instrText>
      </w:r>
      <w:r>
        <w:rPr>
          <w:b/>
          <w:rFonts w:cs="Arial" w:ascii="Arial" w:hAnsi="Arial"/>
        </w:rPr>
        <w:fldChar w:fldCharType="separate"/>
      </w:r>
      <w:r>
        <w:rPr>
          <w:b/>
          <w:rFonts w:cs="Arial" w:ascii="Arial" w:hAnsi="Arial"/>
        </w:rPr>
        <w:t>ХХХ.ХХХХХХХХ.ХХХХХ-01 13 01</w:t>
      </w:r>
      <w:r>
        <w:rPr>
          <w:b/>
          <w:rFonts w:cs="Arial" w:ascii="Arial" w:hAnsi="Arial"/>
        </w:rPr>
        <w:fldChar w:fldCharType="end"/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Листов </w:t>
      </w:r>
      <w:r>
        <w:rPr>
          <w:rFonts w:cs="Arial" w:ascii="Arial" w:hAnsi="Arial"/>
          <w:b/>
        </w:rPr>
        <w:fldChar w:fldCharType="begin"/>
      </w:r>
      <w:r>
        <w:rPr>
          <w:b/>
          <w:rFonts w:cs="Arial" w:ascii="Arial" w:hAnsi="Arial"/>
        </w:rPr>
        <w:instrText xml:space="preserve"> NUMPAGES </w:instrText>
      </w:r>
      <w:r>
        <w:rPr>
          <w:b/>
          <w:rFonts w:cs="Arial" w:ascii="Arial" w:hAnsi="Arial"/>
        </w:rPr>
        <w:fldChar w:fldCharType="separate"/>
      </w:r>
      <w:r>
        <w:rPr>
          <w:b/>
          <w:rFonts w:cs="Arial" w:ascii="Arial" w:hAnsi="Arial"/>
        </w:rPr>
        <w:t>12</w:t>
      </w:r>
      <w:r>
        <w:rPr>
          <w:b/>
          <w:rFonts w:cs="Arial" w:ascii="Arial" w:hAnsi="Arial"/>
        </w:rPr>
        <w:fldChar w:fldCharType="end"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sectPr>
          <w:footerReference w:type="default" r:id="rId2"/>
          <w:type w:val="nextPage"/>
          <w:pgSz w:w="11906" w:h="16838"/>
          <w:pgMar w:left="1134" w:right="567" w:gutter="0" w:header="0" w:top="1418" w:footer="709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sz w:val="22"/>
          <w:szCs w:val="22"/>
        </w:rPr>
        <w:t>20__</w:t>
      </w:r>
    </w:p>
    <w:p>
      <w:pPr>
        <w:pStyle w:val="Tdnontocunorderedcaption"/>
        <w:rPr/>
      </w:pPr>
      <w:bookmarkStart w:id="2" w:name="_Toc264388593"/>
      <w:bookmarkEnd w:id="2"/>
      <w:r>
        <w:rPr/>
        <w:t>АННОТАЦИЯ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extDirection w:val="lrTb"/>
          <w:docGrid w:type="default" w:linePitch="360" w:charSpace="0"/>
        </w:sectPr>
        <w:pStyle w:val="Tdtext1"/>
        <w:rPr/>
      </w:pPr>
      <w:r>
        <w:rPr/>
      </w:r>
    </w:p>
    <w:p>
      <w:pPr>
        <w:pStyle w:val="Tdnontocunorderedcaption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Toc456976622">
            <w:r>
              <w:rPr>
                <w:webHidden/>
              </w:rPr>
              <w:t>1. 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23">
            <w:r>
              <w:rPr>
                <w:webHidden/>
              </w:rPr>
              <w:t>1.1. Обозначение и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24">
            <w:r>
              <w:rPr>
                <w:webHidden/>
              </w:rPr>
              <w:t>1.2. Программное обеспечение, необходимое для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25">
            <w:r>
              <w:rPr>
                <w:webHidden/>
              </w:rPr>
              <w:t>1.3. Языки программирования, на которых написана программа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626">
            <w:r>
              <w:rPr>
                <w:webHidden/>
              </w:rPr>
              <w:t>2. 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627">
            <w:r>
              <w:rPr>
                <w:webHidden/>
              </w:rPr>
              <w:t>3. Описание логической структуры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_Toc456976627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28">
            <w:r>
              <w:rPr>
                <w:webHidden/>
              </w:rPr>
              <w:t>3.1. Алгоритм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29">
            <w:r>
              <w:rPr>
                <w:webHidden/>
              </w:rPr>
              <w:t>3.2. Используемые методы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30">
            <w:r>
              <w:rPr>
                <w:webHidden/>
              </w:rPr>
              <w:t>3.3. Структура программы с описанием функций составных частей и связи между 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31">
            <w:r>
              <w:rPr>
                <w:webHidden/>
              </w:rPr>
              <w:t>3.4. Связи программы с другими программами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632">
            <w:r>
              <w:rPr>
                <w:webHidden/>
              </w:rPr>
              <w:t>4. Используемые технические средства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633">
            <w:r>
              <w:rPr>
                <w:webHidden/>
              </w:rPr>
              <w:t>5. Вызов и загрузка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34">
            <w:r>
              <w:rPr>
                <w:webHidden/>
              </w:rPr>
              <w:t>5.1. Способ вызова программы с соответствующего носителя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35">
            <w:r>
              <w:rPr>
                <w:webHidden/>
              </w:rPr>
              <w:t>5.2. Входные точки в программу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636">
            <w:r>
              <w:rPr>
                <w:webHidden/>
              </w:rPr>
              <w:t>6. Входные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37">
            <w:r>
              <w:rPr>
                <w:webHidden/>
              </w:rPr>
              <w:t>6.1. Характер, организация и предварительная подготовка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38">
            <w:r>
              <w:rPr>
                <w:webHidden/>
              </w:rPr>
              <w:t>6.2. Формат, описание и способ кодирования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639">
            <w:r>
              <w:rPr>
                <w:webHidden/>
              </w:rPr>
              <w:t>7. Выходные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_Toc456976639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40">
            <w:r>
              <w:rPr>
                <w:webHidden/>
              </w:rPr>
              <w:t>7.1. Характер и организация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rPr>
              <w:rFonts w:ascii="Calibri" w:hAnsi="Calibri"/>
              <w:szCs w:val="22"/>
              <w:lang w:eastAsia="ru-RU"/>
            </w:rPr>
          </w:pPr>
          <w:hyperlink w:anchor="_Toc456976641">
            <w:r>
              <w:rPr>
                <w:webHidden/>
              </w:rPr>
              <w:t>7.2. Формат, описание и способ кодирования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_Toc456976641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642">
            <w:r>
              <w:rPr>
                <w:webHidden/>
              </w:rPr>
              <w:t>Перечень принятых сокращений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_Toc456976642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Tdtoccaptionlevel11"/>
        <w:numPr>
          <w:ilvl w:val="0"/>
          <w:numId w:val="14"/>
        </w:numPr>
        <w:rPr/>
      </w:pPr>
      <w:bookmarkStart w:id="3" w:name="_Toc456976622"/>
      <w:r>
        <w:rPr/>
        <w:t>Общие сведения</w:t>
      </w:r>
      <w:bookmarkEnd w:id="3"/>
    </w:p>
    <w:p>
      <w:pPr>
        <w:pStyle w:val="Tdtoccaptionlevel21"/>
        <w:numPr>
          <w:ilvl w:val="1"/>
          <w:numId w:val="14"/>
        </w:numPr>
        <w:rPr/>
      </w:pPr>
      <w:bookmarkStart w:id="4" w:name="_Toc456976623"/>
      <w:r>
        <w:rPr/>
        <w:t>Обозначение и наименование программы</w:t>
      </w:r>
      <w:bookmarkEnd w:id="4"/>
    </w:p>
    <w:p>
      <w:pPr>
        <w:pStyle w:val="Tdtoccaptionlevel21"/>
        <w:numPr>
          <w:ilvl w:val="1"/>
          <w:numId w:val="14"/>
        </w:numPr>
        <w:rPr/>
      </w:pPr>
      <w:bookmarkStart w:id="5" w:name="_Toc456976624"/>
      <w:r>
        <w:rPr/>
        <w:t>Программное обеспечение, необходимое для функционирования программы</w:t>
      </w:r>
      <w:bookmarkEnd w:id="5"/>
    </w:p>
    <w:p>
      <w:pPr>
        <w:pStyle w:val="Tdtoccaptionlevel21"/>
        <w:numPr>
          <w:ilvl w:val="1"/>
          <w:numId w:val="14"/>
        </w:numPr>
        <w:rPr/>
      </w:pPr>
      <w:bookmarkStart w:id="6" w:name="_Toc456976625"/>
      <w:r>
        <w:rPr/>
        <w:t>Языки программирования, на которых написана программа</w:t>
      </w:r>
      <w:bookmarkEnd w:id="6"/>
    </w:p>
    <w:p>
      <w:pPr>
        <w:pStyle w:val="Tdtoccaptionlevel11"/>
        <w:numPr>
          <w:ilvl w:val="0"/>
          <w:numId w:val="14"/>
        </w:numPr>
        <w:rPr/>
      </w:pPr>
      <w:bookmarkStart w:id="7" w:name="_Toc456976626"/>
      <w:r>
        <w:rPr/>
        <w:t>Функциональное назначение</w:t>
      </w:r>
      <w:bookmarkEnd w:id="7"/>
    </w:p>
    <w:p>
      <w:pPr>
        <w:pStyle w:val="Tdtoccaptionlevel11"/>
        <w:numPr>
          <w:ilvl w:val="0"/>
          <w:numId w:val="14"/>
        </w:numPr>
        <w:rPr/>
      </w:pPr>
      <w:bookmarkStart w:id="8" w:name="_Toc456976627"/>
      <w:r>
        <w:rPr/>
        <w:t>Описание логической структуры</w:t>
      </w:r>
      <w:bookmarkEnd w:id="8"/>
    </w:p>
    <w:p>
      <w:pPr>
        <w:pStyle w:val="Tdtoccaptionlevel21"/>
        <w:numPr>
          <w:ilvl w:val="1"/>
          <w:numId w:val="14"/>
        </w:numPr>
        <w:rPr/>
      </w:pPr>
      <w:bookmarkStart w:id="9" w:name="_Toc456976628"/>
      <w:r>
        <w:rPr/>
        <w:t>Алгоритм программы</w:t>
      </w:r>
      <w:bookmarkEnd w:id="9"/>
    </w:p>
    <w:p>
      <w:pPr>
        <w:pStyle w:val="Tdtoccaptionlevel21"/>
        <w:numPr>
          <w:ilvl w:val="1"/>
          <w:numId w:val="14"/>
        </w:numPr>
        <w:rPr/>
      </w:pPr>
      <w:bookmarkStart w:id="10" w:name="_Toc456976629"/>
      <w:r>
        <w:rPr/>
        <w:t>Используемые методы</w:t>
      </w:r>
      <w:bookmarkEnd w:id="10"/>
    </w:p>
    <w:p>
      <w:pPr>
        <w:pStyle w:val="Tdtoccaptionlevel21"/>
        <w:numPr>
          <w:ilvl w:val="1"/>
          <w:numId w:val="14"/>
        </w:numPr>
        <w:rPr/>
      </w:pPr>
      <w:bookmarkStart w:id="11" w:name="_Toc456976630"/>
      <w:r>
        <w:rPr/>
        <w:t>Структура программы с описанием функций составных частей и связи между ними</w:t>
      </w:r>
      <w:bookmarkEnd w:id="11"/>
    </w:p>
    <w:p>
      <w:pPr>
        <w:pStyle w:val="Tdtoccaptionlevel21"/>
        <w:numPr>
          <w:ilvl w:val="1"/>
          <w:numId w:val="14"/>
        </w:numPr>
        <w:rPr/>
      </w:pPr>
      <w:bookmarkStart w:id="12" w:name="_Toc456976631"/>
      <w:r>
        <w:rPr/>
        <w:t>Связи программы с другими программами</w:t>
      </w:r>
      <w:bookmarkEnd w:id="12"/>
    </w:p>
    <w:p>
      <w:pPr>
        <w:pStyle w:val="Tdtoccaptionlevel11"/>
        <w:numPr>
          <w:ilvl w:val="0"/>
          <w:numId w:val="14"/>
        </w:numPr>
        <w:rPr/>
      </w:pPr>
      <w:bookmarkStart w:id="13" w:name="_Toc456976632"/>
      <w:r>
        <w:rPr/>
        <w:t>Используемые технические средства</w:t>
      </w:r>
      <w:bookmarkEnd w:id="13"/>
    </w:p>
    <w:p>
      <w:pPr>
        <w:pStyle w:val="Tdtoccaptionlevel11"/>
        <w:numPr>
          <w:ilvl w:val="0"/>
          <w:numId w:val="14"/>
        </w:numPr>
        <w:rPr/>
      </w:pPr>
      <w:bookmarkStart w:id="14" w:name="_Toc456976633"/>
      <w:r>
        <w:rPr/>
        <w:t>Вызов и загрузка</w:t>
      </w:r>
      <w:bookmarkEnd w:id="14"/>
    </w:p>
    <w:p>
      <w:pPr>
        <w:pStyle w:val="Tdtoccaptionlevel21"/>
        <w:numPr>
          <w:ilvl w:val="1"/>
          <w:numId w:val="14"/>
        </w:numPr>
        <w:rPr/>
      </w:pPr>
      <w:bookmarkStart w:id="15" w:name="_Toc456976634"/>
      <w:r>
        <w:rPr/>
        <w:t>Способ вызова программы с соответствующего носителя данных</w:t>
      </w:r>
      <w:bookmarkEnd w:id="15"/>
    </w:p>
    <w:p>
      <w:pPr>
        <w:pStyle w:val="Tdtoccaptionlevel21"/>
        <w:numPr>
          <w:ilvl w:val="1"/>
          <w:numId w:val="14"/>
        </w:numPr>
        <w:rPr/>
      </w:pPr>
      <w:bookmarkStart w:id="16" w:name="_Toc456976635"/>
      <w:r>
        <w:rPr/>
        <w:t>Входные точки в программу</w:t>
      </w:r>
      <w:bookmarkEnd w:id="16"/>
    </w:p>
    <w:p>
      <w:pPr>
        <w:pStyle w:val="Tdtoccaptionlevel11"/>
        <w:numPr>
          <w:ilvl w:val="0"/>
          <w:numId w:val="14"/>
        </w:numPr>
        <w:rPr/>
      </w:pPr>
      <w:bookmarkStart w:id="17" w:name="_Toc456976636"/>
      <w:r>
        <w:rPr/>
        <w:t>Входные данные</w:t>
      </w:r>
      <w:bookmarkEnd w:id="17"/>
    </w:p>
    <w:p>
      <w:pPr>
        <w:pStyle w:val="Tdtoccaptionlevel21"/>
        <w:numPr>
          <w:ilvl w:val="1"/>
          <w:numId w:val="14"/>
        </w:numPr>
        <w:rPr/>
      </w:pPr>
      <w:bookmarkStart w:id="18" w:name="_Toc456976637"/>
      <w:r>
        <w:rPr/>
        <w:t>Характер, организация и предварительная подготовка входных данных</w:t>
      </w:r>
      <w:bookmarkEnd w:id="18"/>
    </w:p>
    <w:p>
      <w:pPr>
        <w:pStyle w:val="Tdtoccaptionlevel21"/>
        <w:numPr>
          <w:ilvl w:val="1"/>
          <w:numId w:val="14"/>
        </w:numPr>
        <w:rPr/>
      </w:pPr>
      <w:bookmarkStart w:id="19" w:name="_Toc456976638"/>
      <w:r>
        <w:rPr/>
        <w:t>Формат, описание и способ кодирования входных данных</w:t>
      </w:r>
      <w:bookmarkEnd w:id="19"/>
    </w:p>
    <w:p>
      <w:pPr>
        <w:pStyle w:val="Tdtoccaptionlevel11"/>
        <w:numPr>
          <w:ilvl w:val="0"/>
          <w:numId w:val="14"/>
        </w:numPr>
        <w:rPr/>
      </w:pPr>
      <w:bookmarkStart w:id="20" w:name="_Toc456976639"/>
      <w:r>
        <w:rPr/>
        <w:t>Выходные данные</w:t>
      </w:r>
      <w:bookmarkEnd w:id="20"/>
    </w:p>
    <w:p>
      <w:pPr>
        <w:pStyle w:val="Tdtoccaptionlevel21"/>
        <w:numPr>
          <w:ilvl w:val="1"/>
          <w:numId w:val="14"/>
        </w:numPr>
        <w:rPr/>
      </w:pPr>
      <w:bookmarkStart w:id="21" w:name="_Toc456976640"/>
      <w:r>
        <w:rPr/>
        <w:t>Характер и организация выходных данных</w:t>
      </w:r>
      <w:bookmarkEnd w:id="21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extDirection w:val="lrTb"/>
          <w:docGrid w:type="default" w:linePitch="360" w:charSpace="0"/>
        </w:sectPr>
        <w:pStyle w:val="Tdtoccaptionlevel21"/>
        <w:numPr>
          <w:ilvl w:val="1"/>
          <w:numId w:val="14"/>
        </w:numPr>
        <w:rPr/>
      </w:pPr>
      <w:bookmarkStart w:id="22" w:name="_Toc456976641"/>
      <w:r>
        <w:rPr/>
        <w:t>Формат, описание и способ кодирования выходных данных</w:t>
      </w:r>
      <w:bookmarkEnd w:id="22"/>
    </w:p>
    <w:p>
      <w:pPr>
        <w:pStyle w:val="Tdtocunorderedcaption"/>
        <w:numPr>
          <w:ilvl w:val="0"/>
          <w:numId w:val="0"/>
        </w:numPr>
        <w:rPr/>
      </w:pPr>
      <w:bookmarkStart w:id="23" w:name="_Toc456976642"/>
      <w:bookmarkStart w:id="24" w:name="_Toc298323190"/>
      <w:bookmarkStart w:id="25" w:name="_Toc271729715"/>
      <w:r>
        <w:rPr/>
        <w:t>Перечень принятых сокращений</w:t>
      </w:r>
      <w:bookmarkEnd w:id="23"/>
      <w:bookmarkEnd w:id="24"/>
      <w:bookmarkEnd w:id="25"/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97"/>
        <w:gridCol w:w="8107"/>
      </w:tblGrid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  <w:bookmarkStart w:id="26" w:name="_Toc264388593"/>
            <w:bookmarkStart w:id="27" w:name="_Toc264388593"/>
            <w:bookmarkEnd w:id="27"/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599"/>
        <w:gridCol w:w="1079"/>
        <w:gridCol w:w="1118"/>
        <w:gridCol w:w="1119"/>
        <w:gridCol w:w="1117"/>
        <w:gridCol w:w="1186"/>
        <w:gridCol w:w="1059"/>
        <w:gridCol w:w="1538"/>
        <w:gridCol w:w="658"/>
        <w:gridCol w:w="731"/>
      </w:tblGrid>
      <w:tr>
        <w:trPr>
          <w:trHeight w:val="567" w:hRule="atLeast"/>
        </w:trPr>
        <w:tc>
          <w:tcPr>
            <w:tcW w:w="102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Л</w:t>
            </w:r>
            <w:bookmarkStart w:id="28" w:name="_Toc505395422"/>
            <w:r>
              <w:rPr/>
              <w:t>ист регистрации изменений</w:t>
            </w:r>
            <w:bookmarkEnd w:id="28"/>
          </w:p>
        </w:tc>
      </w:tr>
      <w:tr>
        <w:trPr>
          <w:trHeight w:val="414" w:hRule="atLeast"/>
        </w:trPr>
        <w:tc>
          <w:tcPr>
            <w:tcW w:w="50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Номера листов (страниц)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Всего листов (страниц) в докум.</w:t>
            </w: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 xml:space="preserve">№ </w:t>
            </w:r>
            <w:r>
              <w:rPr/>
              <w:t>докумен-та</w:t>
            </w:r>
          </w:p>
        </w:tc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Входящий № сопроводит. докум. и дата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Подп.</w:t>
            </w:r>
          </w:p>
        </w:tc>
        <w:tc>
          <w:tcPr>
            <w:tcW w:w="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Дата</w:t>
            </w:r>
          </w:p>
        </w:tc>
      </w:tr>
      <w:tr>
        <w:trPr>
          <w:trHeight w:val="18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Изм.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изменен-ных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заменен-ных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новых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аннули-рованных</w:t>
            </w:r>
          </w:p>
        </w:tc>
        <w:tc>
          <w:tcPr>
            <w:tcW w:w="11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0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6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134" w:right="567" w:gutter="0" w:header="709" w:top="1418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  <mc:AlternateContent>
        <mc:Choice Requires="wpg">
          <w:drawing>
            <wp:anchor behindDoc="1" distT="0" distB="15875" distL="0" distR="15875" simplePos="0" locked="0" layoutInCell="0" allowOverlap="1" relativeHeight="2" wp14:anchorId="6488D7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8440"/>
              <wp:effectExtent l="635" t="10160" r="0" b="0"/>
              <wp:wrapNone/>
              <wp:docPr id="1" name="Группа 1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840" cy="5298480"/>
                        <a:chOff x="0" y="0"/>
                        <a:chExt cx="1050840" cy="5298480"/>
                      </a:xfrm>
                    </wpg:grpSpPr>
                    <wps:wsp>
                      <wps:cNvSpPr/>
                      <wps:spPr>
                        <a:xfrm>
                          <a:off x="438840" y="5209560"/>
                          <a:ext cx="6120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/>
                                <w:bCs w:val="false"/>
                                <w:szCs w:val="12"/>
                                <w:spacing w:val="0"/>
                                <w:vertAlign w:val="baseline"/>
                                <w:position w:val="0"/>
                                <w:sz w:val="12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2"/>
                                <w:rFonts w:cs="Arial" w:ascii="Arial" w:hAnsi="Arial"/>
                                <w:color w:val="FFFFFF"/>
                                <w:lang w:eastAsia="ru-RU"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437400" cy="5218920"/>
                        </a:xfrm>
                      </wpg:grpSpPr>
                      <wps:wsp>
                        <wps:cNvSpPr/>
                        <wps:spPr>
                          <a:xfrm>
                            <a:off x="181080" y="4314240"/>
                            <a:ext cx="24768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080" y="3056760"/>
                            <a:ext cx="247680" cy="125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56760"/>
                            <a:ext cx="176400" cy="125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000000"/>
                                  <w:lang w:eastAsia="ru-RU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2152800"/>
                            <a:ext cx="24768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52800"/>
                            <a:ext cx="17640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000000"/>
                                  <w:lang w:eastAsia="ru-RU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1257480"/>
                            <a:ext cx="24768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57480"/>
                            <a:ext cx="17640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000000"/>
                                  <w:lang w:eastAsia="ru-RU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0" y="4314240"/>
                            <a:ext cx="17640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000000"/>
                                  <w:lang w:eastAsia="ru-RU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0"/>
                            <a:ext cx="247680" cy="125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0"/>
                            <a:ext cx="176400" cy="125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000000"/>
                                  <w:lang w:eastAsia="ru-RU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0" y="5218920"/>
                            <a:ext cx="437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60" y="4314240"/>
                            <a:ext cx="426240" cy="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56760"/>
                            <a:ext cx="4262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52080"/>
                            <a:ext cx="426240" cy="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57480"/>
                            <a:ext cx="4262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36320" cy="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0"/>
                            <a:ext cx="0" cy="52189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1080" y="0"/>
                            <a:ext cx="720" cy="5216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8760" y="0"/>
                            <a:ext cx="720" cy="52189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16" style="position:absolute;margin-left:22.7pt;margin-top:416.75pt;width:82.8pt;height:417.2pt" coordorigin="454,8335" coordsize="1656,8344">
              <v:rect id="shape_0" ID="Rectangle 430" path="m0,0l-2147483645,0l-2147483645,-2147483646l0,-2147483646xe" stroked="f" o:allowincell="f" style="position:absolute;left:1145;top:16539;width:963;height:139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/>
                          <w:bCs w:val="false"/>
                          <w:szCs w:val="12"/>
                          <w:spacing w:val="0"/>
                          <w:vertAlign w:val="baseline"/>
                          <w:position w:val="0"/>
                          <w:sz w:val="12"/>
                          <w:i/>
                          <w:dstrike w:val="false"/>
                          <w:strike w:val="false"/>
                          <w:u w:val="none"/>
                          <w:b w:val="false"/>
                          <w:sz w:val="12"/>
                          <w:rFonts w:cs="Arial" w:ascii="Arial" w:hAnsi="Arial"/>
                          <w:color w:val="FFFFFF"/>
                          <w:lang w:eastAsia="ru-RU" w:val="en-US"/>
                        </w:rPr>
                        <w:t>technicaldocs.ru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group id="shape_0" alt="Группа 15" style="position:absolute;left:454;top:8335;width:688;height:8218">
                <v:rect id="shape_0" ID="Прямоугольник 446" path="m0,0l-2147483645,0l-2147483645,-2147483646l0,-2147483646xe" stroked="f" o:allowincell="f" style="position:absolute;left:739;top:15129;width:389;height:1415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16" path="m0,0l-2147483645,0l-2147483645,-2147483646l0,-2147483646xe" stroked="f" o:allowincell="f" style="position:absolute;left:739;top:13149;width:389;height:1982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17" path="m0,0l-2147483645,0l-2147483645,-2147483646l0,-2147483646xe" stroked="f" o:allowincell="f" style="position:absolute;left:469;top:13149;width:277;height:1982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000000"/>
                            <w:lang w:eastAsia="ru-RU"/>
                          </w:rPr>
                          <w:t>Подпись и дата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18" path="m0,0l-2147483645,0l-2147483645,-2147483646l0,-2147483646xe" stroked="f" o:allowincell="f" style="position:absolute;left:739;top:11725;width:389;height:1415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19" path="m0,0l-2147483645,0l-2147483645,-2147483646l0,-2147483646xe" stroked="f" o:allowincell="f" style="position:absolute;left:469;top:11725;width:277;height:1415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000000"/>
                            <w:lang w:eastAsia="ru-RU"/>
                          </w:rPr>
                          <w:t>Взам. инв. №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20" path="m0,0l-2147483645,0l-2147483645,-2147483646l0,-2147483646xe" stroked="f" o:allowincell="f" style="position:absolute;left:739;top:10315;width:389;height:1415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21" path="m0,0l-2147483645,0l-2147483645,-2147483646l0,-2147483646xe" stroked="f" o:allowincell="f" style="position:absolute;left:469;top:10315;width:277;height:1415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000000"/>
                            <w:lang w:eastAsia="ru-RU"/>
                          </w:rPr>
                          <w:t>Инв. № дубл.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450" path="m0,0l-2147483645,0l-2147483645,-2147483646l0,-2147483646xe" stroked="f" o:allowincell="f" style="position:absolute;left:469;top:15129;width:277;height:1415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000000"/>
                            <w:lang w:eastAsia="ru-RU"/>
                          </w:rPr>
                          <w:t>Инв. № подл.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22" path="m0,0l-2147483645,0l-2147483645,-2147483646l0,-2147483646xe" stroked="f" o:allowincell="f" style="position:absolute;left:739;top:8335;width:389;height:1982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23" path="m0,0l-2147483645,0l-2147483645,-2147483646l0,-2147483646xe" stroked="f" o:allowincell="f" style="position:absolute;left:469;top:8335;width:277;height:1982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000000"/>
                            <w:lang w:eastAsia="ru-RU"/>
                          </w:rPr>
                          <w:t>Подпись и дата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line id="shape_0" from="454,16554" to="1142,16554" ID="Прямая соединительная линия 382" stroked="t" o:allowincell="f" style="position:absolute;flip:x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15129" to="1139,15129" ID="Прямая соединительная линия 383" stroked="t" o:allowincell="f" style="position:absolute;flip:x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13149" to="1139,13149" ID="Прямая соединительная линия 160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11724" to="1139,11724" ID="Прямая соединительная линия 161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10315" to="1139,10315" ID="Прямая соединительная линия 162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54,8335" to="1140,8335" ID="Прямая соединительная линия 163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8335" to="469,16553" ID="Прямая соединительная линия 164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739,8335" to="739,16549" ID="Прямая соединительная линия 166" stroked="t" o:allowincell="f" style="position:absolute;flip:y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1129,8335" to="1129,16553" ID="Прямая соединительная линия 14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</v:group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2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13 01</w:t>
    </w:r>
    <w:r>
      <w:rPr>
        <w:sz w:val="22"/>
        <w:szCs w:val="22"/>
        <w:rFonts w:cs="Arial" w:ascii="Arial" w:hAnsi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10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13 01</w:t>
    </w:r>
    <w:r>
      <w:rPr>
        <w:sz w:val="22"/>
        <w:szCs w:val="22"/>
        <w:rFonts w:cs="Arial" w:ascii="Arial" w:hAnsi="Arial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11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13 01</w:t>
    </w:r>
    <w:r>
      <w:rPr>
        <w:sz w:val="22"/>
        <w:szCs w:val="22"/>
        <w:rFonts w:cs="Arial" w:ascii="Arial" w:hAnsi="Arial"/>
      </w:rP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12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13 01</w:t>
    </w:r>
    <w:r>
      <w:rPr>
        <w:sz w:val="22"/>
        <w:szCs w:val="22"/>
        <w:rFonts w:cs="Arial" w:ascii="Arial" w:hAnsi="Aria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i w:val="false"/>
        <w:b w:val="false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i w:val="false"/>
        <w:b w:val="false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i w:val="false"/>
        <w:b w:val="false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567" w:hanging="0"/>
      </w:pPr>
      <w:rPr>
        <w:rFonts w:ascii="Arial" w:hAnsi="Arial" w:cs="Arial" w:hint="default"/>
        <w:sz w:val="22"/>
        <w:i w:val="false"/>
        <w:b w:val="false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1134" w:hanging="0"/>
      </w:pPr>
      <w:rPr>
        <w:rFonts w:ascii="Arial" w:hAnsi="Arial" w:cs="Arial" w:hint="default"/>
        <w:sz w:val="22"/>
        <w:i w:val="false"/>
        <w:b w:val="false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701" w:hanging="0"/>
      </w:pPr>
      <w:rPr>
        <w:rFonts w:ascii="Arial" w:hAnsi="Arial" w:cs="Arial" w:hint="default"/>
        <w:sz w:val="22"/>
        <w:i w:val="false"/>
        <w:b w:val="fals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effect w:val="none"/>
        <w:iCs w:val="false"/>
        <w:em w:val="none"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567" w:hanging="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1134" w:hanging="0"/>
      </w:pPr>
      <w:rPr>
        <w:rFonts w:ascii="Arial" w:hAnsi="Arial" w:cs="Arial" w:hint="default"/>
        <w:i w:val="false"/>
        <w:b w:val="false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701" w:hanging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Times New Roman" w:hAnsi="Times New Roman" w:cs="Times New Roman"/>
        <w:color w:val="auto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/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21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8731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ru-RU" w:bidi="ar-SA"/>
    </w:rPr>
  </w:style>
  <w:style w:type="paragraph" w:styleId="1">
    <w:name w:val="Heading 1"/>
    <w:basedOn w:val="Normal"/>
    <w:next w:val="Normal"/>
    <w:link w:val="11"/>
    <w:qFormat/>
    <w:rsid w:val="00c96807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unhideWhenUsed/>
    <w:qFormat/>
    <w:rsid w:val="00c96807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unhideWhenUsed/>
    <w:qFormat/>
    <w:rsid w:val="00c96807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unhideWhenUsed/>
    <w:qFormat/>
    <w:rsid w:val="00c9680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1"/>
    <w:unhideWhenUsed/>
    <w:qFormat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unhideWhenUsed/>
    <w:qFormat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1"/>
    <w:unhideWhenUsed/>
    <w:qFormat/>
    <w:rsid w:val="00c96807"/>
    <w:pPr>
      <w:spacing w:before="240" w:after="60"/>
      <w:outlineLvl w:val="6"/>
    </w:pPr>
    <w:rPr/>
  </w:style>
  <w:style w:type="paragraph" w:styleId="8">
    <w:name w:val="Heading 8"/>
    <w:basedOn w:val="Normal"/>
    <w:next w:val="Normal"/>
    <w:link w:val="81"/>
    <w:unhideWhenUsed/>
    <w:qFormat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link w:val="91"/>
    <w:unhideWhenUsed/>
    <w:qFormat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96807"/>
    <w:rPr/>
  </w:style>
  <w:style w:type="character" w:styleId="11" w:customStyle="1">
    <w:name w:val="Заголовок 1 Знак"/>
    <w:uiPriority w:val="9"/>
    <w:qFormat/>
    <w:rsid w:val="00c96807"/>
    <w:rPr>
      <w:rFonts w:ascii="Cambria" w:hAnsi="Cambria"/>
      <w:b/>
      <w:bCs/>
      <w:kern w:val="2"/>
      <w:sz w:val="32"/>
      <w:szCs w:val="32"/>
      <w:lang w:eastAsia="en-US"/>
    </w:rPr>
  </w:style>
  <w:style w:type="character" w:styleId="Style5" w:customStyle="1">
    <w:name w:val="Основной текст с отступом Знак"/>
    <w:semiHidden/>
    <w:qFormat/>
    <w:rsid w:val="007330d5"/>
    <w:rPr>
      <w:sz w:val="24"/>
      <w:szCs w:val="24"/>
      <w:lang w:eastAsia="en-US"/>
    </w:rPr>
  </w:style>
  <w:style w:type="character" w:styleId="Style6" w:customStyle="1">
    <w:name w:val="Верхний колонтитул Знак"/>
    <w:qFormat/>
    <w:rsid w:val="00c96807"/>
    <w:rPr>
      <w:sz w:val="24"/>
      <w:szCs w:val="24"/>
      <w:lang w:eastAsia="en-US"/>
    </w:rPr>
  </w:style>
  <w:style w:type="character" w:styleId="Style7" w:customStyle="1">
    <w:name w:val="Основной текст Знак"/>
    <w:semiHidden/>
    <w:qFormat/>
    <w:rsid w:val="007330d5"/>
    <w:rPr>
      <w:sz w:val="24"/>
      <w:szCs w:val="24"/>
      <w:lang w:eastAsia="en-US"/>
    </w:rPr>
  </w:style>
  <w:style w:type="character" w:styleId="Style8">
    <w:name w:val="Интернет-ссылка"/>
    <w:uiPriority w:val="99"/>
    <w:unhideWhenUsed/>
    <w:rsid w:val="00c96807"/>
    <w:rPr>
      <w:color w:val="0000FF"/>
      <w:u w:val="single"/>
    </w:rPr>
  </w:style>
  <w:style w:type="character" w:styleId="HTMLKeyboard">
    <w:name w:val="HTML Keyboard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Linenumber">
    <w:name w:val="line number"/>
    <w:basedOn w:val="DefaultParagraphFont"/>
    <w:semiHidden/>
    <w:qFormat/>
    <w:rsid w:val="00c96807"/>
    <w:rPr/>
  </w:style>
  <w:style w:type="character" w:styleId="HTMLSample">
    <w:name w:val="HTML Sample"/>
    <w:semiHidden/>
    <w:qFormat/>
    <w:rsid w:val="00c96807"/>
    <w:rPr>
      <w:rFonts w:ascii="Courier New" w:hAnsi="Courier New" w:cs="Courier New"/>
    </w:rPr>
  </w:style>
  <w:style w:type="character" w:styleId="HTMLDefinition">
    <w:name w:val="HTML Definition"/>
    <w:semiHidden/>
    <w:qFormat/>
    <w:rsid w:val="00c96807"/>
    <w:rPr>
      <w:i/>
      <w:iCs/>
    </w:rPr>
  </w:style>
  <w:style w:type="character" w:styleId="HTMLVariable">
    <w:name w:val="HTML Variable"/>
    <w:semiHidden/>
    <w:qFormat/>
    <w:rsid w:val="00c96807"/>
    <w:rPr>
      <w:i/>
      <w:iCs/>
    </w:rPr>
  </w:style>
  <w:style w:type="character" w:styleId="HTMLTypewriter">
    <w:name w:val="HTML Typewriter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Style9">
    <w:name w:val="Посещённая гиперссылка"/>
    <w:semiHidden/>
    <w:rsid w:val="00c96807"/>
    <w:rPr>
      <w:color w:val="800080"/>
      <w:u w:val="single"/>
    </w:rPr>
  </w:style>
  <w:style w:type="character" w:styleId="Strong">
    <w:name w:val="Strong"/>
    <w:uiPriority w:val="22"/>
    <w:qFormat/>
    <w:rsid w:val="00c96807"/>
    <w:rPr>
      <w:b/>
      <w:bCs/>
    </w:rPr>
  </w:style>
  <w:style w:type="character" w:styleId="HTMLCite">
    <w:name w:val="HTML Cite"/>
    <w:semiHidden/>
    <w:qFormat/>
    <w:rsid w:val="00c96807"/>
    <w:rPr>
      <w:i/>
      <w:iCs/>
    </w:rPr>
  </w:style>
  <w:style w:type="character" w:styleId="Annotationreference">
    <w:name w:val="annotation reference"/>
    <w:semiHidden/>
    <w:qFormat/>
    <w:rsid w:val="00c96807"/>
    <w:rPr>
      <w:sz w:val="16"/>
      <w:szCs w:val="16"/>
    </w:rPr>
  </w:style>
  <w:style w:type="character" w:styleId="Style10">
    <w:name w:val="Символ сноски"/>
    <w:semiHidden/>
    <w:qFormat/>
    <w:rsid w:val="00c96807"/>
    <w:rPr>
      <w:vertAlign w:val="superscript"/>
    </w:rPr>
  </w:style>
  <w:style w:type="character" w:styleId="Style11">
    <w:name w:val="Привязка сноски"/>
    <w:rPr>
      <w:vertAlign w:val="superscript"/>
    </w:rPr>
  </w:style>
  <w:style w:type="character" w:styleId="Style12" w:customStyle="1">
    <w:name w:val="Без интервала Знак"/>
    <w:link w:val="NoSpacing"/>
    <w:uiPriority w:val="1"/>
    <w:qFormat/>
    <w:rsid w:val="00c96807"/>
    <w:rPr>
      <w:sz w:val="24"/>
      <w:szCs w:val="32"/>
      <w:lang w:eastAsia="en-US"/>
    </w:rPr>
  </w:style>
  <w:style w:type="character" w:styleId="Style13">
    <w:name w:val="Выделение"/>
    <w:uiPriority w:val="20"/>
    <w:qFormat/>
    <w:rsid w:val="00c96807"/>
    <w:rPr>
      <w:rFonts w:ascii="Calibri" w:hAnsi="Calibri"/>
      <w:b/>
      <w:i/>
      <w:iCs/>
    </w:rPr>
  </w:style>
  <w:style w:type="character" w:styleId="Style14" w:customStyle="1">
    <w:name w:val="Выделенная цитата Знак"/>
    <w:link w:val="IntenseQuote"/>
    <w:uiPriority w:val="30"/>
    <w:qFormat/>
    <w:rsid w:val="00c96807"/>
    <w:rPr>
      <w:b/>
      <w:i/>
      <w:sz w:val="24"/>
      <w:szCs w:val="22"/>
      <w:lang w:eastAsia="en-US"/>
    </w:rPr>
  </w:style>
  <w:style w:type="character" w:styleId="21" w:customStyle="1">
    <w:name w:val="Заголовок 2 Знак"/>
    <w:uiPriority w:val="9"/>
    <w:qFormat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styleId="31" w:customStyle="1">
    <w:name w:val="Заголовок 3 Знак"/>
    <w:uiPriority w:val="9"/>
    <w:qFormat/>
    <w:rsid w:val="00c96807"/>
    <w:rPr>
      <w:rFonts w:ascii="Cambria" w:hAnsi="Cambria"/>
      <w:b/>
      <w:bCs/>
      <w:sz w:val="26"/>
      <w:szCs w:val="26"/>
      <w:lang w:eastAsia="en-US"/>
    </w:rPr>
  </w:style>
  <w:style w:type="character" w:styleId="41" w:customStyle="1">
    <w:name w:val="Заголовок 4 Знак"/>
    <w:uiPriority w:val="9"/>
    <w:qFormat/>
    <w:rsid w:val="00c96807"/>
    <w:rPr>
      <w:b/>
      <w:bCs/>
      <w:sz w:val="28"/>
      <w:szCs w:val="28"/>
      <w:lang w:eastAsia="en-US"/>
    </w:rPr>
  </w:style>
  <w:style w:type="character" w:styleId="51" w:customStyle="1">
    <w:name w:val="Заголовок 5 Знак"/>
    <w:uiPriority w:val="9"/>
    <w:qFormat/>
    <w:rsid w:val="00c96807"/>
    <w:rPr>
      <w:b/>
      <w:bCs/>
      <w:i/>
      <w:iCs/>
      <w:sz w:val="26"/>
      <w:szCs w:val="26"/>
      <w:lang w:eastAsia="en-US"/>
    </w:rPr>
  </w:style>
  <w:style w:type="character" w:styleId="61" w:customStyle="1">
    <w:name w:val="Заголовок 6 Знак"/>
    <w:uiPriority w:val="9"/>
    <w:qFormat/>
    <w:rsid w:val="00c96807"/>
    <w:rPr>
      <w:b/>
      <w:bCs/>
      <w:sz w:val="22"/>
      <w:szCs w:val="22"/>
      <w:lang w:eastAsia="en-US"/>
    </w:rPr>
  </w:style>
  <w:style w:type="character" w:styleId="71" w:customStyle="1">
    <w:name w:val="Заголовок 7 Знак"/>
    <w:uiPriority w:val="9"/>
    <w:qFormat/>
    <w:rsid w:val="00c96807"/>
    <w:rPr>
      <w:sz w:val="24"/>
      <w:szCs w:val="24"/>
      <w:lang w:eastAsia="en-US"/>
    </w:rPr>
  </w:style>
  <w:style w:type="character" w:styleId="81" w:customStyle="1">
    <w:name w:val="Заголовок 8 Знак"/>
    <w:uiPriority w:val="9"/>
    <w:qFormat/>
    <w:rsid w:val="00c96807"/>
    <w:rPr>
      <w:i/>
      <w:iCs/>
      <w:sz w:val="24"/>
      <w:szCs w:val="24"/>
      <w:lang w:eastAsia="en-US"/>
    </w:rPr>
  </w:style>
  <w:style w:type="character" w:styleId="91" w:customStyle="1">
    <w:name w:val="Заголовок 9 Знак"/>
    <w:uiPriority w:val="9"/>
    <w:qFormat/>
    <w:rsid w:val="00c96807"/>
    <w:rPr>
      <w:rFonts w:ascii="Cambria" w:hAnsi="Cambria"/>
      <w:sz w:val="22"/>
      <w:szCs w:val="22"/>
      <w:lang w:eastAsia="en-US"/>
    </w:rPr>
  </w:style>
  <w:style w:type="character" w:styleId="Style15" w:customStyle="1">
    <w:name w:val="Название Знак"/>
    <w:uiPriority w:val="10"/>
    <w:qFormat/>
    <w:rsid w:val="00c96807"/>
    <w:rPr>
      <w:rFonts w:ascii="Cambria" w:hAnsi="Cambria"/>
      <w:b/>
      <w:bCs/>
      <w:kern w:val="2"/>
      <w:sz w:val="32"/>
      <w:szCs w:val="32"/>
      <w:lang w:eastAsia="en-US"/>
    </w:rPr>
  </w:style>
  <w:style w:type="character" w:styleId="BookTitle">
    <w:name w:val="Book Title"/>
    <w:uiPriority w:val="33"/>
    <w:qFormat/>
    <w:rsid w:val="00c96807"/>
    <w:rPr>
      <w:rFonts w:ascii="Cambria" w:hAnsi="Cambria" w:eastAsia="Times New Roman"/>
      <w:b/>
      <w:i/>
      <w:sz w:val="24"/>
      <w:szCs w:val="24"/>
    </w:rPr>
  </w:style>
  <w:style w:type="character" w:styleId="Style16" w:customStyle="1">
    <w:name w:val="Нижний колонтитул Знак"/>
    <w:uiPriority w:val="99"/>
    <w:qFormat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qFormat/>
    <w:rsid w:val="00c96807"/>
    <w:rPr>
      <w:b/>
      <w:sz w:val="24"/>
      <w:u w:val="single"/>
    </w:rPr>
  </w:style>
  <w:style w:type="character" w:styleId="IntenseEmphasis">
    <w:name w:val="Intense Emphasis"/>
    <w:uiPriority w:val="21"/>
    <w:qFormat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qFormat/>
    <w:rsid w:val="00c96807"/>
    <w:rPr>
      <w:i/>
      <w:color w:val="5A5A5A"/>
    </w:rPr>
  </w:style>
  <w:style w:type="character" w:styleId="Style17" w:customStyle="1">
    <w:name w:val="Текст выноски Знак"/>
    <w:link w:val="BalloonText"/>
    <w:uiPriority w:val="99"/>
    <w:semiHidden/>
    <w:qFormat/>
    <w:rsid w:val="00c96807"/>
    <w:rPr>
      <w:rFonts w:ascii="Tahoma" w:hAnsi="Tahoma" w:cs="Tahoma"/>
      <w:sz w:val="16"/>
      <w:szCs w:val="16"/>
      <w:lang w:eastAsia="en-US"/>
    </w:rPr>
  </w:style>
  <w:style w:type="character" w:styleId="22" w:customStyle="1">
    <w:name w:val="Цитата 2 Знак"/>
    <w:link w:val="Quote"/>
    <w:uiPriority w:val="29"/>
    <w:qFormat/>
    <w:rsid w:val="00c96807"/>
    <w:rPr>
      <w:i/>
      <w:sz w:val="24"/>
      <w:szCs w:val="24"/>
      <w:lang w:eastAsia="en-US"/>
    </w:rPr>
  </w:style>
  <w:style w:type="character" w:styleId="Style18" w:customStyle="1">
    <w:name w:val="Текст примечания Знак"/>
    <w:basedOn w:val="DefaultParagraphFont"/>
    <w:link w:val="Annotationtext"/>
    <w:qFormat/>
    <w:rsid w:val="00967b37"/>
    <w:rPr/>
  </w:style>
  <w:style w:type="character" w:styleId="Tdtablecaption" w:customStyle="1">
    <w:name w:val="td_table_caption Знак"/>
    <w:link w:val="Tdtablecaption1"/>
    <w:qFormat/>
    <w:locked/>
    <w:rsid w:val="0054087d"/>
    <w:rPr>
      <w:rFonts w:ascii="Arial" w:hAnsi="Arial"/>
      <w:b/>
      <w:sz w:val="22"/>
      <w:szCs w:val="24"/>
    </w:rPr>
  </w:style>
  <w:style w:type="character" w:styleId="Tdtabletext" w:customStyle="1">
    <w:name w:val="td_table_text Знак"/>
    <w:link w:val="Tdtabletext1"/>
    <w:qFormat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link w:val="Tdtext1"/>
    <w:qFormat/>
    <w:rsid w:val="005c6f03"/>
    <w:rPr>
      <w:rFonts w:ascii="Arial" w:hAnsi="Arial"/>
      <w:sz w:val="22"/>
      <w:szCs w:val="24"/>
    </w:rPr>
  </w:style>
  <w:style w:type="character" w:styleId="Tdtoccaptionlevel1" w:customStyle="1">
    <w:name w:val="td_toc_caption_level_1 Знак"/>
    <w:link w:val="Tdtoccaptionlevel11"/>
    <w:qFormat/>
    <w:rsid w:val="00e011c2"/>
    <w:rPr>
      <w:rFonts w:ascii="Arial" w:hAnsi="Arial" w:cs="Arial"/>
      <w:b/>
      <w:bCs/>
      <w:caps/>
      <w:kern w:val="2"/>
      <w:sz w:val="24"/>
      <w:szCs w:val="32"/>
    </w:rPr>
  </w:style>
  <w:style w:type="character" w:styleId="Tdtoccaptionlevel2" w:customStyle="1">
    <w:name w:val="td_toc_caption_level_2 Знак"/>
    <w:link w:val="Tdtoccaptionlevel21"/>
    <w:qFormat/>
    <w:rsid w:val="009131d1"/>
    <w:rPr>
      <w:rFonts w:ascii="Arial" w:hAnsi="Arial" w:cs="Arial"/>
      <w:b/>
      <w:bCs/>
      <w:kern w:val="2"/>
      <w:sz w:val="24"/>
      <w:szCs w:val="32"/>
    </w:rPr>
  </w:style>
  <w:style w:type="character" w:styleId="Tdtoccaptionlevel3" w:customStyle="1">
    <w:name w:val="td_toc_caption_level_3 Знак"/>
    <w:link w:val="Tdtoccaptionlevel31"/>
    <w:qFormat/>
    <w:rsid w:val="00e8570a"/>
    <w:rPr>
      <w:rFonts w:ascii="Arial" w:hAnsi="Arial" w:cs="Arial"/>
      <w:b/>
      <w:bCs/>
      <w:kern w:val="2"/>
      <w:sz w:val="24"/>
      <w:szCs w:val="26"/>
    </w:rPr>
  </w:style>
  <w:style w:type="character" w:styleId="Tdtoccaptionlevel4" w:customStyle="1">
    <w:name w:val="td_toc_caption_level_4 Знак"/>
    <w:link w:val="Tdtoccaptionlevel41"/>
    <w:qFormat/>
    <w:rsid w:val="00e8570a"/>
    <w:rPr>
      <w:rFonts w:ascii="Arial" w:hAnsi="Arial"/>
      <w:b/>
      <w:sz w:val="24"/>
    </w:rPr>
  </w:style>
  <w:style w:type="character" w:styleId="Tdtoccaptionlevel5" w:customStyle="1">
    <w:name w:val="td_toc_caption_level_5 Знак"/>
    <w:link w:val="Tdtoccaptionlevel51"/>
    <w:qFormat/>
    <w:rsid w:val="00e8570a"/>
    <w:rPr>
      <w:rFonts w:ascii="Arial" w:hAnsi="Arial"/>
      <w:b/>
      <w:sz w:val="24"/>
    </w:rPr>
  </w:style>
  <w:style w:type="character" w:styleId="Tdtoccaptionlevel6" w:customStyle="1">
    <w:name w:val="td_toc_caption_level_6 Знак"/>
    <w:link w:val="Tdtoccaptionlevel61"/>
    <w:qFormat/>
    <w:rsid w:val="00e8570a"/>
    <w:rPr>
      <w:rFonts w:ascii="Arial" w:hAnsi="Arial"/>
      <w:b/>
      <w:sz w:val="24"/>
    </w:rPr>
  </w:style>
  <w:style w:type="character" w:styleId="Tdunorderedlistlevel1" w:customStyle="1">
    <w:name w:val="td_unordered_list_level_1 Знак"/>
    <w:link w:val="Tdunorderedlistlevel11"/>
    <w:qFormat/>
    <w:rsid w:val="00945458"/>
    <w:rPr>
      <w:rFonts w:ascii="Arial" w:hAnsi="Arial"/>
      <w:sz w:val="22"/>
    </w:rPr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link w:val="Style7"/>
    <w:semiHidden/>
    <w:rsid w:val="00c96807"/>
    <w:pPr>
      <w:spacing w:before="0" w:after="120"/>
    </w:pPr>
    <w:rPr/>
  </w:style>
  <w:style w:type="paragraph" w:styleId="Style22">
    <w:name w:val="List"/>
    <w:basedOn w:val="Normal"/>
    <w:semiHidden/>
    <w:rsid w:val="00c96807"/>
    <w:pPr>
      <w:ind w:left="283" w:hanging="283"/>
    </w:pPr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6"/>
    <w:unhideWhenUsed/>
    <w:rsid w:val="00c968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Style16"/>
    <w:unhideWhenUsed/>
    <w:rsid w:val="00c968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52">
    <w:name w:val="TOC 5"/>
    <w:basedOn w:val="Normal"/>
    <w:next w:val="Normal"/>
    <w:autoRedefine/>
    <w:uiPriority w:val="39"/>
    <w:rsid w:val="00f23445"/>
    <w:pPr>
      <w:tabs>
        <w:tab w:val="clear" w:pos="708"/>
        <w:tab w:val="right" w:pos="9923" w:leader="dot"/>
      </w:tabs>
      <w:ind w:firstLine="1134"/>
    </w:pPr>
    <w:rPr/>
  </w:style>
  <w:style w:type="paragraph" w:styleId="NormalIndent">
    <w:name w:val="Normal Indent"/>
    <w:basedOn w:val="Normal"/>
    <w:semiHidden/>
    <w:qFormat/>
    <w:rsid w:val="00c96807"/>
    <w:pPr>
      <w:ind w:left="708" w:hanging="0"/>
    </w:pPr>
    <w:rPr/>
  </w:style>
  <w:style w:type="paragraph" w:styleId="ListBullet">
    <w:name w:val="List Bullet"/>
    <w:basedOn w:val="Normal"/>
    <w:autoRedefine/>
    <w:semiHidden/>
    <w:qFormat/>
    <w:rsid w:val="00c96807"/>
    <w:pPr>
      <w:numPr>
        <w:ilvl w:val="0"/>
        <w:numId w:val="1"/>
      </w:numPr>
      <w:tabs>
        <w:tab w:val="clear" w:pos="708"/>
        <w:tab w:val="left" w:pos="-360" w:leader="none"/>
      </w:tabs>
    </w:pPr>
    <w:rPr/>
  </w:style>
  <w:style w:type="paragraph" w:styleId="Date">
    <w:name w:val="Date"/>
    <w:basedOn w:val="Normal"/>
    <w:next w:val="Normal"/>
    <w:semiHidden/>
    <w:qFormat/>
    <w:rsid w:val="00c96807"/>
    <w:pPr/>
    <w:rPr/>
  </w:style>
  <w:style w:type="paragraph" w:styleId="NoteHeading">
    <w:name w:val="Note Heading"/>
    <w:basedOn w:val="Normal"/>
    <w:next w:val="Normal"/>
    <w:semiHidden/>
    <w:qFormat/>
    <w:rsid w:val="00c96807"/>
    <w:pPr/>
    <w:rPr/>
  </w:style>
  <w:style w:type="paragraph" w:styleId="Style28">
    <w:name w:val="Body Text Indent"/>
    <w:basedOn w:val="Normal"/>
    <w:link w:val="Style5"/>
    <w:semiHidden/>
    <w:rsid w:val="00c96807"/>
    <w:pPr>
      <w:spacing w:before="0" w:after="120"/>
      <w:ind w:left="283" w:hanging="0"/>
    </w:pPr>
    <w:rPr/>
  </w:style>
  <w:style w:type="paragraph" w:styleId="ListBullet2">
    <w:name w:val="List Bullet 2"/>
    <w:basedOn w:val="Normal"/>
    <w:semiHidden/>
    <w:qFormat/>
    <w:rsid w:val="00c96807"/>
    <w:pPr>
      <w:numPr>
        <w:ilvl w:val="0"/>
        <w:numId w:val="2"/>
      </w:numPr>
    </w:pPr>
    <w:rPr/>
  </w:style>
  <w:style w:type="paragraph" w:styleId="ListBullet3">
    <w:name w:val="List Bullet 3"/>
    <w:basedOn w:val="Normal"/>
    <w:semiHidden/>
    <w:qFormat/>
    <w:rsid w:val="00c96807"/>
    <w:pPr>
      <w:numPr>
        <w:ilvl w:val="0"/>
        <w:numId w:val="3"/>
      </w:numPr>
    </w:pPr>
    <w:rPr/>
  </w:style>
  <w:style w:type="paragraph" w:styleId="ListBullet4">
    <w:name w:val="List Bullet 4"/>
    <w:basedOn w:val="Normal"/>
    <w:semiHidden/>
    <w:qFormat/>
    <w:rsid w:val="00c96807"/>
    <w:pPr>
      <w:numPr>
        <w:ilvl w:val="0"/>
        <w:numId w:val="4"/>
      </w:numPr>
    </w:pPr>
    <w:rPr/>
  </w:style>
  <w:style w:type="paragraph" w:styleId="ListBullet5">
    <w:name w:val="List Bullet 5"/>
    <w:basedOn w:val="Normal"/>
    <w:semiHidden/>
    <w:qFormat/>
    <w:rsid w:val="00c96807"/>
    <w:pPr>
      <w:numPr>
        <w:ilvl w:val="0"/>
        <w:numId w:val="5"/>
      </w:numPr>
    </w:pPr>
    <w:rPr/>
  </w:style>
  <w:style w:type="paragraph" w:styleId="Style29">
    <w:name w:val="Title"/>
    <w:basedOn w:val="Normal"/>
    <w:next w:val="Normal"/>
    <w:link w:val="Style15"/>
    <w:qFormat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ListNumber">
    <w:name w:val="List Number"/>
    <w:basedOn w:val="Normal"/>
    <w:semiHidden/>
    <w:qFormat/>
    <w:rsid w:val="00c96807"/>
    <w:pPr>
      <w:numPr>
        <w:ilvl w:val="0"/>
        <w:numId w:val="6"/>
      </w:numPr>
    </w:pPr>
    <w:rPr/>
  </w:style>
  <w:style w:type="paragraph" w:styleId="ListNumber2">
    <w:name w:val="List Number 2"/>
    <w:basedOn w:val="Normal"/>
    <w:semiHidden/>
    <w:qFormat/>
    <w:rsid w:val="00c96807"/>
    <w:pPr>
      <w:numPr>
        <w:ilvl w:val="0"/>
        <w:numId w:val="7"/>
      </w:numPr>
    </w:pPr>
    <w:rPr/>
  </w:style>
  <w:style w:type="paragraph" w:styleId="ListNumber3">
    <w:name w:val="List Number 3"/>
    <w:basedOn w:val="Normal"/>
    <w:semiHidden/>
    <w:qFormat/>
    <w:rsid w:val="00c96807"/>
    <w:pPr>
      <w:numPr>
        <w:ilvl w:val="0"/>
        <w:numId w:val="8"/>
      </w:numPr>
    </w:pPr>
    <w:rPr/>
  </w:style>
  <w:style w:type="paragraph" w:styleId="ListNumber4">
    <w:name w:val="List Number 4"/>
    <w:basedOn w:val="Normal"/>
    <w:semiHidden/>
    <w:qFormat/>
    <w:rsid w:val="00c96807"/>
    <w:pPr>
      <w:numPr>
        <w:ilvl w:val="0"/>
        <w:numId w:val="9"/>
      </w:numPr>
    </w:pPr>
    <w:rPr/>
  </w:style>
  <w:style w:type="paragraph" w:styleId="ListNumber5">
    <w:name w:val="List Number 5"/>
    <w:basedOn w:val="Normal"/>
    <w:semiHidden/>
    <w:qFormat/>
    <w:rsid w:val="00c96807"/>
    <w:pPr>
      <w:numPr>
        <w:ilvl w:val="0"/>
        <w:numId w:val="10"/>
      </w:numPr>
    </w:pPr>
    <w:rPr/>
  </w:style>
  <w:style w:type="paragraph" w:styleId="Envelopereturn">
    <w:name w:val="envelope return"/>
    <w:basedOn w:val="Normal"/>
    <w:semiHidden/>
    <w:qFormat/>
    <w:rsid w:val="00c96807"/>
    <w:pPr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qFormat/>
    <w:rsid w:val="00c96807"/>
    <w:pPr/>
    <w:rPr/>
  </w:style>
  <w:style w:type="paragraph" w:styleId="BodyText2">
    <w:name w:val="Body Text 2"/>
    <w:basedOn w:val="Normal"/>
    <w:semiHidden/>
    <w:qFormat/>
    <w:rsid w:val="00c96807"/>
    <w:pPr>
      <w:spacing w:lineRule="auto" w:line="480" w:before="0" w:after="120"/>
    </w:pPr>
    <w:rPr/>
  </w:style>
  <w:style w:type="paragraph" w:styleId="BodyText3">
    <w:name w:val="Body Text 3"/>
    <w:basedOn w:val="Normal"/>
    <w:semiHidden/>
    <w:qFormat/>
    <w:rsid w:val="00c96807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semiHidden/>
    <w:qFormat/>
    <w:rsid w:val="00c96807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semiHidden/>
    <w:qFormat/>
    <w:rsid w:val="00c96807"/>
    <w:pPr>
      <w:spacing w:before="0" w:after="120"/>
      <w:ind w:left="283" w:hanging="0"/>
    </w:pPr>
    <w:rPr>
      <w:sz w:val="16"/>
      <w:szCs w:val="16"/>
    </w:rPr>
  </w:style>
  <w:style w:type="paragraph" w:styleId="Style30">
    <w:name w:val="Signature"/>
    <w:basedOn w:val="Normal"/>
    <w:semiHidden/>
    <w:rsid w:val="00c96807"/>
    <w:pPr>
      <w:ind w:left="4252" w:hanging="0"/>
    </w:pPr>
    <w:rPr/>
  </w:style>
  <w:style w:type="paragraph" w:styleId="ListContinue">
    <w:name w:val="List Continue"/>
    <w:basedOn w:val="Normal"/>
    <w:semiHidden/>
    <w:qFormat/>
    <w:rsid w:val="00c96807"/>
    <w:pPr>
      <w:spacing w:before="0" w:after="120"/>
      <w:ind w:left="283" w:hanging="0"/>
    </w:pPr>
    <w:rPr/>
  </w:style>
  <w:style w:type="paragraph" w:styleId="ListContinue2">
    <w:name w:val="List Continue 2"/>
    <w:basedOn w:val="Normal"/>
    <w:semiHidden/>
    <w:qFormat/>
    <w:rsid w:val="00c96807"/>
    <w:pPr>
      <w:spacing w:before="0" w:after="120"/>
      <w:ind w:left="566" w:hanging="0"/>
    </w:pPr>
    <w:rPr/>
  </w:style>
  <w:style w:type="paragraph" w:styleId="ListContinue3">
    <w:name w:val="List Continue 3"/>
    <w:basedOn w:val="Normal"/>
    <w:semiHidden/>
    <w:qFormat/>
    <w:rsid w:val="00c96807"/>
    <w:pPr>
      <w:spacing w:before="0" w:after="120"/>
      <w:ind w:left="849" w:hanging="0"/>
    </w:pPr>
    <w:rPr/>
  </w:style>
  <w:style w:type="paragraph" w:styleId="ListContinue4">
    <w:name w:val="List Continue 4"/>
    <w:basedOn w:val="Normal"/>
    <w:semiHidden/>
    <w:qFormat/>
    <w:rsid w:val="00c96807"/>
    <w:pPr>
      <w:spacing w:before="0" w:after="120"/>
      <w:ind w:left="1132" w:hanging="0"/>
    </w:pPr>
    <w:rPr/>
  </w:style>
  <w:style w:type="paragraph" w:styleId="ListContinue5">
    <w:name w:val="List Continue 5"/>
    <w:basedOn w:val="Normal"/>
    <w:semiHidden/>
    <w:qFormat/>
    <w:rsid w:val="00c96807"/>
    <w:pPr>
      <w:spacing w:before="0" w:after="120"/>
      <w:ind w:left="1415" w:hanging="0"/>
    </w:pPr>
    <w:rPr/>
  </w:style>
  <w:style w:type="paragraph" w:styleId="Closing">
    <w:name w:val="Closing"/>
    <w:basedOn w:val="Normal"/>
    <w:semiHidden/>
    <w:qFormat/>
    <w:rsid w:val="00c96807"/>
    <w:pPr>
      <w:ind w:left="4252" w:hanging="0"/>
    </w:pPr>
    <w:rPr/>
  </w:style>
  <w:style w:type="paragraph" w:styleId="23">
    <w:name w:val="List Bullet 3"/>
    <w:basedOn w:val="Normal"/>
    <w:semiHidden/>
    <w:rsid w:val="00c96807"/>
    <w:pPr>
      <w:ind w:left="566" w:hanging="283"/>
    </w:pPr>
    <w:rPr/>
  </w:style>
  <w:style w:type="paragraph" w:styleId="32">
    <w:name w:val="List Bullet 4"/>
    <w:basedOn w:val="Normal"/>
    <w:semiHidden/>
    <w:rsid w:val="00c96807"/>
    <w:pPr>
      <w:ind w:left="849" w:hanging="283"/>
    </w:pPr>
    <w:rPr/>
  </w:style>
  <w:style w:type="paragraph" w:styleId="42">
    <w:name w:val="List Bullet 5"/>
    <w:basedOn w:val="Normal"/>
    <w:semiHidden/>
    <w:rsid w:val="00c96807"/>
    <w:pPr>
      <w:ind w:left="1132" w:hanging="283"/>
    </w:pPr>
    <w:rPr/>
  </w:style>
  <w:style w:type="paragraph" w:styleId="53">
    <w:name w:val="List Number"/>
    <w:basedOn w:val="Normal"/>
    <w:semiHidden/>
    <w:rsid w:val="00c96807"/>
    <w:pPr>
      <w:ind w:left="1415" w:hanging="283"/>
    </w:pPr>
    <w:rPr/>
  </w:style>
  <w:style w:type="paragraph" w:styleId="HTMLPreformatted">
    <w:name w:val="HTML Preformatted"/>
    <w:basedOn w:val="Normal"/>
    <w:semiHidden/>
    <w:qFormat/>
    <w:rsid w:val="00c96807"/>
    <w:pPr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semiHidden/>
    <w:qFormat/>
    <w:rsid w:val="00c96807"/>
    <w:pPr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qFormat/>
    <w:rsid w:val="00c96807"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semiHidden/>
    <w:qFormat/>
    <w:rsid w:val="00c9680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mailSignature">
    <w:name w:val="E-mail Signature"/>
    <w:basedOn w:val="Normal"/>
    <w:semiHidden/>
    <w:qFormat/>
    <w:rsid w:val="00c96807"/>
    <w:pPr/>
    <w:rPr/>
  </w:style>
  <w:style w:type="paragraph" w:styleId="Annotationsubject">
    <w:name w:val="annotation subject"/>
    <w:basedOn w:val="Normal"/>
    <w:next w:val="Normal"/>
    <w:semiHidden/>
    <w:qFormat/>
    <w:rsid w:val="00c96807"/>
    <w:pPr/>
    <w:rPr>
      <w:b/>
      <w:bCs/>
      <w:sz w:val="20"/>
      <w:szCs w:val="20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c96807"/>
    <w:pPr/>
    <w:rPr>
      <w:rFonts w:ascii="Tahoma" w:hAnsi="Tahoma" w:cs="Tahoma"/>
      <w:sz w:val="16"/>
      <w:szCs w:val="16"/>
    </w:rPr>
  </w:style>
  <w:style w:type="paragraph" w:styleId="62">
    <w:name w:val="TOC 6"/>
    <w:basedOn w:val="Normal"/>
    <w:next w:val="Normal"/>
    <w:autoRedefine/>
    <w:uiPriority w:val="39"/>
    <w:rsid w:val="000b3b06"/>
    <w:pPr>
      <w:tabs>
        <w:tab w:val="clear" w:pos="708"/>
        <w:tab w:val="right" w:pos="9923" w:leader="dot"/>
      </w:tabs>
      <w:ind w:firstLine="1418"/>
    </w:pPr>
    <w:rPr/>
  </w:style>
  <w:style w:type="paragraph" w:styleId="72">
    <w:name w:val="TOC 7"/>
    <w:basedOn w:val="Normal"/>
    <w:next w:val="Normal"/>
    <w:autoRedefine/>
    <w:uiPriority w:val="39"/>
    <w:rsid w:val="006f16bb"/>
    <w:pPr>
      <w:tabs>
        <w:tab w:val="clear" w:pos="708"/>
        <w:tab w:val="right" w:pos="9923" w:leader="dot"/>
      </w:tabs>
      <w:ind w:firstLine="1701"/>
    </w:pPr>
    <w:rPr/>
  </w:style>
  <w:style w:type="paragraph" w:styleId="12">
    <w:name w:val="TOC 1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jc w:val="both"/>
    </w:pPr>
    <w:rPr>
      <w:rFonts w:ascii="Arial" w:hAnsi="Arial"/>
      <w:b/>
      <w:sz w:val="22"/>
    </w:rPr>
  </w:style>
  <w:style w:type="paragraph" w:styleId="24">
    <w:name w:val="TOC 2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ind w:firstLine="567"/>
      <w:jc w:val="both"/>
    </w:pPr>
    <w:rPr>
      <w:rFonts w:ascii="Arial" w:hAnsi="Arial"/>
      <w:sz w:val="22"/>
    </w:rPr>
  </w:style>
  <w:style w:type="paragraph" w:styleId="33">
    <w:name w:val="TOC 3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ind w:firstLine="567"/>
      <w:jc w:val="both"/>
    </w:pPr>
    <w:rPr>
      <w:rFonts w:ascii="Arial" w:hAnsi="Arial"/>
      <w:sz w:val="22"/>
    </w:rPr>
  </w:style>
  <w:style w:type="paragraph" w:styleId="Style31">
    <w:name w:val="Index Heading"/>
    <w:basedOn w:val="Style20"/>
    <w:pPr/>
    <w:rPr/>
  </w:style>
  <w:style w:type="paragraph" w:styleId="Style32">
    <w:name w:val="TOC Heading"/>
    <w:basedOn w:val="1"/>
    <w:next w:val="Normal"/>
    <w:uiPriority w:val="39"/>
    <w:semiHidden/>
    <w:unhideWhenUsed/>
    <w:qFormat/>
    <w:rsid w:val="00c96807"/>
    <w:pPr>
      <w:outlineLvl w:val="9"/>
    </w:pPr>
    <w:rPr/>
  </w:style>
  <w:style w:type="paragraph" w:styleId="Style33" w:customStyle="1">
    <w:name w:val="Стандарт"/>
    <w:basedOn w:val="Normal"/>
    <w:autoRedefine/>
    <w:qFormat/>
    <w:rsid w:val="00c96807"/>
    <w:pPr>
      <w:spacing w:lineRule="auto" w:line="360"/>
      <w:ind w:firstLine="720"/>
      <w:jc w:val="both"/>
    </w:pPr>
    <w:rPr>
      <w:sz w:val="28"/>
    </w:rPr>
  </w:style>
  <w:style w:type="paragraph" w:styleId="82">
    <w:name w:val="TOC 8"/>
    <w:basedOn w:val="Normal"/>
    <w:next w:val="Normal"/>
    <w:autoRedefine/>
    <w:uiPriority w:val="39"/>
    <w:rsid w:val="006f16bb"/>
    <w:pPr>
      <w:tabs>
        <w:tab w:val="clear" w:pos="708"/>
        <w:tab w:val="right" w:pos="9923" w:leader="dot"/>
      </w:tabs>
      <w:ind w:firstLine="1985"/>
    </w:pPr>
    <w:rPr/>
  </w:style>
  <w:style w:type="paragraph" w:styleId="Caption">
    <w:name w:val="caption"/>
    <w:basedOn w:val="Normal"/>
    <w:next w:val="Normal"/>
    <w:uiPriority w:val="35"/>
    <w:unhideWhenUsed/>
    <w:qFormat/>
    <w:rsid w:val="00c96807"/>
    <w:pPr/>
    <w:rPr>
      <w:b/>
      <w:bCs/>
      <w:sz w:val="18"/>
      <w:szCs w:val="18"/>
    </w:rPr>
  </w:style>
  <w:style w:type="paragraph" w:styleId="92">
    <w:name w:val="TOC 9"/>
    <w:basedOn w:val="Normal"/>
    <w:next w:val="Normal"/>
    <w:autoRedefine/>
    <w:uiPriority w:val="39"/>
    <w:rsid w:val="00003a5c"/>
    <w:pPr>
      <w:ind w:firstLine="2268"/>
    </w:pPr>
    <w:rPr/>
  </w:style>
  <w:style w:type="paragraph" w:styleId="43">
    <w:name w:val="TOC 4"/>
    <w:basedOn w:val="Normal"/>
    <w:next w:val="Normal"/>
    <w:autoRedefine/>
    <w:rsid w:val="00c96807"/>
    <w:pPr>
      <w:ind w:left="720" w:hanging="0"/>
    </w:pPr>
    <w:rPr/>
  </w:style>
  <w:style w:type="paragraph" w:styleId="ListParagraph">
    <w:name w:val="List Paragraph"/>
    <w:basedOn w:val="Normal"/>
    <w:uiPriority w:val="34"/>
    <w:qFormat/>
    <w:rsid w:val="00c96807"/>
    <w:pPr>
      <w:spacing w:before="0" w:after="0"/>
      <w:ind w:left="720" w:hanging="0"/>
      <w:contextualSpacing/>
    </w:pPr>
    <w:rPr/>
  </w:style>
  <w:style w:type="paragraph" w:styleId="NoSpacing">
    <w:name w:val="No Spacing"/>
    <w:basedOn w:val="Normal"/>
    <w:link w:val="Style12"/>
    <w:uiPriority w:val="1"/>
    <w:qFormat/>
    <w:rsid w:val="00c96807"/>
    <w:pPr/>
    <w:rPr>
      <w:szCs w:val="32"/>
    </w:rPr>
  </w:style>
  <w:style w:type="paragraph" w:styleId="IntenseQuote">
    <w:name w:val="Intense Quote"/>
    <w:basedOn w:val="Normal"/>
    <w:next w:val="Normal"/>
    <w:link w:val="Style14"/>
    <w:uiPriority w:val="30"/>
    <w:qFormat/>
    <w:rsid w:val="00c96807"/>
    <w:pPr>
      <w:ind w:left="720" w:right="720" w:hanging="0"/>
    </w:pPr>
    <w:rPr>
      <w:b/>
      <w:i/>
      <w:szCs w:val="22"/>
    </w:rPr>
  </w:style>
  <w:style w:type="paragraph" w:styleId="Quote">
    <w:name w:val="Quote"/>
    <w:basedOn w:val="Normal"/>
    <w:next w:val="Normal"/>
    <w:link w:val="22"/>
    <w:uiPriority w:val="29"/>
    <w:qFormat/>
    <w:rsid w:val="00c96807"/>
    <w:pPr/>
    <w:rPr>
      <w:i/>
    </w:rPr>
  </w:style>
  <w:style w:type="paragraph" w:styleId="Annotationtext">
    <w:name w:val="annotation text"/>
    <w:basedOn w:val="Normal"/>
    <w:link w:val="Style18"/>
    <w:qFormat/>
    <w:rsid w:val="00967b37"/>
    <w:pPr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/>
    <w:rsid w:val="00a63ecc"/>
    <w:pPr>
      <w:keepNext w:val="true"/>
      <w:widowControl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illustrationname" w:customStyle="1">
    <w:name w:val="td_illustration_name"/>
    <w:next w:val="Tdtext1"/>
    <w:qFormat/>
    <w:rsid w:val="00e30d68"/>
    <w:pPr>
      <w:widowControl/>
      <w:numPr>
        <w:ilvl w:val="7"/>
        <w:numId w:val="14"/>
      </w:numPr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nontocunorderedcaption" w:customStyle="1">
    <w:name w:val="td_nontoc_unordered_caption"/>
    <w:next w:val="Tdtext1"/>
    <w:qFormat/>
    <w:rsid w:val="00e011c2"/>
    <w:pPr>
      <w:keepNext w:val="true"/>
      <w:widowControl/>
      <w:bidi w:val="0"/>
      <w:spacing w:before="120" w:after="120"/>
      <w:jc w:val="center"/>
    </w:pPr>
    <w:rPr>
      <w:rFonts w:ascii="Arial" w:hAnsi="Arial" w:cs="Arial" w:eastAsia="Times New Roman"/>
      <w:b/>
      <w:bCs/>
      <w:caps/>
      <w:color w:val="auto"/>
      <w:kern w:val="2"/>
      <w:sz w:val="24"/>
      <w:szCs w:val="32"/>
      <w:lang w:val="ru-RU" w:eastAsia="ru-RU" w:bidi="ar-SA"/>
    </w:rPr>
  </w:style>
  <w:style w:type="paragraph" w:styleId="Tdorderedlistlevel1" w:customStyle="1">
    <w:name w:val="td_ordered_list_level_1"/>
    <w:qFormat/>
    <w:rsid w:val="00d90a82"/>
    <w:pPr>
      <w:widowControl/>
      <w:numPr>
        <w:ilvl w:val="0"/>
        <w:numId w:val="11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d90a82"/>
    <w:pPr>
      <w:widowControl/>
      <w:numPr>
        <w:ilvl w:val="1"/>
        <w:numId w:val="11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d90a82"/>
    <w:pPr>
      <w:widowControl/>
      <w:numPr>
        <w:ilvl w:val="2"/>
        <w:numId w:val="11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caption1" w:customStyle="1">
    <w:name w:val="td_table_caption"/>
    <w:next w:val="Tdtabletext1"/>
    <w:link w:val="Tdtablecaption"/>
    <w:qFormat/>
    <w:rsid w:val="0054087d"/>
    <w:pPr>
      <w:keepNext w:val="true"/>
      <w:widowControl/>
      <w:bidi w:val="0"/>
      <w:spacing w:before="120" w:after="120"/>
      <w:jc w:val="center"/>
    </w:pPr>
    <w:rPr>
      <w:rFonts w:ascii="Arial" w:hAnsi="Arial" w:eastAsia="Times New Roman" w:cs="Times New Roman"/>
      <w:b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2835d1"/>
    <w:pPr>
      <w:keepNext w:val="true"/>
      <w:widowControl/>
      <w:numPr>
        <w:ilvl w:val="8"/>
        <w:numId w:val="14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orderedlistlevel1" w:customStyle="1">
    <w:name w:val="td_table_ordered_list_level_1"/>
    <w:qFormat/>
    <w:rsid w:val="00417a0b"/>
    <w:pPr>
      <w:widowControl/>
      <w:numPr>
        <w:ilvl w:val="0"/>
        <w:numId w:val="12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orderedlistlevel2" w:customStyle="1">
    <w:name w:val="td_table_ordered_list_level_2"/>
    <w:qFormat/>
    <w:rsid w:val="00417a0b"/>
    <w:pPr>
      <w:widowControl/>
      <w:numPr>
        <w:ilvl w:val="1"/>
        <w:numId w:val="12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orderedlistlevel3" w:customStyle="1">
    <w:name w:val="td_table_ordered_list_level_3"/>
    <w:qFormat/>
    <w:rsid w:val="00417a0b"/>
    <w:pPr>
      <w:widowControl/>
      <w:numPr>
        <w:ilvl w:val="2"/>
        <w:numId w:val="12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text1" w:customStyle="1">
    <w:name w:val="td_table_text"/>
    <w:link w:val="Tdtabletext"/>
    <w:qFormat/>
    <w:rsid w:val="00b74c25"/>
    <w:pPr>
      <w:widowControl/>
      <w:tabs>
        <w:tab w:val="clear" w:pos="708"/>
        <w:tab w:val="left" w:pos="0" w:leader="none"/>
      </w:tabs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unorderedlistlevel1" w:customStyle="1">
    <w:name w:val="td_table_unordered_list_level_1"/>
    <w:qFormat/>
    <w:rsid w:val="00655450"/>
    <w:pPr>
      <w:widowControl/>
      <w:numPr>
        <w:ilvl w:val="0"/>
        <w:numId w:val="13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unorderedlistlevel2" w:customStyle="1">
    <w:name w:val="td_table_unordered_list_level_2"/>
    <w:qFormat/>
    <w:rsid w:val="00655450"/>
    <w:pPr>
      <w:widowControl/>
      <w:numPr>
        <w:ilvl w:val="1"/>
        <w:numId w:val="13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unorderedlistlevel3" w:customStyle="1">
    <w:name w:val="td_table_unordered_list_level_3"/>
    <w:qFormat/>
    <w:rsid w:val="00655450"/>
    <w:pPr>
      <w:widowControl/>
      <w:numPr>
        <w:ilvl w:val="2"/>
        <w:numId w:val="13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ext1" w:customStyle="1">
    <w:name w:val="td_text"/>
    <w:link w:val="Tdtext"/>
    <w:qFormat/>
    <w:rsid w:val="005c6f03"/>
    <w:pPr>
      <w:widowControl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occaptionlevel11" w:customStyle="1">
    <w:name w:val="td_toc_caption_level_1"/>
    <w:next w:val="Tdtext1"/>
    <w:link w:val="Tdtoccaptionlevel1"/>
    <w:qFormat/>
    <w:rsid w:val="00e011c2"/>
    <w:pPr>
      <w:keepNext w:val="true"/>
      <w:pageBreakBefore/>
      <w:widowControl/>
      <w:numPr>
        <w:ilvl w:val="0"/>
        <w:numId w:val="14"/>
      </w:numPr>
      <w:bidi w:val="0"/>
      <w:spacing w:before="120" w:after="120"/>
      <w:jc w:val="center"/>
      <w:outlineLvl w:val="0"/>
    </w:pPr>
    <w:rPr>
      <w:rFonts w:ascii="Arial" w:hAnsi="Arial" w:cs="Arial" w:eastAsia="Times New Roman"/>
      <w:b/>
      <w:bCs/>
      <w:caps/>
      <w:color w:val="auto"/>
      <w:kern w:val="2"/>
      <w:sz w:val="24"/>
      <w:szCs w:val="32"/>
      <w:lang w:val="ru-RU" w:eastAsia="ru-RU" w:bidi="ar-SA"/>
    </w:rPr>
  </w:style>
  <w:style w:type="paragraph" w:styleId="Tdtoccaptionlevel21" w:customStyle="1">
    <w:name w:val="td_toc_caption_level_2"/>
    <w:next w:val="Tdtext1"/>
    <w:link w:val="Tdtoccaptionlevel2"/>
    <w:qFormat/>
    <w:rsid w:val="009131d1"/>
    <w:pPr>
      <w:keepNext w:val="true"/>
      <w:widowControl/>
      <w:numPr>
        <w:ilvl w:val="1"/>
        <w:numId w:val="14"/>
      </w:numPr>
      <w:bidi w:val="0"/>
      <w:spacing w:before="120" w:after="120"/>
      <w:jc w:val="both"/>
      <w:outlineLvl w:val="1"/>
    </w:pPr>
    <w:rPr>
      <w:rFonts w:ascii="Arial" w:hAnsi="Arial" w:cs="Arial" w:eastAsia="Times New Roman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1" w:customStyle="1">
    <w:name w:val="td_toc_caption_level_3"/>
    <w:next w:val="Tdtext1"/>
    <w:link w:val="Tdtoccaptionlevel3"/>
    <w:qFormat/>
    <w:rsid w:val="00e8570a"/>
    <w:pPr>
      <w:keepNext w:val="true"/>
      <w:widowControl/>
      <w:numPr>
        <w:ilvl w:val="2"/>
        <w:numId w:val="14"/>
      </w:numPr>
      <w:bidi w:val="0"/>
      <w:spacing w:before="120" w:after="120"/>
      <w:jc w:val="both"/>
      <w:outlineLvl w:val="2"/>
    </w:pPr>
    <w:rPr>
      <w:rFonts w:ascii="Arial" w:hAnsi="Arial" w:cs="Arial" w:eastAsia="Times New Roman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1" w:customStyle="1">
    <w:name w:val="td_toc_caption_level_4"/>
    <w:next w:val="Tdtext1"/>
    <w:link w:val="Tdtoccaptionlevel4"/>
    <w:qFormat/>
    <w:rsid w:val="00e8570a"/>
    <w:pPr>
      <w:keepNext w:val="true"/>
      <w:widowControl/>
      <w:numPr>
        <w:ilvl w:val="3"/>
        <w:numId w:val="14"/>
      </w:numPr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1" w:customStyle="1">
    <w:name w:val="td_toc_caption_level_5"/>
    <w:next w:val="Tdtext1"/>
    <w:link w:val="Tdtoccaptionlevel5"/>
    <w:qFormat/>
    <w:rsid w:val="00e8570a"/>
    <w:pPr>
      <w:keepNext w:val="true"/>
      <w:widowControl/>
      <w:numPr>
        <w:ilvl w:val="4"/>
        <w:numId w:val="14"/>
      </w:numPr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1" w:customStyle="1">
    <w:name w:val="td_toc_caption_level_6"/>
    <w:next w:val="Tdtext1"/>
    <w:link w:val="Tdtoccaptionlevel6"/>
    <w:qFormat/>
    <w:rsid w:val="00e8570a"/>
    <w:pPr>
      <w:keepNext w:val="true"/>
      <w:widowControl/>
      <w:numPr>
        <w:ilvl w:val="5"/>
        <w:numId w:val="14"/>
      </w:numPr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unorderedcaption" w:customStyle="1">
    <w:name w:val="td_toc_unordered_caption"/>
    <w:qFormat/>
    <w:rsid w:val="00c32f5a"/>
    <w:pPr>
      <w:pageBreakBefore/>
      <w:widowControl/>
      <w:bidi w:val="0"/>
      <w:spacing w:before="120" w:after="120"/>
      <w:jc w:val="center"/>
      <w:outlineLvl w:val="0"/>
    </w:pPr>
    <w:rPr>
      <w:rFonts w:ascii="Arial" w:hAnsi="Arial" w:eastAsia="Times New Roman" w:cs="Times New Roman"/>
      <w:b/>
      <w:caps/>
      <w:color w:val="auto"/>
      <w:kern w:val="0"/>
      <w:sz w:val="24"/>
      <w:szCs w:val="28"/>
      <w:lang w:val="ru-RU" w:eastAsia="ru-RU" w:bidi="ar-SA"/>
    </w:rPr>
  </w:style>
  <w:style w:type="paragraph" w:styleId="Tdunorderedlistlevel11" w:customStyle="1">
    <w:name w:val="td_unordered_list_level_1"/>
    <w:link w:val="Tdunorderedlistlevel1"/>
    <w:qFormat/>
    <w:rsid w:val="00945458"/>
    <w:pPr>
      <w:widowControl/>
      <w:numPr>
        <w:ilvl w:val="0"/>
        <w:numId w:val="15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unorderedlistlevel2" w:customStyle="1">
    <w:name w:val="td_unordered_list_level_2"/>
    <w:qFormat/>
    <w:rsid w:val="00945458"/>
    <w:pPr>
      <w:widowControl/>
      <w:numPr>
        <w:ilvl w:val="1"/>
        <w:numId w:val="15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unorderedlistlevel3" w:customStyle="1">
    <w:name w:val="td_unordered_list_level_3"/>
    <w:qFormat/>
    <w:rsid w:val="00945458"/>
    <w:pPr>
      <w:widowControl/>
      <w:numPr>
        <w:ilvl w:val="2"/>
        <w:numId w:val="15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1">
    <w:name w:val="Outline List 1"/>
    <w:semiHidden/>
    <w:qFormat/>
    <w:rsid w:val="00324c75"/>
  </w:style>
  <w:style w:type="numbering" w:styleId="OutlineList2">
    <w:name w:val="Outline List 2"/>
    <w:semiHidden/>
    <w:qFormat/>
    <w:rsid w:val="00324c75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Grid"/>
    <w:basedOn w:val="a3"/>
    <w:uiPriority w:val="59"/>
    <w:rsid w:val="00c96807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<Relationship Id="rId1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1DF361-506D-4130-A59C-5708C2D148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23</Pages>
  <Words>306</Words>
  <Characters>1958</Characters>
  <CharactersWithSpaces>2173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2016-04-04T05:57:00Z</dcterms:created>
  <dc:creator/>
  <dc:description/>
  <dc:language>ru-RU</dc:language>
  <cp:lastModifiedBy/>
  <dcterms:modified xsi:type="dcterms:W3CDTF">2016-08-02T14:15:00Z</dcterms:modified>
  <cp:revision>1</cp:revision>
  <dc:subject>ХХХ.ХХХХХХХХ.ХХХХХ-01 13 01</dc:subject>
  <dc:title>Описание программы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