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0f1115"/>
          <w:sz w:val="44"/>
          <w:szCs w:val="44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44"/>
          <w:szCs w:val="4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Лекция </w:t>
      </w:r>
      <w:r>
        <w:rPr>
          <w:rFonts w:ascii="Helvetica" w:hAnsi="Helvetica"/>
          <w:b w:val="1"/>
          <w:bCs w:val="1"/>
          <w:outline w:val="0"/>
          <w:color w:val="0f1115"/>
          <w:sz w:val="44"/>
          <w:szCs w:val="4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1. </w:t>
      </w:r>
      <w:r>
        <w:rPr>
          <w:rFonts w:ascii="Helvetica" w:hAnsi="Helvetica" w:hint="default"/>
          <w:b w:val="1"/>
          <w:bCs w:val="1"/>
          <w:outline w:val="0"/>
          <w:color w:val="0f1115"/>
          <w:sz w:val="44"/>
          <w:szCs w:val="4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такое свет</w:t>
      </w:r>
      <w:r>
        <w:rPr>
          <w:rFonts w:ascii="Helvetica" w:hAnsi="Helvetica"/>
          <w:b w:val="1"/>
          <w:bCs w:val="1"/>
          <w:outline w:val="0"/>
          <w:color w:val="0f1115"/>
          <w:sz w:val="44"/>
          <w:szCs w:val="4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f1115"/>
          <w:sz w:val="44"/>
          <w:szCs w:val="4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если забыть про формулы</w:t>
      </w:r>
      <w:r>
        <w:rPr>
          <w:rFonts w:ascii="Helvetica" w:hAnsi="Helvetica"/>
          <w:b w:val="1"/>
          <w:bCs w:val="1"/>
          <w:outline w:val="0"/>
          <w:color w:val="0f1115"/>
          <w:sz w:val="44"/>
          <w:szCs w:val="44"/>
          <w:shd w:val="clear" w:color="auto" w:fill="ffffff"/>
          <w:rtl w:val="0"/>
          <w:lang w:val="zh-TW" w:eastAsia="zh-TW"/>
          <w14:textFill>
            <w14:solidFill>
              <w14:srgbClr w14:val="0F1115"/>
            </w14:solidFill>
          </w14:textFill>
        </w:rPr>
        <w:t>?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i w:val="0"/>
          <w:i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длительность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один академический час</w:t>
      </w:r>
      <w:r>
        <w:rPr>
          <w:rFonts w:ascii="Helvetica" w:hAnsi="Helvetica"/>
          <w:i w:val="1"/>
          <w:i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0f1115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1.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Вступление 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(3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–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минут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Здравствуйте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Вы работаете с оборудованием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где главный инструмент — луч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Лазер режет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плавит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спекает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Вы нажимаете кнопку «Пуск» — и происходит чудо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сыпучий порошок превращается в твёрдую деталь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что именно происходит в ту самую миллисекунду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когда луч касается поверхности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0F1115"/>
            </w14:solidFill>
          </w14:textFill>
        </w:rPr>
        <w:t xml:space="preserve">?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Почему он не просто освещает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 передаёт энергию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0F1115"/>
            </w14:solidFill>
          </w14:textFill>
        </w:rPr>
        <w:t xml:space="preserve">?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Почему один материал нагревается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другой отражает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третий испаряется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0F1115"/>
            </w14:solidFill>
          </w14:textFill>
        </w:rPr>
        <w:t>?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New Roman" w:cs="Times New Roman" w:hAnsi="Times New Roman" w:eastAsia="Times New Roman"/>
          <w:outline w:val="0"/>
          <w:color w:val="0f1115"/>
          <w:sz w:val="39"/>
          <w:szCs w:val="39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 обычном курсе физики вам дали ответы в виде формул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0f1115"/>
          <w:sz w:val="39"/>
          <w:szCs w:val="39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STIX Two Math Regular" w:hAnsi="STIX Two Math Regular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E</w:t>
      </w:r>
    </w:p>
    <w:p>
      <w:pPr>
        <w:pStyle w:val="По умолчанию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0f1115"/>
          <w:sz w:val="39"/>
          <w:szCs w:val="39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STIX Two Math Regular" w:hAnsi="STIX Two Math Regular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=</w:t>
      </w:r>
    </w:p>
    <w:p>
      <w:pPr>
        <w:pStyle w:val="По умолчанию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0f1115"/>
          <w:sz w:val="39"/>
          <w:szCs w:val="39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STIX Two Math Regular" w:hAnsi="STIX Two Math Regular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h</w:t>
      </w:r>
    </w:p>
    <w:p>
      <w:pPr>
        <w:pStyle w:val="По умолчанию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0f1115"/>
          <w:sz w:val="39"/>
          <w:szCs w:val="39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STIX Two Math Regular" w:hAnsi="STIX Two Math Regular" w:hint="default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ν</w:t>
      </w:r>
    </w:p>
    <w:p>
      <w:pPr>
        <w:pStyle w:val="По умолчанию"/>
        <w:suppressAutoHyphens w:val="1"/>
        <w:spacing w:before="0" w:after="320" w:line="240" w:lineRule="auto"/>
        <w:rPr>
          <w:rFonts w:ascii="Times New Roman" w:cs="Times New Roman" w:hAnsi="Times New Roman" w:eastAsia="Times New Roman"/>
          <w:i w:val="0"/>
          <w:iCs w:val="0"/>
          <w:outline w:val="0"/>
          <w:color w:val="0f1115"/>
          <w:sz w:val="39"/>
          <w:szCs w:val="39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E</w:t>
      </w:r>
      <w:r>
        <w:rPr>
          <w:rFonts w:ascii="Times New Roman" w:hAnsi="Times New Roman"/>
          <w:i w:val="0"/>
          <w:iCs w:val="0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=</w:t>
      </w:r>
      <w:r>
        <w:rPr>
          <w:rFonts w:ascii="Times Roman" w:hAnsi="Times Roman"/>
          <w:i w:val="1"/>
          <w:iCs w:val="1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h</w:t>
      </w:r>
      <w:r>
        <w:rPr>
          <w:rFonts w:ascii="Times Roman" w:hAnsi="Times Roman" w:hint="default"/>
          <w:i w:val="1"/>
          <w:iCs w:val="1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ν</w:t>
      </w:r>
      <w:r>
        <w:rPr>
          <w:rFonts w:ascii="Helvetica" w:hAnsi="Helvetica"/>
          <w:i w:val="0"/>
          <w:iCs w:val="0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,</w:t>
      </w:r>
      <w:r>
        <w:rPr>
          <w:rFonts w:ascii="Helvetica" w:hAnsi="Helvetica" w:hint="default"/>
          <w:i w:val="0"/>
          <w:iCs w:val="0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0f1115"/>
          <w:sz w:val="39"/>
          <w:szCs w:val="39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STIX Two Math Regular" w:hAnsi="STIX Two Math Regular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P</w:t>
      </w:r>
    </w:p>
    <w:p>
      <w:pPr>
        <w:pStyle w:val="По умолчанию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0f1115"/>
          <w:sz w:val="39"/>
          <w:szCs w:val="39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STIX Two Math Regular" w:hAnsi="STIX Two Math Regular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=</w:t>
      </w:r>
    </w:p>
    <w:p>
      <w:pPr>
        <w:pStyle w:val="По умолчанию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0f1115"/>
          <w:sz w:val="39"/>
          <w:szCs w:val="39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STIX Two Math Regular" w:hAnsi="STIX Two Math Regular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I</w:t>
      </w:r>
    </w:p>
    <w:p>
      <w:pPr>
        <w:pStyle w:val="По умолчанию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0f1115"/>
          <w:sz w:val="39"/>
          <w:szCs w:val="39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STIX Two Math Regular" w:hAnsi="STIX Two Math Regular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/</w:t>
      </w:r>
    </w:p>
    <w:p>
      <w:pPr>
        <w:pStyle w:val="По умолчанию"/>
        <w:suppressAutoHyphens w:val="1"/>
        <w:spacing w:before="0" w:line="240" w:lineRule="auto"/>
        <w:rPr>
          <w:rFonts w:ascii="STIX Two Math Regular" w:cs="STIX Two Math Regular" w:hAnsi="STIX Two Math Regular" w:eastAsia="STIX Two Math Regular"/>
          <w:outline w:val="0"/>
          <w:color w:val="0f1115"/>
          <w:sz w:val="39"/>
          <w:szCs w:val="39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STIX Two Math Regular" w:hAnsi="STIX Two Math Regular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c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Roman" w:hAnsi="Times Roman"/>
          <w:i w:val="1"/>
          <w:iCs w:val="1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P</w:t>
      </w:r>
      <w:r>
        <w:rPr>
          <w:rFonts w:ascii="Times New Roman" w:hAnsi="Times New Roman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=</w:t>
      </w:r>
      <w:r>
        <w:rPr>
          <w:rFonts w:ascii="Times Roman" w:hAnsi="Times Roman"/>
          <w:i w:val="1"/>
          <w:iCs w:val="1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I</w:t>
      </w:r>
      <w:r>
        <w:rPr>
          <w:rFonts w:ascii="Times New Roman" w:hAnsi="Times New Roman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/</w:t>
      </w:r>
      <w:r>
        <w:rPr>
          <w:rFonts w:ascii="Times Roman" w:hAnsi="Times Roman"/>
          <w:i w:val="1"/>
          <w:iCs w:val="1"/>
          <w:outline w:val="0"/>
          <w:color w:val="0f1115"/>
          <w:sz w:val="39"/>
          <w:szCs w:val="39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c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закон Бугера — Ламберта — Бера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формулы часто скрывают физику за математикой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Сегодня мы попробуем наоборот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понять суть того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такое свет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— без вывода формул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но с тем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чтобы после этой лекции вы могли сами объяснить себе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почему лазер для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SLM-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печати работает не так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 лазер для стереолитографии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План лекции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Четыре заблуждения о свете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Свет как энергия — единственное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реально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Три способа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 свет отдаёт энергию материалу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Почему это важно для лазерной обработки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один простой график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который объясняет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80%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проблем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z w:val="32"/>
          <w:szCs w:val="32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0f1115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Четыре заблуждения о свете 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(7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–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минут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Начнём с того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от чего мы будем отталкиваться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Скорее всего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сейчас у вас в голове есть несколько картинок про свет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Давайте проверим их на прочность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Заблуждение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1.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«Свет — это волна»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Да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это не вся правда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Волна — это модель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которая хорошо объясняет интерференцию и дифракцию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Но если свет — волна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то почему он выбивает электроны из металла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фотоэффект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0F1115"/>
            </w14:solidFill>
          </w14:textFill>
        </w:rPr>
        <w:t xml:space="preserve">)?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Волна должна раскачивать электрон постепенно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 эксперимент говорит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выбил — или нет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третьего не дано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фотоэффекта нужна частица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Свет ведёт себя как волна в одних опытах и как частица — в других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Запомните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природа света — это не «волна» и не «частица»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а то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мы пока не умеем описать одним словом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Волна и частица — это проекции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которые удобны нам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Заблуждение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«Свет — это то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я вижу»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Вы видите только малую часть того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называется «свет»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Глаз чувствует диапазон примерно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400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–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700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Но ваш лазерный станок может работать в ближнем ИК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около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1070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нм — для волоконных лазеров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или в УФ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(355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нм — для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SLA).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вы не видите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не перестаёт быть светом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важнее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,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физические законы одни и те же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для видимого и невидимого диапазона — просто цифры разные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Заблуждение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3.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«Свет распространяется по прямой»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br w:type="textWrapping"/>
        <w:t>В однородной среде — да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на практике луч всегда расходится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отражается от границ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преломляется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рассеивается на пылинках и дефектах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Даже самый узкий лазерный пучок имеет «талию» — место минимального диаметра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 которым он начинает расходиться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Геометрическая оптика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прямые лучи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— это приближение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удобное для чертежей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Физическая оптика говорит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свет всегда немного «размазан»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чем точнее вы хотите сфокусировать пятно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тем больше вы замечаете эту размазанность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Заблуждение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4.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«Свет — это просто луч»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С точки зрения энергии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которой мы управляем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— да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с точки зрения того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 свет взаимодействует с веществом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важно не только то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он «луч»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а то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 устроен этот луч внутри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распределение интенсивности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например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гауссов пучок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поляризация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когерентность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об этом — на следующей лекции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Вывод из этой части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у света нет простой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единственной модели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У нас есть несколько моделей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каждая из которых работает в своей области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Задача инженера — знать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какой моделью пользоваться в какой ситуации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z w:val="32"/>
          <w:szCs w:val="32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0f1115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3.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Свет как энергия — единственное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что реально 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(10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–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12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минут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Теперь главное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ради чего мы здесь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инженера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работающего с лазерной обработкой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свет — это 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способ передать энергию от источника к материалу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Всё остальное — форма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цвет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луч — это детали этой передачи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Какую энергию переносит свет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0F1115"/>
            </w14:solidFill>
          </w14:textFill>
        </w:rPr>
        <w:t>?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Электромагнитную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Это колеблющееся электромагнитное поле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 вакууме оно летит со скоростью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300 000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км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/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В материале — медленнее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это замедление называется показателем преломления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это уже детали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Главное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свет — это поток энергии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мощность этого потока мы измеряем в ваттах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лазера это — выходная мощность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Для пятна на поверхности — плотность мощности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Вт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/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см²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самая важная величина в аддитивных технологиях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определяет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сколько энергии получит материал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0F1115"/>
            </w14:solidFill>
          </w14:textFill>
        </w:rPr>
        <w:t>?</w:t>
      </w:r>
      <w:r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br w:type="textWrapping"/>
        <w:t>Два параметра</w:t>
      </w:r>
      <w:r>
        <w:rPr>
          <w:rFonts w:ascii="Helvetica" w:hAnsi="Helvetica"/>
          <w:b w:val="0"/>
          <w:bCs w:val="0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Интенсивность света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— сколько ватт пришлось на единицу площади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Это мы задаём настройками станка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мощность лазера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диаметр пятна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скорость сканирования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Способность материала эту энергию забрать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 — называется поглощательной способностью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Она зависит от материала и от длины волны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Например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алюминий отражает около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90%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света ближнего ИК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диапазона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(1070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 лишь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10%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поглощает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Чтобы его расплавить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нужно либо очень много энергии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либо «подготовить» поверхность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Простая аналогия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избегая детского сада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рабочая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):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Представьте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вы поливаете песок из шланга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Вода — это свет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Сила потока — интенсивность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Песок — материал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Если песок сухой — он быстро впитывает воду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Если мокрый или глинистый — вода стекает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не впитываясь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Так же и со светом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материал может «впитывать» энергию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 может её отражать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Задача инженера — подобрать режим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чтобы впитывание было эффективным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z w:val="32"/>
          <w:szCs w:val="32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0f1115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4.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Три способа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как свет отдаёт энергию материалу 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(10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–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12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минут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Теперь ближе к физике процесса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Когда свет падает на материал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энергия из луча переходит в материал тремя разными способами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 реальности они работают одновременно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но соотношение зависит от условий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Способ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1.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Фотоны возбуждают электроны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 xml:space="preserve">Это самый быстрый процесс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фемтосекунды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Электрон в атоме материала поглощает фотон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перескакивает на более высокий энергетический уровень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происходит дальше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0F1115"/>
            </w14:solidFill>
          </w14:textFill>
        </w:rPr>
        <w:t xml:space="preserve">?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Почти всегда избыток энергии превращается в тепло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электрон сталкивается с соседями и «отдаёт» энергию в виде колебаний атомов — это и есть нагрев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При очень высокой интенсивности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пико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фемтосекундные лазеры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электроны могут улететь с поверхности — это абляция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испарение без нагрева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для большинства аддитивных технологий этот режим не используется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Способ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Фотоны раскачивают атомы напрямую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инфракрасный диапазон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Для длин волн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которые совпадают с собственными колебаниями молекул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например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вода хорошо поглощает ИК около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мкм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энергия переходит напрямую в колебания атомов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Для волоконных лазеров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(1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мкм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это выражено слабо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но для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CO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лазеров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(10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мкм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— очень сильно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Способ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3. 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Энергия уходит вглубь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теплопроводность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Это уже вторичный процесс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важнейший для аддитивных технологий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Даже если свет поглотился в тонком поверхностном слое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микроны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тепло за микросекунды расплывается вглубь и в стороны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Именно это определяет размер ванны расплава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зону термического влияния и качество спекания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Ключевая идея для лекции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Свет — это всего лишь переносчик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Вся «работа» по обработке материала происходит потом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когда энергия перешла в тепло и распространилась по материалу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Задача оптики — доставить энергию точно в нужное место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Задача материаловедения и режимов — распорядиться этой энергией правильно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z w:val="32"/>
          <w:szCs w:val="32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0f1115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5.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Один простой график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который объясняет 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80%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проблем 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(5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минут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Нарисуем мысленно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или на доске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две кривые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Ось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X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 — длительность импульса или время воздействия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логарифмическая шкала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от фемтосекунд до миллисекунд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Ось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>Y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 — пороговая плотность энергии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Дж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/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см²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необходимая для начала плавления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/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испарения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показывает этот график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zh-TW" w:eastAsia="zh-TW"/>
          <w14:textFill>
            <w14:solidFill>
              <w14:srgbClr w14:val="0F1115"/>
            </w14:solidFill>
          </w14:textFill>
        </w:rPr>
        <w:t>?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При очень коротких импульсах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пико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0F1115"/>
            </w14:solidFill>
          </w14:textFill>
        </w:rPr>
        <w:t xml:space="preserve">-,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фемтосекунды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порог низкий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процесс идёт без нагрева — холодная абляция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 наносекундах и микросекундах порог растёт — нужно больше энергии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значительная часть уходит в тепло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При непрерывном излучении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миллисекунды и дольше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порог стабилизируется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процесс полностью определяется теплопроводностью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Для ваших станков 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(SLM, DLP, SLA):</w:t>
      </w:r>
      <w:r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br w:type="textWrapping"/>
        <w:t>Вы работаете в режиме непрерывного или квази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непрерывного лазера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Это означает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тепло успевает распространиться далеко за пределы лазерного пятна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Вот почему важна скорость сканирования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если вести луч слишком медленно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тепло расплывётся слишком широко и деталь потеряет точность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Если слишком быстро — материал не успеет расплавиться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0"/>
          <w:bCs w:val="0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Этот график мы будем разбирать подробнее на лекции про лазерное спекание</w:t>
      </w:r>
      <w:r>
        <w:rPr>
          <w:rFonts w:ascii="Helvetica" w:hAnsi="Helvetica"/>
          <w:b w:val="0"/>
          <w:bCs w:val="0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b w:val="0"/>
          <w:bCs w:val="0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Пока просто запомните</w:t>
      </w:r>
      <w:r>
        <w:rPr>
          <w:rFonts w:ascii="Helvetica" w:hAnsi="Helvetica"/>
          <w:b w:val="0"/>
          <w:bCs w:val="0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Helvetica" w:hAnsi="Helvetica" w:hint="default"/>
          <w:b w:val="0"/>
          <w:bCs w:val="0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длительность облучения и теплопроводность материала — это второй по важности фактор после поглощательной способности</w:t>
      </w:r>
      <w:r>
        <w:rPr>
          <w:rFonts w:ascii="Helvetica" w:hAnsi="Helvetica"/>
          <w:b w:val="0"/>
          <w:bCs w:val="0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z w:val="32"/>
          <w:szCs w:val="32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  <w:outline w:val="0"/>
          <w:color w:val="0f1115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6.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Заключение 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(3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–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 </w:t>
      </w:r>
      <w:r>
        <w:rPr>
          <w:rFonts w:ascii="Helvetica" w:hAnsi="Helvetica" w:hint="default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минут</w:t>
      </w:r>
      <w:r>
        <w:rPr>
          <w:rFonts w:ascii="Helvetica" w:hAnsi="Helvetica"/>
          <w:b w:val="1"/>
          <w:bCs w:val="1"/>
          <w:outline w:val="0"/>
          <w:color w:val="0f1115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Подведём итог первой лекции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suppressAutoHyphens w:val="1"/>
        <w:spacing w:before="0" w:after="320" w:line="240" w:lineRule="auto"/>
        <w:rPr>
          <w:rFonts w:ascii="Helvetica" w:cs="Helvetica" w:hAnsi="Helvetica" w:eastAsia="Helvetica"/>
          <w:b w:val="0"/>
          <w:bCs w:val="0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мы поняли про свет</w:t>
      </w:r>
      <w:r>
        <w:rPr>
          <w:rFonts w:ascii="Helvetica" w:hAnsi="Helvetica"/>
          <w:b w:val="1"/>
          <w:bCs w:val="1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У света нет единственной модели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Волна и частица — удобные инструменты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а не истина в последней инстанции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инженера свет — это способ передать энергию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Всё остальное — оптика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Эффективность обработки определяется двумя вещами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сколько энергии мы доставили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интенсивность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 сколько из неё материал смог забрать 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поглощательная способность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После того как энергия поглощена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материал нагревается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плавится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f1115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испаряется — но это уже задачи теплопередачи</w:t>
      </w:r>
      <w:r>
        <w:rPr>
          <w:rFonts w:ascii="Helvetica" w:hAnsi="Helvetica"/>
          <w:outline w:val="0"/>
          <w:color w:val="0f1115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STIX Two Math Regular">
    <w:charset w:val="00"/>
    <w:family w:val="roman"/>
    <w:pitch w:val="default"/>
  </w:font>
  <w:font w:name="Times Roman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numbering" w:styleId="Пункт">
    <w:name w:val="Пункт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