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4984" w14:textId="77777777" w:rsidR="009F2A30" w:rsidRPr="00114F1B" w:rsidRDefault="009F2A30" w:rsidP="009F2A30">
      <w:pPr>
        <w:pStyle w:val="3"/>
        <w:rPr>
          <w:lang w:val="en-US"/>
        </w:rPr>
      </w:pPr>
      <w:r>
        <w:t>Описание проекта</w:t>
      </w:r>
    </w:p>
    <w:p w14:paraId="56F81D46" w14:textId="77777777" w:rsidR="009F2A30" w:rsidRDefault="009F2A30" w:rsidP="009F2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/>
      </w:pPr>
      <w:r>
        <w:t>Необходимо разработать систему автоматической разметки текстов телефонных разговоров – кластеризация звонков по тегам</w:t>
      </w:r>
    </w:p>
    <w:p w14:paraId="0787FBD9" w14:textId="77777777" w:rsidR="009F2A30" w:rsidRDefault="009F2A30" w:rsidP="009F2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425"/>
      </w:pPr>
      <w:r>
        <w:t>Создать модуль для интеграции в систему заказчика</w:t>
      </w:r>
    </w:p>
    <w:p w14:paraId="06D55926" w14:textId="77777777" w:rsidR="009F2A30" w:rsidRDefault="009F2A30" w:rsidP="009F2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425"/>
      </w:pPr>
      <w:r>
        <w:t>Подготовить документацию как подключить и использовать модуль</w:t>
      </w:r>
    </w:p>
    <w:p w14:paraId="41C9CBD0" w14:textId="77777777" w:rsidR="009F2A30" w:rsidRDefault="009F2A30" w:rsidP="009F2A30">
      <w:pPr>
        <w:pStyle w:val="3"/>
      </w:pPr>
      <w:bookmarkStart w:id="0" w:name="_bovj6z47hqn8" w:colFirst="0" w:colLast="0"/>
      <w:bookmarkEnd w:id="0"/>
      <w:r>
        <w:t>Данные</w:t>
      </w:r>
    </w:p>
    <w:p w14:paraId="759CCF90" w14:textId="77777777" w:rsidR="009F2A30" w:rsidRDefault="009F2A30" w:rsidP="009F2A30">
      <w:r>
        <w:t>Заказчик предоставляет:</w:t>
      </w:r>
    </w:p>
    <w:p w14:paraId="1BD3C1D3" w14:textId="77777777" w:rsidR="009F2A30" w:rsidRDefault="009F2A30" w:rsidP="009F2A30">
      <w:pPr>
        <w:numPr>
          <w:ilvl w:val="0"/>
          <w:numId w:val="1"/>
        </w:numPr>
        <w:ind w:left="425"/>
      </w:pPr>
      <w:r>
        <w:t>расшифровки телефонных разговоров</w:t>
      </w:r>
    </w:p>
    <w:p w14:paraId="25BF6E88" w14:textId="77777777" w:rsidR="009F2A30" w:rsidRDefault="009F2A30" w:rsidP="009F2A30">
      <w:pPr>
        <w:numPr>
          <w:ilvl w:val="0"/>
          <w:numId w:val="1"/>
        </w:numPr>
        <w:spacing w:before="0"/>
        <w:ind w:left="425"/>
      </w:pPr>
      <w:r>
        <w:t>образец разметки для обучения модели</w:t>
      </w:r>
    </w:p>
    <w:p w14:paraId="3C0017B2" w14:textId="77777777" w:rsidR="009F2A30" w:rsidRDefault="009F2A30" w:rsidP="009F2A3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850"/>
      </w:pPr>
      <w:r>
        <w:t>ручная разметка</w:t>
      </w:r>
    </w:p>
    <w:p w14:paraId="6A99DBA8" w14:textId="77777777" w:rsidR="009F2A30" w:rsidRDefault="009F2A30" w:rsidP="009F2A3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850"/>
      </w:pPr>
      <w:r>
        <w:t>полуавтоматическая</w:t>
      </w:r>
    </w:p>
    <w:p w14:paraId="2B8CADA0" w14:textId="77777777" w:rsidR="009F2A30" w:rsidRDefault="009F2A30" w:rsidP="009F2A30">
      <w:pPr>
        <w:numPr>
          <w:ilvl w:val="0"/>
          <w:numId w:val="1"/>
        </w:numPr>
        <w:spacing w:before="0"/>
        <w:ind w:left="425"/>
      </w:pPr>
      <w:r>
        <w:t>список тегов</w:t>
      </w:r>
    </w:p>
    <w:p w14:paraId="0F802C54" w14:textId="3205FE78" w:rsidR="00F12C76" w:rsidRPr="009F2A30" w:rsidRDefault="009F2A30" w:rsidP="009F2A30">
      <w:pPr>
        <w:numPr>
          <w:ilvl w:val="0"/>
          <w:numId w:val="1"/>
        </w:numPr>
        <w:spacing w:before="0"/>
        <w:ind w:left="425"/>
      </w:pPr>
      <w:r>
        <w:t>списки брендов, материалов, сотрудников, конкурентов</w:t>
      </w:r>
    </w:p>
    <w:p w14:paraId="3A778D8C" w14:textId="77777777" w:rsidR="009F2A30" w:rsidRPr="009F2A30" w:rsidRDefault="009F2A30" w:rsidP="009F2A30">
      <w:pPr>
        <w:spacing w:before="0"/>
        <w:ind w:left="425"/>
      </w:pPr>
    </w:p>
    <w:p w14:paraId="79B2AFE8" w14:textId="2C5F934F" w:rsidR="00627D3D" w:rsidRDefault="009F2A30" w:rsidP="00627D3D">
      <w:pPr>
        <w:pStyle w:val="3"/>
        <w:tabs>
          <w:tab w:val="left" w:pos="2510"/>
        </w:tabs>
        <w:rPr>
          <w:lang w:val="ru-RU"/>
        </w:rPr>
      </w:pPr>
      <w:r>
        <w:rPr>
          <w:lang w:val="ru-RU"/>
        </w:rPr>
        <w:t>Выполненные ша</w:t>
      </w:r>
      <w:r w:rsidR="00627D3D">
        <w:rPr>
          <w:lang w:val="ru-RU"/>
        </w:rPr>
        <w:t>ги</w:t>
      </w:r>
    </w:p>
    <w:p w14:paraId="161CA009" w14:textId="7492C832" w:rsidR="00627D3D" w:rsidRDefault="00627D3D" w:rsidP="00627D3D">
      <w:pPr>
        <w:rPr>
          <w:lang w:val="ru-RU"/>
        </w:rPr>
      </w:pPr>
      <w:r>
        <w:rPr>
          <w:lang w:val="ru-RU"/>
        </w:rPr>
        <w:t xml:space="preserve">Основной используемый для прогностической модели признак – тексты звонков. Я пробовал также использовать классификации звонков из файла </w:t>
      </w:r>
      <w:r w:rsidR="00A5390F" w:rsidRPr="00A5390F">
        <w:rPr>
          <w:lang w:val="ru-RU"/>
        </w:rPr>
        <w:t>“</w:t>
      </w:r>
      <w:r>
        <w:rPr>
          <w:lang w:val="ru-RU"/>
        </w:rPr>
        <w:t>Звонки (2)</w:t>
      </w:r>
      <w:r w:rsidR="00A5390F" w:rsidRPr="00A5390F">
        <w:rPr>
          <w:lang w:val="ru-RU"/>
        </w:rPr>
        <w:t>”</w:t>
      </w:r>
      <w:r>
        <w:rPr>
          <w:lang w:val="ru-RU"/>
        </w:rPr>
        <w:t>, но стало ясно, что это не добавляет никакого качества модел</w:t>
      </w:r>
      <w:r w:rsidR="00A5390F">
        <w:rPr>
          <w:lang w:val="ru-RU"/>
        </w:rPr>
        <w:t>ям</w:t>
      </w:r>
      <w:r>
        <w:rPr>
          <w:lang w:val="ru-RU"/>
        </w:rPr>
        <w:t xml:space="preserve">. Целевой признак с тегами я подготовил с помощью </w:t>
      </w:r>
      <w:r w:rsidRPr="00627D3D">
        <w:rPr>
          <w:lang w:val="ru-RU"/>
        </w:rPr>
        <w:t>MultiLabelBinarizer</w:t>
      </w:r>
      <w:r>
        <w:rPr>
          <w:lang w:val="ru-RU"/>
        </w:rPr>
        <w:t>()</w:t>
      </w:r>
      <w:r w:rsidRPr="00627D3D">
        <w:rPr>
          <w:lang w:val="ru-RU"/>
        </w:rPr>
        <w:t xml:space="preserve">, </w:t>
      </w:r>
      <w:r>
        <w:rPr>
          <w:lang w:val="ru-RU"/>
        </w:rPr>
        <w:t>чтобы модели воспринимали его правильно как мультилейбл признак.</w:t>
      </w:r>
    </w:p>
    <w:p w14:paraId="11C29867" w14:textId="030D4A52" w:rsidR="00A5390F" w:rsidRDefault="00627D3D" w:rsidP="00A5390F">
      <w:pPr>
        <w:rPr>
          <w:lang w:val="ru-RU"/>
        </w:rPr>
      </w:pPr>
      <w:r>
        <w:rPr>
          <w:lang w:val="ru-RU"/>
        </w:rPr>
        <w:t xml:space="preserve">Для </w:t>
      </w:r>
      <w:r w:rsidR="00A5390F">
        <w:rPr>
          <w:lang w:val="ru-RU"/>
        </w:rPr>
        <w:t xml:space="preserve">лемматизации текстов я использовал </w:t>
      </w:r>
      <w:r w:rsidR="00A5390F" w:rsidRPr="00A5390F">
        <w:rPr>
          <w:lang w:val="ru-RU"/>
        </w:rPr>
        <w:t>MorphAnalyzer</w:t>
      </w:r>
      <w:r w:rsidR="00A5390F">
        <w:rPr>
          <w:lang w:val="ru-RU"/>
        </w:rPr>
        <w:t xml:space="preserve"> с кэшированием для ускорения процедуры. Тексты перед лемматизацией очистил от лишних символо, отдельными категориями закодировал числа, даты и проценты.</w:t>
      </w:r>
    </w:p>
    <w:p w14:paraId="2CA11869" w14:textId="77777777" w:rsidR="008F0265" w:rsidRDefault="00A5390F" w:rsidP="00A5390F">
      <w:pPr>
        <w:rPr>
          <w:lang w:val="ru-RU"/>
        </w:rPr>
      </w:pPr>
      <w:r>
        <w:rPr>
          <w:lang w:val="ru-RU"/>
        </w:rPr>
        <w:t xml:space="preserve">Я пробовал 3 варианта бейслайн моделей для кластеризации текстов по основным тегам: 1. </w:t>
      </w:r>
      <w:r w:rsidRPr="00A5390F">
        <w:rPr>
          <w:lang w:val="ru-RU"/>
        </w:rPr>
        <w:t>TF-IDF векторизаци</w:t>
      </w:r>
      <w:r>
        <w:rPr>
          <w:lang w:val="ru-RU"/>
        </w:rPr>
        <w:t xml:space="preserve">я </w:t>
      </w:r>
      <w:r w:rsidRPr="00A5390F">
        <w:rPr>
          <w:lang w:val="ru-RU"/>
        </w:rPr>
        <w:t xml:space="preserve">текста </w:t>
      </w:r>
      <w:r>
        <w:rPr>
          <w:lang w:val="ru-RU"/>
        </w:rPr>
        <w:t>+</w:t>
      </w:r>
      <w:r w:rsidRPr="00A5390F">
        <w:rPr>
          <w:lang w:val="ru-RU"/>
        </w:rPr>
        <w:t xml:space="preserve"> LogisticRegression в стратегии One-vs-Rest</w:t>
      </w:r>
      <w:r>
        <w:rPr>
          <w:lang w:val="ru-RU"/>
        </w:rPr>
        <w:t xml:space="preserve">; 2. </w:t>
      </w:r>
      <w:r w:rsidRPr="00A5390F">
        <w:rPr>
          <w:lang w:val="ru-RU"/>
        </w:rPr>
        <w:t>TF-IDF векторизаци</w:t>
      </w:r>
      <w:r>
        <w:rPr>
          <w:lang w:val="ru-RU"/>
        </w:rPr>
        <w:t xml:space="preserve">я </w:t>
      </w:r>
      <w:r w:rsidRPr="00A5390F">
        <w:rPr>
          <w:lang w:val="ru-RU"/>
        </w:rPr>
        <w:t xml:space="preserve">текста </w:t>
      </w:r>
      <w:r>
        <w:rPr>
          <w:lang w:val="ru-RU"/>
        </w:rPr>
        <w:t>+</w:t>
      </w:r>
      <w:r w:rsidRPr="00A5390F">
        <w:rPr>
          <w:lang w:val="ru-RU"/>
        </w:rPr>
        <w:t xml:space="preserve"> </w:t>
      </w:r>
      <w:r w:rsidR="008F0265" w:rsidRPr="008F0265">
        <w:rPr>
          <w:lang w:val="ru-RU"/>
        </w:rPr>
        <w:t>OneVsRestClassifier(LightGBMClassifier)</w:t>
      </w:r>
      <w:r w:rsidR="008F0265">
        <w:rPr>
          <w:lang w:val="ru-RU"/>
        </w:rPr>
        <w:t xml:space="preserve">; </w:t>
      </w:r>
      <w:r>
        <w:rPr>
          <w:lang w:val="ru-RU"/>
        </w:rPr>
        <w:t xml:space="preserve">3. </w:t>
      </w:r>
      <w:r>
        <w:rPr>
          <w:lang w:val="en-US"/>
        </w:rPr>
        <w:t>Word</w:t>
      </w:r>
      <w:r w:rsidRPr="00A5390F">
        <w:rPr>
          <w:lang w:val="ru-RU"/>
        </w:rPr>
        <w:t>2</w:t>
      </w:r>
      <w:r>
        <w:rPr>
          <w:lang w:val="en-US"/>
        </w:rPr>
        <w:t>Vec</w:t>
      </w:r>
      <w:r w:rsidRPr="00A5390F">
        <w:rPr>
          <w:lang w:val="ru-RU"/>
        </w:rPr>
        <w:t xml:space="preserve"> для создания эмбеддингов предложений путем усреднения векторов слов </w:t>
      </w:r>
      <w:r>
        <w:rPr>
          <w:lang w:val="ru-RU"/>
        </w:rPr>
        <w:t>+</w:t>
      </w:r>
      <w:r w:rsidRPr="00A5390F">
        <w:rPr>
          <w:lang w:val="ru-RU"/>
        </w:rPr>
        <w:t xml:space="preserve"> LogisticRegression в стратегии One-vs-Rest</w:t>
      </w:r>
      <w:r w:rsidR="008F0265" w:rsidRPr="008F0265">
        <w:rPr>
          <w:lang w:val="ru-RU"/>
        </w:rPr>
        <w:t xml:space="preserve">. </w:t>
      </w:r>
      <w:r w:rsidR="008F0265">
        <w:rPr>
          <w:lang w:val="ru-RU"/>
        </w:rPr>
        <w:t>Я</w:t>
      </w:r>
      <w:r w:rsidR="008F0265" w:rsidRPr="00A5390F">
        <w:rPr>
          <w:lang w:val="ru-RU"/>
        </w:rPr>
        <w:t xml:space="preserve"> примен</w:t>
      </w:r>
      <w:r w:rsidR="008F0265">
        <w:rPr>
          <w:lang w:val="ru-RU"/>
        </w:rPr>
        <w:t>ял для всех моделей</w:t>
      </w:r>
      <w:r w:rsidR="008F0265" w:rsidRPr="00A5390F">
        <w:rPr>
          <w:lang w:val="ru-RU"/>
        </w:rPr>
        <w:t xml:space="preserve"> подбор оптимальных гиперпараметров с использованием RandomizedSearchCV и кросс-валидацией с инструментом `MultilabelStratifiedKFold`, что обеспечивает более надежную оценку производительности модели.</w:t>
      </w:r>
      <w:r w:rsidR="008F0265">
        <w:rPr>
          <w:lang w:val="ru-RU"/>
        </w:rPr>
        <w:t xml:space="preserve"> </w:t>
      </w:r>
    </w:p>
    <w:p w14:paraId="37FC3C11" w14:textId="6D175114" w:rsidR="00A5390F" w:rsidRDefault="008F0265" w:rsidP="00A5390F">
      <w:pPr>
        <w:rPr>
          <w:lang w:val="en-US"/>
        </w:rPr>
      </w:pPr>
      <w:r>
        <w:rPr>
          <w:lang w:val="ru-RU"/>
        </w:rPr>
        <w:t xml:space="preserve">Лучше всего себя показала модель </w:t>
      </w:r>
      <w:r w:rsidRPr="00A5390F">
        <w:rPr>
          <w:lang w:val="ru-RU"/>
        </w:rPr>
        <w:t>TF-IDF векторизаци</w:t>
      </w:r>
      <w:r>
        <w:rPr>
          <w:lang w:val="ru-RU"/>
        </w:rPr>
        <w:t xml:space="preserve">я </w:t>
      </w:r>
      <w:r w:rsidRPr="00A5390F">
        <w:rPr>
          <w:lang w:val="ru-RU"/>
        </w:rPr>
        <w:t xml:space="preserve">текста </w:t>
      </w:r>
      <w:r>
        <w:rPr>
          <w:lang w:val="ru-RU"/>
        </w:rPr>
        <w:t>+</w:t>
      </w:r>
      <w:r w:rsidRPr="00A5390F">
        <w:rPr>
          <w:lang w:val="ru-RU"/>
        </w:rPr>
        <w:t xml:space="preserve"> </w:t>
      </w:r>
      <w:r w:rsidRPr="008F0265">
        <w:rPr>
          <w:lang w:val="ru-RU"/>
        </w:rPr>
        <w:t>OneVsRestClassifier(LightGBMClassifier)</w:t>
      </w:r>
      <w:r>
        <w:rPr>
          <w:lang w:val="ru-RU"/>
        </w:rPr>
        <w:t>, её я и выбрал в качестве базовой.</w:t>
      </w:r>
    </w:p>
    <w:p w14:paraId="34754645" w14:textId="1E05487E" w:rsidR="00C21345" w:rsidRPr="00687C1C" w:rsidRDefault="00C21345" w:rsidP="00A5390F">
      <w:pPr>
        <w:rPr>
          <w:lang w:val="ru-RU"/>
        </w:rPr>
      </w:pPr>
      <w:r>
        <w:rPr>
          <w:lang w:val="ru-RU"/>
        </w:rPr>
        <w:t>Я пробовал использовать дополнительно в базовой модели бинарные признаки для тегов «Консультация по бренду», «Конкуренты», «Консультация по материалу», «Фамилии сотрудников»</w:t>
      </w:r>
      <w:r w:rsidR="00687C1C">
        <w:rPr>
          <w:lang w:val="ru-RU"/>
        </w:rPr>
        <w:t xml:space="preserve">, заполненных на основе </w:t>
      </w:r>
      <w:r w:rsidR="00687C1C">
        <w:rPr>
          <w:lang w:val="en-US"/>
        </w:rPr>
        <w:t>KeywordProcessor</w:t>
      </w:r>
      <w:r w:rsidR="00687C1C" w:rsidRPr="00687C1C">
        <w:rPr>
          <w:lang w:val="ru-RU"/>
        </w:rPr>
        <w:t xml:space="preserve"> </w:t>
      </w:r>
      <w:r w:rsidR="00687C1C">
        <w:rPr>
          <w:lang w:val="ru-RU"/>
        </w:rPr>
        <w:t xml:space="preserve">в случаях обнаружения наименований из соответствующих списков. Также пробовал вместо бинарных признаков использовать частоту или плотность тегов из указанных 4-х меток </w:t>
      </w:r>
      <w:r w:rsidR="00687C1C">
        <w:rPr>
          <w:lang w:val="ru-RU"/>
        </w:rPr>
        <w:t>в текстах</w:t>
      </w:r>
      <w:r w:rsidR="00687C1C">
        <w:rPr>
          <w:lang w:val="ru-RU"/>
        </w:rPr>
        <w:t>. Но, к сожалению, не удалось добиться стабильного улучшения модели.</w:t>
      </w:r>
    </w:p>
    <w:p w14:paraId="22AAAE6D" w14:textId="03691992" w:rsidR="008F0265" w:rsidRDefault="008F0265" w:rsidP="00A5390F">
      <w:pPr>
        <w:rPr>
          <w:lang w:val="ru-RU"/>
        </w:rPr>
      </w:pPr>
      <w:r>
        <w:rPr>
          <w:lang w:val="ru-RU"/>
        </w:rPr>
        <w:t xml:space="preserve">Затем я обучил 2 модели </w:t>
      </w:r>
      <w:r w:rsidR="00687C1C">
        <w:rPr>
          <w:lang w:val="ru-RU"/>
        </w:rPr>
        <w:t xml:space="preserve">также применив </w:t>
      </w:r>
      <w:r w:rsidRPr="00A5390F">
        <w:rPr>
          <w:lang w:val="ru-RU"/>
        </w:rPr>
        <w:t xml:space="preserve">TF-IDF </w:t>
      </w:r>
      <w:r>
        <w:rPr>
          <w:lang w:val="ru-RU"/>
        </w:rPr>
        <w:t>+</w:t>
      </w:r>
      <w:r w:rsidRPr="00A5390F">
        <w:rPr>
          <w:lang w:val="ru-RU"/>
        </w:rPr>
        <w:t xml:space="preserve"> </w:t>
      </w:r>
      <w:r w:rsidRPr="008F0265">
        <w:rPr>
          <w:lang w:val="ru-RU"/>
        </w:rPr>
        <w:t>OneVsRestClassifier(LightGBMClassifier)</w:t>
      </w:r>
      <w:r>
        <w:rPr>
          <w:lang w:val="ru-RU"/>
        </w:rPr>
        <w:t xml:space="preserve"> с немного измененным словарем гиперпараметров для кластеризации текстов по тегам названий брендов и фамилий сотрудников на соответствующих датафреймах. </w:t>
      </w:r>
    </w:p>
    <w:p w14:paraId="1CB8679C" w14:textId="1279DB33" w:rsidR="00687C1C" w:rsidRDefault="00687C1C" w:rsidP="00687C1C">
      <w:pPr>
        <w:rPr>
          <w:lang w:val="en-US"/>
        </w:rPr>
      </w:pPr>
      <w:r>
        <w:rPr>
          <w:lang w:val="ru-RU"/>
        </w:rPr>
        <w:lastRenderedPageBreak/>
        <w:t>На последнем этапе я совместил результаты работы всех 3-х моделей. Здесь</w:t>
      </w:r>
      <w:r w:rsidRPr="00687C1C">
        <w:rPr>
          <w:lang w:val="ru-RU"/>
        </w:rPr>
        <w:t xml:space="preserve"> надо</w:t>
      </w:r>
      <w:r>
        <w:rPr>
          <w:lang w:val="ru-RU"/>
        </w:rPr>
        <w:t xml:space="preserve"> было</w:t>
      </w:r>
      <w:r w:rsidRPr="00687C1C">
        <w:rPr>
          <w:lang w:val="ru-RU"/>
        </w:rPr>
        <w:t xml:space="preserve"> уч</w:t>
      </w:r>
      <w:r>
        <w:rPr>
          <w:lang w:val="ru-RU"/>
        </w:rPr>
        <w:t>есть</w:t>
      </w:r>
      <w:r w:rsidRPr="00687C1C">
        <w:rPr>
          <w:lang w:val="ru-RU"/>
        </w:rPr>
        <w:t>, что в датафреймах по брендам и сотрудникам</w:t>
      </w:r>
      <w:r>
        <w:rPr>
          <w:lang w:val="ru-RU"/>
        </w:rPr>
        <w:t>, на которых обучены отдельные модели,</w:t>
      </w:r>
      <w:r w:rsidRPr="00687C1C">
        <w:rPr>
          <w:lang w:val="ru-RU"/>
        </w:rPr>
        <w:t xml:space="preserve"> представлены не все бренды и сотрудники, которых мы хотим прогнозировать c помощью машинного обучения. Поэтому </w:t>
      </w:r>
      <w:r>
        <w:rPr>
          <w:lang w:val="ru-RU"/>
        </w:rPr>
        <w:t>я</w:t>
      </w:r>
      <w:r w:rsidRPr="00687C1C">
        <w:rPr>
          <w:lang w:val="ru-RU"/>
        </w:rPr>
        <w:t xml:space="preserve"> также подключ</w:t>
      </w:r>
      <w:r>
        <w:rPr>
          <w:lang w:val="ru-RU"/>
        </w:rPr>
        <w:t xml:space="preserve">ил </w:t>
      </w:r>
      <w:r w:rsidRPr="00687C1C">
        <w:rPr>
          <w:lang w:val="ru-RU"/>
        </w:rPr>
        <w:t>к заполнению тегов по брендам и сотрудникам поиск названий и фамилий из полного словаря с помошью KeyworProcessor (поиск через транслитерацию и всевозможные варианты написания</w:t>
      </w:r>
      <w:r>
        <w:rPr>
          <w:lang w:val="ru-RU"/>
        </w:rPr>
        <w:t xml:space="preserve"> слов, для каждого слова фактически составляется словарь возможных вариантов</w:t>
      </w:r>
      <w:r w:rsidRPr="00687C1C">
        <w:rPr>
          <w:lang w:val="ru-RU"/>
        </w:rPr>
        <w:t>), и дополн</w:t>
      </w:r>
      <w:r>
        <w:rPr>
          <w:lang w:val="ru-RU"/>
        </w:rPr>
        <w:t>ил</w:t>
      </w:r>
      <w:r w:rsidRPr="00687C1C">
        <w:rPr>
          <w:lang w:val="ru-RU"/>
        </w:rPr>
        <w:t xml:space="preserve"> теги</w:t>
      </w:r>
      <w:r>
        <w:rPr>
          <w:lang w:val="ru-RU"/>
        </w:rPr>
        <w:t>,</w:t>
      </w:r>
      <w:r w:rsidRPr="00687C1C">
        <w:rPr>
          <w:lang w:val="ru-RU"/>
        </w:rPr>
        <w:t xml:space="preserve"> полученные от обученных моделей</w:t>
      </w:r>
      <w:r>
        <w:rPr>
          <w:lang w:val="ru-RU"/>
        </w:rPr>
        <w:t>,</w:t>
      </w:r>
      <w:r w:rsidRPr="00687C1C">
        <w:rPr>
          <w:lang w:val="ru-RU"/>
        </w:rPr>
        <w:t xml:space="preserve"> тегами, найденными с помощью KeywordProcessor, удал</w:t>
      </w:r>
      <w:r>
        <w:rPr>
          <w:lang w:val="ru-RU"/>
        </w:rPr>
        <w:t>ив</w:t>
      </w:r>
      <w:r w:rsidRPr="00687C1C">
        <w:rPr>
          <w:lang w:val="ru-RU"/>
        </w:rPr>
        <w:t xml:space="preserve"> дубли. Для списков материалов и конкурентов у нас нет отдельных датафреймов, поэтому для проставления соответствующих тегов использовал</w:t>
      </w:r>
      <w:r>
        <w:rPr>
          <w:lang w:val="ru-RU"/>
        </w:rPr>
        <w:t>ись</w:t>
      </w:r>
      <w:r w:rsidRPr="00687C1C">
        <w:rPr>
          <w:lang w:val="ru-RU"/>
        </w:rPr>
        <w:t xml:space="preserve"> только </w:t>
      </w:r>
      <w:r>
        <w:rPr>
          <w:lang w:val="ru-RU"/>
        </w:rPr>
        <w:t xml:space="preserve">теги от </w:t>
      </w:r>
      <w:r w:rsidRPr="00687C1C">
        <w:rPr>
          <w:lang w:val="ru-RU"/>
        </w:rPr>
        <w:t>KeywordProcessor. Теги по брендам, конкурентам, материалам и сотрудникам проставляются только в тех случаях, если соответствующие основные теги ("Консультация по бренду", "Конкуренты" и др.) имеют вероятность не ниже 0.05. Пороги вероятности можно изменять</w:t>
      </w:r>
      <w:r>
        <w:rPr>
          <w:lang w:val="ru-RU"/>
        </w:rPr>
        <w:t xml:space="preserve"> для каждого типа тегов</w:t>
      </w:r>
      <w:r w:rsidRPr="00687C1C">
        <w:rPr>
          <w:lang w:val="ru-RU"/>
        </w:rPr>
        <w:t>. В данном случа</w:t>
      </w:r>
      <w:r>
        <w:rPr>
          <w:lang w:val="ru-RU"/>
        </w:rPr>
        <w:t>е</w:t>
      </w:r>
      <w:r w:rsidRPr="00687C1C">
        <w:rPr>
          <w:lang w:val="ru-RU"/>
        </w:rPr>
        <w:t xml:space="preserve"> мы использовали низкий порог, т.к. в разметке для обучения бейслайн модели могут быть ошибки</w:t>
      </w:r>
      <w:r w:rsidR="000B51C3">
        <w:rPr>
          <w:lang w:val="ru-RU"/>
        </w:rPr>
        <w:t xml:space="preserve"> (такие случаи как раз можно частично выявить с помощью </w:t>
      </w:r>
      <w:r w:rsidR="000B51C3">
        <w:rPr>
          <w:lang w:val="en-US"/>
        </w:rPr>
        <w:t>KeywordProcessor</w:t>
      </w:r>
      <w:r w:rsidR="000B51C3">
        <w:rPr>
          <w:lang w:val="ru-RU"/>
        </w:rPr>
        <w:t>)</w:t>
      </w:r>
      <w:r w:rsidRPr="00687C1C">
        <w:rPr>
          <w:lang w:val="ru-RU"/>
        </w:rPr>
        <w:t>.</w:t>
      </w:r>
    </w:p>
    <w:p w14:paraId="0361E9D1" w14:textId="28E06874" w:rsidR="00E25B11" w:rsidRDefault="00E25B11" w:rsidP="00E25B11">
      <w:pPr>
        <w:pStyle w:val="3"/>
        <w:tabs>
          <w:tab w:val="left" w:pos="2510"/>
        </w:tabs>
        <w:rPr>
          <w:lang w:val="ru-RU"/>
        </w:rPr>
      </w:pPr>
      <w:r>
        <w:rPr>
          <w:lang w:val="ru-RU"/>
        </w:rPr>
        <w:t>Проблемные места</w:t>
      </w:r>
    </w:p>
    <w:p w14:paraId="4D543817" w14:textId="3A2E4F2C" w:rsidR="00E25B11" w:rsidRPr="00E25B11" w:rsidRDefault="00E25B11" w:rsidP="00E25B11">
      <w:pPr>
        <w:rPr>
          <w:lang w:val="ru-RU"/>
        </w:rPr>
      </w:pPr>
      <w:r>
        <w:rPr>
          <w:lang w:val="ru-RU"/>
        </w:rPr>
        <w:t>Модель достаточно плохо прогнозирует редкие теги, которые было сложно выучить на сравнительно небольшой выборке (когда кол-во соответствующих тегов в датафрейме меньше 10). Также заметил, что разметка звонков, которая использовалась для обучения, содержит некоторое кол-во ошибок. Качество модели можно существенно улучшить на новых данных с хорошо представленными всеми прогнозируемыми тегами  и правильной разметкой.</w:t>
      </w:r>
    </w:p>
    <w:p w14:paraId="6179E716" w14:textId="721AA612" w:rsidR="00687C1C" w:rsidRPr="00A5390F" w:rsidRDefault="00687C1C" w:rsidP="00A5390F">
      <w:pPr>
        <w:rPr>
          <w:lang w:val="ru-RU"/>
        </w:rPr>
      </w:pPr>
    </w:p>
    <w:p w14:paraId="4C4A86D9" w14:textId="62991AA3" w:rsidR="00A5390F" w:rsidRPr="00A5390F" w:rsidRDefault="00A5390F" w:rsidP="00A5390F">
      <w:pPr>
        <w:rPr>
          <w:lang w:val="ru-RU"/>
        </w:rPr>
      </w:pPr>
    </w:p>
    <w:p w14:paraId="6843A8DE" w14:textId="77777777" w:rsidR="00A5390F" w:rsidRPr="00A5390F" w:rsidRDefault="00A5390F" w:rsidP="00A5390F">
      <w:pPr>
        <w:rPr>
          <w:lang w:val="ru-RU"/>
        </w:rPr>
      </w:pPr>
    </w:p>
    <w:p w14:paraId="5E7AD01D" w14:textId="715D5040" w:rsidR="00627D3D" w:rsidRPr="00627D3D" w:rsidRDefault="00627D3D" w:rsidP="00627D3D">
      <w:pPr>
        <w:rPr>
          <w:lang w:val="ru-RU"/>
        </w:rPr>
      </w:pPr>
    </w:p>
    <w:p w14:paraId="5C67F883" w14:textId="0A0702AB" w:rsidR="00627D3D" w:rsidRPr="00627D3D" w:rsidRDefault="00627D3D" w:rsidP="00627D3D">
      <w:pPr>
        <w:rPr>
          <w:lang w:val="ru-RU"/>
        </w:rPr>
      </w:pPr>
    </w:p>
    <w:p w14:paraId="2EC6BE6C" w14:textId="30E00F04" w:rsidR="009F2A30" w:rsidRPr="009F2A30" w:rsidRDefault="009F2A30" w:rsidP="009F2A30">
      <w:pPr>
        <w:ind w:firstLine="567"/>
        <w:rPr>
          <w:lang w:val="ru-RU"/>
        </w:rPr>
      </w:pPr>
    </w:p>
    <w:sectPr w:rsidR="009F2A30" w:rsidRPr="009F2A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845AE"/>
    <w:multiLevelType w:val="multilevel"/>
    <w:tmpl w:val="C8888C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6688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3F"/>
    <w:rsid w:val="000B51C3"/>
    <w:rsid w:val="0030533F"/>
    <w:rsid w:val="003167A3"/>
    <w:rsid w:val="003A75FB"/>
    <w:rsid w:val="00627D3D"/>
    <w:rsid w:val="00687C1C"/>
    <w:rsid w:val="006C0B77"/>
    <w:rsid w:val="008242FF"/>
    <w:rsid w:val="00870751"/>
    <w:rsid w:val="008F0265"/>
    <w:rsid w:val="00922C48"/>
    <w:rsid w:val="009F2A30"/>
    <w:rsid w:val="00A5390F"/>
    <w:rsid w:val="00A6378E"/>
    <w:rsid w:val="00B915B7"/>
    <w:rsid w:val="00C21345"/>
    <w:rsid w:val="00C35C3D"/>
    <w:rsid w:val="00E25B11"/>
    <w:rsid w:val="00EA59DF"/>
    <w:rsid w:val="00EB6D0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DD6EF"/>
  <w15:chartTrackingRefBased/>
  <w15:docId w15:val="{76A4450F-DF7F-4148-AED2-E40D130B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A30"/>
    <w:pPr>
      <w:spacing w:before="200" w:after="0" w:line="276" w:lineRule="auto"/>
      <w:jc w:val="both"/>
    </w:pPr>
    <w:rPr>
      <w:rFonts w:ascii="Times New Roman" w:eastAsia="Times New Roman" w:hAnsi="Times New Roman" w:cs="Times New Roman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5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53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3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3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3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3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3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3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3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3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3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33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533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0533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0533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0533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0533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053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3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33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053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33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3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33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0533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2025-10-18T19:42:00Z</dcterms:created>
  <dcterms:modified xsi:type="dcterms:W3CDTF">2025-10-18T20:50:00Z</dcterms:modified>
</cp:coreProperties>
</file>