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57950">
      <w:pPr>
        <w:suppressAutoHyphens/>
        <w:jc w:val="right"/>
        <w:rPr>
          <w:rFonts w:eastAsia="Calibri"/>
        </w:rPr>
      </w:pPr>
      <w:r>
        <w:rPr>
          <w:rFonts w:eastAsia="Calibri"/>
        </w:rPr>
        <w:t>Образец отчета по практике</w:t>
      </w:r>
    </w:p>
    <w:p w14:paraId="314AB6CE">
      <w:r>
        <w:drawing>
          <wp:inline distT="0" distB="0" distL="0" distR="0">
            <wp:extent cx="5939790" cy="8352155"/>
            <wp:effectExtent l="0" t="0" r="381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6"/>
                    <a:stretch>
                      <a:fillRect/>
                    </a:stretch>
                  </pic:blipFill>
                  <pic:spPr>
                    <a:xfrm>
                      <a:off x="0" y="0"/>
                      <a:ext cx="5939790" cy="8352155"/>
                    </a:xfrm>
                    <a:prstGeom prst="rect">
                      <a:avLst/>
                    </a:prstGeom>
                  </pic:spPr>
                </pic:pic>
              </a:graphicData>
            </a:graphic>
          </wp:inline>
        </w:drawing>
      </w:r>
      <w:bookmarkStart w:id="40" w:name="_GoBack"/>
      <w:bookmarkEnd w:id="40"/>
      <w:r>
        <mc:AlternateContent>
          <mc:Choice Requires="wps">
            <w:drawing>
              <wp:anchor distT="0" distB="0" distL="114300" distR="114300" simplePos="0" relativeHeight="251660288" behindDoc="0" locked="0" layoutInCell="1" allowOverlap="1">
                <wp:simplePos x="0" y="0"/>
                <wp:positionH relativeFrom="column">
                  <wp:posOffset>4834890</wp:posOffset>
                </wp:positionH>
                <wp:positionV relativeFrom="paragraph">
                  <wp:posOffset>120015</wp:posOffset>
                </wp:positionV>
                <wp:extent cx="1038225" cy="333375"/>
                <wp:effectExtent l="0" t="0" r="9525" b="9525"/>
                <wp:wrapNone/>
                <wp:docPr id="4" name="Прямоугольник 4"/>
                <wp:cNvGraphicFramePr/>
                <a:graphic xmlns:a="http://schemas.openxmlformats.org/drawingml/2006/main">
                  <a:graphicData uri="http://schemas.microsoft.com/office/word/2010/wordprocessingShape">
                    <wps:wsp>
                      <wps:cNvSpPr/>
                      <wps:spPr>
                        <a:xfrm>
                          <a:off x="0" y="0"/>
                          <a:ext cx="1038225" cy="333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0.7pt;margin-top:9.45pt;height:26.25pt;width:81.75pt;z-index:251660288;v-text-anchor:middle;mso-width-relative:page;mso-height-relative:page;" fillcolor="#FFFFFF [3212]" filled="t" stroked="f" coordsize="21600,21600" o:gfxdata="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aorcCNMAAAAJAQAADwAAAAAAAAABACAAAAAiAAAAZHJzL2Rv&#10;d25yZXYueG1sUEsBAhQAFAAAAAgAh07iQL94qIZ4AgAAyAQAAA4AAAAAAAAAAQAgAAAAIgEAAGRy&#10;cy9lMm9Eb2MueG1sUEsFBgAAAAAGAAYAWQEAAAwGAAAAAA==&#10;">
                <v:fill on="t" focussize="0,0"/>
                <v:stroke on="f" weight="2pt"/>
                <v:imagedata o:title=""/>
                <o:lock v:ext="edit" aspectratio="f"/>
              </v:rect>
            </w:pict>
          </mc:Fallback>
        </mc:AlternateContent>
      </w:r>
    </w:p>
    <w:p w14:paraId="2F0227FB">
      <w:pPr>
        <w:overflowPunct/>
        <w:autoSpaceDE/>
        <w:autoSpaceDN/>
        <w:adjustRightInd/>
        <w:textAlignment w:val="auto"/>
      </w:pPr>
      <w:r>
        <w:br w:type="page"/>
      </w:r>
    </w:p>
    <w:p w14:paraId="593BE836"/>
    <w:p w14:paraId="00BD1517">
      <w:pPr>
        <w:spacing w:line="360" w:lineRule="auto"/>
        <w:ind w:right="-85"/>
        <w:contextualSpacing/>
        <w:jc w:val="center"/>
        <w:rPr>
          <w:rFonts w:eastAsia="Calibri"/>
          <w:b/>
          <w:sz w:val="28"/>
          <w:szCs w:val="28"/>
          <w:lang w:eastAsia="en-US"/>
        </w:rPr>
      </w:pPr>
    </w:p>
    <w:p w14:paraId="4F3F9E84">
      <w:pPr>
        <w:spacing w:line="360" w:lineRule="auto"/>
        <w:ind w:right="-85"/>
        <w:contextualSpacing/>
        <w:jc w:val="center"/>
        <w:rPr>
          <w:rFonts w:eastAsia="Calibri"/>
          <w:b/>
          <w:lang w:eastAsia="en-US"/>
        </w:rPr>
      </w:pPr>
      <w:r>
        <w:rPr>
          <w:rFonts w:eastAsia="Calibri"/>
          <w:b/>
          <w:lang w:eastAsia="en-US"/>
        </w:rPr>
        <w:t>Содержание</w:t>
      </w:r>
    </w:p>
    <w:p w14:paraId="56B7A7A6">
      <w:pPr>
        <w:tabs>
          <w:tab w:val="left" w:pos="480"/>
          <w:tab w:val="left" w:pos="1440"/>
          <w:tab w:val="right" w:leader="dot" w:pos="9462"/>
        </w:tabs>
        <w:spacing w:line="360" w:lineRule="auto"/>
        <w:ind w:right="282"/>
      </w:pPr>
      <w:r>
        <w:rPr>
          <w:rFonts w:eastAsia="Calibri"/>
          <w:b/>
          <w:caps/>
          <w:color w:val="000000"/>
        </w:rPr>
        <w:fldChar w:fldCharType="begin"/>
      </w:r>
      <w:r>
        <w:rPr>
          <w:rFonts w:eastAsia="Calibri"/>
          <w:b/>
          <w:caps/>
          <w:color w:val="000000"/>
        </w:rPr>
        <w:instrText xml:space="preserve"> TOC \o "1-3" \h \z \u </w:instrText>
      </w:r>
      <w:r>
        <w:rPr>
          <w:rFonts w:eastAsia="Calibri"/>
          <w:b/>
          <w:caps/>
          <w:color w:val="000000"/>
        </w:rPr>
        <w:fldChar w:fldCharType="separate"/>
      </w:r>
      <w:r>
        <w:fldChar w:fldCharType="begin"/>
      </w:r>
      <w:r>
        <w:instrText xml:space="preserve"> HYPERLINK \l "_Toc104055007" </w:instrText>
      </w:r>
      <w:r>
        <w:fldChar w:fldCharType="separate"/>
      </w:r>
      <w:r>
        <w:rPr>
          <w:rFonts w:eastAsia="Calibri"/>
          <w:b/>
          <w:caps/>
        </w:rPr>
        <w:t>Введение</w:t>
      </w:r>
      <w:r>
        <w:rPr>
          <w:rFonts w:eastAsia="Calibri"/>
          <w:b/>
          <w:caps/>
        </w:rPr>
        <w:tab/>
      </w:r>
      <w:r>
        <w:rPr>
          <w:rFonts w:eastAsia="Calibri"/>
          <w:b/>
          <w:caps/>
        </w:rPr>
        <w:fldChar w:fldCharType="begin"/>
      </w:r>
      <w:r>
        <w:rPr>
          <w:rFonts w:eastAsia="Calibri"/>
          <w:b/>
          <w:caps/>
        </w:rPr>
        <w:instrText xml:space="preserve"> PAGEREF _Toc104055007 \h </w:instrText>
      </w:r>
      <w:r>
        <w:rPr>
          <w:rFonts w:eastAsia="Calibri"/>
          <w:b/>
          <w:caps/>
        </w:rPr>
        <w:fldChar w:fldCharType="separate"/>
      </w:r>
      <w:r>
        <w:rPr>
          <w:rFonts w:eastAsia="Calibri"/>
          <w:b/>
          <w:caps/>
        </w:rPr>
        <w:t>3</w:t>
      </w:r>
      <w:r>
        <w:rPr>
          <w:rFonts w:eastAsia="Calibri"/>
          <w:b/>
          <w:caps/>
        </w:rPr>
        <w:fldChar w:fldCharType="end"/>
      </w:r>
      <w:r>
        <w:rPr>
          <w:rFonts w:eastAsia="Calibri"/>
          <w:b/>
          <w:caps/>
        </w:rPr>
        <w:fldChar w:fldCharType="end"/>
      </w:r>
    </w:p>
    <w:p w14:paraId="63D93D48">
      <w:pPr>
        <w:tabs>
          <w:tab w:val="left" w:pos="480"/>
          <w:tab w:val="left" w:pos="1440"/>
          <w:tab w:val="right" w:leader="dot" w:pos="9462"/>
        </w:tabs>
        <w:spacing w:line="360" w:lineRule="auto"/>
        <w:ind w:right="282"/>
      </w:pPr>
      <w:r>
        <w:fldChar w:fldCharType="begin"/>
      </w:r>
      <w:r>
        <w:instrText xml:space="preserve"> HYPERLINK \l "_Toc104055008" </w:instrText>
      </w:r>
      <w:r>
        <w:fldChar w:fldCharType="separate"/>
      </w:r>
      <w:r>
        <w:rPr>
          <w:rFonts w:eastAsia="Calibri"/>
          <w:b/>
          <w:caps/>
        </w:rPr>
        <w:t>1</w:t>
      </w:r>
      <w:r>
        <w:tab/>
      </w:r>
      <w:r>
        <w:rPr>
          <w:rFonts w:eastAsia="Calibri"/>
          <w:b/>
          <w:caps/>
        </w:rPr>
        <w:t>выбор платформы и данных</w:t>
      </w:r>
      <w:r>
        <w:rPr>
          <w:rFonts w:eastAsia="Calibri"/>
          <w:b/>
          <w:caps/>
        </w:rPr>
        <w:tab/>
      </w:r>
      <w:r>
        <w:rPr>
          <w:rFonts w:hint="default" w:eastAsia="Calibri"/>
          <w:b/>
          <w:caps/>
          <w:lang w:val="ru-RU"/>
        </w:rPr>
        <w:t>4</w:t>
      </w:r>
      <w:r>
        <w:rPr>
          <w:rFonts w:eastAsia="Calibri"/>
          <w:b/>
          <w:caps/>
        </w:rPr>
        <w:fldChar w:fldCharType="end"/>
      </w:r>
    </w:p>
    <w:p w14:paraId="5A78C5CE">
      <w:pPr>
        <w:tabs>
          <w:tab w:val="left" w:pos="960"/>
          <w:tab w:val="right" w:leader="dot" w:pos="9462"/>
        </w:tabs>
        <w:spacing w:line="360" w:lineRule="auto"/>
        <w:ind w:right="282"/>
      </w:pPr>
      <w:r>
        <w:fldChar w:fldCharType="begin"/>
      </w:r>
      <w:r>
        <w:instrText xml:space="preserve"> HYPERLINK \l "_Toc104055009" </w:instrText>
      </w:r>
      <w:r>
        <w:fldChar w:fldCharType="separate"/>
      </w:r>
      <w:r>
        <w:rPr>
          <w:rFonts w:eastAsia="Calibri"/>
        </w:rPr>
        <w:t>1.1</w:t>
      </w:r>
      <w:r>
        <w:t xml:space="preserve"> </w:t>
      </w:r>
      <w:r>
        <w:rPr>
          <w:rFonts w:eastAsia="Calibri"/>
        </w:rPr>
        <w:t>Выбор платформы для разработки и необходимых библиотек</w:t>
      </w:r>
      <w:r>
        <w:rPr>
          <w:rFonts w:eastAsia="Calibri"/>
        </w:rPr>
        <w:tab/>
      </w:r>
      <w:r>
        <w:rPr>
          <w:rFonts w:hint="default" w:eastAsia="Calibri"/>
          <w:lang w:val="ru-RU"/>
        </w:rPr>
        <w:t>4</w:t>
      </w:r>
      <w:r>
        <w:rPr>
          <w:rFonts w:eastAsia="Calibri"/>
        </w:rPr>
        <w:fldChar w:fldCharType="end"/>
      </w:r>
    </w:p>
    <w:p w14:paraId="07F167A2">
      <w:pPr>
        <w:tabs>
          <w:tab w:val="left" w:pos="1440"/>
          <w:tab w:val="right" w:pos="9360"/>
        </w:tabs>
        <w:spacing w:line="360" w:lineRule="auto"/>
        <w:ind w:right="282"/>
      </w:pPr>
      <w:r>
        <w:fldChar w:fldCharType="begin"/>
      </w:r>
      <w:r>
        <w:instrText xml:space="preserve"> HYPERLINK \l "_Toc104055010" </w:instrText>
      </w:r>
      <w:r>
        <w:fldChar w:fldCharType="separate"/>
      </w:r>
      <w:r>
        <w:rPr>
          <w:rFonts w:eastAsia="Calibri"/>
        </w:rPr>
        <w:t>1.1.1</w:t>
      </w:r>
      <w:r>
        <w:t xml:space="preserve"> </w:t>
      </w:r>
      <w:r>
        <w:rPr>
          <w:rFonts w:eastAsia="Calibri"/>
        </w:rPr>
        <w:t xml:space="preserve">Обоснование выбора платформы интерпретатора языка </w:t>
      </w:r>
      <w:r>
        <w:rPr>
          <w:rFonts w:eastAsia="Calibri"/>
          <w:lang w:val="en-US"/>
        </w:rPr>
        <w:t>Python</w:t>
      </w:r>
      <w:r>
        <w:rPr>
          <w:rFonts w:eastAsia="Calibri"/>
        </w:rPr>
        <w:tab/>
      </w:r>
      <w:r>
        <w:rPr>
          <w:rFonts w:hint="default" w:eastAsia="Calibri"/>
          <w:lang w:val="ru-RU"/>
        </w:rPr>
        <w:t>4</w:t>
      </w:r>
      <w:r>
        <w:rPr>
          <w:rFonts w:eastAsia="Calibri"/>
        </w:rPr>
        <w:fldChar w:fldCharType="end"/>
      </w:r>
    </w:p>
    <w:p w14:paraId="57CE46E3">
      <w:pPr>
        <w:tabs>
          <w:tab w:val="left" w:pos="1440"/>
          <w:tab w:val="right" w:pos="9360"/>
        </w:tabs>
        <w:spacing w:line="360" w:lineRule="auto"/>
        <w:ind w:right="282"/>
      </w:pPr>
      <w:r>
        <w:fldChar w:fldCharType="begin"/>
      </w:r>
      <w:r>
        <w:instrText xml:space="preserve"> HYPERLINK \l "_Toc104055011" </w:instrText>
      </w:r>
      <w:r>
        <w:fldChar w:fldCharType="separate"/>
      </w:r>
      <w:r>
        <w:rPr>
          <w:rFonts w:eastAsia="Calibri"/>
        </w:rPr>
        <w:t>1.1.2</w:t>
      </w:r>
      <w:r>
        <w:t xml:space="preserve"> </w:t>
      </w:r>
      <w:r>
        <w:rPr>
          <w:rFonts w:eastAsia="Calibri"/>
        </w:rPr>
        <w:t>Выбор библиотек для анализа данных</w:t>
      </w:r>
      <w:r>
        <w:rPr>
          <w:rFonts w:eastAsia="Calibri"/>
        </w:rPr>
        <w:tab/>
      </w:r>
      <w:r>
        <w:rPr>
          <w:rFonts w:hint="default" w:eastAsia="Calibri"/>
          <w:lang w:val="ru-RU"/>
        </w:rPr>
        <w:t>5</w:t>
      </w:r>
      <w:r>
        <w:rPr>
          <w:rFonts w:eastAsia="Calibri"/>
        </w:rPr>
        <w:fldChar w:fldCharType="end"/>
      </w:r>
    </w:p>
    <w:p w14:paraId="41B33D44">
      <w:pPr>
        <w:tabs>
          <w:tab w:val="left" w:pos="960"/>
          <w:tab w:val="right" w:leader="dot" w:pos="9462"/>
        </w:tabs>
        <w:spacing w:line="360" w:lineRule="auto"/>
        <w:ind w:right="282"/>
      </w:pPr>
      <w:r>
        <w:fldChar w:fldCharType="begin"/>
      </w:r>
      <w:r>
        <w:instrText xml:space="preserve"> HYPERLINK \l "_Toc104055012" </w:instrText>
      </w:r>
      <w:r>
        <w:fldChar w:fldCharType="separate"/>
      </w:r>
      <w:r>
        <w:rPr>
          <w:rFonts w:eastAsia="Calibri"/>
        </w:rPr>
        <w:t>1.2</w:t>
      </w:r>
      <w:r>
        <w:t xml:space="preserve"> </w:t>
      </w:r>
      <w:r>
        <w:rPr>
          <w:rFonts w:eastAsia="Calibri"/>
        </w:rPr>
        <w:t>Получение данных</w:t>
      </w:r>
      <w:r>
        <w:rPr>
          <w:rFonts w:eastAsia="Calibri"/>
        </w:rPr>
        <w:tab/>
      </w:r>
      <w:r>
        <w:rPr>
          <w:rFonts w:hint="default" w:eastAsia="Calibri"/>
          <w:lang w:val="ru-RU"/>
        </w:rPr>
        <w:t>5</w:t>
      </w:r>
      <w:r>
        <w:rPr>
          <w:rFonts w:eastAsia="Calibri"/>
        </w:rPr>
        <w:fldChar w:fldCharType="end"/>
      </w:r>
    </w:p>
    <w:p w14:paraId="3AE033C5">
      <w:pPr>
        <w:tabs>
          <w:tab w:val="left" w:pos="1440"/>
          <w:tab w:val="right" w:pos="9360"/>
        </w:tabs>
        <w:spacing w:line="360" w:lineRule="auto"/>
        <w:ind w:right="282"/>
        <w:rPr>
          <w:rFonts w:hint="default"/>
          <w:lang w:val="ru-RU"/>
        </w:rPr>
      </w:pPr>
      <w:r>
        <w:fldChar w:fldCharType="begin"/>
      </w:r>
      <w:r>
        <w:instrText xml:space="preserve"> HYPERLINK \l "_Toc104055013" </w:instrText>
      </w:r>
      <w:r>
        <w:fldChar w:fldCharType="separate"/>
      </w:r>
      <w:r>
        <w:rPr>
          <w:rFonts w:eastAsia="Calibri"/>
          <w:lang w:eastAsia="en-US"/>
        </w:rPr>
        <w:t>1.2.1</w:t>
      </w:r>
      <w:r>
        <w:t xml:space="preserve"> </w:t>
      </w:r>
      <w:r>
        <w:rPr>
          <w:rFonts w:eastAsia="Calibri"/>
          <w:lang w:eastAsia="en-US"/>
        </w:rPr>
        <w:t>Предварительный анализ данных</w:t>
      </w:r>
      <w:r>
        <w:rPr>
          <w:rFonts w:eastAsia="Calibri"/>
        </w:rPr>
        <w:tab/>
      </w:r>
      <w:r>
        <w:rPr>
          <w:rFonts w:eastAsia="Calibri"/>
        </w:rPr>
        <w:fldChar w:fldCharType="end"/>
      </w:r>
      <w:r>
        <w:rPr>
          <w:rFonts w:hint="default" w:eastAsia="Calibri"/>
          <w:lang w:val="ru-RU"/>
        </w:rPr>
        <w:t>5</w:t>
      </w:r>
    </w:p>
    <w:p w14:paraId="56F927D5">
      <w:pPr>
        <w:tabs>
          <w:tab w:val="left" w:pos="1440"/>
          <w:tab w:val="right" w:pos="9360"/>
        </w:tabs>
        <w:spacing w:line="360" w:lineRule="auto"/>
        <w:ind w:right="282"/>
      </w:pPr>
      <w:r>
        <w:fldChar w:fldCharType="begin"/>
      </w:r>
      <w:r>
        <w:instrText xml:space="preserve"> HYPERLINK \l "_Toc104055014" </w:instrText>
      </w:r>
      <w:r>
        <w:fldChar w:fldCharType="separate"/>
      </w:r>
      <w:r>
        <w:rPr>
          <w:rFonts w:eastAsia="Calibri"/>
          <w:lang w:eastAsia="en-US"/>
        </w:rPr>
        <w:t>1.2.2 Выбор формата хранения данных</w:t>
      </w:r>
      <w:r>
        <w:rPr>
          <w:rFonts w:eastAsia="Calibri"/>
        </w:rPr>
        <w:tab/>
      </w:r>
      <w:r>
        <w:rPr>
          <w:rFonts w:hint="default" w:eastAsia="Calibri"/>
          <w:lang w:val="ru-RU"/>
        </w:rPr>
        <w:t>6</w:t>
      </w:r>
      <w:r>
        <w:rPr>
          <w:rFonts w:eastAsia="Calibri"/>
        </w:rPr>
        <w:fldChar w:fldCharType="end"/>
      </w:r>
    </w:p>
    <w:p w14:paraId="5B0A906B">
      <w:pPr>
        <w:tabs>
          <w:tab w:val="left" w:pos="1440"/>
          <w:tab w:val="right" w:pos="9360"/>
        </w:tabs>
        <w:spacing w:line="360" w:lineRule="auto"/>
        <w:ind w:right="282"/>
      </w:pPr>
      <w:r>
        <w:fldChar w:fldCharType="begin"/>
      </w:r>
      <w:r>
        <w:instrText xml:space="preserve"> HYPERLINK \l "_Toc104055015" </w:instrText>
      </w:r>
      <w:r>
        <w:fldChar w:fldCharType="separate"/>
      </w:r>
      <w:r>
        <w:rPr>
          <w:rFonts w:eastAsia="Calibri"/>
          <w:lang w:eastAsia="en-US"/>
        </w:rPr>
        <w:t>1.2.3 Очистка данных от цифрового мусора</w:t>
      </w:r>
      <w:r>
        <w:rPr>
          <w:rFonts w:eastAsia="Calibri"/>
        </w:rPr>
        <w:tab/>
      </w:r>
      <w:r>
        <w:rPr>
          <w:rFonts w:eastAsia="Calibri"/>
        </w:rPr>
        <w:fldChar w:fldCharType="begin"/>
      </w:r>
      <w:r>
        <w:rPr>
          <w:rFonts w:eastAsia="Calibri"/>
        </w:rPr>
        <w:instrText xml:space="preserve"> PAGEREF _Toc104055015 \h </w:instrText>
      </w:r>
      <w:r>
        <w:rPr>
          <w:rFonts w:eastAsia="Calibri"/>
        </w:rPr>
        <w:fldChar w:fldCharType="separate"/>
      </w:r>
      <w:r>
        <w:rPr>
          <w:rFonts w:eastAsia="Calibri"/>
        </w:rPr>
        <w:t>8</w:t>
      </w:r>
      <w:r>
        <w:rPr>
          <w:rFonts w:eastAsia="Calibri"/>
        </w:rPr>
        <w:fldChar w:fldCharType="end"/>
      </w:r>
      <w:r>
        <w:rPr>
          <w:rFonts w:eastAsia="Calibri"/>
        </w:rPr>
        <w:fldChar w:fldCharType="end"/>
      </w:r>
    </w:p>
    <w:p w14:paraId="3415A98D">
      <w:pPr>
        <w:tabs>
          <w:tab w:val="left" w:pos="960"/>
          <w:tab w:val="right" w:leader="dot" w:pos="9462"/>
        </w:tabs>
        <w:spacing w:line="360" w:lineRule="auto"/>
        <w:ind w:right="282"/>
      </w:pPr>
      <w:r>
        <w:fldChar w:fldCharType="begin"/>
      </w:r>
      <w:r>
        <w:instrText xml:space="preserve"> HYPERLINK \l "_Toc104055016" </w:instrText>
      </w:r>
      <w:r>
        <w:fldChar w:fldCharType="separate"/>
      </w:r>
      <w:r>
        <w:rPr>
          <w:rFonts w:eastAsia="Calibri"/>
        </w:rPr>
        <w:t>1.3 Выводы по разделу</w:t>
      </w:r>
      <w:r>
        <w:rPr>
          <w:rFonts w:eastAsia="Calibri"/>
        </w:rPr>
        <w:tab/>
      </w:r>
      <w:r>
        <w:rPr>
          <w:rFonts w:eastAsia="Calibri"/>
        </w:rPr>
        <w:fldChar w:fldCharType="begin"/>
      </w:r>
      <w:r>
        <w:rPr>
          <w:rFonts w:eastAsia="Calibri"/>
        </w:rPr>
        <w:instrText xml:space="preserve"> PAGEREF _Toc104055016 \h </w:instrText>
      </w:r>
      <w:r>
        <w:rPr>
          <w:rFonts w:eastAsia="Calibri"/>
        </w:rPr>
        <w:fldChar w:fldCharType="separate"/>
      </w:r>
      <w:r>
        <w:rPr>
          <w:rFonts w:eastAsia="Calibri"/>
        </w:rPr>
        <w:t>9</w:t>
      </w:r>
      <w:r>
        <w:rPr>
          <w:rFonts w:eastAsia="Calibri"/>
        </w:rPr>
        <w:fldChar w:fldCharType="end"/>
      </w:r>
      <w:r>
        <w:rPr>
          <w:rFonts w:eastAsia="Calibri"/>
        </w:rPr>
        <w:fldChar w:fldCharType="end"/>
      </w:r>
    </w:p>
    <w:p w14:paraId="654AA1C7">
      <w:pPr>
        <w:tabs>
          <w:tab w:val="left" w:pos="480"/>
          <w:tab w:val="left" w:pos="1440"/>
          <w:tab w:val="right" w:leader="dot" w:pos="9462"/>
        </w:tabs>
        <w:spacing w:line="360" w:lineRule="auto"/>
        <w:ind w:right="282"/>
      </w:pPr>
      <w:r>
        <w:fldChar w:fldCharType="begin"/>
      </w:r>
      <w:r>
        <w:instrText xml:space="preserve"> HYPERLINK \l "_Toc104055017" </w:instrText>
      </w:r>
      <w:r>
        <w:fldChar w:fldCharType="separate"/>
      </w:r>
      <w:r>
        <w:rPr>
          <w:rFonts w:eastAsia="Calibri"/>
          <w:b/>
          <w:caps/>
        </w:rPr>
        <w:t>2</w:t>
      </w:r>
      <w:r>
        <w:tab/>
      </w:r>
      <w:r>
        <w:rPr>
          <w:rFonts w:eastAsia="Calibri"/>
          <w:b/>
          <w:caps/>
        </w:rPr>
        <w:t>количественный анализ данных</w:t>
      </w:r>
      <w:r>
        <w:rPr>
          <w:rFonts w:eastAsia="Calibri"/>
          <w:b/>
          <w:caps/>
        </w:rPr>
        <w:tab/>
      </w:r>
      <w:r>
        <w:rPr>
          <w:rFonts w:eastAsia="Calibri"/>
          <w:b/>
          <w:caps/>
        </w:rPr>
        <w:fldChar w:fldCharType="begin"/>
      </w:r>
      <w:r>
        <w:rPr>
          <w:rFonts w:eastAsia="Calibri"/>
          <w:b/>
          <w:caps/>
        </w:rPr>
        <w:instrText xml:space="preserve"> PAGEREF _Toc104055017 \h </w:instrText>
      </w:r>
      <w:r>
        <w:rPr>
          <w:rFonts w:eastAsia="Calibri"/>
          <w:b/>
          <w:caps/>
        </w:rPr>
        <w:fldChar w:fldCharType="separate"/>
      </w:r>
      <w:r>
        <w:rPr>
          <w:rFonts w:eastAsia="Calibri"/>
          <w:b/>
          <w:caps/>
        </w:rPr>
        <w:t>15</w:t>
      </w:r>
      <w:r>
        <w:rPr>
          <w:rFonts w:eastAsia="Calibri"/>
          <w:b/>
          <w:caps/>
        </w:rPr>
        <w:fldChar w:fldCharType="end"/>
      </w:r>
      <w:r>
        <w:rPr>
          <w:rFonts w:eastAsia="Calibri"/>
          <w:b/>
          <w:caps/>
        </w:rPr>
        <w:fldChar w:fldCharType="end"/>
      </w:r>
    </w:p>
    <w:p w14:paraId="28FE4764">
      <w:pPr>
        <w:tabs>
          <w:tab w:val="left" w:pos="960"/>
          <w:tab w:val="right" w:leader="dot" w:pos="9462"/>
        </w:tabs>
        <w:spacing w:line="360" w:lineRule="auto"/>
        <w:ind w:right="282"/>
      </w:pPr>
      <w:r>
        <w:fldChar w:fldCharType="begin"/>
      </w:r>
      <w:r>
        <w:instrText xml:space="preserve"> HYPERLINK \l "_Toc104055018" </w:instrText>
      </w:r>
      <w:r>
        <w:fldChar w:fldCharType="separate"/>
      </w:r>
      <w:r>
        <w:rPr>
          <w:rFonts w:eastAsia="Calibri"/>
        </w:rPr>
        <w:t>2.1</w:t>
      </w:r>
      <w:r>
        <w:t xml:space="preserve"> </w:t>
      </w:r>
      <w:r>
        <w:rPr>
          <w:rFonts w:eastAsia="Calibri"/>
        </w:rPr>
        <w:t>Получение данных Dataset (данные)</w:t>
      </w:r>
      <w:r>
        <w:rPr>
          <w:rFonts w:eastAsia="Calibri"/>
        </w:rPr>
        <w:tab/>
      </w:r>
      <w:r>
        <w:rPr>
          <w:rFonts w:eastAsia="Calibri"/>
        </w:rPr>
        <w:fldChar w:fldCharType="begin"/>
      </w:r>
      <w:r>
        <w:rPr>
          <w:rFonts w:eastAsia="Calibri"/>
        </w:rPr>
        <w:instrText xml:space="preserve"> PAGEREF _Toc104055018 \h </w:instrText>
      </w:r>
      <w:r>
        <w:rPr>
          <w:rFonts w:eastAsia="Calibri"/>
        </w:rPr>
        <w:fldChar w:fldCharType="separate"/>
      </w:r>
      <w:r>
        <w:rPr>
          <w:rFonts w:eastAsia="Calibri"/>
        </w:rPr>
        <w:t>15</w:t>
      </w:r>
      <w:r>
        <w:rPr>
          <w:rFonts w:eastAsia="Calibri"/>
        </w:rPr>
        <w:fldChar w:fldCharType="end"/>
      </w:r>
      <w:r>
        <w:rPr>
          <w:rFonts w:eastAsia="Calibri"/>
        </w:rPr>
        <w:fldChar w:fldCharType="end"/>
      </w:r>
    </w:p>
    <w:p w14:paraId="51CC5114">
      <w:pPr>
        <w:tabs>
          <w:tab w:val="left" w:pos="960"/>
          <w:tab w:val="right" w:leader="dot" w:pos="9462"/>
        </w:tabs>
        <w:spacing w:line="360" w:lineRule="auto"/>
        <w:ind w:right="282"/>
      </w:pPr>
      <w:r>
        <w:fldChar w:fldCharType="begin"/>
      </w:r>
      <w:r>
        <w:instrText xml:space="preserve"> HYPERLINK \l "_Toc104055019" </w:instrText>
      </w:r>
      <w:r>
        <w:fldChar w:fldCharType="separate"/>
      </w:r>
      <w:r>
        <w:rPr>
          <w:rFonts w:eastAsia="Calibri"/>
        </w:rPr>
        <w:t>2.2</w:t>
      </w:r>
      <w:r>
        <w:t xml:space="preserve"> </w:t>
      </w:r>
      <w:r>
        <w:rPr>
          <w:rFonts w:eastAsia="Calibri"/>
        </w:rPr>
        <w:t xml:space="preserve">Рассчет стандартных числовых характеристик для набора данных </w:t>
      </w:r>
      <w:r>
        <w:rPr>
          <w:rFonts w:eastAsia="Calibri"/>
          <w:lang w:val="en-US"/>
        </w:rPr>
        <w:t>Series</w:t>
      </w:r>
      <w:r>
        <w:rPr>
          <w:rFonts w:eastAsia="Calibri"/>
        </w:rPr>
        <w:tab/>
      </w:r>
      <w:r>
        <w:rPr>
          <w:rFonts w:eastAsia="Calibri"/>
        </w:rPr>
        <w:fldChar w:fldCharType="begin"/>
      </w:r>
      <w:r>
        <w:rPr>
          <w:rFonts w:eastAsia="Calibri"/>
        </w:rPr>
        <w:instrText xml:space="preserve"> PAGEREF _Toc104055019 \h </w:instrText>
      </w:r>
      <w:r>
        <w:rPr>
          <w:rFonts w:eastAsia="Calibri"/>
        </w:rPr>
        <w:fldChar w:fldCharType="separate"/>
      </w:r>
      <w:r>
        <w:rPr>
          <w:rFonts w:eastAsia="Calibri"/>
        </w:rPr>
        <w:t>16</w:t>
      </w:r>
      <w:r>
        <w:rPr>
          <w:rFonts w:eastAsia="Calibri"/>
        </w:rPr>
        <w:fldChar w:fldCharType="end"/>
      </w:r>
      <w:r>
        <w:rPr>
          <w:rFonts w:eastAsia="Calibri"/>
        </w:rPr>
        <w:fldChar w:fldCharType="end"/>
      </w:r>
    </w:p>
    <w:p w14:paraId="61185663">
      <w:pPr>
        <w:tabs>
          <w:tab w:val="left" w:pos="960"/>
          <w:tab w:val="right" w:leader="dot" w:pos="9462"/>
        </w:tabs>
        <w:spacing w:line="360" w:lineRule="auto"/>
        <w:ind w:right="282"/>
      </w:pPr>
      <w:r>
        <w:fldChar w:fldCharType="begin"/>
      </w:r>
      <w:r>
        <w:instrText xml:space="preserve"> HYPERLINK \l "_Toc104055020" </w:instrText>
      </w:r>
      <w:r>
        <w:fldChar w:fldCharType="separate"/>
      </w:r>
      <w:r>
        <w:rPr>
          <w:rFonts w:eastAsia="Calibri"/>
        </w:rPr>
        <w:t>2.3</w:t>
      </w:r>
      <w:r>
        <w:t xml:space="preserve"> </w:t>
      </w:r>
      <w:r>
        <w:rPr>
          <w:rFonts w:eastAsia="Calibri"/>
        </w:rPr>
        <w:t>Выводы по разделу</w:t>
      </w:r>
      <w:r>
        <w:rPr>
          <w:rFonts w:eastAsia="Calibri"/>
        </w:rPr>
        <w:tab/>
      </w:r>
      <w:r>
        <w:rPr>
          <w:rFonts w:eastAsia="Calibri"/>
        </w:rPr>
        <w:fldChar w:fldCharType="begin"/>
      </w:r>
      <w:r>
        <w:rPr>
          <w:rFonts w:eastAsia="Calibri"/>
        </w:rPr>
        <w:instrText xml:space="preserve"> PAGEREF _Toc104055020 \h </w:instrText>
      </w:r>
      <w:r>
        <w:rPr>
          <w:rFonts w:eastAsia="Calibri"/>
        </w:rPr>
        <w:fldChar w:fldCharType="separate"/>
      </w:r>
      <w:r>
        <w:rPr>
          <w:rFonts w:eastAsia="Calibri"/>
        </w:rPr>
        <w:t>18</w:t>
      </w:r>
      <w:r>
        <w:rPr>
          <w:rFonts w:eastAsia="Calibri"/>
        </w:rPr>
        <w:fldChar w:fldCharType="end"/>
      </w:r>
      <w:r>
        <w:rPr>
          <w:rFonts w:eastAsia="Calibri"/>
        </w:rPr>
        <w:fldChar w:fldCharType="end"/>
      </w:r>
    </w:p>
    <w:p w14:paraId="4AE8CF09">
      <w:pPr>
        <w:tabs>
          <w:tab w:val="left" w:pos="480"/>
          <w:tab w:val="left" w:pos="1440"/>
          <w:tab w:val="right" w:leader="dot" w:pos="9462"/>
        </w:tabs>
        <w:spacing w:line="360" w:lineRule="auto"/>
        <w:ind w:right="282"/>
      </w:pPr>
      <w:r>
        <w:fldChar w:fldCharType="begin"/>
      </w:r>
      <w:r>
        <w:instrText xml:space="preserve"> HYPERLINK \l "_Toc104055021" </w:instrText>
      </w:r>
      <w:r>
        <w:fldChar w:fldCharType="separate"/>
      </w:r>
      <w:r>
        <w:rPr>
          <w:rFonts w:eastAsia="Calibri"/>
          <w:b/>
          <w:caps/>
        </w:rPr>
        <w:t>3</w:t>
      </w:r>
      <w:r>
        <w:tab/>
      </w:r>
      <w:r>
        <w:rPr>
          <w:rFonts w:eastAsia="Calibri"/>
          <w:b/>
          <w:caps/>
        </w:rPr>
        <w:t>визуализация результатов количествнного анализа данных</w:t>
      </w:r>
      <w:r>
        <w:rPr>
          <w:rFonts w:eastAsia="Calibri"/>
          <w:b/>
          <w:caps/>
        </w:rPr>
        <w:tab/>
      </w:r>
      <w:r>
        <w:rPr>
          <w:rFonts w:eastAsia="Calibri"/>
          <w:b/>
          <w:caps/>
        </w:rPr>
        <w:fldChar w:fldCharType="begin"/>
      </w:r>
      <w:r>
        <w:rPr>
          <w:rFonts w:eastAsia="Calibri"/>
          <w:b/>
          <w:caps/>
        </w:rPr>
        <w:instrText xml:space="preserve"> PAGEREF _Toc104055021 \h </w:instrText>
      </w:r>
      <w:r>
        <w:rPr>
          <w:rFonts w:eastAsia="Calibri"/>
          <w:b/>
          <w:caps/>
        </w:rPr>
        <w:fldChar w:fldCharType="separate"/>
      </w:r>
      <w:r>
        <w:rPr>
          <w:rFonts w:eastAsia="Calibri"/>
          <w:b/>
          <w:caps/>
        </w:rPr>
        <w:t>21</w:t>
      </w:r>
      <w:r>
        <w:rPr>
          <w:rFonts w:eastAsia="Calibri"/>
          <w:b/>
          <w:caps/>
        </w:rPr>
        <w:fldChar w:fldCharType="end"/>
      </w:r>
      <w:r>
        <w:rPr>
          <w:rFonts w:eastAsia="Calibri"/>
          <w:b/>
          <w:caps/>
        </w:rPr>
        <w:fldChar w:fldCharType="end"/>
      </w:r>
    </w:p>
    <w:p w14:paraId="1503323B">
      <w:pPr>
        <w:tabs>
          <w:tab w:val="left" w:pos="960"/>
          <w:tab w:val="right" w:leader="dot" w:pos="9462"/>
        </w:tabs>
        <w:spacing w:line="360" w:lineRule="auto"/>
        <w:ind w:right="282"/>
      </w:pPr>
      <w:r>
        <w:fldChar w:fldCharType="begin"/>
      </w:r>
      <w:r>
        <w:instrText xml:space="preserve"> HYPERLINK \l "_Toc104055022" </w:instrText>
      </w:r>
      <w:r>
        <w:fldChar w:fldCharType="separate"/>
      </w:r>
      <w:r>
        <w:rPr>
          <w:rFonts w:eastAsia="Calibri"/>
        </w:rPr>
        <w:t>3.1</w:t>
      </w:r>
      <w:r>
        <w:t xml:space="preserve"> </w:t>
      </w:r>
      <w:r>
        <w:rPr>
          <w:rFonts w:eastAsia="Calibri"/>
        </w:rPr>
        <w:t>Визуализация наборов данных с помощью стандартных библиотек по заданным критериям</w:t>
      </w:r>
      <w:r>
        <w:rPr>
          <w:rFonts w:eastAsia="Calibri"/>
        </w:rPr>
        <w:tab/>
      </w:r>
      <w:r>
        <w:rPr>
          <w:rFonts w:eastAsia="Calibri"/>
        </w:rPr>
        <w:fldChar w:fldCharType="begin"/>
      </w:r>
      <w:r>
        <w:rPr>
          <w:rFonts w:eastAsia="Calibri"/>
        </w:rPr>
        <w:instrText xml:space="preserve"> PAGEREF _Toc104055022 \h </w:instrText>
      </w:r>
      <w:r>
        <w:rPr>
          <w:rFonts w:eastAsia="Calibri"/>
        </w:rPr>
        <w:fldChar w:fldCharType="separate"/>
      </w:r>
      <w:r>
        <w:rPr>
          <w:rFonts w:eastAsia="Calibri"/>
        </w:rPr>
        <w:t>21</w:t>
      </w:r>
      <w:r>
        <w:rPr>
          <w:rFonts w:eastAsia="Calibri"/>
        </w:rPr>
        <w:fldChar w:fldCharType="end"/>
      </w:r>
      <w:r>
        <w:rPr>
          <w:rFonts w:eastAsia="Calibri"/>
        </w:rPr>
        <w:fldChar w:fldCharType="end"/>
      </w:r>
    </w:p>
    <w:p w14:paraId="251BBD9B">
      <w:pPr>
        <w:tabs>
          <w:tab w:val="left" w:pos="960"/>
          <w:tab w:val="right" w:leader="dot" w:pos="9462"/>
        </w:tabs>
        <w:spacing w:line="360" w:lineRule="auto"/>
        <w:ind w:right="282"/>
      </w:pPr>
      <w:r>
        <w:fldChar w:fldCharType="begin"/>
      </w:r>
      <w:r>
        <w:instrText xml:space="preserve"> HYPERLINK \l "_Toc104055023" </w:instrText>
      </w:r>
      <w:r>
        <w:fldChar w:fldCharType="separate"/>
      </w:r>
      <w:r>
        <w:rPr>
          <w:rFonts w:eastAsia="Calibri"/>
        </w:rPr>
        <w:t>2.4 Формирование Dataframe из данных Series и добавление столбцов</w:t>
      </w:r>
      <w:r>
        <w:rPr>
          <w:rFonts w:eastAsia="Calibri"/>
        </w:rPr>
        <w:tab/>
      </w:r>
      <w:r>
        <w:rPr>
          <w:rFonts w:eastAsia="Calibri"/>
        </w:rPr>
        <w:fldChar w:fldCharType="begin"/>
      </w:r>
      <w:r>
        <w:rPr>
          <w:rFonts w:eastAsia="Calibri"/>
        </w:rPr>
        <w:instrText xml:space="preserve"> PAGEREF _Toc104055023 \h </w:instrText>
      </w:r>
      <w:r>
        <w:rPr>
          <w:rFonts w:eastAsia="Calibri"/>
        </w:rPr>
        <w:fldChar w:fldCharType="separate"/>
      </w:r>
      <w:r>
        <w:rPr>
          <w:rFonts w:eastAsia="Calibri"/>
        </w:rPr>
        <w:t>22</w:t>
      </w:r>
      <w:r>
        <w:rPr>
          <w:rFonts w:eastAsia="Calibri"/>
        </w:rPr>
        <w:fldChar w:fldCharType="end"/>
      </w:r>
      <w:r>
        <w:rPr>
          <w:rFonts w:eastAsia="Calibri"/>
        </w:rPr>
        <w:fldChar w:fldCharType="end"/>
      </w:r>
    </w:p>
    <w:p w14:paraId="7FFFB31C">
      <w:pPr>
        <w:tabs>
          <w:tab w:val="left" w:pos="960"/>
          <w:tab w:val="right" w:leader="dot" w:pos="9462"/>
        </w:tabs>
        <w:spacing w:line="360" w:lineRule="auto"/>
        <w:ind w:right="282"/>
      </w:pPr>
      <w:r>
        <w:fldChar w:fldCharType="begin"/>
      </w:r>
      <w:r>
        <w:instrText xml:space="preserve"> HYPERLINK \l "_Toc104055024" </w:instrText>
      </w:r>
      <w:r>
        <w:fldChar w:fldCharType="separate"/>
      </w:r>
      <w:r>
        <w:rPr>
          <w:rFonts w:eastAsia="Calibri"/>
          <w:lang w:eastAsia="en-US"/>
        </w:rPr>
        <w:t xml:space="preserve">2.5 </w:t>
      </w:r>
      <w:r>
        <w:rPr>
          <w:rFonts w:eastAsia="Calibri"/>
          <w:bCs/>
        </w:rPr>
        <w:t>Визуализация данных полученные в результате промежуточного анализа</w:t>
      </w:r>
      <w:r>
        <w:rPr>
          <w:rFonts w:eastAsia="Calibri"/>
        </w:rPr>
        <w:tab/>
      </w:r>
      <w:r>
        <w:rPr>
          <w:rFonts w:eastAsia="Calibri"/>
        </w:rPr>
        <w:fldChar w:fldCharType="begin"/>
      </w:r>
      <w:r>
        <w:rPr>
          <w:rFonts w:eastAsia="Calibri"/>
        </w:rPr>
        <w:instrText xml:space="preserve"> PAGEREF _Toc104055024 \h </w:instrText>
      </w:r>
      <w:r>
        <w:rPr>
          <w:rFonts w:eastAsia="Calibri"/>
        </w:rPr>
        <w:fldChar w:fldCharType="separate"/>
      </w:r>
      <w:r>
        <w:rPr>
          <w:rFonts w:eastAsia="Calibri"/>
        </w:rPr>
        <w:t>23</w:t>
      </w:r>
      <w:r>
        <w:rPr>
          <w:rFonts w:eastAsia="Calibri"/>
        </w:rPr>
        <w:fldChar w:fldCharType="end"/>
      </w:r>
      <w:r>
        <w:rPr>
          <w:rFonts w:eastAsia="Calibri"/>
        </w:rPr>
        <w:fldChar w:fldCharType="end"/>
      </w:r>
    </w:p>
    <w:p w14:paraId="7C1634DC">
      <w:pPr>
        <w:tabs>
          <w:tab w:val="left" w:pos="960"/>
          <w:tab w:val="right" w:leader="dot" w:pos="9462"/>
        </w:tabs>
        <w:spacing w:line="360" w:lineRule="auto"/>
        <w:ind w:right="282"/>
      </w:pPr>
      <w:r>
        <w:fldChar w:fldCharType="begin"/>
      </w:r>
      <w:r>
        <w:instrText xml:space="preserve"> HYPERLINK \l "_Toc104055025" </w:instrText>
      </w:r>
      <w:r>
        <w:fldChar w:fldCharType="separate"/>
      </w:r>
      <w:r>
        <w:rPr>
          <w:rFonts w:eastAsia="Calibri"/>
        </w:rPr>
        <w:t>3.2</w:t>
      </w:r>
      <w:r>
        <w:t xml:space="preserve"> </w:t>
      </w:r>
      <w:r>
        <w:rPr>
          <w:rFonts w:eastAsia="Calibri"/>
        </w:rPr>
        <w:t>Выводы по разделу</w:t>
      </w:r>
      <w:r>
        <w:rPr>
          <w:rFonts w:eastAsia="Calibri"/>
        </w:rPr>
        <w:tab/>
      </w:r>
      <w:r>
        <w:rPr>
          <w:rFonts w:eastAsia="Calibri"/>
        </w:rPr>
        <w:fldChar w:fldCharType="begin"/>
      </w:r>
      <w:r>
        <w:rPr>
          <w:rFonts w:eastAsia="Calibri"/>
        </w:rPr>
        <w:instrText xml:space="preserve"> PAGEREF _Toc104055025 \h </w:instrText>
      </w:r>
      <w:r>
        <w:rPr>
          <w:rFonts w:eastAsia="Calibri"/>
        </w:rPr>
        <w:fldChar w:fldCharType="separate"/>
      </w:r>
      <w:r>
        <w:rPr>
          <w:rFonts w:eastAsia="Calibri"/>
        </w:rPr>
        <w:t>24</w:t>
      </w:r>
      <w:r>
        <w:rPr>
          <w:rFonts w:eastAsia="Calibri"/>
        </w:rPr>
        <w:fldChar w:fldCharType="end"/>
      </w:r>
      <w:r>
        <w:rPr>
          <w:rFonts w:eastAsia="Calibri"/>
        </w:rPr>
        <w:fldChar w:fldCharType="end"/>
      </w:r>
    </w:p>
    <w:p w14:paraId="32882DD3">
      <w:pPr>
        <w:tabs>
          <w:tab w:val="left" w:pos="480"/>
          <w:tab w:val="left" w:pos="1440"/>
          <w:tab w:val="right" w:leader="dot" w:pos="9462"/>
        </w:tabs>
        <w:spacing w:line="360" w:lineRule="auto"/>
        <w:ind w:right="282"/>
      </w:pPr>
      <w:r>
        <w:fldChar w:fldCharType="begin"/>
      </w:r>
      <w:r>
        <w:instrText xml:space="preserve"> HYPERLINK \l "_Toc104055026" </w:instrText>
      </w:r>
      <w:r>
        <w:fldChar w:fldCharType="separate"/>
      </w:r>
      <w:r>
        <w:rPr>
          <w:rFonts w:eastAsia="Calibri"/>
          <w:b/>
          <w:caps/>
          <w:lang w:eastAsia="en-US"/>
        </w:rPr>
        <w:t>Список использованной литературы</w:t>
      </w:r>
      <w:r>
        <w:rPr>
          <w:rFonts w:eastAsia="Calibri"/>
          <w:b/>
          <w:caps/>
        </w:rPr>
        <w:tab/>
      </w:r>
      <w:r>
        <w:rPr>
          <w:rFonts w:eastAsia="Calibri"/>
          <w:b/>
          <w:caps/>
        </w:rPr>
        <w:fldChar w:fldCharType="begin"/>
      </w:r>
      <w:r>
        <w:rPr>
          <w:rFonts w:eastAsia="Calibri"/>
          <w:b/>
          <w:caps/>
        </w:rPr>
        <w:instrText xml:space="preserve"> PAGEREF _Toc104055026 \h </w:instrText>
      </w:r>
      <w:r>
        <w:rPr>
          <w:rFonts w:eastAsia="Calibri"/>
          <w:b/>
          <w:caps/>
        </w:rPr>
        <w:fldChar w:fldCharType="separate"/>
      </w:r>
      <w:r>
        <w:rPr>
          <w:rFonts w:eastAsia="Calibri"/>
          <w:b/>
          <w:caps/>
        </w:rPr>
        <w:t>28</w:t>
      </w:r>
      <w:r>
        <w:rPr>
          <w:rFonts w:eastAsia="Calibri"/>
          <w:b/>
          <w:caps/>
        </w:rPr>
        <w:fldChar w:fldCharType="end"/>
      </w:r>
      <w:r>
        <w:rPr>
          <w:rFonts w:eastAsia="Calibri"/>
          <w:b/>
          <w:caps/>
        </w:rPr>
        <w:fldChar w:fldCharType="end"/>
      </w:r>
    </w:p>
    <w:p w14:paraId="206C2E0E">
      <w:pPr>
        <w:widowControl w:val="0"/>
        <w:spacing w:line="360" w:lineRule="auto"/>
        <w:ind w:firstLine="709"/>
        <w:jc w:val="both"/>
        <w:rPr>
          <w:rFonts w:eastAsia="Calibri"/>
          <w:b/>
          <w:caps/>
          <w:color w:val="000000"/>
          <w:sz w:val="28"/>
          <w:szCs w:val="28"/>
        </w:rPr>
      </w:pPr>
      <w:r>
        <w:rPr>
          <w:rFonts w:eastAsia="Calibri"/>
          <w:color w:val="000000"/>
        </w:rPr>
        <w:fldChar w:fldCharType="end"/>
      </w:r>
    </w:p>
    <w:p w14:paraId="598B4F7A">
      <w:pPr>
        <w:spacing w:line="360" w:lineRule="auto"/>
        <w:rPr>
          <w:rFonts w:eastAsia="Calibri"/>
          <w:b/>
          <w:caps/>
          <w:color w:val="000000"/>
          <w:sz w:val="28"/>
          <w:szCs w:val="28"/>
        </w:rPr>
      </w:pPr>
      <w:r>
        <w:rPr>
          <w:rFonts w:eastAsia="Calibri"/>
          <w:b/>
          <w:caps/>
          <w:color w:val="000000"/>
          <w:sz w:val="28"/>
          <w:szCs w:val="28"/>
        </w:rPr>
        <w:br w:type="page"/>
      </w:r>
    </w:p>
    <w:p w14:paraId="4D810091">
      <w:pPr>
        <w:keepNext/>
        <w:spacing w:line="360" w:lineRule="auto"/>
        <w:outlineLvl w:val="0"/>
        <w:rPr>
          <w:rFonts w:eastAsia="Calibri"/>
          <w:b/>
          <w:caps/>
          <w:color w:val="000000"/>
          <w:szCs w:val="28"/>
        </w:rPr>
      </w:pPr>
      <w:bookmarkStart w:id="0" w:name="_Toc195622006"/>
      <w:bookmarkStart w:id="1" w:name="_Toc104055007"/>
      <w:r>
        <w:rPr>
          <w:rFonts w:eastAsia="Calibri"/>
          <w:b/>
          <w:caps/>
          <w:color w:val="000000"/>
          <w:szCs w:val="28"/>
        </w:rPr>
        <w:t>Введение</w:t>
      </w:r>
      <w:bookmarkEnd w:id="0"/>
      <w:bookmarkEnd w:id="1"/>
    </w:p>
    <w:p w14:paraId="62B2CBB0">
      <w:pPr>
        <w:widowControl w:val="0"/>
        <w:spacing w:line="360" w:lineRule="auto"/>
        <w:ind w:firstLine="709"/>
        <w:jc w:val="both"/>
        <w:rPr>
          <w:rFonts w:eastAsia="Calibri"/>
          <w:color w:val="000000"/>
          <w:szCs w:val="28"/>
        </w:rPr>
      </w:pPr>
    </w:p>
    <w:p w14:paraId="0E6682CA">
      <w:pPr>
        <w:widowControl w:val="0"/>
        <w:spacing w:line="360" w:lineRule="auto"/>
        <w:ind w:firstLine="709"/>
        <w:jc w:val="both"/>
        <w:rPr>
          <w:rFonts w:eastAsia="Calibri"/>
          <w:color w:val="000000"/>
          <w:szCs w:val="28"/>
        </w:rPr>
      </w:pPr>
      <w:r>
        <w:rPr>
          <w:rFonts w:eastAsia="Calibri"/>
          <w:color w:val="000000"/>
          <w:szCs w:val="28"/>
        </w:rPr>
        <w:t xml:space="preserve">Учебная практика (ознакомительная практика) </w:t>
      </w:r>
      <w:r>
        <w:rPr>
          <w:rFonts w:eastAsia="Calibri"/>
          <w:color w:val="000000"/>
          <w:szCs w:val="28"/>
          <w:lang w:bidi="ru-RU"/>
        </w:rPr>
        <w:t>относится к разделу Б2.О.01 блока «Практики» базового учебного плана основной профессиональной образовательной программы по направлению подготовки 09.03.03 «Прикладная информатика» и является видом учебной деятельности, направленной на ознакомление, формирование, закрепление, развитие практических навыков и компетенции в процессе выполнения определенных видов работ, связанных с будущей профессиональной деятельностью</w:t>
      </w:r>
      <w:r>
        <w:rPr>
          <w:rFonts w:eastAsia="Calibri"/>
          <w:color w:val="000000"/>
          <w:szCs w:val="28"/>
        </w:rPr>
        <w:t>.</w:t>
      </w:r>
      <w:r>
        <w:rPr>
          <w:rFonts w:eastAsia="Calibri"/>
          <w:color w:val="000000"/>
          <w:szCs w:val="28"/>
          <w:lang w:eastAsia="en-US"/>
        </w:rPr>
        <w:t xml:space="preserve"> Учебная практика проходила в Московском университете им. С.Ю. Витте (далее - Университете) на кафедре информационных систем</w:t>
      </w:r>
    </w:p>
    <w:p w14:paraId="707A1334">
      <w:pPr>
        <w:spacing w:line="360" w:lineRule="auto"/>
        <w:jc w:val="both"/>
        <w:rPr>
          <w:b/>
          <w:color w:val="000000"/>
          <w:szCs w:val="28"/>
        </w:rPr>
      </w:pPr>
      <w:r>
        <w:rPr>
          <w:b/>
          <w:color w:val="000000"/>
          <w:szCs w:val="28"/>
        </w:rPr>
        <w:t>Цель практики</w:t>
      </w:r>
    </w:p>
    <w:p w14:paraId="6128049E">
      <w:pPr>
        <w:spacing w:line="360" w:lineRule="auto"/>
        <w:ind w:firstLine="709"/>
        <w:jc w:val="both"/>
        <w:rPr>
          <w:color w:val="000000"/>
          <w:szCs w:val="28"/>
        </w:rPr>
      </w:pPr>
      <w:r>
        <w:rPr>
          <w:color w:val="000000"/>
          <w:szCs w:val="28"/>
          <w:lang w:bidi="ru-RU"/>
        </w:rPr>
        <w:t>приобретение первичных профессиональных навыков, практического опыта, закрепление, систематизация и расширение теоретических знаний по дисциплинам учебного плана</w:t>
      </w:r>
      <w:r>
        <w:rPr>
          <w:color w:val="000000"/>
          <w:szCs w:val="28"/>
        </w:rPr>
        <w:t xml:space="preserve"> при прохождении учебной практики в Университете.</w:t>
      </w:r>
    </w:p>
    <w:p w14:paraId="3011DF50">
      <w:pPr>
        <w:spacing w:line="360" w:lineRule="auto"/>
        <w:jc w:val="both"/>
        <w:rPr>
          <w:b/>
          <w:color w:val="000000"/>
          <w:szCs w:val="28"/>
        </w:rPr>
      </w:pPr>
      <w:r>
        <w:rPr>
          <w:b/>
          <w:color w:val="000000"/>
          <w:szCs w:val="28"/>
        </w:rPr>
        <w:t>Задачи практики</w:t>
      </w:r>
    </w:p>
    <w:p w14:paraId="3DF2A3AC">
      <w:pPr>
        <w:widowControl w:val="0"/>
        <w:numPr>
          <w:ilvl w:val="0"/>
          <w:numId w:val="2"/>
        </w:numPr>
        <w:spacing w:line="360" w:lineRule="auto"/>
        <w:ind w:left="0" w:firstLine="851"/>
        <w:contextualSpacing/>
        <w:jc w:val="both"/>
        <w:rPr>
          <w:rFonts w:eastAsia="Calibri"/>
          <w:iCs/>
          <w:color w:val="000000"/>
          <w:szCs w:val="28"/>
          <w:lang w:eastAsia="en-US" w:bidi="ru-RU"/>
        </w:rPr>
      </w:pPr>
      <w:r>
        <w:rPr>
          <w:rFonts w:eastAsia="Calibri"/>
          <w:iCs/>
          <w:color w:val="000000"/>
          <w:szCs w:val="28"/>
          <w:lang w:eastAsia="en-US" w:bidi="ru-RU"/>
        </w:rPr>
        <w:t>Закрепление приобретенных теоретических знаний.</w:t>
      </w:r>
    </w:p>
    <w:p w14:paraId="2FE82127">
      <w:pPr>
        <w:widowControl w:val="0"/>
        <w:numPr>
          <w:ilvl w:val="0"/>
          <w:numId w:val="2"/>
        </w:numPr>
        <w:spacing w:line="360" w:lineRule="auto"/>
        <w:ind w:left="0" w:firstLine="851"/>
        <w:contextualSpacing/>
        <w:jc w:val="both"/>
        <w:rPr>
          <w:rFonts w:eastAsia="Calibri"/>
          <w:iCs/>
          <w:color w:val="000000"/>
          <w:szCs w:val="28"/>
          <w:lang w:eastAsia="en-US" w:bidi="ru-RU"/>
        </w:rPr>
      </w:pPr>
      <w:r>
        <w:rPr>
          <w:rFonts w:eastAsia="Calibri"/>
          <w:iCs/>
          <w:color w:val="000000"/>
          <w:szCs w:val="28"/>
          <w:lang w:eastAsia="en-US" w:bidi="ru-RU"/>
        </w:rPr>
        <w:t>Приобретение навыков научного поиска и практической работы с информационными источниками данных.</w:t>
      </w:r>
    </w:p>
    <w:p w14:paraId="70E2B64C">
      <w:pPr>
        <w:widowControl w:val="0"/>
        <w:numPr>
          <w:ilvl w:val="0"/>
          <w:numId w:val="2"/>
        </w:numPr>
        <w:spacing w:line="360" w:lineRule="auto"/>
        <w:ind w:left="0" w:firstLine="851"/>
        <w:contextualSpacing/>
        <w:jc w:val="both"/>
        <w:rPr>
          <w:rFonts w:eastAsia="Calibri"/>
          <w:color w:val="000000"/>
          <w:szCs w:val="28"/>
          <w:lang w:eastAsia="en-US" w:bidi="ru-RU"/>
        </w:rPr>
      </w:pPr>
      <w:r>
        <w:rPr>
          <w:rFonts w:eastAsia="Calibri"/>
          <w:color w:val="000000"/>
          <w:szCs w:val="28"/>
          <w:lang w:eastAsia="en-US" w:bidi="ru-RU"/>
        </w:rPr>
        <w:t>Овладение практическими методиками формирования цели и задач для работы над групповым проектом, управления познавательной деятельностью.</w:t>
      </w:r>
    </w:p>
    <w:p w14:paraId="1E61050B">
      <w:pPr>
        <w:widowControl w:val="0"/>
        <w:numPr>
          <w:ilvl w:val="0"/>
          <w:numId w:val="2"/>
        </w:numPr>
        <w:spacing w:line="360" w:lineRule="auto"/>
        <w:contextualSpacing/>
        <w:jc w:val="both"/>
        <w:rPr>
          <w:rFonts w:eastAsia="Calibri"/>
          <w:iCs/>
          <w:color w:val="000000"/>
          <w:szCs w:val="28"/>
          <w:lang w:eastAsia="en-US" w:bidi="ru-RU"/>
        </w:rPr>
      </w:pPr>
      <w:r>
        <w:rPr>
          <w:rFonts w:eastAsia="Calibri"/>
          <w:iCs/>
          <w:color w:val="000000"/>
          <w:szCs w:val="28"/>
          <w:lang w:eastAsia="en-US" w:bidi="ru-RU"/>
        </w:rPr>
        <w:t>Приобретение практических навыков участия в командной работе, в групповых проектах, распределения ролей в условиях командного взаимодействия</w:t>
      </w:r>
    </w:p>
    <w:p w14:paraId="03913DEB">
      <w:pPr>
        <w:widowControl w:val="0"/>
        <w:numPr>
          <w:ilvl w:val="0"/>
          <w:numId w:val="2"/>
        </w:numPr>
        <w:spacing w:line="360" w:lineRule="auto"/>
        <w:contextualSpacing/>
        <w:jc w:val="both"/>
        <w:rPr>
          <w:rFonts w:eastAsia="Calibri"/>
          <w:color w:val="000000"/>
          <w:szCs w:val="28"/>
          <w:lang w:eastAsia="en-US" w:bidi="ru-RU"/>
        </w:rPr>
      </w:pPr>
      <w:r>
        <w:rPr>
          <w:rFonts w:eastAsia="Calibri"/>
          <w:color w:val="000000"/>
          <w:szCs w:val="28"/>
          <w:lang w:eastAsia="en-US" w:bidi="ru-RU"/>
        </w:rPr>
        <w:t>Приобретение практических навыков использования иностранного языка при анализе зарубежных информационных Интернет источников.</w:t>
      </w:r>
    </w:p>
    <w:p w14:paraId="6BAAE732">
      <w:pPr>
        <w:widowControl w:val="0"/>
        <w:numPr>
          <w:ilvl w:val="0"/>
          <w:numId w:val="2"/>
        </w:numPr>
        <w:spacing w:line="360" w:lineRule="auto"/>
        <w:contextualSpacing/>
        <w:jc w:val="both"/>
        <w:rPr>
          <w:rFonts w:eastAsia="Calibri"/>
          <w:iCs/>
          <w:color w:val="000000"/>
          <w:szCs w:val="28"/>
          <w:lang w:eastAsia="en-US" w:bidi="ru-RU"/>
        </w:rPr>
      </w:pPr>
      <w:r>
        <w:rPr>
          <w:rFonts w:eastAsia="Calibri"/>
          <w:iCs/>
          <w:color w:val="000000"/>
          <w:szCs w:val="28"/>
          <w:lang w:eastAsia="en-US" w:bidi="ru-RU"/>
        </w:rPr>
        <w:t>Приобретение навыков</w:t>
      </w:r>
      <w:r>
        <w:rPr>
          <w:color w:val="000000"/>
          <w:szCs w:val="28"/>
        </w:rPr>
        <w:t xml:space="preserve"> </w:t>
      </w:r>
      <w:r>
        <w:rPr>
          <w:rFonts w:eastAsia="Calibri"/>
          <w:iCs/>
          <w:color w:val="000000"/>
          <w:szCs w:val="28"/>
          <w:lang w:eastAsia="en-US" w:bidi="ru-RU"/>
        </w:rPr>
        <w:t>использования современных информационных технологий и программных средств для решения задач анализа данных.</w:t>
      </w:r>
    </w:p>
    <w:p w14:paraId="0F8912BC">
      <w:pPr>
        <w:widowControl w:val="0"/>
        <w:numPr>
          <w:ilvl w:val="0"/>
          <w:numId w:val="2"/>
        </w:numPr>
        <w:spacing w:line="360" w:lineRule="auto"/>
        <w:ind w:left="0" w:firstLine="851"/>
        <w:contextualSpacing/>
        <w:jc w:val="both"/>
        <w:rPr>
          <w:rFonts w:eastAsia="Calibri"/>
          <w:iCs/>
          <w:color w:val="000000"/>
          <w:szCs w:val="28"/>
          <w:lang w:eastAsia="en-US" w:bidi="ru-RU"/>
        </w:rPr>
      </w:pPr>
      <w:r>
        <w:rPr>
          <w:rFonts w:eastAsia="Calibri"/>
          <w:iCs/>
          <w:color w:val="000000"/>
          <w:szCs w:val="28"/>
          <w:lang w:eastAsia="en-US" w:bidi="ru-RU"/>
        </w:rPr>
        <w:t>Приобретение навыков инсталлирования программного обеспечения.</w:t>
      </w:r>
    </w:p>
    <w:p w14:paraId="126C3F0B">
      <w:pPr>
        <w:widowControl w:val="0"/>
        <w:numPr>
          <w:ilvl w:val="0"/>
          <w:numId w:val="2"/>
        </w:numPr>
        <w:spacing w:line="360" w:lineRule="auto"/>
        <w:ind w:left="0" w:firstLine="851"/>
        <w:contextualSpacing/>
        <w:jc w:val="both"/>
        <w:rPr>
          <w:rFonts w:eastAsia="Calibri"/>
          <w:iCs/>
          <w:color w:val="000000"/>
          <w:szCs w:val="28"/>
          <w:lang w:eastAsia="en-US" w:bidi="ru-RU"/>
        </w:rPr>
      </w:pPr>
      <w:r>
        <w:rPr>
          <w:rFonts w:eastAsia="Calibri"/>
          <w:iCs/>
          <w:color w:val="000000"/>
          <w:szCs w:val="28"/>
          <w:lang w:eastAsia="en-US" w:bidi="ru-RU"/>
        </w:rPr>
        <w:t>Формирование практических навыков по основам алгоритмизации вычислительных процессов и программированию решения задач обработки данных их отладке и тестирования на выбранной языковой платформе.</w:t>
      </w:r>
    </w:p>
    <w:p w14:paraId="2CADF6E2">
      <w:pPr>
        <w:widowControl w:val="0"/>
        <w:numPr>
          <w:ilvl w:val="0"/>
          <w:numId w:val="2"/>
        </w:numPr>
        <w:spacing w:line="360" w:lineRule="auto"/>
        <w:ind w:left="0" w:firstLine="851"/>
        <w:contextualSpacing/>
        <w:jc w:val="both"/>
        <w:rPr>
          <w:rFonts w:eastAsia="Calibri"/>
          <w:iCs/>
          <w:color w:val="000000"/>
          <w:szCs w:val="28"/>
          <w:lang w:eastAsia="en-US" w:bidi="ru-RU"/>
        </w:rPr>
      </w:pPr>
      <w:r>
        <w:rPr>
          <w:rFonts w:eastAsia="Calibri"/>
          <w:iCs/>
          <w:color w:val="000000"/>
          <w:szCs w:val="28"/>
          <w:lang w:eastAsia="en-US" w:bidi="ru-RU"/>
        </w:rPr>
        <w:t>Получение навыков экспериментального исследования больших данных и практического решения информационных задач по обработке данных.</w:t>
      </w:r>
    </w:p>
    <w:p w14:paraId="4D872C19">
      <w:pPr>
        <w:widowControl w:val="0"/>
        <w:numPr>
          <w:ilvl w:val="0"/>
          <w:numId w:val="2"/>
        </w:numPr>
        <w:spacing w:line="360" w:lineRule="auto"/>
        <w:contextualSpacing/>
        <w:jc w:val="both"/>
        <w:rPr>
          <w:rFonts w:eastAsia="Calibri"/>
          <w:iCs/>
          <w:color w:val="000000"/>
          <w:szCs w:val="28"/>
          <w:lang w:eastAsia="en-US" w:bidi="ru-RU"/>
        </w:rPr>
      </w:pPr>
      <w:r>
        <w:rPr>
          <w:rFonts w:eastAsia="Calibri"/>
          <w:iCs/>
          <w:color w:val="000000"/>
          <w:szCs w:val="28"/>
          <w:lang w:eastAsia="en-US" w:bidi="ru-RU"/>
        </w:rPr>
        <w:t>Получения навыков проведения инженерных расчетов.</w:t>
      </w:r>
    </w:p>
    <w:p w14:paraId="22B1BC51">
      <w:pPr>
        <w:widowControl w:val="0"/>
        <w:numPr>
          <w:ilvl w:val="0"/>
          <w:numId w:val="2"/>
        </w:numPr>
        <w:spacing w:line="360" w:lineRule="auto"/>
        <w:ind w:left="0" w:firstLine="851"/>
        <w:contextualSpacing/>
        <w:jc w:val="both"/>
        <w:rPr>
          <w:rFonts w:eastAsia="Calibri"/>
          <w:iCs/>
          <w:color w:val="000000"/>
          <w:szCs w:val="28"/>
          <w:lang w:eastAsia="en-US" w:bidi="ru-RU"/>
        </w:rPr>
      </w:pPr>
      <w:r>
        <w:rPr>
          <w:rFonts w:eastAsia="Calibri"/>
          <w:iCs/>
          <w:color w:val="000000"/>
          <w:szCs w:val="28"/>
          <w:lang w:eastAsia="en-US" w:bidi="ru-RU"/>
        </w:rPr>
        <w:t>Получение навыков самостоятельной работы.</w:t>
      </w:r>
    </w:p>
    <w:p w14:paraId="39613A06">
      <w:pPr>
        <w:widowControl w:val="0"/>
        <w:numPr>
          <w:ilvl w:val="0"/>
          <w:numId w:val="2"/>
        </w:numPr>
        <w:spacing w:line="360" w:lineRule="auto"/>
        <w:ind w:left="0" w:firstLine="851"/>
        <w:contextualSpacing/>
        <w:jc w:val="both"/>
        <w:rPr>
          <w:rFonts w:eastAsia="Calibri"/>
          <w:iCs/>
          <w:color w:val="000000"/>
          <w:szCs w:val="28"/>
          <w:lang w:eastAsia="en-US" w:bidi="ru-RU"/>
        </w:rPr>
      </w:pPr>
      <w:r>
        <w:rPr>
          <w:rFonts w:eastAsia="Calibri"/>
          <w:iCs/>
          <w:color w:val="000000"/>
          <w:szCs w:val="28"/>
          <w:lang w:eastAsia="en-US" w:bidi="ru-RU"/>
        </w:rPr>
        <w:t>Получение навыков подготовки отчетной документации</w:t>
      </w:r>
    </w:p>
    <w:p w14:paraId="404EFC71">
      <w:pPr>
        <w:spacing w:line="360" w:lineRule="auto"/>
        <w:ind w:firstLine="851"/>
        <w:jc w:val="both"/>
        <w:rPr>
          <w:rFonts w:eastAsia="Calibri"/>
          <w:color w:val="000000"/>
          <w:szCs w:val="28"/>
        </w:rPr>
      </w:pPr>
      <w:r>
        <w:rPr>
          <w:rFonts w:eastAsia="Calibri"/>
          <w:color w:val="000000"/>
          <w:szCs w:val="28"/>
        </w:rPr>
        <w:t>Источниками информации явились открытые информационные базы, информационно-справочные документы, интернет-ресурсы, учебно-методические материалы, размещенные в Электронном Университете, а также информация, представленная на официальном сайте университета в разделе «Сведения об образовательной организации»: https://www.muiv.ru/sveden/.</w:t>
      </w:r>
    </w:p>
    <w:p w14:paraId="6AEFEC7A">
      <w:pPr>
        <w:spacing w:line="360" w:lineRule="auto"/>
        <w:ind w:firstLine="851"/>
        <w:rPr>
          <w:rFonts w:eastAsia="Calibri"/>
          <w:color w:val="000000"/>
          <w:sz w:val="28"/>
          <w:szCs w:val="28"/>
        </w:rPr>
      </w:pPr>
    </w:p>
    <w:p w14:paraId="6C1A86CC">
      <w:pPr>
        <w:spacing w:line="360" w:lineRule="auto"/>
        <w:ind w:firstLine="851"/>
        <w:rPr>
          <w:rFonts w:eastAsia="Calibri"/>
          <w:color w:val="000000"/>
          <w:sz w:val="28"/>
          <w:szCs w:val="28"/>
        </w:rPr>
      </w:pPr>
    </w:p>
    <w:p w14:paraId="260533F2">
      <w:pPr>
        <w:rPr>
          <w:rFonts w:eastAsia="Calibri"/>
          <w:b/>
          <w:bCs/>
          <w:caps/>
          <w:color w:val="000000"/>
          <w:sz w:val="28"/>
          <w:szCs w:val="28"/>
        </w:rPr>
      </w:pPr>
      <w:r>
        <w:br w:type="page"/>
      </w:r>
    </w:p>
    <w:p w14:paraId="67FFD971">
      <w:pPr>
        <w:jc w:val="center"/>
        <w:rPr>
          <w:b/>
        </w:rPr>
      </w:pPr>
      <w:r>
        <w:rPr>
          <w:b/>
        </w:rPr>
        <w:t>ОСНОВНАЯ ЧАСТЬ</w:t>
      </w:r>
    </w:p>
    <w:p w14:paraId="5F83E444">
      <w:pPr>
        <w:jc w:val="center"/>
        <w:rPr>
          <w:rFonts w:eastAsia="Calibri"/>
          <w:b/>
        </w:rPr>
      </w:pPr>
    </w:p>
    <w:p w14:paraId="607741F6">
      <w:pPr>
        <w:pStyle w:val="197"/>
        <w:numPr>
          <w:ilvl w:val="0"/>
          <w:numId w:val="3"/>
        </w:numPr>
        <w:rPr>
          <w:sz w:val="24"/>
        </w:rPr>
      </w:pPr>
      <w:bookmarkStart w:id="2" w:name="_Toc104055008"/>
      <w:bookmarkStart w:id="3" w:name="_Toc195622007"/>
      <w:r>
        <w:rPr>
          <w:sz w:val="24"/>
        </w:rPr>
        <w:t>выбор платформы и данных</w:t>
      </w:r>
      <w:bookmarkEnd w:id="2"/>
      <w:bookmarkEnd w:id="3"/>
    </w:p>
    <w:p w14:paraId="3A6B0A24">
      <w:pPr>
        <w:rPr>
          <w:sz w:val="18"/>
        </w:rPr>
      </w:pPr>
    </w:p>
    <w:p w14:paraId="25C63653">
      <w:pPr>
        <w:pStyle w:val="52"/>
        <w:keepNext/>
        <w:numPr>
          <w:ilvl w:val="1"/>
          <w:numId w:val="4"/>
        </w:numPr>
        <w:overflowPunct w:val="0"/>
        <w:autoSpaceDE w:val="0"/>
        <w:autoSpaceDN w:val="0"/>
        <w:adjustRightInd w:val="0"/>
        <w:spacing w:after="0" w:line="360" w:lineRule="auto"/>
        <w:textAlignment w:val="baseline"/>
        <w:outlineLvl w:val="1"/>
        <w:rPr>
          <w:b/>
          <w:color w:val="000000"/>
          <w:szCs w:val="28"/>
        </w:rPr>
      </w:pPr>
      <w:bookmarkStart w:id="4" w:name="_Toc195622008"/>
      <w:bookmarkStart w:id="5" w:name="_Toc104055009"/>
      <w:r>
        <w:rPr>
          <w:b/>
          <w:color w:val="000000"/>
          <w:szCs w:val="28"/>
        </w:rPr>
        <w:t>Выбор платформы для разработки и необходимых библиотек</w:t>
      </w:r>
      <w:bookmarkEnd w:id="4"/>
      <w:bookmarkEnd w:id="5"/>
    </w:p>
    <w:p w14:paraId="5A616AA7">
      <w:pPr>
        <w:shd w:val="clear" w:color="auto" w:fill="FFFFFF"/>
        <w:spacing w:line="360" w:lineRule="auto"/>
        <w:jc w:val="both"/>
        <w:rPr>
          <w:rFonts w:hint="default"/>
          <w:bCs/>
          <w:color w:val="000000"/>
          <w:sz w:val="22"/>
          <w:lang w:val="ru-RU"/>
        </w:rPr>
      </w:pPr>
      <w:r>
        <w:rPr>
          <w:rFonts w:hint="default"/>
          <w:color w:val="000000"/>
          <w:szCs w:val="28"/>
          <w:shd w:val="clear" w:color="auto" w:fill="FFFFFF"/>
          <w:lang w:val="ru-RU"/>
        </w:rPr>
        <w:t xml:space="preserve">Для реализации проекта </w:t>
      </w:r>
      <w:r>
        <w:rPr>
          <w:bCs/>
          <w:color w:val="000000"/>
          <w:sz w:val="22"/>
        </w:rPr>
        <w:t>«</w:t>
      </w:r>
      <w:r>
        <w:rPr>
          <w:bCs/>
          <w:color w:val="000000"/>
          <w:sz w:val="22"/>
          <w:lang w:val="en-US"/>
        </w:rPr>
        <w:t>SimpleAnalysis</w:t>
      </w:r>
      <w:r>
        <w:rPr>
          <w:bCs/>
          <w:color w:val="000000"/>
          <w:sz w:val="22"/>
        </w:rPr>
        <w:t>»</w:t>
      </w:r>
      <w:r>
        <w:rPr>
          <w:rFonts w:hint="default"/>
          <w:bCs/>
          <w:color w:val="000000"/>
          <w:sz w:val="22"/>
          <w:lang w:val="en-US"/>
        </w:rPr>
        <w:t xml:space="preserve"> </w:t>
      </w:r>
      <w:r>
        <w:rPr>
          <w:rFonts w:hint="default"/>
          <w:bCs/>
          <w:color w:val="000000"/>
          <w:sz w:val="22"/>
          <w:lang w:val="ru-RU"/>
        </w:rPr>
        <w:t>по генерации, обработке и визуализации данных был выбран следующий технологический стек:</w:t>
      </w:r>
      <w:r>
        <w:rPr>
          <w:rFonts w:hint="default"/>
          <w:bCs/>
          <w:color w:val="000000"/>
          <w:sz w:val="22"/>
          <w:lang w:val="ru-RU"/>
        </w:rPr>
        <w:br w:type="textWrapping"/>
      </w:r>
    </w:p>
    <w:p w14:paraId="3622E979">
      <w:pPr>
        <w:shd w:val="clear" w:color="auto" w:fill="FFFFFF"/>
        <w:spacing w:line="360" w:lineRule="auto"/>
        <w:jc w:val="both"/>
      </w:pPr>
      <w:r>
        <w:drawing>
          <wp:inline distT="0" distB="0" distL="114300" distR="114300">
            <wp:extent cx="6221095" cy="1735455"/>
            <wp:effectExtent l="0" t="0" r="1905" b="444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6221095" cy="1735455"/>
                    </a:xfrm>
                    <a:prstGeom prst="rect">
                      <a:avLst/>
                    </a:prstGeom>
                    <a:noFill/>
                    <a:ln>
                      <a:noFill/>
                    </a:ln>
                  </pic:spPr>
                </pic:pic>
              </a:graphicData>
            </a:graphic>
          </wp:inline>
        </w:drawing>
      </w:r>
    </w:p>
    <w:p w14:paraId="57151904">
      <w:pPr>
        <w:bidi w:val="0"/>
        <w:jc w:val="center"/>
        <w:rPr>
          <w:lang w:val="ru-RU"/>
        </w:rPr>
      </w:pPr>
      <w:r>
        <w:rPr>
          <w:u w:val="single"/>
        </w:rPr>
        <w:t xml:space="preserve">Изображение </w:t>
      </w:r>
      <w:r>
        <w:rPr>
          <w:u w:val="single"/>
        </w:rPr>
        <w:fldChar w:fldCharType="begin"/>
      </w:r>
      <w:r>
        <w:rPr>
          <w:u w:val="single"/>
        </w:rPr>
        <w:instrText xml:space="preserve"> SEQ Изображение \* ARABIC </w:instrText>
      </w:r>
      <w:r>
        <w:rPr>
          <w:u w:val="single"/>
        </w:rPr>
        <w:fldChar w:fldCharType="separate"/>
      </w:r>
      <w:r>
        <w:rPr>
          <w:u w:val="single"/>
        </w:rPr>
        <w:t>1</w:t>
      </w:r>
      <w:r>
        <w:rPr>
          <w:u w:val="single"/>
        </w:rPr>
        <w:fldChar w:fldCharType="end"/>
      </w:r>
      <w:r>
        <w:rPr>
          <w:u w:val="single"/>
          <w:lang w:val="ru-RU"/>
        </w:rPr>
        <w:t xml:space="preserve"> - Версия Python</w:t>
      </w:r>
    </w:p>
    <w:p w14:paraId="6ADB77EC">
      <w:pPr>
        <w:bidi w:val="0"/>
        <w:jc w:val="center"/>
        <w:rPr>
          <w:lang w:val="ru-RU"/>
        </w:rPr>
      </w:pPr>
    </w:p>
    <w:tbl>
      <w:tblPr>
        <w:tblStyle w:val="196"/>
        <w:tblpPr w:leftFromText="180" w:rightFromText="180" w:vertAnchor="text" w:horzAnchor="page" w:tblpX="1427" w:tblpY="22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08"/>
        <w:gridCol w:w="4913"/>
      </w:tblGrid>
      <w:tr w14:paraId="71095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4202BD3D">
            <w:pPr>
              <w:tabs>
                <w:tab w:val="left" w:pos="709"/>
              </w:tabs>
              <w:jc w:val="both"/>
              <w:rPr>
                <w:rFonts w:hint="default" w:eastAsia="Calibri"/>
                <w:b/>
                <w:bCs/>
                <w:lang w:val="ru-RU" w:eastAsia="en-US"/>
              </w:rPr>
            </w:pPr>
            <w:r>
              <w:rPr>
                <w:rFonts w:eastAsia="Calibri"/>
                <w:b/>
                <w:bCs/>
                <w:lang w:val="ru-RU" w:eastAsia="en-US"/>
              </w:rPr>
              <w:t>Компонент</w:t>
            </w:r>
          </w:p>
        </w:tc>
        <w:tc>
          <w:tcPr>
            <w:tcW w:w="4913" w:type="dxa"/>
          </w:tcPr>
          <w:p w14:paraId="68848424">
            <w:pPr>
              <w:tabs>
                <w:tab w:val="left" w:pos="709"/>
              </w:tabs>
              <w:jc w:val="both"/>
              <w:rPr>
                <w:rFonts w:hint="default" w:eastAsia="Calibri"/>
                <w:b/>
                <w:bCs/>
                <w:lang w:val="ru-RU" w:eastAsia="en-US"/>
              </w:rPr>
            </w:pPr>
            <w:r>
              <w:rPr>
                <w:rFonts w:eastAsia="Calibri"/>
                <w:b/>
                <w:bCs/>
                <w:lang w:val="ru-RU" w:eastAsia="en-US"/>
              </w:rPr>
              <w:t>Выбранное</w:t>
            </w:r>
            <w:r>
              <w:rPr>
                <w:rFonts w:hint="default" w:eastAsia="Calibri"/>
                <w:b/>
                <w:bCs/>
                <w:lang w:val="ru-RU" w:eastAsia="en-US"/>
              </w:rPr>
              <w:t xml:space="preserve"> решение</w:t>
            </w:r>
          </w:p>
        </w:tc>
      </w:tr>
      <w:tr w14:paraId="6A76D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17F22F92">
            <w:pPr>
              <w:tabs>
                <w:tab w:val="left" w:pos="709"/>
              </w:tabs>
              <w:jc w:val="both"/>
              <w:rPr>
                <w:rFonts w:hint="default" w:eastAsia="Calibri"/>
                <w:lang w:val="ru-RU" w:eastAsia="en-US"/>
              </w:rPr>
            </w:pPr>
            <w:r>
              <w:rPr>
                <w:rFonts w:eastAsia="Calibri"/>
                <w:lang w:val="ru-RU" w:eastAsia="en-US"/>
              </w:rPr>
              <w:t>Язык</w:t>
            </w:r>
            <w:r>
              <w:rPr>
                <w:rFonts w:hint="default" w:eastAsia="Calibri"/>
                <w:lang w:val="ru-RU" w:eastAsia="en-US"/>
              </w:rPr>
              <w:t xml:space="preserve"> программирования</w:t>
            </w:r>
          </w:p>
        </w:tc>
        <w:tc>
          <w:tcPr>
            <w:tcW w:w="4913" w:type="dxa"/>
          </w:tcPr>
          <w:p w14:paraId="23FA06F4">
            <w:pPr>
              <w:tabs>
                <w:tab w:val="left" w:pos="709"/>
              </w:tabs>
              <w:jc w:val="both"/>
              <w:rPr>
                <w:rFonts w:hint="default" w:eastAsia="Calibri"/>
                <w:lang w:val="en-US" w:eastAsia="en-US"/>
              </w:rPr>
            </w:pPr>
            <w:r>
              <w:rPr>
                <w:rFonts w:hint="default" w:eastAsia="Calibri"/>
                <w:lang w:val="en-US" w:eastAsia="en-US"/>
              </w:rPr>
              <w:t>Python 3.12</w:t>
            </w:r>
          </w:p>
        </w:tc>
      </w:tr>
      <w:tr w14:paraId="1C4E8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22ED67CE">
            <w:pPr>
              <w:tabs>
                <w:tab w:val="left" w:pos="709"/>
              </w:tabs>
              <w:jc w:val="both"/>
              <w:rPr>
                <w:rFonts w:hint="default" w:eastAsia="Calibri"/>
                <w:lang w:val="ru-RU" w:eastAsia="en-US"/>
              </w:rPr>
            </w:pPr>
            <w:r>
              <w:rPr>
                <w:rFonts w:eastAsia="Calibri"/>
                <w:lang w:val="ru-RU" w:eastAsia="en-US"/>
              </w:rPr>
              <w:t>Интерпретатор</w:t>
            </w:r>
          </w:p>
        </w:tc>
        <w:tc>
          <w:tcPr>
            <w:tcW w:w="4913" w:type="dxa"/>
          </w:tcPr>
          <w:p w14:paraId="78AEF7BE">
            <w:pPr>
              <w:tabs>
                <w:tab w:val="left" w:pos="709"/>
              </w:tabs>
              <w:jc w:val="both"/>
              <w:rPr>
                <w:rFonts w:hint="default" w:eastAsia="Calibri"/>
                <w:lang w:val="en-US" w:eastAsia="en-US"/>
              </w:rPr>
            </w:pPr>
            <w:r>
              <w:rPr>
                <w:rFonts w:eastAsia="Calibri"/>
                <w:lang w:val="ru-RU" w:eastAsia="en-US"/>
              </w:rPr>
              <w:t>Стандартный</w:t>
            </w:r>
            <w:r>
              <w:rPr>
                <w:rFonts w:hint="default" w:eastAsia="Calibri"/>
                <w:lang w:val="ru-RU" w:eastAsia="en-US"/>
              </w:rPr>
              <w:t xml:space="preserve"> </w:t>
            </w:r>
            <w:r>
              <w:rPr>
                <w:rFonts w:hint="default" w:eastAsia="Calibri"/>
                <w:lang w:val="en-US" w:eastAsia="en-US"/>
              </w:rPr>
              <w:t>CPython</w:t>
            </w:r>
          </w:p>
        </w:tc>
      </w:tr>
      <w:tr w14:paraId="565D4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11635DAD">
            <w:pPr>
              <w:tabs>
                <w:tab w:val="left" w:pos="709"/>
              </w:tabs>
              <w:jc w:val="both"/>
              <w:rPr>
                <w:rFonts w:hint="default" w:eastAsia="Calibri"/>
                <w:lang w:val="ru-RU" w:eastAsia="en-US"/>
              </w:rPr>
            </w:pPr>
            <w:r>
              <w:rPr>
                <w:rFonts w:eastAsia="Calibri"/>
                <w:lang w:val="ru-RU" w:eastAsia="en-US"/>
              </w:rPr>
              <w:t>Среда</w:t>
            </w:r>
            <w:r>
              <w:rPr>
                <w:rFonts w:hint="default" w:eastAsia="Calibri"/>
                <w:lang w:val="ru-RU" w:eastAsia="en-US"/>
              </w:rPr>
              <w:t xml:space="preserve"> разработки</w:t>
            </w:r>
          </w:p>
        </w:tc>
        <w:tc>
          <w:tcPr>
            <w:tcW w:w="4913" w:type="dxa"/>
          </w:tcPr>
          <w:p w14:paraId="60FA8886">
            <w:pPr>
              <w:tabs>
                <w:tab w:val="left" w:pos="709"/>
              </w:tabs>
              <w:jc w:val="both"/>
              <w:rPr>
                <w:rFonts w:hint="default" w:eastAsia="Calibri"/>
                <w:lang w:val="en-US" w:eastAsia="en-US"/>
              </w:rPr>
            </w:pPr>
            <w:r>
              <w:rPr>
                <w:rFonts w:hint="default" w:eastAsia="Calibri"/>
                <w:lang w:val="en-US" w:eastAsia="en-US"/>
              </w:rPr>
              <w:t>PyCharm Communiti Edition</w:t>
            </w:r>
          </w:p>
        </w:tc>
      </w:tr>
      <w:tr w14:paraId="7B719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50F3AFDE">
            <w:pPr>
              <w:tabs>
                <w:tab w:val="left" w:pos="709"/>
              </w:tabs>
              <w:jc w:val="both"/>
              <w:rPr>
                <w:rFonts w:hint="default" w:eastAsia="Calibri"/>
                <w:lang w:val="ru-RU" w:eastAsia="en-US"/>
              </w:rPr>
            </w:pPr>
            <w:r>
              <w:rPr>
                <w:rFonts w:eastAsia="Calibri"/>
                <w:lang w:val="ru-RU" w:eastAsia="en-US"/>
              </w:rPr>
              <w:t>Система</w:t>
            </w:r>
            <w:r>
              <w:rPr>
                <w:rFonts w:hint="default" w:eastAsia="Calibri"/>
                <w:lang w:val="ru-RU" w:eastAsia="en-US"/>
              </w:rPr>
              <w:t xml:space="preserve"> управления пакетами</w:t>
            </w:r>
          </w:p>
        </w:tc>
        <w:tc>
          <w:tcPr>
            <w:tcW w:w="4913" w:type="dxa"/>
          </w:tcPr>
          <w:p w14:paraId="59638F2E">
            <w:pPr>
              <w:tabs>
                <w:tab w:val="left" w:pos="709"/>
              </w:tabs>
              <w:jc w:val="both"/>
              <w:rPr>
                <w:rFonts w:hint="default" w:eastAsia="Calibri"/>
                <w:lang w:val="en-US" w:eastAsia="en-US"/>
              </w:rPr>
            </w:pPr>
            <w:r>
              <w:rPr>
                <w:rFonts w:hint="default" w:eastAsia="Calibri"/>
                <w:lang w:val="en-US" w:eastAsia="en-US"/>
              </w:rPr>
              <w:t>Pip(Python Package Index)</w:t>
            </w:r>
          </w:p>
        </w:tc>
      </w:tr>
      <w:tr w14:paraId="0D92D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03576935">
            <w:pPr>
              <w:tabs>
                <w:tab w:val="left" w:pos="709"/>
              </w:tabs>
              <w:jc w:val="both"/>
              <w:rPr>
                <w:rFonts w:hint="default" w:eastAsia="Calibri"/>
                <w:lang w:val="ru-RU" w:eastAsia="en-US"/>
              </w:rPr>
            </w:pPr>
            <w:r>
              <w:rPr>
                <w:rFonts w:eastAsia="Calibri"/>
                <w:lang w:val="ru-RU" w:eastAsia="en-US"/>
              </w:rPr>
              <w:t>Библиотека</w:t>
            </w:r>
            <w:r>
              <w:rPr>
                <w:rFonts w:hint="default" w:eastAsia="Calibri"/>
                <w:lang w:val="ru-RU" w:eastAsia="en-US"/>
              </w:rPr>
              <w:t xml:space="preserve"> </w:t>
            </w:r>
            <w:r>
              <w:rPr>
                <w:bCs/>
                <w:color w:val="000000"/>
                <w:sz w:val="22"/>
                <w:lang w:val="en-US"/>
              </w:rPr>
              <w:t>Matplotlib</w:t>
            </w:r>
          </w:p>
        </w:tc>
        <w:tc>
          <w:tcPr>
            <w:tcW w:w="4913" w:type="dxa"/>
          </w:tcPr>
          <w:p w14:paraId="1AFEA0A4">
            <w:pPr>
              <w:tabs>
                <w:tab w:val="left" w:pos="709"/>
              </w:tabs>
              <w:jc w:val="both"/>
              <w:rPr>
                <w:rFonts w:hint="default" w:eastAsia="Calibri"/>
                <w:lang w:val="ru-RU" w:eastAsia="en-US"/>
              </w:rPr>
            </w:pPr>
            <w:r>
              <w:rPr>
                <w:rFonts w:hint="default" w:eastAsia="Calibri"/>
                <w:lang w:val="ru-RU" w:eastAsia="en-US"/>
              </w:rPr>
              <w:t>Для визуализации данных</w:t>
            </w:r>
          </w:p>
        </w:tc>
      </w:tr>
      <w:tr w14:paraId="4261B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72434FDC">
            <w:pPr>
              <w:tabs>
                <w:tab w:val="left" w:pos="709"/>
              </w:tabs>
              <w:jc w:val="both"/>
              <w:rPr>
                <w:rFonts w:eastAsia="Calibri"/>
                <w:lang w:val="ru-RU" w:eastAsia="en-US"/>
              </w:rPr>
            </w:pPr>
            <w:r>
              <w:rPr>
                <w:rFonts w:eastAsia="Calibri"/>
                <w:lang w:val="ru-RU" w:eastAsia="en-US"/>
              </w:rPr>
              <w:t>Библиотека</w:t>
            </w:r>
            <w:r>
              <w:rPr>
                <w:rFonts w:hint="default" w:eastAsia="Calibri"/>
                <w:lang w:val="ru-RU" w:eastAsia="en-US"/>
              </w:rPr>
              <w:t xml:space="preserve"> </w:t>
            </w:r>
            <w:r>
              <w:rPr>
                <w:bCs/>
                <w:color w:val="000000"/>
                <w:sz w:val="22"/>
                <w:lang w:val="en-US"/>
              </w:rPr>
              <w:t>Pandas</w:t>
            </w:r>
          </w:p>
        </w:tc>
        <w:tc>
          <w:tcPr>
            <w:tcW w:w="4913" w:type="dxa"/>
          </w:tcPr>
          <w:p w14:paraId="73502586">
            <w:pPr>
              <w:tabs>
                <w:tab w:val="left" w:pos="709"/>
              </w:tabs>
              <w:jc w:val="both"/>
              <w:rPr>
                <w:rFonts w:hint="default" w:eastAsia="Calibri"/>
                <w:lang w:val="ru-RU" w:eastAsia="en-US"/>
              </w:rPr>
            </w:pPr>
            <w:r>
              <w:rPr>
                <w:rFonts w:hint="default" w:eastAsia="Calibri"/>
                <w:lang w:val="ru-RU" w:eastAsia="en-US"/>
              </w:rPr>
              <w:t xml:space="preserve">Для создания структур </w:t>
            </w:r>
            <w:r>
              <w:rPr>
                <w:rFonts w:hint="default" w:eastAsia="Calibri"/>
                <w:lang w:val="en-US" w:eastAsia="en-US"/>
              </w:rPr>
              <w:t xml:space="preserve">Series </w:t>
            </w:r>
            <w:r>
              <w:rPr>
                <w:rFonts w:hint="default" w:eastAsia="Calibri"/>
                <w:lang w:val="ru-RU" w:eastAsia="en-US"/>
              </w:rPr>
              <w:t xml:space="preserve">и </w:t>
            </w:r>
            <w:r>
              <w:rPr>
                <w:rFonts w:hint="default" w:eastAsia="Calibri"/>
                <w:lang w:val="en-US" w:eastAsia="en-US"/>
              </w:rPr>
              <w:t xml:space="preserve">DataFrame. </w:t>
            </w:r>
            <w:r>
              <w:rPr>
                <w:rFonts w:hint="default" w:eastAsia="Calibri"/>
                <w:lang w:val="ru-RU" w:eastAsia="en-US"/>
              </w:rPr>
              <w:t>Анализ данных</w:t>
            </w:r>
          </w:p>
        </w:tc>
      </w:tr>
      <w:tr w14:paraId="0CC9D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629D4D58">
            <w:pPr>
              <w:tabs>
                <w:tab w:val="left" w:pos="709"/>
              </w:tabs>
              <w:jc w:val="both"/>
              <w:rPr>
                <w:rFonts w:eastAsia="Calibri"/>
                <w:lang w:val="ru-RU" w:eastAsia="en-US"/>
              </w:rPr>
            </w:pPr>
            <w:r>
              <w:rPr>
                <w:rFonts w:eastAsia="Calibri"/>
                <w:lang w:val="ru-RU" w:eastAsia="en-US"/>
              </w:rPr>
              <w:t>Библиотека</w:t>
            </w:r>
            <w:r>
              <w:rPr>
                <w:rFonts w:hint="default" w:eastAsia="Calibri"/>
                <w:lang w:val="ru-RU" w:eastAsia="en-US"/>
              </w:rPr>
              <w:t xml:space="preserve"> </w:t>
            </w:r>
            <w:r>
              <w:rPr>
                <w:bCs/>
                <w:color w:val="000000"/>
                <w:sz w:val="22"/>
                <w:lang w:val="en-US"/>
              </w:rPr>
              <w:t>Numpy</w:t>
            </w:r>
          </w:p>
        </w:tc>
        <w:tc>
          <w:tcPr>
            <w:tcW w:w="4913" w:type="dxa"/>
          </w:tcPr>
          <w:p w14:paraId="26247238">
            <w:pPr>
              <w:tabs>
                <w:tab w:val="left" w:pos="709"/>
              </w:tabs>
              <w:jc w:val="both"/>
              <w:rPr>
                <w:rFonts w:hint="default" w:eastAsia="Calibri"/>
                <w:lang w:val="ru-RU" w:eastAsia="en-US"/>
              </w:rPr>
            </w:pPr>
            <w:r>
              <w:rPr>
                <w:rFonts w:hint="default" w:eastAsia="Calibri"/>
                <w:lang w:val="ru-RU" w:eastAsia="en-US"/>
              </w:rPr>
              <w:t>Для генерации данных</w:t>
            </w:r>
          </w:p>
        </w:tc>
      </w:tr>
    </w:tbl>
    <w:p w14:paraId="6393717C">
      <w:pPr>
        <w:bidi w:val="0"/>
        <w:jc w:val="center"/>
        <w:rPr>
          <w:rFonts w:hint="default"/>
          <w:color w:val="000000" w:themeColor="text1"/>
          <w:u w:val="none"/>
          <w:lang w:val="ru-RU"/>
          <w14:textFill>
            <w14:solidFill>
              <w14:schemeClr w14:val="tx1"/>
            </w14:solidFill>
          </w14:textFill>
        </w:rPr>
      </w:pPr>
      <w:r>
        <w:rPr>
          <w:color w:val="000000" w:themeColor="text1"/>
          <w:u w:val="none"/>
          <w14:textFill>
            <w14:solidFill>
              <w14:schemeClr w14:val="tx1"/>
            </w14:solidFill>
          </w14:textFill>
        </w:rPr>
        <w:t xml:space="preserve">Таблица </w:t>
      </w: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SEQ Таблица \* ARABIC </w:instrText>
      </w:r>
      <w:r>
        <w:rPr>
          <w:color w:val="000000" w:themeColor="text1"/>
          <w:u w:val="none"/>
          <w14:textFill>
            <w14:solidFill>
              <w14:schemeClr w14:val="tx1"/>
            </w14:solidFill>
          </w14:textFill>
        </w:rPr>
        <w:fldChar w:fldCharType="separate"/>
      </w:r>
      <w:r>
        <w:rPr>
          <w:color w:val="000000" w:themeColor="text1"/>
          <w:u w:val="none"/>
          <w14:textFill>
            <w14:solidFill>
              <w14:schemeClr w14:val="tx1"/>
            </w14:solidFill>
          </w14:textFill>
        </w:rPr>
        <w:t>1</w:t>
      </w:r>
      <w:r>
        <w:rPr>
          <w:color w:val="000000" w:themeColor="text1"/>
          <w:u w:val="none"/>
          <w14:textFill>
            <w14:solidFill>
              <w14:schemeClr w14:val="tx1"/>
            </w14:solidFill>
          </w14:textFill>
        </w:rPr>
        <w:fldChar w:fldCharType="end"/>
      </w:r>
      <w:r>
        <w:rPr>
          <w:color w:val="000000" w:themeColor="text1"/>
          <w:u w:val="none"/>
          <w:lang w:val="ru-RU"/>
          <w14:textFill>
            <w14:solidFill>
              <w14:schemeClr w14:val="tx1"/>
            </w14:solidFill>
          </w14:textFill>
        </w:rPr>
        <w:t>- Выбор технологического стека</w:t>
      </w:r>
    </w:p>
    <w:p w14:paraId="7D92DD21">
      <w:pPr>
        <w:bidi w:val="0"/>
        <w:jc w:val="center"/>
        <w:rPr>
          <w:rFonts w:hint="default"/>
          <w:u w:val="single"/>
          <w:lang w:val="ru-RU"/>
        </w:rPr>
      </w:pPr>
    </w:p>
    <w:p w14:paraId="66841927">
      <w:pPr>
        <w:shd w:val="clear" w:color="auto" w:fill="FFFFFF"/>
        <w:spacing w:line="360" w:lineRule="auto"/>
        <w:ind w:firstLine="851"/>
        <w:jc w:val="both"/>
        <w:rPr>
          <w:color w:val="000000"/>
          <w:sz w:val="20"/>
          <w:szCs w:val="20"/>
          <w:shd w:val="clear" w:color="auto" w:fill="FFFFFF"/>
        </w:rPr>
      </w:pPr>
    </w:p>
    <w:p w14:paraId="168CB56D">
      <w:pPr>
        <w:spacing w:line="360" w:lineRule="auto"/>
        <w:ind w:firstLine="500" w:firstLineChars="250"/>
        <w:rPr>
          <w:rFonts w:hint="default"/>
          <w:color w:val="000000"/>
          <w:sz w:val="20"/>
          <w:szCs w:val="20"/>
          <w:shd w:val="clear" w:color="auto" w:fill="FFFFFF"/>
          <w:lang w:val="ru-RU"/>
        </w:rPr>
      </w:pPr>
      <w:r>
        <w:rPr>
          <w:color w:val="000000"/>
          <w:sz w:val="20"/>
          <w:szCs w:val="20"/>
          <w:shd w:val="clear" w:color="auto" w:fill="FFFFFF"/>
          <w:lang w:val="ru-RU"/>
        </w:rPr>
        <w:t>Выбранный</w:t>
      </w:r>
      <w:r>
        <w:rPr>
          <w:rFonts w:hint="default"/>
          <w:color w:val="000000"/>
          <w:sz w:val="20"/>
          <w:szCs w:val="20"/>
          <w:shd w:val="clear" w:color="auto" w:fill="FFFFFF"/>
          <w:lang w:val="ru-RU"/>
        </w:rPr>
        <w:t xml:space="preserve"> стек технологий позволяет полностью реализовать поставленную задачу в ТЗ. Сгенерировать данные, с</w:t>
      </w:r>
      <w:r>
        <w:rPr>
          <w:bCs/>
          <w:color w:val="000000"/>
          <w:sz w:val="20"/>
          <w:szCs w:val="20"/>
        </w:rPr>
        <w:t xml:space="preserve">формировать объект </w:t>
      </w:r>
      <w:r>
        <w:rPr>
          <w:bCs/>
          <w:color w:val="000000"/>
          <w:sz w:val="20"/>
          <w:szCs w:val="20"/>
          <w:lang w:val="en-US"/>
        </w:rPr>
        <w:t>Series</w:t>
      </w:r>
      <w:r>
        <w:rPr>
          <w:rFonts w:hint="default"/>
          <w:bCs/>
          <w:color w:val="000000"/>
          <w:sz w:val="20"/>
          <w:szCs w:val="20"/>
          <w:lang w:val="ru-RU"/>
        </w:rPr>
        <w:t xml:space="preserve">, </w:t>
      </w:r>
      <w:r>
        <w:rPr>
          <w:rFonts w:hint="default"/>
          <w:bCs/>
          <w:color w:val="000000"/>
          <w:sz w:val="20"/>
          <w:szCs w:val="20"/>
          <w:lang w:val="en-US"/>
        </w:rPr>
        <w:t>рассчитать</w:t>
      </w:r>
      <w:r>
        <w:rPr>
          <w:rFonts w:hint="default"/>
          <w:bCs/>
          <w:color w:val="000000"/>
          <w:sz w:val="20"/>
          <w:szCs w:val="20"/>
          <w:lang w:val="ru-RU"/>
        </w:rPr>
        <w:t xml:space="preserve"> стандартные числовые </w:t>
      </w:r>
      <w:r>
        <w:rPr>
          <w:rFonts w:hint="default"/>
          <w:bCs/>
          <w:color w:val="000000"/>
          <w:sz w:val="20"/>
          <w:szCs w:val="20"/>
          <w:lang w:val="en-US"/>
        </w:rPr>
        <w:t>характеристики</w:t>
      </w:r>
      <w:r>
        <w:rPr>
          <w:rFonts w:hint="default"/>
          <w:bCs/>
          <w:color w:val="000000"/>
          <w:sz w:val="20"/>
          <w:szCs w:val="20"/>
          <w:lang w:val="ru-RU"/>
        </w:rPr>
        <w:t xml:space="preserve"> для набора данных </w:t>
      </w:r>
      <w:r>
        <w:rPr>
          <w:rFonts w:hint="default"/>
          <w:bCs/>
          <w:color w:val="000000"/>
          <w:sz w:val="20"/>
          <w:szCs w:val="20"/>
          <w:lang w:val="en-US"/>
        </w:rPr>
        <w:t>Series,</w:t>
      </w:r>
      <w:r>
        <w:rPr>
          <w:rFonts w:hint="default"/>
          <w:bCs/>
          <w:color w:val="000000"/>
          <w:sz w:val="20"/>
          <w:szCs w:val="20"/>
          <w:lang w:val="ru-RU"/>
        </w:rPr>
        <w:t xml:space="preserve"> визуализировать данные по заданным критериям, сформировать </w:t>
      </w:r>
      <w:r>
        <w:rPr>
          <w:rFonts w:hint="default"/>
          <w:bCs/>
          <w:color w:val="000000"/>
          <w:sz w:val="20"/>
          <w:szCs w:val="20"/>
          <w:lang w:val="en-US"/>
        </w:rPr>
        <w:t xml:space="preserve">DataFrame </w:t>
      </w:r>
      <w:r>
        <w:rPr>
          <w:rFonts w:hint="default"/>
          <w:bCs/>
          <w:color w:val="000000"/>
          <w:sz w:val="20"/>
          <w:szCs w:val="20"/>
          <w:lang w:val="ru-RU"/>
        </w:rPr>
        <w:t xml:space="preserve">из данных </w:t>
      </w:r>
      <w:r>
        <w:rPr>
          <w:rFonts w:hint="default"/>
          <w:bCs/>
          <w:color w:val="000000"/>
          <w:sz w:val="20"/>
          <w:szCs w:val="20"/>
          <w:lang w:val="en-US"/>
        </w:rPr>
        <w:t xml:space="preserve">Series </w:t>
      </w:r>
      <w:r>
        <w:rPr>
          <w:rFonts w:hint="default"/>
          <w:bCs/>
          <w:color w:val="000000"/>
          <w:sz w:val="20"/>
          <w:szCs w:val="20"/>
          <w:lang w:val="ru-RU"/>
        </w:rPr>
        <w:t>и визуализировать данные</w:t>
      </w:r>
      <w:r>
        <w:rPr>
          <w:rFonts w:hint="default"/>
          <w:bCs/>
          <w:color w:val="000000"/>
          <w:sz w:val="20"/>
          <w:szCs w:val="20"/>
          <w:lang w:val="en-US"/>
        </w:rPr>
        <w:t>,</w:t>
      </w:r>
      <w:r>
        <w:rPr>
          <w:rFonts w:hint="default"/>
          <w:bCs/>
          <w:color w:val="000000"/>
          <w:sz w:val="20"/>
          <w:szCs w:val="20"/>
          <w:lang w:val="ru-RU"/>
        </w:rPr>
        <w:t xml:space="preserve"> полученные в результате промежуточных вычислений.</w:t>
      </w:r>
    </w:p>
    <w:p w14:paraId="2AF35671">
      <w:pPr>
        <w:spacing w:line="360" w:lineRule="auto"/>
        <w:rPr>
          <w:rFonts w:hint="default"/>
          <w:color w:val="000000"/>
          <w:shd w:val="clear" w:color="auto" w:fill="FFFFFF"/>
          <w:lang w:val="ru-RU"/>
        </w:rPr>
      </w:pPr>
    </w:p>
    <w:p w14:paraId="2CA5E8B0">
      <w:pPr>
        <w:keepNext/>
        <w:numPr>
          <w:ilvl w:val="2"/>
          <w:numId w:val="4"/>
        </w:numPr>
        <w:spacing w:line="360" w:lineRule="auto"/>
        <w:ind w:left="0" w:firstLine="709"/>
        <w:outlineLvl w:val="2"/>
        <w:rPr>
          <w:rFonts w:eastAsia="Calibri"/>
          <w:b/>
          <w:i/>
          <w:lang w:eastAsia="en-US"/>
        </w:rPr>
      </w:pPr>
      <w:bookmarkStart w:id="6" w:name="_Toc195622009"/>
      <w:bookmarkStart w:id="7" w:name="_Toc104055010"/>
      <w:r>
        <w:rPr>
          <w:rFonts w:eastAsia="Calibri"/>
          <w:b/>
          <w:i/>
          <w:lang w:eastAsia="en-US"/>
        </w:rPr>
        <w:t>Обоснование выбора платформы интерпретатора языка Python</w:t>
      </w:r>
      <w:bookmarkEnd w:id="6"/>
      <w:bookmarkEnd w:id="7"/>
    </w:p>
    <w:p w14:paraId="7D968758">
      <w:pPr>
        <w:spacing w:line="360" w:lineRule="auto"/>
        <w:ind w:firstLine="709"/>
        <w:jc w:val="left"/>
        <w:rPr>
          <w:rFonts w:hint="default" w:eastAsia="Calibri"/>
          <w:color w:val="000000"/>
          <w:sz w:val="20"/>
          <w:szCs w:val="20"/>
          <w:lang w:val="en-US" w:eastAsia="en-US"/>
        </w:rPr>
      </w:pPr>
      <w:r>
        <w:rPr>
          <w:rFonts w:eastAsia="Calibri"/>
          <w:color w:val="000000"/>
          <w:sz w:val="20"/>
          <w:szCs w:val="20"/>
          <w:lang w:val="ru-RU" w:eastAsia="en-US"/>
        </w:rPr>
        <w:t>Для</w:t>
      </w:r>
      <w:r>
        <w:rPr>
          <w:rFonts w:hint="default" w:eastAsia="Calibri"/>
          <w:color w:val="000000"/>
          <w:sz w:val="20"/>
          <w:szCs w:val="20"/>
          <w:lang w:val="ru-RU" w:eastAsia="en-US"/>
        </w:rPr>
        <w:t xml:space="preserve"> проекта был выбран стандартный интерпретатор </w:t>
      </w:r>
      <w:r>
        <w:rPr>
          <w:rFonts w:hint="default" w:eastAsia="Calibri"/>
          <w:color w:val="000000"/>
          <w:sz w:val="20"/>
          <w:szCs w:val="20"/>
          <w:lang w:val="en-US" w:eastAsia="en-US"/>
        </w:rPr>
        <w:t xml:space="preserve">CPython </w:t>
      </w:r>
      <w:r>
        <w:rPr>
          <w:rFonts w:hint="default" w:eastAsia="Calibri"/>
          <w:color w:val="000000"/>
          <w:sz w:val="20"/>
          <w:szCs w:val="20"/>
          <w:lang w:val="ru-RU" w:eastAsia="en-US"/>
        </w:rPr>
        <w:t>по следующим причинам</w:t>
      </w:r>
      <w:r>
        <w:rPr>
          <w:rFonts w:hint="default" w:eastAsia="Calibri"/>
          <w:color w:val="000000"/>
          <w:sz w:val="20"/>
          <w:szCs w:val="20"/>
          <w:lang w:val="en-US" w:eastAsia="en-US"/>
        </w:rPr>
        <w:t>:</w:t>
      </w:r>
    </w:p>
    <w:p w14:paraId="47A0D32D">
      <w:pPr>
        <w:numPr>
          <w:ilvl w:val="0"/>
          <w:numId w:val="5"/>
        </w:numPr>
        <w:spacing w:line="360" w:lineRule="auto"/>
        <w:ind w:firstLine="709"/>
        <w:jc w:val="both"/>
        <w:rPr>
          <w:rFonts w:hint="default" w:eastAsia="Calibri"/>
          <w:color w:val="000000"/>
          <w:sz w:val="20"/>
          <w:szCs w:val="20"/>
          <w:lang w:val="en-US" w:eastAsia="en-US"/>
        </w:rPr>
      </w:pPr>
      <w:r>
        <w:rPr>
          <w:rFonts w:hint="default" w:eastAsia="Calibri"/>
          <w:color w:val="000000"/>
          <w:sz w:val="20"/>
          <w:szCs w:val="20"/>
          <w:lang w:val="ru-RU" w:eastAsia="en-US"/>
        </w:rPr>
        <w:t xml:space="preserve"> </w:t>
      </w:r>
      <w:r>
        <w:rPr>
          <w:rFonts w:hint="default" w:eastAsia="Calibri"/>
          <w:color w:val="000000"/>
          <w:sz w:val="20"/>
          <w:szCs w:val="20"/>
          <w:lang w:val="en-US" w:eastAsia="en-US"/>
        </w:rPr>
        <w:t xml:space="preserve">CPython </w:t>
      </w:r>
      <w:r>
        <w:rPr>
          <w:rFonts w:hint="default" w:eastAsia="Calibri"/>
          <w:color w:val="000000"/>
          <w:sz w:val="20"/>
          <w:szCs w:val="20"/>
          <w:lang w:val="ru-RU" w:eastAsia="en-US"/>
        </w:rPr>
        <w:t xml:space="preserve">является официальной реализацией языка </w:t>
      </w:r>
      <w:r>
        <w:rPr>
          <w:rFonts w:hint="default" w:eastAsia="Calibri"/>
          <w:color w:val="000000"/>
          <w:sz w:val="20"/>
          <w:szCs w:val="20"/>
          <w:lang w:val="en-US" w:eastAsia="en-US"/>
        </w:rPr>
        <w:t>Python</w:t>
      </w:r>
      <w:r>
        <w:rPr>
          <w:rFonts w:hint="default" w:eastAsia="Calibri"/>
          <w:color w:val="000000"/>
          <w:sz w:val="20"/>
          <w:szCs w:val="20"/>
          <w:lang w:val="ru-RU" w:eastAsia="en-US"/>
        </w:rPr>
        <w:t>, что гарантирует совместимость со всеми библиотеками, указанными в ТЗ.</w:t>
      </w:r>
    </w:p>
    <w:p w14:paraId="12C5831E">
      <w:pPr>
        <w:numPr>
          <w:ilvl w:val="0"/>
          <w:numId w:val="5"/>
        </w:numPr>
        <w:spacing w:line="360" w:lineRule="auto"/>
        <w:ind w:firstLine="709"/>
        <w:jc w:val="both"/>
        <w:rPr>
          <w:rFonts w:hint="default" w:eastAsia="Calibri"/>
          <w:color w:val="000000"/>
          <w:sz w:val="20"/>
          <w:szCs w:val="20"/>
          <w:lang w:val="en-US" w:eastAsia="en-US"/>
        </w:rPr>
      </w:pPr>
      <w:r>
        <w:rPr>
          <w:rFonts w:hint="default" w:eastAsia="Calibri"/>
          <w:color w:val="000000"/>
          <w:sz w:val="20"/>
          <w:szCs w:val="20"/>
          <w:lang w:val="ru-RU" w:eastAsia="en-US"/>
        </w:rPr>
        <w:t xml:space="preserve"> Интерпретатор протестирован годами, что гарантирует стабильную работу. </w:t>
      </w:r>
    </w:p>
    <w:p w14:paraId="4749D843">
      <w:pPr>
        <w:numPr>
          <w:ilvl w:val="0"/>
          <w:numId w:val="5"/>
        </w:numPr>
        <w:spacing w:line="360" w:lineRule="auto"/>
        <w:ind w:firstLine="709"/>
        <w:jc w:val="both"/>
        <w:rPr>
          <w:rFonts w:hint="default" w:eastAsia="Calibri"/>
          <w:color w:val="000000"/>
          <w:sz w:val="20"/>
          <w:szCs w:val="20"/>
          <w:lang w:val="en-US" w:eastAsia="en-US"/>
        </w:rPr>
      </w:pPr>
      <w:r>
        <w:rPr>
          <w:rFonts w:hint="default" w:eastAsia="Calibri"/>
          <w:color w:val="000000"/>
          <w:sz w:val="20"/>
          <w:szCs w:val="20"/>
          <w:lang w:val="ru-RU" w:eastAsia="en-US"/>
        </w:rPr>
        <w:t xml:space="preserve"> Легко устанавливается официального сайта </w:t>
      </w:r>
      <w:r>
        <w:rPr>
          <w:rFonts w:hint="default" w:eastAsia="Calibri"/>
          <w:color w:val="000000"/>
          <w:sz w:val="20"/>
          <w:szCs w:val="20"/>
          <w:lang w:val="en-US" w:eastAsia="en-US"/>
        </w:rPr>
        <w:fldChar w:fldCharType="begin"/>
      </w:r>
      <w:r>
        <w:rPr>
          <w:rFonts w:hint="default" w:eastAsia="Calibri"/>
          <w:color w:val="000000"/>
          <w:sz w:val="20"/>
          <w:szCs w:val="20"/>
          <w:lang w:val="en-US" w:eastAsia="en-US"/>
        </w:rPr>
        <w:instrText xml:space="preserve"> HYPERLINK "https://www.python.org/" </w:instrText>
      </w:r>
      <w:r>
        <w:rPr>
          <w:rFonts w:hint="default" w:eastAsia="Calibri"/>
          <w:color w:val="000000"/>
          <w:sz w:val="20"/>
          <w:szCs w:val="20"/>
          <w:lang w:val="en-US" w:eastAsia="en-US"/>
        </w:rPr>
        <w:fldChar w:fldCharType="separate"/>
      </w:r>
      <w:r>
        <w:rPr>
          <w:rStyle w:val="16"/>
          <w:rFonts w:hint="default" w:eastAsia="Calibri"/>
          <w:sz w:val="20"/>
          <w:szCs w:val="20"/>
          <w:lang w:val="en-US" w:eastAsia="en-US"/>
        </w:rPr>
        <w:t>python.org</w:t>
      </w:r>
      <w:r>
        <w:rPr>
          <w:rFonts w:hint="default" w:eastAsia="Calibri"/>
          <w:color w:val="000000"/>
          <w:sz w:val="20"/>
          <w:szCs w:val="20"/>
          <w:lang w:val="en-US" w:eastAsia="en-US"/>
        </w:rPr>
        <w:fldChar w:fldCharType="end"/>
      </w:r>
      <w:r>
        <w:rPr>
          <w:rFonts w:hint="default" w:eastAsia="Calibri"/>
          <w:color w:val="000000"/>
          <w:sz w:val="20"/>
          <w:szCs w:val="20"/>
          <w:lang w:val="en-US" w:eastAsia="en-US"/>
        </w:rPr>
        <w:t xml:space="preserve"> </w:t>
      </w:r>
      <w:r>
        <w:rPr>
          <w:rFonts w:hint="default" w:eastAsia="Calibri"/>
          <w:color w:val="000000"/>
          <w:sz w:val="20"/>
          <w:szCs w:val="20"/>
          <w:lang w:val="ru-RU" w:eastAsia="en-US"/>
        </w:rPr>
        <w:t>и не требует дополнительной конфигурации.</w:t>
      </w:r>
    </w:p>
    <w:p w14:paraId="70EE4728">
      <w:pPr>
        <w:numPr>
          <w:ilvl w:val="0"/>
          <w:numId w:val="5"/>
        </w:numPr>
        <w:spacing w:line="360" w:lineRule="auto"/>
        <w:ind w:firstLine="709"/>
        <w:jc w:val="both"/>
        <w:rPr>
          <w:rFonts w:hint="default" w:eastAsia="Calibri"/>
          <w:color w:val="000000"/>
          <w:sz w:val="20"/>
          <w:szCs w:val="20"/>
          <w:lang w:val="en-US" w:eastAsia="en-US"/>
        </w:rPr>
      </w:pPr>
      <w:r>
        <w:rPr>
          <w:rFonts w:hint="default" w:eastAsia="Calibri"/>
          <w:color w:val="000000"/>
          <w:sz w:val="20"/>
          <w:szCs w:val="20"/>
          <w:lang w:val="ru-RU" w:eastAsia="en-US"/>
        </w:rPr>
        <w:t>Интерпретатор работает на всех основных операционных системах.</w:t>
      </w:r>
    </w:p>
    <w:p w14:paraId="297CF8A0">
      <w:pPr>
        <w:numPr>
          <w:ilvl w:val="0"/>
          <w:numId w:val="5"/>
        </w:numPr>
        <w:spacing w:line="360" w:lineRule="auto"/>
        <w:ind w:firstLine="709"/>
        <w:jc w:val="both"/>
        <w:rPr>
          <w:rFonts w:hint="default" w:eastAsia="Calibri"/>
          <w:color w:val="000000"/>
          <w:sz w:val="20"/>
          <w:szCs w:val="20"/>
          <w:lang w:val="en-US" w:eastAsia="en-US"/>
        </w:rPr>
      </w:pPr>
      <w:r>
        <w:rPr>
          <w:rFonts w:hint="default" w:eastAsia="Calibri"/>
          <w:color w:val="000000"/>
          <w:sz w:val="20"/>
          <w:szCs w:val="20"/>
          <w:lang w:val="ru-RU" w:eastAsia="en-US"/>
        </w:rPr>
        <w:t>В ТЗ не указан конкретные требования к интерпретатору, по этому выбран стандартный вариант.</w:t>
      </w:r>
    </w:p>
    <w:p w14:paraId="131C39DC">
      <w:pPr>
        <w:numPr>
          <w:ilvl w:val="0"/>
          <w:numId w:val="0"/>
        </w:numPr>
        <w:spacing w:line="360" w:lineRule="auto"/>
        <w:ind w:left="709" w:leftChars="0"/>
        <w:jc w:val="both"/>
        <w:rPr>
          <w:rFonts w:hint="default" w:eastAsia="Calibri"/>
          <w:color w:val="000000"/>
          <w:sz w:val="20"/>
          <w:szCs w:val="20"/>
          <w:lang w:val="ru-RU" w:eastAsia="en-US"/>
        </w:rPr>
      </w:pPr>
    </w:p>
    <w:p w14:paraId="138AD817">
      <w:pPr>
        <w:keepNext/>
        <w:numPr>
          <w:ilvl w:val="2"/>
          <w:numId w:val="4"/>
        </w:numPr>
        <w:spacing w:line="360" w:lineRule="auto"/>
        <w:ind w:left="0" w:firstLine="709"/>
        <w:outlineLvl w:val="2"/>
        <w:rPr>
          <w:rFonts w:eastAsia="Calibri"/>
          <w:b/>
          <w:i/>
          <w:lang w:eastAsia="en-US"/>
        </w:rPr>
      </w:pPr>
      <w:bookmarkStart w:id="8" w:name="_Toc195622010"/>
      <w:bookmarkStart w:id="9" w:name="_Toc104055011"/>
      <w:r>
        <w:rPr>
          <w:rFonts w:eastAsia="Calibri"/>
          <w:b/>
          <w:i/>
          <w:lang w:eastAsia="en-US"/>
        </w:rPr>
        <w:t>Выбор библиотек для анализа данных</w:t>
      </w:r>
      <w:bookmarkEnd w:id="8"/>
      <w:bookmarkEnd w:id="9"/>
    </w:p>
    <w:p w14:paraId="3E2AB37E">
      <w:pPr>
        <w:spacing w:line="360" w:lineRule="auto"/>
        <w:ind w:firstLine="851"/>
        <w:jc w:val="both"/>
        <w:rPr>
          <w:rFonts w:hint="default"/>
          <w:color w:val="000000"/>
          <w:shd w:val="clear" w:color="auto" w:fill="FFFFFF"/>
          <w:lang w:val="en-US"/>
        </w:rPr>
      </w:pPr>
      <w:r>
        <w:rPr>
          <w:color w:val="000000"/>
          <w:shd w:val="clear" w:color="auto" w:fill="FFFFFF"/>
          <w:lang w:val="ru-RU"/>
        </w:rPr>
        <w:t>Для</w:t>
      </w:r>
      <w:r>
        <w:rPr>
          <w:rFonts w:hint="default"/>
          <w:color w:val="000000"/>
          <w:shd w:val="clear" w:color="auto" w:fill="FFFFFF"/>
          <w:lang w:val="ru-RU"/>
        </w:rPr>
        <w:t xml:space="preserve"> реализации функционала проекта были выбраны следующие библиотеки </w:t>
      </w:r>
      <w:r>
        <w:rPr>
          <w:rFonts w:hint="default"/>
          <w:color w:val="000000"/>
          <w:shd w:val="clear" w:color="auto" w:fill="FFFFFF"/>
          <w:lang w:val="en-US"/>
        </w:rPr>
        <w:t>Python:</w:t>
      </w:r>
    </w:p>
    <w:p w14:paraId="1F314C41">
      <w:pPr>
        <w:numPr>
          <w:ilvl w:val="0"/>
          <w:numId w:val="6"/>
        </w:numPr>
        <w:tabs>
          <w:tab w:val="clear" w:pos="420"/>
        </w:tabs>
        <w:spacing w:line="360" w:lineRule="auto"/>
        <w:ind w:left="425" w:leftChars="0" w:hanging="425" w:firstLineChars="0"/>
        <w:jc w:val="both"/>
        <w:rPr>
          <w:rFonts w:hint="default"/>
          <w:color w:val="000000"/>
          <w:shd w:val="clear" w:color="auto" w:fill="FFFFFF"/>
          <w:lang w:val="en-US"/>
        </w:rPr>
      </w:pPr>
      <w:r>
        <w:rPr>
          <w:rFonts w:hint="default"/>
          <w:b/>
          <w:bCs/>
          <w:color w:val="000000"/>
          <w:shd w:val="clear" w:color="auto" w:fill="FFFFFF"/>
          <w:lang w:val="en-US"/>
        </w:rPr>
        <w:t xml:space="preserve">NumPy - </w:t>
      </w:r>
      <w:r>
        <w:rPr>
          <w:rFonts w:hint="default"/>
          <w:b w:val="0"/>
          <w:bCs w:val="0"/>
          <w:color w:val="000000"/>
          <w:shd w:val="clear" w:color="auto" w:fill="FFFFFF"/>
          <w:lang w:val="ru-RU"/>
        </w:rPr>
        <w:t xml:space="preserve">с помощью этой библиотеки генерируется 1000 случайных целых чисел в диапозоне -10000 до 10000. Библиотека предоставляет предоставляет высокопроизводительные функции для работы с массивами. Функция </w:t>
      </w:r>
      <w:r>
        <w:rPr>
          <w:rFonts w:hint="default"/>
          <w:b/>
          <w:bCs/>
          <w:color w:val="000000"/>
          <w:shd w:val="clear" w:color="auto" w:fill="FFFFFF"/>
          <w:lang w:val="en-US"/>
        </w:rPr>
        <w:t>numpy.random.randint()</w:t>
      </w:r>
      <w:r>
        <w:rPr>
          <w:rFonts w:hint="default"/>
          <w:b w:val="0"/>
          <w:bCs w:val="0"/>
          <w:color w:val="000000"/>
          <w:shd w:val="clear" w:color="auto" w:fill="FFFFFF"/>
          <w:lang w:val="en-US"/>
        </w:rPr>
        <w:t xml:space="preserve"> </w:t>
      </w:r>
      <w:r>
        <w:rPr>
          <w:rFonts w:hint="default"/>
          <w:b w:val="0"/>
          <w:bCs w:val="0"/>
          <w:color w:val="000000"/>
          <w:shd w:val="clear" w:color="auto" w:fill="FFFFFF"/>
          <w:lang w:val="ru-RU"/>
        </w:rPr>
        <w:t>отлично подходит для генерации данных</w:t>
      </w:r>
    </w:p>
    <w:p w14:paraId="32B83263">
      <w:pPr>
        <w:numPr>
          <w:ilvl w:val="0"/>
          <w:numId w:val="6"/>
        </w:numPr>
        <w:tabs>
          <w:tab w:val="clear" w:pos="420"/>
        </w:tabs>
        <w:spacing w:line="360" w:lineRule="auto"/>
        <w:ind w:left="425" w:leftChars="0" w:hanging="425" w:firstLineChars="0"/>
        <w:jc w:val="both"/>
        <w:rPr>
          <w:rFonts w:hint="default"/>
          <w:color w:val="000000"/>
          <w:shd w:val="clear" w:color="auto" w:fill="FFFFFF"/>
          <w:lang w:val="en-US"/>
        </w:rPr>
      </w:pPr>
      <w:r>
        <w:rPr>
          <w:rFonts w:hint="default"/>
          <w:b/>
          <w:bCs/>
          <w:color w:val="000000"/>
          <w:shd w:val="clear" w:color="auto" w:fill="FFFFFF"/>
          <w:lang w:val="en-US"/>
        </w:rPr>
        <w:t xml:space="preserve">Pandas - </w:t>
      </w:r>
      <w:r>
        <w:rPr>
          <w:rFonts w:hint="default"/>
          <w:b w:val="0"/>
          <w:bCs w:val="0"/>
          <w:color w:val="000000"/>
          <w:shd w:val="clear" w:color="auto" w:fill="FFFFFF"/>
          <w:lang w:val="ru-RU"/>
        </w:rPr>
        <w:t xml:space="preserve">эта библиотека используется в проекте для  создания структуры </w:t>
      </w:r>
      <w:r>
        <w:rPr>
          <w:rFonts w:hint="default"/>
          <w:b w:val="0"/>
          <w:bCs w:val="0"/>
          <w:color w:val="000000"/>
          <w:shd w:val="clear" w:color="auto" w:fill="FFFFFF"/>
          <w:lang w:val="en-US"/>
        </w:rPr>
        <w:t>Series</w:t>
      </w:r>
      <w:r>
        <w:rPr>
          <w:rFonts w:hint="default"/>
          <w:b w:val="0"/>
          <w:bCs w:val="0"/>
          <w:color w:val="000000"/>
          <w:shd w:val="clear" w:color="auto" w:fill="FFFFFF"/>
          <w:lang w:val="ru-RU"/>
        </w:rPr>
        <w:t xml:space="preserve">, вычисления числовых характеристик и работы с </w:t>
      </w:r>
      <w:r>
        <w:rPr>
          <w:rFonts w:hint="default"/>
          <w:b w:val="0"/>
          <w:bCs w:val="0"/>
          <w:color w:val="000000"/>
          <w:shd w:val="clear" w:color="auto" w:fill="FFFFFF"/>
          <w:lang w:val="en-US"/>
        </w:rPr>
        <w:t>DataFrame</w:t>
      </w:r>
      <w:r>
        <w:rPr>
          <w:rFonts w:hint="default"/>
          <w:b w:val="0"/>
          <w:bCs w:val="0"/>
          <w:color w:val="000000"/>
          <w:shd w:val="clear" w:color="auto" w:fill="FFFFFF"/>
          <w:lang w:val="ru-RU"/>
        </w:rPr>
        <w:t>.</w:t>
      </w:r>
    </w:p>
    <w:p w14:paraId="328FDC7F">
      <w:pPr>
        <w:numPr>
          <w:ilvl w:val="0"/>
          <w:numId w:val="6"/>
        </w:numPr>
        <w:tabs>
          <w:tab w:val="clear" w:pos="420"/>
        </w:tabs>
        <w:spacing w:line="360" w:lineRule="auto"/>
        <w:ind w:left="425" w:leftChars="0" w:hanging="425" w:firstLineChars="0"/>
        <w:jc w:val="both"/>
        <w:rPr>
          <w:rFonts w:hint="default"/>
          <w:color w:val="000000"/>
          <w:shd w:val="clear" w:color="auto" w:fill="FFFFFF"/>
          <w:lang w:val="en-US"/>
        </w:rPr>
      </w:pPr>
      <w:r>
        <w:rPr>
          <w:rFonts w:hint="default"/>
          <w:b/>
          <w:bCs/>
          <w:color w:val="000000"/>
          <w:shd w:val="clear" w:color="auto" w:fill="FFFFFF"/>
          <w:lang w:val="en-US"/>
        </w:rPr>
        <w:t xml:space="preserve">Matplotlib - </w:t>
      </w:r>
      <w:r>
        <w:rPr>
          <w:rFonts w:hint="default"/>
          <w:b w:val="0"/>
          <w:bCs w:val="0"/>
          <w:color w:val="000000"/>
          <w:shd w:val="clear" w:color="auto" w:fill="FFFFFF"/>
          <w:lang w:val="ru-RU"/>
        </w:rPr>
        <w:t>применяется для визуализации данных, построения линейных графиков и гистограммы. Соответствует требованиям ТЗ и предоставляет гибкие инструменты для создания различных типов графиков.</w:t>
      </w:r>
      <w:r>
        <w:rPr>
          <w:rFonts w:hint="default"/>
          <w:b w:val="0"/>
          <w:bCs w:val="0"/>
          <w:color w:val="000000"/>
          <w:shd w:val="clear" w:color="auto" w:fill="FFFFFF"/>
          <w:lang w:val="ru-RU"/>
        </w:rPr>
        <w:br w:type="textWrapping"/>
      </w:r>
      <w:r>
        <w:rPr>
          <w:rFonts w:hint="default"/>
          <w:b/>
          <w:bCs/>
          <w:color w:val="000000"/>
          <w:shd w:val="clear" w:color="auto" w:fill="FFFFFF"/>
          <w:lang w:val="ru-RU"/>
        </w:rPr>
        <w:t xml:space="preserve"> </w:t>
      </w:r>
      <w:r>
        <w:drawing>
          <wp:inline distT="0" distB="0" distL="114300" distR="114300">
            <wp:extent cx="6130290" cy="3341370"/>
            <wp:effectExtent l="0" t="0" r="3810" b="11430"/>
            <wp:docPr id="24"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2"/>
                    <pic:cNvPicPr>
                      <a:picLocks noChangeAspect="1"/>
                    </pic:cNvPicPr>
                  </pic:nvPicPr>
                  <pic:blipFill>
                    <a:blip r:embed="rId8"/>
                    <a:stretch>
                      <a:fillRect/>
                    </a:stretch>
                  </pic:blipFill>
                  <pic:spPr>
                    <a:xfrm>
                      <a:off x="0" y="0"/>
                      <a:ext cx="6130290" cy="3341370"/>
                    </a:xfrm>
                    <a:prstGeom prst="rect">
                      <a:avLst/>
                    </a:prstGeom>
                    <a:noFill/>
                    <a:ln>
                      <a:noFill/>
                    </a:ln>
                  </pic:spPr>
                </pic:pic>
              </a:graphicData>
            </a:graphic>
          </wp:inline>
        </w:drawing>
      </w:r>
    </w:p>
    <w:p w14:paraId="48F87EDC">
      <w:pPr>
        <w:bidi w:val="0"/>
        <w:jc w:val="center"/>
        <w:rPr>
          <w:lang w:val="ru-RU"/>
        </w:rPr>
      </w:pPr>
      <w:r>
        <w:t xml:space="preserve">Изображение </w:t>
      </w:r>
      <w:r>
        <w:fldChar w:fldCharType="begin"/>
      </w:r>
      <w:r>
        <w:instrText xml:space="preserve"> SEQ Изображение \* ARABIC </w:instrText>
      </w:r>
      <w:r>
        <w:fldChar w:fldCharType="separate"/>
      </w:r>
      <w:r>
        <w:t>2</w:t>
      </w:r>
      <w:r>
        <w:fldChar w:fldCharType="end"/>
      </w:r>
      <w:r>
        <w:rPr>
          <w:lang w:val="ru-RU"/>
        </w:rPr>
        <w:t xml:space="preserve"> - Установленные библиотеки</w:t>
      </w:r>
    </w:p>
    <w:p w14:paraId="6D2DA7D9">
      <w:pPr>
        <w:bidi w:val="0"/>
        <w:jc w:val="center"/>
        <w:rPr>
          <w:rFonts w:hint="default"/>
          <w:lang w:val="ru-RU"/>
        </w:rPr>
      </w:pPr>
    </w:p>
    <w:p w14:paraId="6EC272D1">
      <w:pPr>
        <w:numPr>
          <w:ilvl w:val="0"/>
          <w:numId w:val="0"/>
        </w:numPr>
        <w:spacing w:line="360" w:lineRule="auto"/>
        <w:ind w:leftChars="0"/>
        <w:jc w:val="both"/>
        <w:rPr>
          <w:rFonts w:hint="default"/>
          <w:color w:val="000000"/>
          <w:shd w:val="clear" w:color="auto" w:fill="FFFFFF"/>
          <w:lang w:val="en-US"/>
        </w:rPr>
      </w:pPr>
      <w:r>
        <w:rPr>
          <w:rFonts w:hint="default"/>
          <w:color w:val="000000"/>
          <w:shd w:val="clear" w:color="auto" w:fill="FFFFFF"/>
          <w:lang w:val="ru-RU"/>
        </w:rPr>
        <w:t xml:space="preserve">Установка необходимых библиотек была выполнена в среде разработки  </w:t>
      </w:r>
      <w:r>
        <w:rPr>
          <w:rFonts w:hint="default"/>
          <w:color w:val="000000"/>
          <w:shd w:val="clear" w:color="auto" w:fill="FFFFFF"/>
          <w:lang w:val="en-US"/>
        </w:rPr>
        <w:t xml:space="preserve">PyCharm </w:t>
      </w:r>
      <w:r>
        <w:rPr>
          <w:rFonts w:hint="default"/>
          <w:color w:val="000000"/>
          <w:shd w:val="clear" w:color="auto" w:fill="FFFFFF"/>
          <w:lang w:val="ru-RU"/>
        </w:rPr>
        <w:t xml:space="preserve">через встроенный менеджер пакетов. </w:t>
      </w:r>
      <w:r>
        <w:rPr>
          <w:rFonts w:hint="default"/>
          <w:color w:val="000000"/>
          <w:shd w:val="clear" w:color="auto" w:fill="FFFFFF"/>
          <w:lang w:val="en-US"/>
        </w:rPr>
        <w:t>PyCharm</w:t>
      </w:r>
      <w:r>
        <w:rPr>
          <w:rFonts w:hint="default"/>
          <w:color w:val="000000"/>
          <w:shd w:val="clear" w:color="auto" w:fill="FFFFFF"/>
          <w:lang w:val="ru-RU"/>
        </w:rPr>
        <w:t xml:space="preserve"> автоматически определяет зависимости и устанавливает их в проект, что упрощает настройку среды разработки. </w:t>
      </w:r>
      <w:r>
        <w:rPr>
          <w:rFonts w:hint="default"/>
          <w:color w:val="000000"/>
          <w:shd w:val="clear" w:color="auto" w:fill="FFFFFF"/>
          <w:lang w:val="en-US"/>
        </w:rPr>
        <w:br w:type="textWrapping"/>
      </w:r>
    </w:p>
    <w:p w14:paraId="089B316C">
      <w:pPr>
        <w:spacing w:line="360" w:lineRule="auto"/>
        <w:ind w:firstLine="851"/>
        <w:jc w:val="both"/>
        <w:rPr>
          <w:color w:val="000000"/>
          <w:shd w:val="clear" w:color="auto" w:fill="FFFFFF"/>
        </w:rPr>
      </w:pPr>
    </w:p>
    <w:p w14:paraId="04101A1A">
      <w:pPr>
        <w:pStyle w:val="3"/>
        <w:keepNext w:val="0"/>
        <w:widowControl w:val="0"/>
        <w:numPr>
          <w:ilvl w:val="1"/>
          <w:numId w:val="4"/>
        </w:numPr>
        <w:overflowPunct/>
        <w:autoSpaceDE/>
        <w:autoSpaceDN/>
        <w:adjustRightInd/>
        <w:spacing w:line="240" w:lineRule="auto"/>
        <w:jc w:val="both"/>
        <w:textAlignment w:val="auto"/>
        <w:rPr>
          <w:sz w:val="24"/>
          <w:szCs w:val="24"/>
        </w:rPr>
      </w:pPr>
      <w:bookmarkStart w:id="10" w:name="_Toc104055012"/>
      <w:bookmarkStart w:id="11" w:name="_Toc195622011"/>
      <w:r>
        <w:rPr>
          <w:sz w:val="24"/>
          <w:szCs w:val="24"/>
        </w:rPr>
        <w:t>Получение данных</w:t>
      </w:r>
      <w:bookmarkEnd w:id="10"/>
      <w:bookmarkEnd w:id="11"/>
    </w:p>
    <w:p w14:paraId="6A296B2F">
      <w:pPr>
        <w:keepNext/>
        <w:numPr>
          <w:ilvl w:val="2"/>
          <w:numId w:val="4"/>
        </w:numPr>
        <w:spacing w:line="360" w:lineRule="auto"/>
        <w:ind w:left="0" w:firstLine="709"/>
        <w:outlineLvl w:val="2"/>
        <w:rPr>
          <w:rFonts w:eastAsia="Calibri"/>
          <w:b/>
          <w:i/>
          <w:lang w:eastAsia="en-US"/>
        </w:rPr>
      </w:pPr>
      <w:r>
        <w:rPr>
          <w:rFonts w:eastAsia="Calibri"/>
          <w:b/>
          <w:i/>
          <w:lang w:eastAsia="en-US"/>
        </w:rPr>
        <w:t xml:space="preserve"> </w:t>
      </w:r>
      <w:bookmarkStart w:id="12" w:name="_Toc195622012"/>
      <w:bookmarkStart w:id="13" w:name="_Toc104055013"/>
      <w:r>
        <w:rPr>
          <w:rFonts w:eastAsia="Calibri"/>
          <w:b/>
          <w:i/>
          <w:lang w:eastAsia="en-US"/>
        </w:rPr>
        <w:t>Предварительный анализ данных</w:t>
      </w:r>
      <w:bookmarkEnd w:id="12"/>
      <w:bookmarkEnd w:id="13"/>
    </w:p>
    <w:p w14:paraId="7C358531">
      <w:pPr>
        <w:keepNext/>
        <w:numPr>
          <w:ilvl w:val="0"/>
          <w:numId w:val="0"/>
        </w:numPr>
        <w:spacing w:line="360" w:lineRule="auto"/>
        <w:outlineLvl w:val="2"/>
        <w:rPr>
          <w:rFonts w:hint="default"/>
          <w:bCs/>
          <w:color w:val="000000"/>
          <w:sz w:val="20"/>
          <w:szCs w:val="20"/>
          <w:lang w:val="ru-RU"/>
        </w:rPr>
      </w:pPr>
      <w:r>
        <w:rPr>
          <w:rFonts w:hint="default" w:eastAsia="Calibri"/>
          <w:b/>
          <w:i/>
          <w:lang w:val="ru-RU" w:eastAsia="en-US"/>
        </w:rPr>
        <w:t xml:space="preserve">               </w:t>
      </w:r>
      <w:r>
        <w:rPr>
          <w:rFonts w:hint="default" w:eastAsia="Calibri"/>
          <w:b w:val="0"/>
          <w:bCs/>
          <w:i w:val="0"/>
          <w:iCs/>
          <w:sz w:val="20"/>
          <w:szCs w:val="20"/>
          <w:lang w:val="ru-RU" w:eastAsia="en-US"/>
        </w:rPr>
        <w:t>В</w:t>
      </w:r>
      <w:r>
        <w:rPr>
          <w:rFonts w:hint="default" w:eastAsia="Calibri"/>
          <w:b w:val="0"/>
          <w:bCs/>
          <w:i w:val="0"/>
          <w:iCs/>
          <w:sz w:val="20"/>
          <w:szCs w:val="20"/>
          <w:lang w:val="en-US" w:eastAsia="en-US"/>
        </w:rPr>
        <w:t xml:space="preserve"> </w:t>
      </w:r>
      <w:r>
        <w:rPr>
          <w:rFonts w:hint="default" w:eastAsia="Calibri"/>
          <w:b w:val="0"/>
          <w:bCs/>
          <w:i w:val="0"/>
          <w:iCs/>
          <w:sz w:val="20"/>
          <w:szCs w:val="20"/>
          <w:lang w:val="ru-RU" w:eastAsia="en-US"/>
        </w:rPr>
        <w:t xml:space="preserve">соответствии с ТЗ проекта  </w:t>
      </w:r>
      <w:r>
        <w:rPr>
          <w:bCs/>
          <w:color w:val="000000"/>
          <w:sz w:val="20"/>
          <w:szCs w:val="20"/>
        </w:rPr>
        <w:t>«</w:t>
      </w:r>
      <w:r>
        <w:rPr>
          <w:bCs/>
          <w:color w:val="000000"/>
          <w:sz w:val="20"/>
          <w:szCs w:val="20"/>
          <w:lang w:val="en-US"/>
        </w:rPr>
        <w:t>SimpleAnalysis</w:t>
      </w:r>
      <w:r>
        <w:rPr>
          <w:bCs/>
          <w:color w:val="000000"/>
          <w:sz w:val="20"/>
          <w:szCs w:val="20"/>
        </w:rPr>
        <w:t>»</w:t>
      </w:r>
      <w:r>
        <w:rPr>
          <w:rFonts w:hint="default"/>
          <w:bCs/>
          <w:color w:val="000000"/>
          <w:sz w:val="20"/>
          <w:szCs w:val="20"/>
          <w:lang w:val="ru-RU"/>
        </w:rPr>
        <w:t xml:space="preserve"> данные были сгенерированы программным способом с использованием библиотеки </w:t>
      </w:r>
      <w:r>
        <w:rPr>
          <w:rFonts w:hint="default"/>
          <w:bCs/>
          <w:color w:val="000000"/>
          <w:sz w:val="20"/>
          <w:szCs w:val="20"/>
          <w:lang w:val="en-US"/>
        </w:rPr>
        <w:t>NumPy</w:t>
      </w:r>
      <w:r>
        <w:rPr>
          <w:rFonts w:hint="default"/>
          <w:bCs/>
          <w:color w:val="000000"/>
          <w:sz w:val="20"/>
          <w:szCs w:val="20"/>
          <w:lang w:val="ru-RU"/>
        </w:rPr>
        <w:t>. Что позволило создать набор тестовых данных</w:t>
      </w:r>
      <w:r>
        <w:rPr>
          <w:rFonts w:hint="default"/>
          <w:bCs/>
          <w:color w:val="000000"/>
          <w:sz w:val="20"/>
          <w:szCs w:val="20"/>
          <w:lang w:val="en-US"/>
        </w:rPr>
        <w:t>: 1000</w:t>
      </w:r>
      <w:r>
        <w:rPr>
          <w:rFonts w:hint="default"/>
          <w:bCs/>
          <w:color w:val="000000"/>
          <w:sz w:val="20"/>
          <w:szCs w:val="20"/>
          <w:lang w:val="ru-RU"/>
        </w:rPr>
        <w:t xml:space="preserve"> целых случайных чисел в диапозоне от -10000 до 10000.</w:t>
      </w:r>
    </w:p>
    <w:p w14:paraId="583C0066">
      <w:pPr>
        <w:keepNext/>
        <w:numPr>
          <w:ilvl w:val="0"/>
          <w:numId w:val="0"/>
        </w:numPr>
        <w:spacing w:line="360" w:lineRule="auto"/>
        <w:outlineLvl w:val="2"/>
        <w:rPr>
          <w:rFonts w:hint="default"/>
          <w:bCs/>
          <w:color w:val="000000"/>
          <w:sz w:val="20"/>
          <w:szCs w:val="20"/>
          <w:lang w:val="en-US"/>
        </w:rPr>
      </w:pPr>
      <w:r>
        <w:rPr>
          <w:rFonts w:hint="default"/>
          <w:bCs/>
          <w:color w:val="000000"/>
          <w:sz w:val="20"/>
          <w:szCs w:val="20"/>
          <w:lang w:val="ru-RU"/>
        </w:rPr>
        <w:t>Алгоритм генерации данных</w:t>
      </w:r>
      <w:r>
        <w:rPr>
          <w:rFonts w:hint="default"/>
          <w:bCs/>
          <w:color w:val="000000"/>
          <w:sz w:val="20"/>
          <w:szCs w:val="20"/>
          <w:lang w:val="en-US"/>
        </w:rPr>
        <w:t>:</w:t>
      </w:r>
    </w:p>
    <w:p w14:paraId="21368EA8">
      <w:pPr>
        <w:keepNext/>
        <w:numPr>
          <w:ilvl w:val="0"/>
          <w:numId w:val="7"/>
        </w:numPr>
        <w:spacing w:line="360" w:lineRule="auto"/>
        <w:outlineLvl w:val="2"/>
        <w:rPr>
          <w:rFonts w:hint="default"/>
          <w:bCs/>
          <w:color w:val="000000"/>
          <w:sz w:val="20"/>
          <w:szCs w:val="20"/>
          <w:lang w:val="en-US"/>
        </w:rPr>
      </w:pPr>
      <w:r>
        <w:rPr>
          <w:rFonts w:hint="default"/>
          <w:bCs/>
          <w:color w:val="000000"/>
          <w:sz w:val="20"/>
          <w:szCs w:val="20"/>
          <w:lang w:val="ru-RU"/>
        </w:rPr>
        <w:t>Инициализация генератора случайных чисел</w:t>
      </w:r>
    </w:p>
    <w:p w14:paraId="3D63C9DE">
      <w:pPr>
        <w:keepNext/>
        <w:numPr>
          <w:ilvl w:val="0"/>
          <w:numId w:val="7"/>
        </w:numPr>
        <w:spacing w:line="360" w:lineRule="auto"/>
        <w:outlineLvl w:val="2"/>
        <w:rPr>
          <w:rFonts w:hint="default"/>
          <w:bCs/>
          <w:color w:val="000000"/>
          <w:sz w:val="20"/>
          <w:szCs w:val="20"/>
          <w:lang w:val="en-US"/>
        </w:rPr>
      </w:pPr>
      <w:r>
        <w:rPr>
          <w:rFonts w:hint="default"/>
          <w:bCs/>
          <w:color w:val="000000"/>
          <w:sz w:val="20"/>
          <w:szCs w:val="20"/>
          <w:lang w:val="ru-RU"/>
        </w:rPr>
        <w:t xml:space="preserve">Создание и преобразование массива в структуру данных </w:t>
      </w:r>
      <w:r>
        <w:rPr>
          <w:rFonts w:hint="default"/>
          <w:bCs/>
          <w:color w:val="000000"/>
          <w:sz w:val="20"/>
          <w:szCs w:val="20"/>
          <w:lang w:val="en-US"/>
        </w:rPr>
        <w:t>Series</w:t>
      </w:r>
    </w:p>
    <w:p w14:paraId="74862C9D">
      <w:pPr>
        <w:keepNext/>
        <w:numPr>
          <w:ilvl w:val="0"/>
          <w:numId w:val="0"/>
        </w:numPr>
        <w:spacing w:line="360" w:lineRule="auto"/>
        <w:outlineLvl w:val="2"/>
        <w:rPr>
          <w:rFonts w:hint="default"/>
          <w:bCs/>
          <w:color w:val="000000"/>
          <w:sz w:val="22"/>
          <w:lang w:val="en-US"/>
        </w:rPr>
      </w:pPr>
    </w:p>
    <w:p w14:paraId="3C621A43">
      <w:pPr>
        <w:spacing w:line="360" w:lineRule="auto"/>
        <w:ind w:firstLine="709"/>
        <w:jc w:val="both"/>
        <w:rPr>
          <w:rFonts w:eastAsia="Calibri"/>
          <w:lang w:eastAsia="en-US"/>
        </w:rPr>
      </w:pPr>
    </w:p>
    <w:p w14:paraId="60D8C0D6">
      <w:pPr>
        <w:spacing w:line="360" w:lineRule="auto"/>
        <w:ind w:firstLine="709"/>
        <w:jc w:val="both"/>
        <w:rPr>
          <w:rFonts w:eastAsia="Calibri"/>
          <w:lang w:eastAsia="en-US"/>
        </w:rPr>
      </w:pPr>
    </w:p>
    <w:p w14:paraId="22E33556">
      <w:pPr>
        <w:spacing w:line="360" w:lineRule="auto"/>
        <w:ind w:firstLine="709"/>
        <w:jc w:val="center"/>
        <w:rPr>
          <w:rFonts w:eastAsia="Calibri"/>
          <w:lang w:eastAsia="en-US"/>
        </w:rPr>
      </w:pPr>
      <w:r>
        <w:rPr>
          <w:sz w:val="20"/>
        </w:rPr>
        <mc:AlternateContent>
          <mc:Choice Requires="wps">
            <w:drawing>
              <wp:anchor distT="0" distB="0" distL="114300" distR="114300" simplePos="0" relativeHeight="251661312" behindDoc="0" locked="0" layoutInCell="1" allowOverlap="1">
                <wp:simplePos x="0" y="0"/>
                <wp:positionH relativeFrom="column">
                  <wp:posOffset>136525</wp:posOffset>
                </wp:positionH>
                <wp:positionV relativeFrom="paragraph">
                  <wp:posOffset>8255</wp:posOffset>
                </wp:positionV>
                <wp:extent cx="6051550" cy="2444115"/>
                <wp:effectExtent l="4445" t="4445" r="14605" b="15240"/>
                <wp:wrapNone/>
                <wp:docPr id="3" name="Текстовое поле 3"/>
                <wp:cNvGraphicFramePr/>
                <a:graphic xmlns:a="http://schemas.openxmlformats.org/drawingml/2006/main">
                  <a:graphicData uri="http://schemas.microsoft.com/office/word/2010/wordprocessingShape">
                    <wps:wsp>
                      <wps:cNvSpPr txBox="1"/>
                      <wps:spPr>
                        <a:xfrm>
                          <a:off x="1036955" y="548640"/>
                          <a:ext cx="6051550" cy="24441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A879973">
                            <w:pPr>
                              <w:rPr>
                                <w:rFonts w:hint="default"/>
                              </w:rPr>
                            </w:pPr>
                            <w:r>
                              <w:rPr>
                                <w:rFonts w:hint="default"/>
                              </w:rPr>
                              <w:t>import pandas as pd</w:t>
                            </w:r>
                          </w:p>
                          <w:p w14:paraId="1452DBFB">
                            <w:pPr>
                              <w:rPr>
                                <w:rFonts w:hint="default"/>
                              </w:rPr>
                            </w:pPr>
                            <w:r>
                              <w:rPr>
                                <w:rFonts w:hint="default"/>
                              </w:rPr>
                              <w:t>import numpy as np</w:t>
                            </w:r>
                          </w:p>
                          <w:p w14:paraId="1D38EA06">
                            <w:pPr>
                              <w:rPr>
                                <w:rFonts w:hint="default"/>
                              </w:rPr>
                            </w:pPr>
                          </w:p>
                          <w:p w14:paraId="5792E552">
                            <w:pPr>
                              <w:rPr>
                                <w:rFonts w:hint="default"/>
                              </w:rPr>
                            </w:pPr>
                            <w:r>
                              <w:rPr>
                                <w:rFonts w:hint="default"/>
                              </w:rPr>
                              <w:t>def save_series():</w:t>
                            </w:r>
                          </w:p>
                          <w:p w14:paraId="038E64E3">
                            <w:pPr>
                              <w:rPr>
                                <w:rFonts w:hint="default"/>
                              </w:rPr>
                            </w:pPr>
                          </w:p>
                          <w:p w14:paraId="6EDEBC1A">
                            <w:pPr>
                              <w:rPr>
                                <w:rFonts w:hint="default"/>
                              </w:rPr>
                            </w:pPr>
                            <w:r>
                              <w:rPr>
                                <w:rFonts w:hint="default"/>
                              </w:rPr>
                              <w:t xml:space="preserve">    """Функция генерации случайных  данных и создание обьекта Series.</w:t>
                            </w:r>
                          </w:p>
                          <w:p w14:paraId="6B2FF641">
                            <w:pPr>
                              <w:rPr>
                                <w:rFonts w:hint="default"/>
                              </w:rPr>
                            </w:pPr>
                            <w:r>
                              <w:rPr>
                                <w:rFonts w:hint="default"/>
                              </w:rPr>
                              <w:t xml:space="preserve">     Возвращает: обьект Series с 1000 случайных целых чисел"""</w:t>
                            </w:r>
                          </w:p>
                          <w:p w14:paraId="4910A47B">
                            <w:pPr>
                              <w:rPr>
                                <w:rFonts w:hint="default"/>
                              </w:rPr>
                            </w:pPr>
                          </w:p>
                          <w:p w14:paraId="23F76D8C">
                            <w:pPr>
                              <w:rPr>
                                <w:rFonts w:hint="default"/>
                              </w:rPr>
                            </w:pPr>
                            <w:r>
                              <w:rPr>
                                <w:rFonts w:hint="default"/>
                              </w:rPr>
                              <w:t xml:space="preserve">    series = pd.Series(np.random.randint(-10000, 10000, 1000))</w:t>
                            </w:r>
                          </w:p>
                          <w:p w14:paraId="10EAEA30">
                            <w:pPr>
                              <w:rPr>
                                <w:rFonts w:hint="default"/>
                              </w:rPr>
                            </w:pPr>
                          </w:p>
                          <w:p w14:paraId="5D551968">
                            <w:pPr>
                              <w:ind w:firstLine="400"/>
                              <w:rPr>
                                <w:rFonts w:hint="default"/>
                              </w:rPr>
                            </w:pPr>
                            <w:r>
                              <w:rPr>
                                <w:rFonts w:hint="default"/>
                              </w:rPr>
                              <w:t># Сохранение данных в csv файл для дальнейшего использования</w:t>
                            </w:r>
                          </w:p>
                          <w:p w14:paraId="0DDE7C11">
                            <w:pPr>
                              <w:ind w:firstLine="400"/>
                              <w:rPr>
                                <w:rFonts w:hint="default"/>
                              </w:rPr>
                            </w:pPr>
                          </w:p>
                          <w:p w14:paraId="120FFDBB">
                            <w:pPr>
                              <w:rPr>
                                <w:rFonts w:hint="default"/>
                              </w:rPr>
                            </w:pPr>
                            <w:r>
                              <w:rPr>
                                <w:rFonts w:hint="default"/>
                              </w:rPr>
                              <w:t xml:space="preserve">    series.to_csv('generate_series.csv', header=['Значения'])</w:t>
                            </w:r>
                          </w:p>
                          <w:p w14:paraId="54F518BA">
                            <w:r>
                              <w:rPr>
                                <w:rFonts w:hint="default"/>
                              </w:rPr>
                              <w:t xml:space="preserve">    return series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75pt;margin-top:0.65pt;height:192.45pt;width:476.5pt;z-index:251661312;mso-width-relative:page;mso-height-relative:page;" fillcolor="#FFFFFF [3201]" filled="t" stroked="t" coordsize="21600,21600" o:gfxdata="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Vyd8PVAAAACAEAAA8AAAAAAAAAAQAgAAAAIgAAAGRycy9kb3du&#10;cmV2LnhtbFBLAQIUABQAAAAIAIdO4kDYULpddAIAANUEAAAOAAAAAAAAAAEAIAAAACQBAABkcnMv&#10;ZTJvRG9jLnhtbFBLBQYAAAAABgAGAFkBAAAKBgAAAAA=&#10;">
                <v:fill on="t" focussize="0,0"/>
                <v:stroke weight="0.5pt" color="#000000 [3204]" joinstyle="round"/>
                <v:imagedata o:title=""/>
                <o:lock v:ext="edit" aspectratio="f"/>
                <v:textbox>
                  <w:txbxContent>
                    <w:p w14:paraId="3A879973">
                      <w:pPr>
                        <w:rPr>
                          <w:rFonts w:hint="default"/>
                        </w:rPr>
                      </w:pPr>
                      <w:r>
                        <w:rPr>
                          <w:rFonts w:hint="default"/>
                        </w:rPr>
                        <w:t>import pandas as pd</w:t>
                      </w:r>
                    </w:p>
                    <w:p w14:paraId="1452DBFB">
                      <w:pPr>
                        <w:rPr>
                          <w:rFonts w:hint="default"/>
                        </w:rPr>
                      </w:pPr>
                      <w:r>
                        <w:rPr>
                          <w:rFonts w:hint="default"/>
                        </w:rPr>
                        <w:t>import numpy as np</w:t>
                      </w:r>
                    </w:p>
                    <w:p w14:paraId="1D38EA06">
                      <w:pPr>
                        <w:rPr>
                          <w:rFonts w:hint="default"/>
                        </w:rPr>
                      </w:pPr>
                    </w:p>
                    <w:p w14:paraId="5792E552">
                      <w:pPr>
                        <w:rPr>
                          <w:rFonts w:hint="default"/>
                        </w:rPr>
                      </w:pPr>
                      <w:r>
                        <w:rPr>
                          <w:rFonts w:hint="default"/>
                        </w:rPr>
                        <w:t>def save_series():</w:t>
                      </w:r>
                    </w:p>
                    <w:p w14:paraId="038E64E3">
                      <w:pPr>
                        <w:rPr>
                          <w:rFonts w:hint="default"/>
                        </w:rPr>
                      </w:pPr>
                    </w:p>
                    <w:p w14:paraId="6EDEBC1A">
                      <w:pPr>
                        <w:rPr>
                          <w:rFonts w:hint="default"/>
                        </w:rPr>
                      </w:pPr>
                      <w:r>
                        <w:rPr>
                          <w:rFonts w:hint="default"/>
                        </w:rPr>
                        <w:t xml:space="preserve">    """Функция генерации случайных  данных и создание обьекта Series.</w:t>
                      </w:r>
                    </w:p>
                    <w:p w14:paraId="6B2FF641">
                      <w:pPr>
                        <w:rPr>
                          <w:rFonts w:hint="default"/>
                        </w:rPr>
                      </w:pPr>
                      <w:r>
                        <w:rPr>
                          <w:rFonts w:hint="default"/>
                        </w:rPr>
                        <w:t xml:space="preserve">     Возвращает: обьект Series с 1000 случайных целых чисел"""</w:t>
                      </w:r>
                    </w:p>
                    <w:p w14:paraId="4910A47B">
                      <w:pPr>
                        <w:rPr>
                          <w:rFonts w:hint="default"/>
                        </w:rPr>
                      </w:pPr>
                    </w:p>
                    <w:p w14:paraId="23F76D8C">
                      <w:pPr>
                        <w:rPr>
                          <w:rFonts w:hint="default"/>
                        </w:rPr>
                      </w:pPr>
                      <w:r>
                        <w:rPr>
                          <w:rFonts w:hint="default"/>
                        </w:rPr>
                        <w:t xml:space="preserve">    series = pd.Series(np.random.randint(-10000, 10000, 1000))</w:t>
                      </w:r>
                    </w:p>
                    <w:p w14:paraId="10EAEA30">
                      <w:pPr>
                        <w:rPr>
                          <w:rFonts w:hint="default"/>
                        </w:rPr>
                      </w:pPr>
                    </w:p>
                    <w:p w14:paraId="5D551968">
                      <w:pPr>
                        <w:ind w:firstLine="400"/>
                        <w:rPr>
                          <w:rFonts w:hint="default"/>
                        </w:rPr>
                      </w:pPr>
                      <w:r>
                        <w:rPr>
                          <w:rFonts w:hint="default"/>
                        </w:rPr>
                        <w:t># Сохранение данных в csv файл для дальнейшего использования</w:t>
                      </w:r>
                    </w:p>
                    <w:p w14:paraId="0DDE7C11">
                      <w:pPr>
                        <w:ind w:firstLine="400"/>
                        <w:rPr>
                          <w:rFonts w:hint="default"/>
                        </w:rPr>
                      </w:pPr>
                    </w:p>
                    <w:p w14:paraId="120FFDBB">
                      <w:pPr>
                        <w:rPr>
                          <w:rFonts w:hint="default"/>
                        </w:rPr>
                      </w:pPr>
                      <w:r>
                        <w:rPr>
                          <w:rFonts w:hint="default"/>
                        </w:rPr>
                        <w:t xml:space="preserve">    series.to_csv('generate_series.csv', header=['Значения'])</w:t>
                      </w:r>
                    </w:p>
                    <w:p w14:paraId="54F518BA">
                      <w:r>
                        <w:rPr>
                          <w:rFonts w:hint="default"/>
                        </w:rPr>
                        <w:t xml:space="preserve">    return series</w:t>
                      </w:r>
                    </w:p>
                  </w:txbxContent>
                </v:textbox>
              </v:shape>
            </w:pict>
          </mc:Fallback>
        </mc:AlternateContent>
      </w:r>
    </w:p>
    <w:p w14:paraId="02AC6B83">
      <w:pPr>
        <w:spacing w:line="360" w:lineRule="auto"/>
        <w:ind w:firstLine="709"/>
        <w:jc w:val="both"/>
        <w:rPr>
          <w:rFonts w:eastAsia="Calibri"/>
          <w:lang w:eastAsia="en-US"/>
        </w:rPr>
      </w:pPr>
    </w:p>
    <w:p w14:paraId="72D6DD08">
      <w:pPr>
        <w:spacing w:line="360" w:lineRule="auto"/>
        <w:ind w:firstLine="709"/>
        <w:jc w:val="both"/>
        <w:rPr>
          <w:rFonts w:eastAsia="Calibri"/>
          <w:lang w:eastAsia="en-US"/>
        </w:rPr>
      </w:pPr>
    </w:p>
    <w:p w14:paraId="53EC72DB">
      <w:pPr>
        <w:spacing w:line="360" w:lineRule="auto"/>
        <w:ind w:firstLine="851"/>
        <w:jc w:val="both"/>
        <w:rPr>
          <w:color w:val="000000"/>
          <w:sz w:val="28"/>
          <w:szCs w:val="28"/>
          <w:shd w:val="clear" w:color="auto" w:fill="FFFFFF"/>
          <w:lang w:val="en-US"/>
        </w:rPr>
      </w:pPr>
    </w:p>
    <w:p w14:paraId="2FEE8945">
      <w:pPr>
        <w:spacing w:line="360" w:lineRule="auto"/>
        <w:ind w:firstLine="851"/>
        <w:jc w:val="both"/>
        <w:rPr>
          <w:color w:val="000000"/>
          <w:szCs w:val="28"/>
          <w:shd w:val="clear" w:color="auto" w:fill="FFFFFF"/>
        </w:rPr>
      </w:pPr>
    </w:p>
    <w:p w14:paraId="50F69863">
      <w:pPr>
        <w:spacing w:line="360" w:lineRule="auto"/>
        <w:ind w:firstLine="851"/>
        <w:jc w:val="both"/>
        <w:rPr>
          <w:color w:val="000000"/>
          <w:szCs w:val="28"/>
          <w:shd w:val="clear" w:color="auto" w:fill="FFFFFF"/>
        </w:rPr>
      </w:pPr>
    </w:p>
    <w:p w14:paraId="23711777">
      <w:pPr>
        <w:spacing w:line="360" w:lineRule="auto"/>
        <w:ind w:firstLine="851"/>
        <w:jc w:val="both"/>
        <w:rPr>
          <w:color w:val="000000"/>
          <w:szCs w:val="28"/>
          <w:shd w:val="clear" w:color="auto" w:fill="FFFFFF"/>
        </w:rPr>
      </w:pPr>
    </w:p>
    <w:p w14:paraId="70FE765A">
      <w:pPr>
        <w:spacing w:line="360" w:lineRule="auto"/>
        <w:ind w:firstLine="851"/>
        <w:jc w:val="both"/>
        <w:rPr>
          <w:color w:val="000000"/>
          <w:szCs w:val="28"/>
          <w:shd w:val="clear" w:color="auto" w:fill="FFFFFF"/>
        </w:rPr>
      </w:pPr>
    </w:p>
    <w:p w14:paraId="33993DBE">
      <w:pPr>
        <w:spacing w:line="360" w:lineRule="auto"/>
        <w:ind w:firstLine="851"/>
        <w:jc w:val="both"/>
        <w:rPr>
          <w:color w:val="000000"/>
          <w:szCs w:val="28"/>
          <w:shd w:val="clear" w:color="auto" w:fill="FFFFFF"/>
        </w:rPr>
      </w:pPr>
    </w:p>
    <w:p w14:paraId="3DFD746F">
      <w:pPr>
        <w:spacing w:line="360" w:lineRule="auto"/>
        <w:ind w:firstLine="851"/>
        <w:jc w:val="both"/>
        <w:rPr>
          <w:color w:val="000000"/>
          <w:szCs w:val="28"/>
          <w:shd w:val="clear" w:color="auto" w:fill="FFFFFF"/>
        </w:rPr>
      </w:pPr>
    </w:p>
    <w:p w14:paraId="379E0A3D">
      <w:pPr>
        <w:spacing w:line="360" w:lineRule="auto"/>
        <w:ind w:firstLine="851"/>
        <w:jc w:val="both"/>
        <w:rPr>
          <w:color w:val="000000"/>
          <w:szCs w:val="28"/>
          <w:shd w:val="clear" w:color="auto" w:fill="FFFFFF"/>
        </w:rPr>
      </w:pPr>
    </w:p>
    <w:p w14:paraId="45A3073D">
      <w:pPr>
        <w:rPr>
          <w:rFonts w:hint="default" w:eastAsia="Calibri"/>
          <w:sz w:val="28"/>
          <w:lang w:val="ru-RU" w:eastAsia="en-US"/>
        </w:rPr>
      </w:pPr>
      <w:r>
        <w:rPr>
          <w:rFonts w:hint="default" w:eastAsia="Calibri"/>
          <w:sz w:val="28"/>
          <w:lang w:val="ru-RU" w:eastAsia="en-US"/>
        </w:rPr>
        <w:t xml:space="preserve">       </w:t>
      </w:r>
    </w:p>
    <w:p w14:paraId="41E0DE2A">
      <w:pPr>
        <w:ind w:left="140" w:hanging="140" w:hangingChars="50"/>
        <w:rPr>
          <w:rFonts w:hint="default" w:eastAsia="Calibri"/>
          <w:sz w:val="20"/>
          <w:szCs w:val="20"/>
          <w:lang w:val="ru-RU" w:eastAsia="en-US"/>
        </w:rPr>
      </w:pPr>
      <w:r>
        <w:rPr>
          <w:rFonts w:hint="default" w:eastAsia="Calibri"/>
          <w:sz w:val="28"/>
          <w:lang w:val="ru-RU" w:eastAsia="en-US"/>
        </w:rPr>
        <w:t xml:space="preserve">       </w:t>
      </w:r>
      <w:r>
        <w:rPr>
          <w:rFonts w:hint="default" w:eastAsia="Calibri"/>
          <w:sz w:val="20"/>
          <w:szCs w:val="20"/>
          <w:lang w:val="ru-RU" w:eastAsia="en-US"/>
        </w:rPr>
        <w:t xml:space="preserve">Предварительный анализ показал, что данные генерируются рандомно в заданном диапозоне и установленное количество, равное 1000 значений  согласно ТЗ. Сохраняются в </w:t>
      </w:r>
      <w:r>
        <w:rPr>
          <w:rFonts w:hint="default" w:eastAsia="Calibri"/>
          <w:sz w:val="20"/>
          <w:szCs w:val="20"/>
          <w:lang w:val="en-US" w:eastAsia="en-US"/>
        </w:rPr>
        <w:t xml:space="preserve">CSV </w:t>
      </w:r>
      <w:r>
        <w:rPr>
          <w:rFonts w:hint="default" w:eastAsia="Calibri"/>
          <w:sz w:val="20"/>
          <w:szCs w:val="20"/>
          <w:lang w:val="ru-RU" w:eastAsia="en-US"/>
        </w:rPr>
        <w:t>файл. Содержат как положительные, так и отрицательные значения.</w:t>
      </w:r>
      <w:r>
        <w:rPr>
          <w:rFonts w:hint="default" w:eastAsia="Calibri"/>
          <w:sz w:val="20"/>
          <w:szCs w:val="20"/>
          <w:lang w:val="ru-RU" w:eastAsia="en-US"/>
        </w:rPr>
        <w:br w:type="textWrapping"/>
      </w:r>
    </w:p>
    <w:p w14:paraId="179601E6">
      <w:pPr>
        <w:rPr>
          <w:rFonts w:eastAsia="Calibri"/>
          <w:lang w:val="en-US" w:eastAsia="en-US"/>
        </w:rPr>
      </w:pPr>
    </w:p>
    <w:p w14:paraId="0D5F8287">
      <w:pPr>
        <w:keepNext/>
        <w:numPr>
          <w:ilvl w:val="2"/>
          <w:numId w:val="4"/>
        </w:numPr>
        <w:spacing w:line="360" w:lineRule="auto"/>
        <w:ind w:left="0" w:firstLine="709"/>
        <w:outlineLvl w:val="2"/>
        <w:rPr>
          <w:rFonts w:eastAsia="Calibri"/>
          <w:b/>
          <w:i/>
          <w:lang w:eastAsia="en-US"/>
        </w:rPr>
      </w:pPr>
      <w:bookmarkStart w:id="14" w:name="_Toc104055014"/>
      <w:bookmarkStart w:id="15" w:name="_Toc195622013"/>
      <w:r>
        <w:rPr>
          <w:rFonts w:eastAsia="Calibri"/>
          <w:b/>
          <w:i/>
          <w:lang w:eastAsia="en-US"/>
        </w:rPr>
        <w:t>Выбор формата хранения данных</w:t>
      </w:r>
      <w:bookmarkEnd w:id="14"/>
      <w:bookmarkEnd w:id="15"/>
    </w:p>
    <w:p w14:paraId="7D576911">
      <w:pPr>
        <w:spacing w:line="360" w:lineRule="auto"/>
        <w:rPr>
          <w:rFonts w:hint="default" w:eastAsia="Calibri"/>
          <w:color w:val="000000"/>
          <w:sz w:val="20"/>
          <w:szCs w:val="20"/>
          <w:vertAlign w:val="baseline"/>
          <w:lang w:val="en-US" w:eastAsia="en-US"/>
        </w:rPr>
      </w:pPr>
      <w:r>
        <w:rPr>
          <w:rFonts w:hint="default" w:eastAsia="Calibri"/>
          <w:color w:val="000000"/>
          <w:lang w:val="ru-RU" w:eastAsia="en-US"/>
        </w:rPr>
        <w:t xml:space="preserve">          Для проекта </w:t>
      </w:r>
      <w:r>
        <w:rPr>
          <w:bCs/>
          <w:color w:val="000000"/>
          <w:sz w:val="20"/>
          <w:szCs w:val="20"/>
        </w:rPr>
        <w:t>«</w:t>
      </w:r>
      <w:r>
        <w:rPr>
          <w:bCs/>
          <w:color w:val="000000"/>
          <w:sz w:val="20"/>
          <w:szCs w:val="20"/>
          <w:lang w:val="en-US"/>
        </w:rPr>
        <w:t>SimpleAnalysis</w:t>
      </w:r>
      <w:r>
        <w:rPr>
          <w:bCs/>
          <w:color w:val="000000"/>
          <w:sz w:val="20"/>
          <w:szCs w:val="20"/>
        </w:rPr>
        <w:t>»</w:t>
      </w:r>
      <w:r>
        <w:rPr>
          <w:rFonts w:hint="default"/>
          <w:bCs/>
          <w:color w:val="000000"/>
          <w:sz w:val="20"/>
          <w:szCs w:val="20"/>
          <w:lang w:val="ru-RU"/>
        </w:rPr>
        <w:t xml:space="preserve"> был выбран формат </w:t>
      </w:r>
      <w:r>
        <w:rPr>
          <w:rFonts w:hint="default"/>
          <w:bCs/>
          <w:color w:val="000000"/>
          <w:sz w:val="20"/>
          <w:szCs w:val="20"/>
          <w:lang w:val="en-US"/>
        </w:rPr>
        <w:t xml:space="preserve">CSV </w:t>
      </w:r>
      <w:r>
        <w:rPr>
          <w:rFonts w:hint="default"/>
          <w:bCs/>
          <w:color w:val="000000"/>
          <w:sz w:val="20"/>
          <w:szCs w:val="20"/>
          <w:lang w:val="ru-RU"/>
        </w:rPr>
        <w:t>для хранения сгенерированных данных. Этот выбор обусловлен следующими факторами</w:t>
      </w:r>
      <w:r>
        <w:rPr>
          <w:rFonts w:hint="default"/>
          <w:bCs/>
          <w:color w:val="000000"/>
          <w:sz w:val="20"/>
          <w:szCs w:val="20"/>
          <w:lang w:val="en-US"/>
        </w:rPr>
        <w:t>:</w:t>
      </w:r>
      <w:r>
        <w:rPr>
          <w:rFonts w:hint="default"/>
          <w:bCs/>
          <w:color w:val="000000"/>
          <w:sz w:val="20"/>
          <w:szCs w:val="20"/>
          <w:lang w:val="en-US"/>
        </w:rPr>
        <w:br w:type="textWrapping"/>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6"/>
        <w:gridCol w:w="2506"/>
        <w:gridCol w:w="2506"/>
        <w:gridCol w:w="2506"/>
      </w:tblGrid>
      <w:tr w14:paraId="5FC1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6" w:type="dxa"/>
          </w:tcPr>
          <w:p w14:paraId="1A181145">
            <w:pPr>
              <w:spacing w:line="360" w:lineRule="auto"/>
              <w:rPr>
                <w:rFonts w:hint="default" w:eastAsia="Calibri"/>
                <w:b/>
                <w:bCs/>
                <w:color w:val="000000"/>
                <w:sz w:val="20"/>
                <w:szCs w:val="20"/>
                <w:vertAlign w:val="baseline"/>
                <w:lang w:val="ru-RU" w:eastAsia="en-US"/>
              </w:rPr>
            </w:pPr>
            <w:r>
              <w:rPr>
                <w:rFonts w:hint="default" w:eastAsia="Calibri"/>
                <w:b/>
                <w:bCs/>
                <w:color w:val="000000"/>
                <w:sz w:val="20"/>
                <w:szCs w:val="20"/>
                <w:vertAlign w:val="baseline"/>
                <w:lang w:val="ru-RU" w:eastAsia="en-US"/>
              </w:rPr>
              <w:t>Формат</w:t>
            </w:r>
          </w:p>
        </w:tc>
        <w:tc>
          <w:tcPr>
            <w:tcW w:w="2506" w:type="dxa"/>
          </w:tcPr>
          <w:p w14:paraId="75F479B2">
            <w:pPr>
              <w:spacing w:line="360" w:lineRule="auto"/>
              <w:rPr>
                <w:rFonts w:hint="default" w:eastAsia="Calibri"/>
                <w:b/>
                <w:bCs/>
                <w:color w:val="000000"/>
                <w:sz w:val="20"/>
                <w:szCs w:val="20"/>
                <w:vertAlign w:val="baseline"/>
                <w:lang w:val="ru-RU" w:eastAsia="en-US"/>
              </w:rPr>
            </w:pPr>
            <w:r>
              <w:rPr>
                <w:rFonts w:hint="default" w:eastAsia="Calibri"/>
                <w:b/>
                <w:bCs/>
                <w:color w:val="000000"/>
                <w:sz w:val="20"/>
                <w:szCs w:val="20"/>
                <w:vertAlign w:val="baseline"/>
                <w:lang w:val="ru-RU" w:eastAsia="en-US"/>
              </w:rPr>
              <w:t xml:space="preserve">Преимущества </w:t>
            </w:r>
          </w:p>
        </w:tc>
        <w:tc>
          <w:tcPr>
            <w:tcW w:w="2506" w:type="dxa"/>
          </w:tcPr>
          <w:p w14:paraId="377EDDD4">
            <w:pPr>
              <w:spacing w:line="360" w:lineRule="auto"/>
              <w:rPr>
                <w:rFonts w:hint="default" w:eastAsia="Calibri"/>
                <w:b/>
                <w:bCs/>
                <w:color w:val="000000"/>
                <w:sz w:val="20"/>
                <w:szCs w:val="20"/>
                <w:vertAlign w:val="baseline"/>
                <w:lang w:val="ru-RU" w:eastAsia="en-US"/>
              </w:rPr>
            </w:pPr>
            <w:r>
              <w:rPr>
                <w:rFonts w:hint="default" w:eastAsia="Calibri"/>
                <w:b/>
                <w:bCs/>
                <w:color w:val="000000"/>
                <w:sz w:val="20"/>
                <w:szCs w:val="20"/>
                <w:vertAlign w:val="baseline"/>
                <w:lang w:val="ru-RU" w:eastAsia="en-US"/>
              </w:rPr>
              <w:t>Недостатки</w:t>
            </w:r>
          </w:p>
        </w:tc>
        <w:tc>
          <w:tcPr>
            <w:tcW w:w="2506" w:type="dxa"/>
          </w:tcPr>
          <w:p w14:paraId="25AFD2A5">
            <w:pPr>
              <w:spacing w:line="360" w:lineRule="auto"/>
              <w:rPr>
                <w:rFonts w:hint="default" w:eastAsia="Calibri"/>
                <w:b/>
                <w:bCs/>
                <w:color w:val="000000"/>
                <w:sz w:val="20"/>
                <w:szCs w:val="20"/>
                <w:vertAlign w:val="baseline"/>
                <w:lang w:val="ru-RU" w:eastAsia="en-US"/>
              </w:rPr>
            </w:pPr>
            <w:r>
              <w:rPr>
                <w:rFonts w:hint="default" w:eastAsia="Calibri"/>
                <w:b/>
                <w:bCs/>
                <w:color w:val="000000"/>
                <w:sz w:val="20"/>
                <w:szCs w:val="20"/>
                <w:vertAlign w:val="baseline"/>
                <w:lang w:val="ru-RU" w:eastAsia="en-US"/>
              </w:rPr>
              <w:t>Применимость в проекте</w:t>
            </w:r>
          </w:p>
        </w:tc>
      </w:tr>
      <w:tr w14:paraId="3613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6" w:type="dxa"/>
          </w:tcPr>
          <w:p w14:paraId="3BD35E75">
            <w:pPr>
              <w:spacing w:line="360" w:lineRule="auto"/>
              <w:rPr>
                <w:rFonts w:hint="default" w:eastAsia="Calibri"/>
                <w:color w:val="000000"/>
                <w:sz w:val="20"/>
                <w:szCs w:val="20"/>
                <w:vertAlign w:val="baseline"/>
                <w:lang w:val="en-US" w:eastAsia="en-US"/>
              </w:rPr>
            </w:pPr>
            <w:r>
              <w:rPr>
                <w:rFonts w:hint="default" w:eastAsia="Calibri"/>
                <w:color w:val="000000"/>
                <w:sz w:val="20"/>
                <w:szCs w:val="20"/>
                <w:vertAlign w:val="baseline"/>
                <w:lang w:val="en-US" w:eastAsia="en-US"/>
              </w:rPr>
              <w:t>CSV</w:t>
            </w:r>
          </w:p>
        </w:tc>
        <w:tc>
          <w:tcPr>
            <w:tcW w:w="2506" w:type="dxa"/>
          </w:tcPr>
          <w:p w14:paraId="350F7F30">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Простота чтения/записи, поддержка всеми библиотеками</w:t>
            </w:r>
          </w:p>
        </w:tc>
        <w:tc>
          <w:tcPr>
            <w:tcW w:w="2506" w:type="dxa"/>
          </w:tcPr>
          <w:p w14:paraId="44337C62">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Не поддерживает сложные структуры данных</w:t>
            </w:r>
          </w:p>
        </w:tc>
        <w:tc>
          <w:tcPr>
            <w:tcW w:w="2506" w:type="dxa"/>
          </w:tcPr>
          <w:p w14:paraId="53C9E59F">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Идеально для 1000 записей</w:t>
            </w:r>
          </w:p>
        </w:tc>
      </w:tr>
      <w:tr w14:paraId="0137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6" w:type="dxa"/>
          </w:tcPr>
          <w:p w14:paraId="65B11CEB">
            <w:pPr>
              <w:spacing w:line="360" w:lineRule="auto"/>
              <w:rPr>
                <w:rFonts w:hint="default" w:eastAsia="Calibri"/>
                <w:color w:val="000000"/>
                <w:sz w:val="20"/>
                <w:szCs w:val="20"/>
                <w:vertAlign w:val="baseline"/>
                <w:lang w:val="en-US" w:eastAsia="en-US"/>
              </w:rPr>
            </w:pPr>
            <w:r>
              <w:rPr>
                <w:rFonts w:hint="default" w:eastAsia="Calibri"/>
                <w:color w:val="000000"/>
                <w:sz w:val="20"/>
                <w:szCs w:val="20"/>
                <w:vertAlign w:val="baseline"/>
                <w:lang w:val="en-US" w:eastAsia="en-US"/>
              </w:rPr>
              <w:t>JSON</w:t>
            </w:r>
          </w:p>
        </w:tc>
        <w:tc>
          <w:tcPr>
            <w:tcW w:w="2506" w:type="dxa"/>
          </w:tcPr>
          <w:p w14:paraId="3555E2E7">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Поддерживает вложенные структуры</w:t>
            </w:r>
          </w:p>
        </w:tc>
        <w:tc>
          <w:tcPr>
            <w:tcW w:w="2506" w:type="dxa"/>
          </w:tcPr>
          <w:p w14:paraId="6AFD2D3F">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Большой объем файла, сложно парсить.</w:t>
            </w:r>
          </w:p>
        </w:tc>
        <w:tc>
          <w:tcPr>
            <w:tcW w:w="2506" w:type="dxa"/>
          </w:tcPr>
          <w:p w14:paraId="7BC9C301">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Избыточен для простых данных</w:t>
            </w:r>
          </w:p>
        </w:tc>
      </w:tr>
      <w:tr w14:paraId="7BA8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6" w:type="dxa"/>
          </w:tcPr>
          <w:p w14:paraId="5D889A49">
            <w:pPr>
              <w:spacing w:line="360" w:lineRule="auto"/>
              <w:rPr>
                <w:rFonts w:hint="default" w:eastAsia="Calibri"/>
                <w:color w:val="000000"/>
                <w:sz w:val="20"/>
                <w:szCs w:val="20"/>
                <w:vertAlign w:val="baseline"/>
                <w:lang w:val="en-US" w:eastAsia="en-US"/>
              </w:rPr>
            </w:pPr>
            <w:r>
              <w:rPr>
                <w:rFonts w:hint="default" w:eastAsia="Calibri"/>
                <w:color w:val="000000"/>
                <w:sz w:val="20"/>
                <w:szCs w:val="20"/>
                <w:vertAlign w:val="baseline"/>
                <w:lang w:val="en-US" w:eastAsia="en-US"/>
              </w:rPr>
              <w:t>Execl</w:t>
            </w:r>
          </w:p>
        </w:tc>
        <w:tc>
          <w:tcPr>
            <w:tcW w:w="2506" w:type="dxa"/>
          </w:tcPr>
          <w:p w14:paraId="558F8B1C">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Высокая эффективность хранения</w:t>
            </w:r>
          </w:p>
        </w:tc>
        <w:tc>
          <w:tcPr>
            <w:tcW w:w="2506" w:type="dxa"/>
          </w:tcPr>
          <w:p w14:paraId="36948CCC">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Сложность чтения без специальных инструментов</w:t>
            </w:r>
          </w:p>
        </w:tc>
        <w:tc>
          <w:tcPr>
            <w:tcW w:w="2506" w:type="dxa"/>
          </w:tcPr>
          <w:p w14:paraId="4BF590BF">
            <w:pPr>
              <w:spacing w:line="360" w:lineRule="auto"/>
              <w:rPr>
                <w:rFonts w:hint="default" w:eastAsia="Calibri"/>
                <w:color w:val="000000"/>
                <w:sz w:val="20"/>
                <w:szCs w:val="20"/>
                <w:vertAlign w:val="baseline"/>
                <w:lang w:val="ru-RU" w:eastAsia="en-US"/>
              </w:rPr>
            </w:pPr>
            <w:r>
              <w:rPr>
                <w:rFonts w:hint="default" w:eastAsia="Calibri"/>
                <w:color w:val="000000"/>
                <w:sz w:val="20"/>
                <w:szCs w:val="20"/>
                <w:vertAlign w:val="baseline"/>
                <w:lang w:val="ru-RU" w:eastAsia="en-US"/>
              </w:rPr>
              <w:t>Избыточен для данного задания</w:t>
            </w:r>
          </w:p>
        </w:tc>
      </w:tr>
    </w:tbl>
    <w:p w14:paraId="30E36700">
      <w:pPr>
        <w:spacing w:line="360" w:lineRule="auto"/>
        <w:ind w:firstLine="709"/>
        <w:jc w:val="both"/>
        <w:rPr>
          <w:color w:val="000000"/>
          <w:shd w:val="clear" w:color="auto" w:fill="FFFFFF"/>
        </w:rPr>
      </w:pPr>
    </w:p>
    <w:p w14:paraId="642E51E6">
      <w:pPr>
        <w:spacing w:line="360" w:lineRule="auto"/>
        <w:ind w:firstLine="709"/>
        <w:jc w:val="both"/>
        <w:rPr>
          <w:color w:val="000000"/>
          <w:shd w:val="clear" w:color="auto" w:fill="FFFFFF"/>
        </w:rPr>
      </w:pPr>
    </w:p>
    <w:p w14:paraId="2A245166">
      <w:pPr>
        <w:spacing w:line="360" w:lineRule="auto"/>
        <w:ind w:firstLine="709"/>
        <w:jc w:val="both"/>
        <w:rPr>
          <w:rFonts w:hint="default"/>
          <w:color w:val="000000"/>
          <w:shd w:val="clear" w:color="auto" w:fill="FFFFFF"/>
          <w:lang w:val="en-US"/>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r>
        <w:rPr>
          <w:rFonts w:hint="default"/>
          <w:color w:val="000000"/>
          <w:shd w:val="clear" w:color="auto" w:fill="FFFFFF"/>
          <w:lang w:val="en-US"/>
        </w:rPr>
        <w:t xml:space="preserve">   </w:t>
      </w:r>
    </w:p>
    <w:p w14:paraId="1DC9D36B">
      <w:pPr>
        <w:spacing w:line="360" w:lineRule="auto"/>
        <w:ind w:firstLine="709"/>
        <w:jc w:val="both"/>
        <w:rPr>
          <w:color w:val="000000"/>
          <w:shd w:val="clear" w:color="auto" w:fill="FFFFFF"/>
        </w:rPr>
      </w:pPr>
    </w:p>
    <w:p w14:paraId="745C25E7">
      <w:pPr>
        <w:keepNext/>
        <w:numPr>
          <w:ilvl w:val="2"/>
          <w:numId w:val="4"/>
        </w:numPr>
        <w:spacing w:line="360" w:lineRule="auto"/>
        <w:ind w:left="0" w:firstLine="709"/>
        <w:outlineLvl w:val="2"/>
        <w:rPr>
          <w:rFonts w:eastAsia="Calibri"/>
          <w:b/>
          <w:i/>
          <w:lang w:eastAsia="en-US"/>
        </w:rPr>
      </w:pPr>
      <w:bookmarkStart w:id="16" w:name="_Toc195622014"/>
      <w:bookmarkStart w:id="17" w:name="_Toc104055015"/>
      <w:r>
        <w:rPr>
          <w:rFonts w:eastAsia="Calibri"/>
          <w:b/>
          <w:i/>
          <w:lang w:eastAsia="en-US"/>
        </w:rPr>
        <w:t>Очистка данных от цифрового мусора</w:t>
      </w:r>
      <w:bookmarkEnd w:id="16"/>
      <w:bookmarkEnd w:id="17"/>
    </w:p>
    <w:p w14:paraId="66C91595">
      <w:pPr>
        <w:shd w:val="clear" w:color="auto" w:fill="FFFFFF"/>
        <w:spacing w:line="360" w:lineRule="auto"/>
        <w:ind w:left="60" w:right="60" w:firstLine="791"/>
        <w:jc w:val="both"/>
        <w:rPr>
          <w:color w:val="000000"/>
        </w:rPr>
      </w:pPr>
      <w:r>
        <w:rPr>
          <w:color w:val="000000"/>
        </w:rPr>
        <w:t>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1D286BD5">
      <w:pPr>
        <w:spacing w:line="360" w:lineRule="auto"/>
        <w:ind w:firstLine="851"/>
        <w:jc w:val="both"/>
        <w:rPr>
          <w:color w:val="000000"/>
          <w:shd w:val="clear" w:color="auto" w:fill="FFFFFF"/>
        </w:rPr>
      </w:pPr>
      <w:r>
        <w:rPr>
          <w:color w:val="000000"/>
          <w:shd w:val="clear" w:color="auto" w:fill="FFFFFF"/>
        </w:rPr>
        <w:t xml:space="preserve">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71451407">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2FFDA2D6">
      <w:pPr>
        <w:shd w:val="clear" w:color="auto" w:fill="FFFFFF"/>
        <w:spacing w:line="360" w:lineRule="auto"/>
        <w:ind w:left="60" w:right="60" w:firstLine="791"/>
        <w:jc w:val="both"/>
        <w:rPr>
          <w:color w:val="000000"/>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0EC7E9FD">
      <w:pPr>
        <w:shd w:val="clear" w:color="auto" w:fill="FFFFFF"/>
        <w:spacing w:line="360" w:lineRule="auto"/>
        <w:ind w:left="60" w:right="60" w:firstLine="791"/>
        <w:jc w:val="both"/>
        <w:rPr>
          <w:rFonts w:eastAsia="Calibri"/>
          <w:color w:val="000000"/>
        </w:rPr>
      </w:pPr>
    </w:p>
    <w:p w14:paraId="22F45B55">
      <w:pPr>
        <w:keepNext/>
        <w:numPr>
          <w:ilvl w:val="1"/>
          <w:numId w:val="0"/>
        </w:numPr>
        <w:spacing w:line="360" w:lineRule="auto"/>
        <w:outlineLvl w:val="1"/>
        <w:rPr>
          <w:rFonts w:eastAsia="Calibri"/>
          <w:b/>
          <w:color w:val="000000"/>
          <w:lang w:eastAsia="en-US"/>
        </w:rPr>
      </w:pPr>
      <w:bookmarkStart w:id="18" w:name="_Toc195622015"/>
      <w:bookmarkStart w:id="19" w:name="_Toc104055016"/>
      <w:r>
        <w:rPr>
          <w:b/>
          <w:color w:val="000000"/>
        </w:rPr>
        <w:t>1.3 Выводы по разделу</w:t>
      </w:r>
      <w:bookmarkEnd w:id="18"/>
      <w:bookmarkEnd w:id="19"/>
    </w:p>
    <w:p w14:paraId="62234DA0">
      <w:pPr>
        <w:spacing w:line="360" w:lineRule="auto"/>
        <w:ind w:firstLine="709"/>
        <w:jc w:val="both"/>
        <w:rPr>
          <w:rFonts w:eastAsia="Calibri"/>
          <w:color w:val="000000"/>
          <w:lang w:eastAsia="en-US"/>
        </w:rPr>
      </w:pPr>
      <w:r>
        <w:t>Я считаю, что выбор платформы является неотъемлемой</w:t>
      </w:r>
      <w:r>
        <w:rPr>
          <w:rFonts w:cs="Calibri"/>
        </w:rPr>
        <w:t xml:space="preserve"> </w:t>
      </w:r>
      <w:r>
        <w:t>частью правильного и компактного кода. Ещё одним важным пунктом является выбор минимального количества нужных библиотек. Основываясь на информации в данном разделе можно сделать следующие выводы (табл.1.2)</w:t>
      </w:r>
      <w:r>
        <w:rPr>
          <w:rFonts w:eastAsia="Calibri"/>
          <w:color w:val="000000"/>
          <w:lang w:eastAsia="en-US"/>
        </w:rPr>
        <w:t xml:space="preserve">. </w:t>
      </w:r>
    </w:p>
    <w:p w14:paraId="6567F3D0">
      <w:pPr>
        <w:jc w:val="right"/>
      </w:pPr>
      <w:r>
        <w:t>Таблица 1.2</w:t>
      </w:r>
    </w:p>
    <w:p w14:paraId="4986DA1E">
      <w:pPr>
        <w:jc w:val="center"/>
      </w:pPr>
      <w:r>
        <w:t>Выводы по разделу 1</w:t>
      </w:r>
    </w:p>
    <w:tbl>
      <w:tblPr>
        <w:tblStyle w:val="12"/>
        <w:tblW w:w="9321"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00"/>
        <w:gridCol w:w="2694"/>
        <w:gridCol w:w="3827"/>
      </w:tblGrid>
      <w:tr w14:paraId="60C39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shd w:val="clear" w:color="auto" w:fill="FBD4B4"/>
          </w:tcPr>
          <w:p w14:paraId="71B93CE7">
            <w:r>
              <w:t>Выводы</w:t>
            </w:r>
          </w:p>
        </w:tc>
        <w:tc>
          <w:tcPr>
            <w:tcW w:w="2694" w:type="dxa"/>
            <w:tcBorders>
              <w:left w:val="single" w:color="auto" w:sz="4" w:space="0"/>
            </w:tcBorders>
            <w:shd w:val="clear" w:color="auto" w:fill="D9D9D9"/>
          </w:tcPr>
          <w:p w14:paraId="3D9D5B09">
            <w:r>
              <w:rPr>
                <w:color w:val="000000"/>
              </w:rPr>
              <w:t>Код и наименование компетенции выпускника программы бакалавриата</w:t>
            </w:r>
          </w:p>
        </w:tc>
        <w:tc>
          <w:tcPr>
            <w:tcW w:w="3827" w:type="dxa"/>
            <w:shd w:val="clear" w:color="auto" w:fill="D9D9D9"/>
          </w:tcPr>
          <w:p w14:paraId="6FF8831C">
            <w:r>
              <w:rPr>
                <w:color w:val="000000"/>
              </w:rPr>
              <w:t>Код и наименование индикатора достижения компетенции</w:t>
            </w:r>
          </w:p>
        </w:tc>
      </w:tr>
      <w:tr w14:paraId="2B7AB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restart"/>
            <w:shd w:val="clear" w:color="auto" w:fill="FBD4B4"/>
          </w:tcPr>
          <w:p w14:paraId="7234F00F">
            <w:r>
              <w:t>Подготовлено рабочее место.</w:t>
            </w:r>
          </w:p>
          <w:p w14:paraId="6FBBCE83">
            <w:r>
              <w:t>Изучена внутренняя распорядительная документация, в том числе по охране труда и технике безопасности, и по мерам противодействия коррупционному поведению. Изучены особенности профессиональной деятельности с лицами имеющими ограниченные возможности здоровья или инвалидность в организации</w:t>
            </w:r>
          </w:p>
        </w:tc>
        <w:tc>
          <w:tcPr>
            <w:tcW w:w="2694" w:type="dxa"/>
          </w:tcPr>
          <w:p w14:paraId="5C7936B2">
            <w:pPr>
              <w:jc w:val="both"/>
            </w:pPr>
            <w:r>
              <w:t>УК-7</w:t>
            </w:r>
            <w:r>
              <w:tab/>
            </w:r>
            <w:r>
              <w:t>Способен поддерживать должный уровень физической подготовленности для обеспечения полноценной социальной и профессиональной деятельности</w:t>
            </w:r>
          </w:p>
        </w:tc>
        <w:tc>
          <w:tcPr>
            <w:tcW w:w="3827" w:type="dxa"/>
          </w:tcPr>
          <w:p w14:paraId="118AACD2">
            <w:pPr>
              <w:jc w:val="both"/>
            </w:pPr>
            <w:r>
              <w:t xml:space="preserve">УК-7.1 </w:t>
            </w:r>
          </w:p>
          <w:p w14:paraId="4E61AB80">
            <w:pPr>
              <w:jc w:val="both"/>
            </w:pPr>
            <w:r>
              <w:t>Знает виды физических упражнений; научно-практические основы физической культуры и здорового образа и стиля жизни</w:t>
            </w:r>
          </w:p>
          <w:p w14:paraId="4EF2A8C5">
            <w:pPr>
              <w:jc w:val="both"/>
            </w:pPr>
            <w:r>
              <w:t xml:space="preserve">УК-7.2 </w:t>
            </w:r>
          </w:p>
          <w:p w14:paraId="24752373">
            <w:pPr>
              <w:jc w:val="both"/>
            </w:pPr>
            <w:r>
              <w:t>Понимает влияние оздоровительных систем физического воспитания на укрепление здоровья, профилактику профессиональных заболеваний</w:t>
            </w:r>
          </w:p>
          <w:p w14:paraId="51ADF6AD">
            <w:pPr>
              <w:jc w:val="both"/>
            </w:pPr>
            <w:r>
              <w:t xml:space="preserve">УК-7.3 </w:t>
            </w:r>
          </w:p>
          <w:p w14:paraId="449ABF85">
            <w:pPr>
              <w:jc w:val="both"/>
            </w:pPr>
            <w:r>
              <w:t>Выполняет индивидуально подобранные комплексы оздоровительной или адаптивной физической культуры</w:t>
            </w:r>
          </w:p>
        </w:tc>
      </w:tr>
      <w:tr w14:paraId="122E2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16B20236"/>
        </w:tc>
        <w:tc>
          <w:tcPr>
            <w:tcW w:w="2694" w:type="dxa"/>
          </w:tcPr>
          <w:p w14:paraId="5D3C15B4">
            <w:pPr>
              <w:jc w:val="both"/>
            </w:pPr>
            <w:r>
              <w:t>УК-8</w:t>
            </w:r>
            <w:r>
              <w:tab/>
            </w:r>
            <w:r>
              <w:t>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ситуаций и военных конфликтов</w:t>
            </w:r>
          </w:p>
        </w:tc>
        <w:tc>
          <w:tcPr>
            <w:tcW w:w="3827" w:type="dxa"/>
          </w:tcPr>
          <w:p w14:paraId="0998646A">
            <w:pPr>
              <w:jc w:val="both"/>
            </w:pPr>
            <w:r>
              <w:t>УК-8.1</w:t>
            </w:r>
          </w:p>
          <w:p w14:paraId="335659B6">
            <w:pPr>
              <w:jc w:val="both"/>
            </w:pPr>
            <w:r>
              <w:t>Выявляет возможные угрозы для жизни и здоровья человека, в том числе при возникновении чрезвычайных ситуаций и военных конфликтов</w:t>
            </w:r>
          </w:p>
          <w:p w14:paraId="6E46E022">
            <w:pPr>
              <w:jc w:val="both"/>
            </w:pPr>
            <w:r>
              <w:t xml:space="preserve">УК-8.2 </w:t>
            </w:r>
          </w:p>
          <w:p w14:paraId="7C2E7982">
            <w:pPr>
              <w:jc w:val="both"/>
            </w:pPr>
            <w:r>
              <w:t>Понимает, как создавать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ситуаций и военных конфликтов</w:t>
            </w:r>
          </w:p>
          <w:p w14:paraId="131B2365">
            <w:pPr>
              <w:jc w:val="both"/>
            </w:pPr>
            <w:r>
              <w:t xml:space="preserve">УК-8.3 </w:t>
            </w:r>
          </w:p>
          <w:p w14:paraId="0DC798DC">
            <w:pPr>
              <w:jc w:val="both"/>
            </w:pPr>
            <w:r>
              <w:t>Демонстрирует приемы оказания первой помощи пострадавшему</w:t>
            </w:r>
          </w:p>
        </w:tc>
      </w:tr>
      <w:tr w14:paraId="69175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12370731"/>
        </w:tc>
        <w:tc>
          <w:tcPr>
            <w:tcW w:w="2694" w:type="dxa"/>
          </w:tcPr>
          <w:p w14:paraId="0455DEF8">
            <w:pPr>
              <w:jc w:val="both"/>
            </w:pPr>
            <w:r>
              <w:t>УК-10</w:t>
            </w:r>
            <w:r>
              <w:tab/>
            </w:r>
            <w:r>
              <w:t>Способен формировать нетерпимое отношение к коррупционному поведению</w:t>
            </w:r>
          </w:p>
        </w:tc>
        <w:tc>
          <w:tcPr>
            <w:tcW w:w="3827" w:type="dxa"/>
          </w:tcPr>
          <w:p w14:paraId="0C174AFE">
            <w:pPr>
              <w:jc w:val="both"/>
            </w:pPr>
            <w:r>
              <w:t>УК-10.1 Владеет действующими правовыми нормами, обеспечивающими борьбу с проявлением коррупционного поведения, экстремизма и терроризма</w:t>
            </w:r>
          </w:p>
          <w:p w14:paraId="7D2E22D1">
            <w:pPr>
              <w:jc w:val="both"/>
            </w:pPr>
            <w:r>
              <w:t>УК-10.2 Предупреждает коррупционные риски в профессиональной деятельности; осуществляет профилактические мероприятия по недопущению терроризма и экстремизма</w:t>
            </w:r>
          </w:p>
        </w:tc>
      </w:tr>
      <w:tr w14:paraId="6DFD3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6ABA636E"/>
        </w:tc>
        <w:tc>
          <w:tcPr>
            <w:tcW w:w="2694" w:type="dxa"/>
          </w:tcPr>
          <w:p w14:paraId="15D9A8EB">
            <w:pPr>
              <w:jc w:val="both"/>
            </w:pPr>
            <w:r>
              <w:t>ОПК-9</w:t>
            </w:r>
            <w:r>
              <w:tab/>
            </w:r>
            <w:r>
              <w:t>Способен принимать участие в реализации профессиональных коммуникаций с заинтересованными участниками проектной деятельности и в рамках проектных групп.</w:t>
            </w:r>
          </w:p>
        </w:tc>
        <w:tc>
          <w:tcPr>
            <w:tcW w:w="3827" w:type="dxa"/>
          </w:tcPr>
          <w:p w14:paraId="4A031E83">
            <w:pPr>
              <w:jc w:val="both"/>
            </w:pPr>
            <w:r>
              <w:t>ОПК-9.1 Знает инструменты и методы коммуникаций в проектах; каналы коммуникаций в проектах; модели коммуникаций в проектах; технологии межличностной и групповой коммуникации в деловом взаимодействии, основы конфликтологии, технологии подготовки и проведения презентаций</w:t>
            </w:r>
          </w:p>
          <w:p w14:paraId="00F3E924">
            <w:pPr>
              <w:jc w:val="both"/>
            </w:pPr>
            <w:r>
              <w:t>ОПК-9.2 Умеет осуществлять взаимодействие с заказчиком в процессе реализации проекта; принимать участие в командообразовании и развитии персонала</w:t>
            </w:r>
          </w:p>
          <w:p w14:paraId="42A2E19D">
            <w:pPr>
              <w:jc w:val="both"/>
            </w:pPr>
            <w:r>
              <w:t>ОПК-9.3 Владеет навыками проведения презентаций, переговоров, публичных выступлений</w:t>
            </w:r>
          </w:p>
        </w:tc>
      </w:tr>
      <w:tr w14:paraId="4FDDC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restart"/>
            <w:shd w:val="clear" w:color="auto" w:fill="FBD4B4"/>
          </w:tcPr>
          <w:p w14:paraId="7487303A">
            <w:pPr>
              <w:rPr>
                <w:b/>
                <w:color w:val="FF0000"/>
              </w:rPr>
            </w:pPr>
            <w:r>
              <w:rPr>
                <w:b/>
                <w:color w:val="FF0000"/>
              </w:rPr>
              <w:t>ЭТО ПРИМЕР ФОРМУЛИРОВКИ ВЫВОДОВ</w:t>
            </w:r>
          </w:p>
          <w:p w14:paraId="043A3F05"/>
          <w:p w14:paraId="09F6E738">
            <w:r>
              <w:t>- Проведен анализ сред разработки и необходимой и информационно-технологической инфра-структуры</w:t>
            </w:r>
          </w:p>
          <w:p w14:paraId="4F4A2A5F">
            <w:r>
              <w:t>- Выбрана современная платформа Python и библиотеки Pandas, Matplotlib для решения прикладных профессиональных задач в соответствие с индивидуальным заданием</w:t>
            </w:r>
          </w:p>
          <w:p w14:paraId="6C54E424">
            <w:r>
              <w:t>- проведен анализ технической документации к среде разработке и к используемым библиотекам как на русском, так и на иностранном языках</w:t>
            </w:r>
          </w:p>
        </w:tc>
        <w:tc>
          <w:tcPr>
            <w:tcW w:w="2694" w:type="dxa"/>
          </w:tcPr>
          <w:p w14:paraId="440ADF37">
            <w:pPr>
              <w:jc w:val="both"/>
            </w:pPr>
            <w:r>
              <w:rPr>
                <w:color w:val="000000"/>
              </w:rPr>
              <w:t>УК-4. 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3827" w:type="dxa"/>
          </w:tcPr>
          <w:p w14:paraId="0CE346C8">
            <w:pPr>
              <w:jc w:val="both"/>
            </w:pPr>
            <w:r>
              <w:t>УК-4.1.</w:t>
            </w:r>
          </w:p>
          <w:p w14:paraId="253BFAD3">
            <w:pPr>
              <w:jc w:val="both"/>
            </w:pPr>
            <w:r>
              <w:t>Демонстрирует умение вести обмен деловой информацией в устной и письменной формах на государственном языке</w:t>
            </w:r>
          </w:p>
          <w:p w14:paraId="2EE17C55">
            <w:pPr>
              <w:jc w:val="both"/>
            </w:pPr>
            <w:r>
              <w:t>УК-4.2.</w:t>
            </w:r>
          </w:p>
          <w:p w14:paraId="36AFAA59">
            <w:pPr>
              <w:jc w:val="both"/>
            </w:pPr>
            <w:r>
              <w:t>Демонстрирует умение вести обмен деловой информацией в устной и письменной формах не менее чем на одном иностранном языке</w:t>
            </w:r>
          </w:p>
          <w:p w14:paraId="17F25317">
            <w:pPr>
              <w:jc w:val="both"/>
            </w:pPr>
            <w:r>
              <w:t>УК-4.3.</w:t>
            </w:r>
          </w:p>
          <w:p w14:paraId="787B3E02">
            <w:pPr>
              <w:jc w:val="both"/>
            </w:pPr>
            <w:r>
              <w:t>Использует современные информационно-коммуникативные средства для коммуникации</w:t>
            </w:r>
          </w:p>
        </w:tc>
      </w:tr>
      <w:tr w14:paraId="3115A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6696692E">
            <w:pPr>
              <w:rPr>
                <w:b/>
                <w:color w:val="FF0000"/>
              </w:rPr>
            </w:pPr>
          </w:p>
        </w:tc>
        <w:tc>
          <w:tcPr>
            <w:tcW w:w="2694" w:type="dxa"/>
          </w:tcPr>
          <w:p w14:paraId="22031DCA">
            <w:pPr>
              <w:jc w:val="both"/>
              <w:rPr>
                <w:color w:val="000000"/>
              </w:rPr>
            </w:pPr>
            <w:r>
              <w:rPr>
                <w:color w:val="000000"/>
              </w:rPr>
              <w:t>ОПК-2</w:t>
            </w:r>
            <w:r>
              <w:rPr>
                <w:color w:val="000000"/>
              </w:rPr>
              <w:tab/>
            </w:r>
            <w:r>
              <w:rPr>
                <w:color w:val="000000"/>
              </w:rPr>
              <w:t>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p>
        </w:tc>
        <w:tc>
          <w:tcPr>
            <w:tcW w:w="3827" w:type="dxa"/>
          </w:tcPr>
          <w:p w14:paraId="0BFCEFF0">
            <w:pPr>
              <w:jc w:val="both"/>
            </w:pPr>
            <w:r>
              <w:t>ОПК-2.1 Знает принципы работы современные информационных технологий и программных средств, в том числе отечественного производства при решении задач профессиональной деятельности</w:t>
            </w:r>
          </w:p>
          <w:p w14:paraId="55FC81B2">
            <w:pPr>
              <w:jc w:val="both"/>
            </w:pPr>
            <w:r>
              <w:t>ОПК-2.2 Умеет выбирать современные информационные технологии и программные средства, в том числе отечественного производства при решении задач профессиональной деятельности</w:t>
            </w:r>
          </w:p>
          <w:p w14:paraId="2F2F168C">
            <w:pPr>
              <w:jc w:val="both"/>
            </w:pPr>
            <w:r>
              <w:t>ОПК-2.3 Владеет навыками применения современных информационных технологий и программных средств, в том числе отечественного производства, при решении задач профессиональной деятельности</w:t>
            </w:r>
          </w:p>
        </w:tc>
      </w:tr>
      <w:tr w14:paraId="1CF6D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6B06A13F">
            <w:pPr>
              <w:rPr>
                <w:b/>
                <w:color w:val="FF0000"/>
              </w:rPr>
            </w:pPr>
          </w:p>
        </w:tc>
        <w:tc>
          <w:tcPr>
            <w:tcW w:w="2694" w:type="dxa"/>
          </w:tcPr>
          <w:p w14:paraId="6514553F">
            <w:pPr>
              <w:jc w:val="both"/>
              <w:rPr>
                <w:color w:val="000000"/>
              </w:rPr>
            </w:pPr>
            <w:r>
              <w:rPr>
                <w:color w:val="000000"/>
              </w:rPr>
              <w:t>ОПК-4</w:t>
            </w:r>
            <w:r>
              <w:rPr>
                <w:color w:val="000000"/>
              </w:rPr>
              <w:tab/>
            </w:r>
            <w:r>
              <w:rPr>
                <w:color w:val="000000"/>
              </w:rPr>
              <w:t>Способен участвовать в разработке стандартов, норм и правил, а также технической документации, связанной с профессиональной деятельностью;</w:t>
            </w:r>
          </w:p>
        </w:tc>
        <w:tc>
          <w:tcPr>
            <w:tcW w:w="3827" w:type="dxa"/>
          </w:tcPr>
          <w:p w14:paraId="1E890B35">
            <w:pPr>
              <w:jc w:val="both"/>
            </w:pPr>
            <w:r>
              <w:t>ОПК-4.1 Знает основные стандарты оформления технической документации на различных стадиях жизненного цикла информационной системы</w:t>
            </w:r>
          </w:p>
          <w:p w14:paraId="2910288F">
            <w:pPr>
              <w:jc w:val="both"/>
            </w:pPr>
            <w:r>
              <w:t>ОПК-4.2 Умеет применять стандарты оформления технической документации на различных стадиях жизненного цикла информационной системы</w:t>
            </w:r>
          </w:p>
          <w:p w14:paraId="3030D624">
            <w:pPr>
              <w:jc w:val="both"/>
            </w:pPr>
            <w:r>
              <w:t>ОПК-4.3 Владеет навыками составления технической документации на различных этапах жизненного цикла информационной системы</w:t>
            </w:r>
          </w:p>
        </w:tc>
      </w:tr>
      <w:tr w14:paraId="6FB64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restart"/>
            <w:shd w:val="clear" w:color="auto" w:fill="FBD4B4"/>
          </w:tcPr>
          <w:p w14:paraId="51CC3A8A"/>
          <w:p w14:paraId="4AEF3470">
            <w:pPr>
              <w:rPr>
                <w:b/>
                <w:color w:val="FF0000"/>
              </w:rPr>
            </w:pPr>
            <w:r>
              <w:rPr>
                <w:b/>
                <w:color w:val="FF0000"/>
              </w:rPr>
              <w:t>ЭТО ПРИМЕР ФОРМУЛИРОВКИ ВЫВОДОВ</w:t>
            </w:r>
          </w:p>
          <w:p w14:paraId="0F3A5EF0"/>
          <w:p w14:paraId="5759A6AC">
            <w:r>
              <w:t>Проведена установка и подключение необходимых библиотек в среду разработки Python для использования в качестве готовых компонентов при разработке алгоритмов и программ</w:t>
            </w:r>
          </w:p>
        </w:tc>
        <w:tc>
          <w:tcPr>
            <w:tcW w:w="2694" w:type="dxa"/>
            <w:tcBorders>
              <w:bottom w:val="single" w:color="000000" w:sz="4" w:space="0"/>
            </w:tcBorders>
          </w:tcPr>
          <w:p w14:paraId="00B16933">
            <w:pPr>
              <w:jc w:val="both"/>
            </w:pPr>
            <w:r>
              <w:rPr>
                <w:color w:val="000000"/>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p w14:paraId="358FBB04">
            <w:pPr>
              <w:jc w:val="both"/>
            </w:pPr>
            <w:r>
              <w:t> </w:t>
            </w:r>
          </w:p>
        </w:tc>
        <w:tc>
          <w:tcPr>
            <w:tcW w:w="3827" w:type="dxa"/>
            <w:tcBorders>
              <w:bottom w:val="single" w:color="000000" w:sz="4" w:space="0"/>
            </w:tcBorders>
          </w:tcPr>
          <w:p w14:paraId="176F364A">
            <w:pPr>
              <w:jc w:val="both"/>
            </w:pPr>
            <w:r>
              <w:t>ОПК-3.1.</w:t>
            </w:r>
          </w:p>
          <w:p w14:paraId="1AC1500D">
            <w:pPr>
              <w:jc w:val="both"/>
            </w:pPr>
            <w:r>
              <w:t>Знать методы проектирования и развертывания программных продуктов и услуг, обеспечивающих поддержку бизнес-процессов предприятия.</w:t>
            </w:r>
          </w:p>
          <w:p w14:paraId="301246CB">
            <w:pPr>
              <w:jc w:val="both"/>
            </w:pPr>
            <w:r>
              <w:t>ОПК-3.2.</w:t>
            </w:r>
          </w:p>
          <w:p w14:paraId="149C993F">
            <w:pPr>
              <w:jc w:val="both"/>
            </w:pPr>
            <w: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549F7850">
            <w:pPr>
              <w:jc w:val="both"/>
            </w:pPr>
            <w:r>
              <w:t>ОПК-3.3.</w:t>
            </w:r>
          </w:p>
          <w:p w14:paraId="779DFDF5">
            <w:pPr>
              <w:jc w:val="both"/>
            </w:pPr>
            <w:r>
              <w:t>Владеть методами проектирования и развертывания продуктов и услуг в сфере информационно-коммуникационных технологий.</w:t>
            </w:r>
          </w:p>
        </w:tc>
      </w:tr>
      <w:tr w14:paraId="57036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7AE5647D"/>
        </w:tc>
        <w:tc>
          <w:tcPr>
            <w:tcW w:w="2694" w:type="dxa"/>
            <w:tcBorders>
              <w:bottom w:val="single" w:color="000000" w:sz="4" w:space="0"/>
            </w:tcBorders>
          </w:tcPr>
          <w:p w14:paraId="37042E8E">
            <w:pPr>
              <w:jc w:val="both"/>
              <w:rPr>
                <w:color w:val="000000"/>
              </w:rPr>
            </w:pPr>
            <w:r>
              <w:rPr>
                <w:color w:val="000000"/>
              </w:rPr>
              <w:t>ОПК-5</w:t>
            </w:r>
            <w:r>
              <w:rPr>
                <w:color w:val="000000"/>
              </w:rPr>
              <w:tab/>
            </w:r>
            <w:r>
              <w:rPr>
                <w:color w:val="000000"/>
              </w:rPr>
              <w:t>Способен инсталлировать программное и аппаратное обеспечение для информационных и автоматизированных систем;</w:t>
            </w:r>
          </w:p>
        </w:tc>
        <w:tc>
          <w:tcPr>
            <w:tcW w:w="3827" w:type="dxa"/>
            <w:tcBorders>
              <w:bottom w:val="single" w:color="000000" w:sz="4" w:space="0"/>
            </w:tcBorders>
          </w:tcPr>
          <w:p w14:paraId="0A4902E8">
            <w:pPr>
              <w:jc w:val="both"/>
            </w:pPr>
            <w:r>
              <w:t>ОПК-5.1 Знает основы системного администрирования, администрирования СУБД, современные стандарты информационного взаимодействия систем</w:t>
            </w:r>
          </w:p>
          <w:p w14:paraId="6BBCCA18">
            <w:pPr>
              <w:jc w:val="both"/>
            </w:pPr>
            <w:r>
              <w:t>ОПК-5.2 Умеет выполнять параметрическую настройку информационных и автоматизированных систем</w:t>
            </w:r>
          </w:p>
          <w:p w14:paraId="311F74C1">
            <w:pPr>
              <w:jc w:val="both"/>
            </w:pPr>
            <w:r>
              <w:t>ОПК-5.3 Владеет навыками инсталляции программного и аппаратного обеспечения информационных и автоматизированных систем</w:t>
            </w:r>
          </w:p>
        </w:tc>
      </w:tr>
      <w:tr w14:paraId="0AB86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tcBorders>
              <w:top w:val="single" w:color="000000" w:sz="4" w:space="0"/>
              <w:bottom w:val="single" w:color="000000" w:sz="4" w:space="0"/>
            </w:tcBorders>
            <w:shd w:val="clear" w:color="auto" w:fill="FBD4B4"/>
          </w:tcPr>
          <w:p w14:paraId="751368D9">
            <w:pPr>
              <w:rPr>
                <w:b/>
                <w:color w:val="FF0000"/>
              </w:rPr>
            </w:pPr>
            <w:r>
              <w:rPr>
                <w:b/>
                <w:color w:val="FF0000"/>
              </w:rPr>
              <w:t>ЭТО ПРИМЕР ФОРМУЛИРОВКИ ВЫВОДОВ</w:t>
            </w:r>
          </w:p>
          <w:p w14:paraId="28F44627"/>
          <w:p w14:paraId="500BD9CF">
            <w:r>
              <w:t>Осуществлен поиск внешних ресурсов с данными согласно индивидуальному заданию. Выбраны источники с данными. Проведен предварительный анализ данных из внешних источников. (сформированы наборы случайных данных)</w:t>
            </w:r>
          </w:p>
          <w:p w14:paraId="1C8F07CF"/>
          <w:p w14:paraId="6556B097">
            <w:r>
              <w:t>На основе системного подхода и анализа структуры внешних данных выбран формат хранения данных.</w:t>
            </w:r>
          </w:p>
        </w:tc>
        <w:tc>
          <w:tcPr>
            <w:tcW w:w="2694" w:type="dxa"/>
            <w:tcBorders>
              <w:top w:val="single" w:color="000000" w:sz="4" w:space="0"/>
              <w:bottom w:val="single" w:color="000000" w:sz="4" w:space="0"/>
            </w:tcBorders>
          </w:tcPr>
          <w:p w14:paraId="1EF22B2F">
            <w:pPr>
              <w:jc w:val="both"/>
            </w:pPr>
            <w:r>
              <w:rPr>
                <w:color w:val="000000"/>
              </w:rPr>
              <w:t>УК-1. Способен осуществлять поиск, критический анализ и синтез информации, применять системный подход для решения поставленных задач</w:t>
            </w:r>
          </w:p>
        </w:tc>
        <w:tc>
          <w:tcPr>
            <w:tcW w:w="3827" w:type="dxa"/>
            <w:tcBorders>
              <w:top w:val="single" w:color="000000" w:sz="4" w:space="0"/>
              <w:bottom w:val="single" w:color="000000" w:sz="4" w:space="0"/>
            </w:tcBorders>
          </w:tcPr>
          <w:p w14:paraId="3940222A">
            <w:pPr>
              <w:jc w:val="both"/>
            </w:pPr>
            <w:r>
              <w:t>УК-1.1.</w:t>
            </w:r>
          </w:p>
          <w:p w14:paraId="79725D52">
            <w:pPr>
              <w:jc w:val="both"/>
            </w:pPr>
            <w:r>
              <w:t>Выполняет поиск необходимой информации, её критический анализ и обобщает результаты анализа для решения поставленной задачи</w:t>
            </w:r>
          </w:p>
          <w:p w14:paraId="2BB68DD3">
            <w:pPr>
              <w:jc w:val="both"/>
            </w:pPr>
            <w:r>
              <w:t>УК-1.2.</w:t>
            </w:r>
          </w:p>
          <w:p w14:paraId="063B0AA2">
            <w:pPr>
              <w:jc w:val="both"/>
            </w:pPr>
            <w:r>
              <w:t>Использует системный подход для решения поставленных задач</w:t>
            </w:r>
          </w:p>
          <w:p w14:paraId="2D7B6956">
            <w:pPr>
              <w:jc w:val="both"/>
            </w:pPr>
          </w:p>
        </w:tc>
      </w:tr>
      <w:tr w14:paraId="34DE8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restart"/>
            <w:tcBorders>
              <w:top w:val="single" w:color="000000" w:sz="4" w:space="0"/>
            </w:tcBorders>
            <w:shd w:val="clear" w:color="auto" w:fill="FBD4B4"/>
          </w:tcPr>
          <w:p w14:paraId="4F52D870">
            <w:pPr>
              <w:rPr>
                <w:b/>
                <w:color w:val="FF0000"/>
              </w:rPr>
            </w:pPr>
            <w:r>
              <w:rPr>
                <w:b/>
                <w:color w:val="FF0000"/>
              </w:rPr>
              <w:t>ЭТО ПРИМЕР ФОРМУЛИРОВКИ ВЫВОДОВ</w:t>
            </w:r>
          </w:p>
          <w:p w14:paraId="29AF6571"/>
          <w:p w14:paraId="186C8F86">
            <w:r>
              <w:t>- Выполнена постановка задачи, сформулирована цель исследования данных, сформирована проектная группа.</w:t>
            </w:r>
          </w:p>
          <w:p w14:paraId="786BB083">
            <w:r>
              <w:t>- Распределены функциональные обязанности: определен объем работ, в части создания программного кода; сформирован круг задач; заданы временные ограничения на разработку</w:t>
            </w:r>
          </w:p>
          <w:p w14:paraId="2DD4B6E0">
            <w:r>
              <w:t>- Выбраны оптимальные способы решения поставленных задач, исходя из имеющихся возможностей каждого разработчика.</w:t>
            </w:r>
          </w:p>
        </w:tc>
        <w:tc>
          <w:tcPr>
            <w:tcW w:w="2694" w:type="dxa"/>
            <w:tcBorders>
              <w:top w:val="single" w:color="000000" w:sz="4" w:space="0"/>
              <w:bottom w:val="single" w:color="000000" w:sz="4" w:space="0"/>
            </w:tcBorders>
          </w:tcPr>
          <w:p w14:paraId="0E67FE37">
            <w:pPr>
              <w:jc w:val="both"/>
            </w:pPr>
            <w:r>
              <w:rPr>
                <w:color w:val="000000"/>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3827" w:type="dxa"/>
            <w:tcBorders>
              <w:top w:val="single" w:color="000000" w:sz="4" w:space="0"/>
              <w:bottom w:val="single" w:color="000000" w:sz="4" w:space="0"/>
            </w:tcBorders>
          </w:tcPr>
          <w:p w14:paraId="0ADBCB9B">
            <w:pPr>
              <w:widowControl w:val="0"/>
              <w:jc w:val="both"/>
            </w:pPr>
            <w:r>
              <w:t>УК-2.1.</w:t>
            </w:r>
          </w:p>
          <w:p w14:paraId="1DBF910F">
            <w:pPr>
              <w:widowControl w:val="0"/>
              <w:jc w:val="both"/>
            </w:pPr>
            <w:r>
              <w:t>Формулирует в рамках поставленной цели совокупность задач, обеспечивающих ее достижение</w:t>
            </w:r>
          </w:p>
          <w:p w14:paraId="4E12FB42">
            <w:pPr>
              <w:widowControl w:val="0"/>
              <w:jc w:val="both"/>
            </w:pPr>
            <w:r>
              <w:t>УК-2.2.</w:t>
            </w:r>
          </w:p>
          <w:p w14:paraId="5DFE8EE7">
            <w:pPr>
              <w:widowControl w:val="0"/>
              <w:jc w:val="both"/>
            </w:pPr>
            <w:r>
              <w:t>Выбирает оптимальный способ решения задач, учитывая действующие правовые нормы и имеющиеся условия, ресурсы и ограничения</w:t>
            </w:r>
          </w:p>
          <w:p w14:paraId="3B037AB3">
            <w:pPr>
              <w:widowControl w:val="0"/>
              <w:jc w:val="both"/>
            </w:pPr>
            <w:r>
              <w:t>УК-2.3.</w:t>
            </w:r>
          </w:p>
          <w:p w14:paraId="2A5722E3">
            <w:pPr>
              <w:widowControl w:val="0"/>
              <w:jc w:val="both"/>
            </w:pPr>
            <w:r>
              <w:t>Владеет методиками разработки задач в рамках поставленной цели</w:t>
            </w:r>
          </w:p>
        </w:tc>
      </w:tr>
      <w:tr w14:paraId="297A4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425C61D7">
            <w:pPr>
              <w:widowControl w:val="0"/>
              <w:pBdr>
                <w:top w:val="none" w:color="auto" w:sz="0" w:space="0"/>
                <w:left w:val="none" w:color="auto" w:sz="0" w:space="0"/>
                <w:bottom w:val="none" w:color="auto" w:sz="0" w:space="0"/>
                <w:right w:val="none" w:color="auto" w:sz="0" w:space="0"/>
                <w:between w:val="none" w:color="auto" w:sz="0" w:space="0"/>
              </w:pBdr>
            </w:pPr>
          </w:p>
        </w:tc>
        <w:tc>
          <w:tcPr>
            <w:tcW w:w="2694" w:type="dxa"/>
            <w:tcBorders>
              <w:top w:val="single" w:color="000000" w:sz="4" w:space="0"/>
              <w:bottom w:val="single" w:color="000000" w:sz="4" w:space="0"/>
            </w:tcBorders>
          </w:tcPr>
          <w:p w14:paraId="10766E58">
            <w:pPr>
              <w:jc w:val="both"/>
            </w:pPr>
            <w:r>
              <w:rPr>
                <w:color w:val="000000"/>
              </w:rPr>
              <w:t>УК-3. Способен осуществлять социальное взаимодействие и реализовывать свою роль в команде</w:t>
            </w:r>
          </w:p>
        </w:tc>
        <w:tc>
          <w:tcPr>
            <w:tcW w:w="3827" w:type="dxa"/>
            <w:tcBorders>
              <w:top w:val="single" w:color="000000" w:sz="4" w:space="0"/>
              <w:bottom w:val="single" w:color="000000" w:sz="4" w:space="0"/>
            </w:tcBorders>
          </w:tcPr>
          <w:p w14:paraId="056AF29D">
            <w:pPr>
              <w:jc w:val="both"/>
            </w:pPr>
            <w:r>
              <w:t>УК-3.1.</w:t>
            </w:r>
          </w:p>
          <w:p w14:paraId="6F65FED0">
            <w:pPr>
              <w:jc w:val="both"/>
            </w:pPr>
            <w:r>
              <w:t>Определяет стратегию сотрудничества для достижения поставленной цели</w:t>
            </w:r>
          </w:p>
          <w:p w14:paraId="6B06BC59">
            <w:pPr>
              <w:jc w:val="both"/>
            </w:pPr>
            <w:r>
              <w:t>УК-3.2.</w:t>
            </w:r>
          </w:p>
          <w:p w14:paraId="4D197781">
            <w:pPr>
              <w:jc w:val="both"/>
            </w:pPr>
            <w:r>
              <w:t>Взаимодействует с другими членами команды для достижения поставленной задачи</w:t>
            </w:r>
          </w:p>
          <w:p w14:paraId="298B7E21">
            <w:pPr>
              <w:jc w:val="both"/>
            </w:pPr>
            <w:r>
              <w:t>УК-3.3.</w:t>
            </w:r>
          </w:p>
          <w:p w14:paraId="150F6F47">
            <w:pPr>
              <w:jc w:val="both"/>
            </w:pPr>
            <w:r>
              <w:t>Использует оптимальные методы и нормы социального взаимодействия для реализации своей роли и взаимодействия внутри команды</w:t>
            </w:r>
          </w:p>
        </w:tc>
      </w:tr>
      <w:tr w14:paraId="70BDF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2DA94261">
            <w:pPr>
              <w:widowControl w:val="0"/>
              <w:pBdr>
                <w:top w:val="none" w:color="auto" w:sz="0" w:space="0"/>
                <w:left w:val="none" w:color="auto" w:sz="0" w:space="0"/>
                <w:bottom w:val="none" w:color="auto" w:sz="0" w:space="0"/>
                <w:right w:val="none" w:color="auto" w:sz="0" w:space="0"/>
                <w:between w:val="none" w:color="auto" w:sz="0" w:space="0"/>
              </w:pBdr>
            </w:pPr>
          </w:p>
        </w:tc>
        <w:tc>
          <w:tcPr>
            <w:tcW w:w="2694" w:type="dxa"/>
            <w:tcBorders>
              <w:top w:val="single" w:color="000000" w:sz="4" w:space="0"/>
              <w:bottom w:val="single" w:color="000000" w:sz="4" w:space="0"/>
            </w:tcBorders>
          </w:tcPr>
          <w:p w14:paraId="0F907013">
            <w:pPr>
              <w:jc w:val="both"/>
              <w:rPr>
                <w:color w:val="000000"/>
              </w:rPr>
            </w:pPr>
            <w:r>
              <w:rPr>
                <w:color w:val="000000"/>
              </w:rPr>
              <w:t>УК-5</w:t>
            </w:r>
            <w:r>
              <w:rPr>
                <w:color w:val="000000"/>
              </w:rPr>
              <w:tab/>
            </w:r>
            <w:r>
              <w:rPr>
                <w:color w:val="000000"/>
              </w:rPr>
              <w:t>Способен воспринимать межкультурное разнообразие общества в социально-историческом, этическом и философском контекстах</w:t>
            </w:r>
          </w:p>
        </w:tc>
        <w:tc>
          <w:tcPr>
            <w:tcW w:w="3827" w:type="dxa"/>
            <w:tcBorders>
              <w:top w:val="single" w:color="000000" w:sz="4" w:space="0"/>
              <w:bottom w:val="single" w:color="000000" w:sz="4" w:space="0"/>
            </w:tcBorders>
          </w:tcPr>
          <w:p w14:paraId="105D9D8F">
            <w:pPr>
              <w:jc w:val="both"/>
            </w:pPr>
            <w:r>
              <w:t xml:space="preserve">УК-5.1 </w:t>
            </w:r>
          </w:p>
          <w:p w14:paraId="7C645741">
            <w:pPr>
              <w:jc w:val="both"/>
            </w:pPr>
            <w:r>
              <w:t>Анализирует современное состояние общества на основе социально-исторических и философских знаний</w:t>
            </w:r>
          </w:p>
          <w:p w14:paraId="62BDCEE7">
            <w:pPr>
              <w:jc w:val="both"/>
            </w:pPr>
            <w:r>
              <w:t xml:space="preserve">УК-5.2 </w:t>
            </w:r>
          </w:p>
          <w:p w14:paraId="60DF77DE">
            <w:pPr>
              <w:jc w:val="both"/>
            </w:pPr>
            <w:r>
              <w:t>Интерпретирует проблемы современности с позиций этики и философских знаний</w:t>
            </w:r>
          </w:p>
          <w:p w14:paraId="5A97D094">
            <w:pPr>
              <w:jc w:val="both"/>
            </w:pPr>
            <w:r>
              <w:t xml:space="preserve">УК-5.3 </w:t>
            </w:r>
          </w:p>
          <w:p w14:paraId="7EA3A8AC">
            <w:pPr>
              <w:jc w:val="both"/>
            </w:pPr>
            <w:r>
              <w:t>Демонстрирует понимание общего и особенного в развитии цивилизаций, религиозно-культурных отличий и ценностей локальных цивилизаций</w:t>
            </w:r>
          </w:p>
          <w:p w14:paraId="73CF5071">
            <w:pPr>
              <w:jc w:val="both"/>
            </w:pPr>
            <w:r>
              <w:t xml:space="preserve">УК-5.4 </w:t>
            </w:r>
          </w:p>
          <w:p w14:paraId="4E537F58">
            <w:pPr>
              <w:jc w:val="both"/>
            </w:pPr>
            <w:r>
              <w:t>Демонстрирует толерантное восприятие социальных и культурных различий, уважительное и бережное отношение к историческому наследию и культурным традициям</w:t>
            </w:r>
          </w:p>
          <w:p w14:paraId="36D72CB1">
            <w:pPr>
              <w:jc w:val="both"/>
            </w:pPr>
            <w:r>
              <w:t xml:space="preserve">УК-5.5 </w:t>
            </w:r>
          </w:p>
          <w:p w14:paraId="1C20DFCA">
            <w:pPr>
              <w:jc w:val="both"/>
            </w:pPr>
            <w:r>
              <w:t>Находит и использует необходимую для саморазвития и взаимодействия с другими людьми информацию о культурных особенностях и традициях различных социальных групп</w:t>
            </w:r>
          </w:p>
          <w:p w14:paraId="0F4A101E">
            <w:pPr>
              <w:jc w:val="both"/>
            </w:pPr>
            <w:r>
              <w:t xml:space="preserve">УК-5.6 </w:t>
            </w:r>
          </w:p>
          <w:p w14:paraId="47708B54">
            <w:pPr>
              <w:jc w:val="both"/>
            </w:pPr>
            <w:r>
              <w:t>Проявляет в своём поведении уважительное отношение к историческому наследию и социокультурным традициям различных социальных групп, опирающееся на знание этапов исторического развития России в контексте мировой истории и культурных традиций мира</w:t>
            </w:r>
          </w:p>
          <w:p w14:paraId="4D440DC8">
            <w:pPr>
              <w:jc w:val="both"/>
            </w:pPr>
            <w:r>
              <w:t xml:space="preserve">УК-5.7 </w:t>
            </w:r>
          </w:p>
          <w:p w14:paraId="42809748">
            <w:pPr>
              <w:jc w:val="both"/>
            </w:pPr>
            <w:r>
              <w:t>Сознательно выбирает ценностные ориентиры и гражданскую позицию; аргументировано обсуждает и решает проблемы мировоззренческого, общественного и личностного характера</w:t>
            </w:r>
          </w:p>
        </w:tc>
      </w:tr>
      <w:tr w14:paraId="7E89C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5C0910AF">
            <w:pPr>
              <w:widowControl w:val="0"/>
              <w:pBdr>
                <w:top w:val="none" w:color="auto" w:sz="0" w:space="0"/>
                <w:left w:val="none" w:color="auto" w:sz="0" w:space="0"/>
                <w:bottom w:val="none" w:color="auto" w:sz="0" w:space="0"/>
                <w:right w:val="none" w:color="auto" w:sz="0" w:space="0"/>
                <w:between w:val="none" w:color="auto" w:sz="0" w:space="0"/>
              </w:pBdr>
            </w:pPr>
          </w:p>
        </w:tc>
        <w:tc>
          <w:tcPr>
            <w:tcW w:w="2694" w:type="dxa"/>
            <w:tcBorders>
              <w:top w:val="single" w:color="000000" w:sz="4" w:space="0"/>
            </w:tcBorders>
          </w:tcPr>
          <w:p w14:paraId="72637139">
            <w:pPr>
              <w:jc w:val="both"/>
            </w:pPr>
            <w:r>
              <w:rPr>
                <w:color w:val="000000"/>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3827" w:type="dxa"/>
            <w:tcBorders>
              <w:top w:val="single" w:color="000000" w:sz="4" w:space="0"/>
            </w:tcBorders>
          </w:tcPr>
          <w:p w14:paraId="4B6EE2E4">
            <w:pPr>
              <w:jc w:val="both"/>
            </w:pPr>
            <w:r>
              <w:t>УК-6.1.</w:t>
            </w:r>
          </w:p>
          <w:p w14:paraId="79EEF2C4">
            <w:pPr>
              <w:jc w:val="both"/>
            </w:pPr>
            <w:r>
              <w:t>Эффективно использует инструменты и методы управления своим временем</w:t>
            </w:r>
          </w:p>
          <w:p w14:paraId="1F6D30C0">
            <w:pPr>
              <w:jc w:val="both"/>
            </w:pPr>
            <w:r>
              <w:t>УК-6.2.</w:t>
            </w:r>
          </w:p>
          <w:p w14:paraId="109CC03E">
            <w:pPr>
              <w:jc w:val="both"/>
            </w:pPr>
            <w:r>
              <w:t>Планирует траекторию своего саморазвития на основе принципов образования в течение всей жизни и предпринимает шаги по её реализации</w:t>
            </w:r>
          </w:p>
        </w:tc>
      </w:tr>
      <w:tr w14:paraId="03A5E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restart"/>
            <w:tcBorders>
              <w:top w:val="single" w:color="000000" w:sz="4" w:space="0"/>
            </w:tcBorders>
            <w:shd w:val="clear" w:color="auto" w:fill="FBD4B4"/>
          </w:tcPr>
          <w:p w14:paraId="5E5B3237">
            <w:pPr>
              <w:rPr>
                <w:b/>
                <w:color w:val="FF0000"/>
              </w:rPr>
            </w:pPr>
            <w:r>
              <w:rPr>
                <w:b/>
                <w:color w:val="FF0000"/>
              </w:rPr>
              <w:t>ЭТО ПРИМЕР ФОРМУЛИРОВКИ ВЫВОДОВ</w:t>
            </w:r>
          </w:p>
          <w:p w14:paraId="0E2E0010"/>
          <w:p w14:paraId="2576A51D">
            <w:r>
              <w:t>- обоснованы объемы работы по каждой задаче</w:t>
            </w:r>
          </w:p>
          <w:p w14:paraId="4391EE21">
            <w:r>
              <w:t>- заданы сроки представления результатов создания своего фрагмента кода</w:t>
            </w:r>
          </w:p>
          <w:p w14:paraId="4D070B5C">
            <w:r>
              <w:t>- заданы временные траектории совместной работы над общими фрагментами кода с учетом требований безопасных условий труда за компьютером и соблюдения режима труда и отдыха для поддержания должного уровня физической подготовленности.</w:t>
            </w:r>
          </w:p>
        </w:tc>
        <w:tc>
          <w:tcPr>
            <w:tcW w:w="2694" w:type="dxa"/>
            <w:tcBorders>
              <w:top w:val="single" w:color="000000" w:sz="4" w:space="0"/>
              <w:bottom w:val="single" w:color="000000" w:sz="4" w:space="0"/>
            </w:tcBorders>
          </w:tcPr>
          <w:p w14:paraId="1DF2A2CC">
            <w:pPr>
              <w:jc w:val="both"/>
            </w:pPr>
            <w:r>
              <w:rPr>
                <w:color w:val="000000"/>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3827" w:type="dxa"/>
            <w:tcBorders>
              <w:top w:val="single" w:color="000000" w:sz="4" w:space="0"/>
              <w:bottom w:val="single" w:color="000000" w:sz="4" w:space="0"/>
            </w:tcBorders>
          </w:tcPr>
          <w:p w14:paraId="0099D8D3">
            <w:pPr>
              <w:jc w:val="both"/>
            </w:pPr>
            <w:r>
              <w:t>УК-6.1.</w:t>
            </w:r>
          </w:p>
          <w:p w14:paraId="0C02EA7A">
            <w:pPr>
              <w:jc w:val="both"/>
            </w:pPr>
            <w:r>
              <w:t>Эффективно использует инструменты и методы управления своим временем</w:t>
            </w:r>
          </w:p>
          <w:p w14:paraId="39018F3F">
            <w:pPr>
              <w:jc w:val="both"/>
            </w:pPr>
            <w:r>
              <w:t>УК-6.2.</w:t>
            </w:r>
          </w:p>
          <w:p w14:paraId="480DA486">
            <w:pPr>
              <w:jc w:val="both"/>
            </w:pPr>
            <w:r>
              <w:t>Планирует траекторию своего саморазвития на основе принципов образования в течение всей жизни и предпринимает шаги по её реализации</w:t>
            </w:r>
          </w:p>
        </w:tc>
      </w:tr>
      <w:tr w14:paraId="7C7FF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800" w:type="dxa"/>
            <w:vMerge w:val="continue"/>
            <w:shd w:val="clear" w:color="auto" w:fill="FBD4B4"/>
          </w:tcPr>
          <w:p w14:paraId="52343F00">
            <w:pPr>
              <w:rPr>
                <w:b/>
                <w:color w:val="FF0000"/>
              </w:rPr>
            </w:pPr>
          </w:p>
        </w:tc>
        <w:tc>
          <w:tcPr>
            <w:tcW w:w="2694" w:type="dxa"/>
            <w:tcBorders>
              <w:top w:val="single" w:color="000000" w:sz="4" w:space="0"/>
              <w:bottom w:val="single" w:color="000000" w:sz="4" w:space="0"/>
            </w:tcBorders>
          </w:tcPr>
          <w:p w14:paraId="6578B829">
            <w:pPr>
              <w:jc w:val="both"/>
              <w:rPr>
                <w:color w:val="000000"/>
              </w:rPr>
            </w:pPr>
            <w:r>
              <w:rPr>
                <w:color w:val="000000"/>
              </w:rPr>
              <w:t>ОПК-7</w:t>
            </w:r>
            <w:r>
              <w:rPr>
                <w:color w:val="000000"/>
              </w:rPr>
              <w:tab/>
            </w:r>
            <w:r>
              <w:rPr>
                <w:color w:val="000000"/>
              </w:rPr>
              <w:t>Способен разрабатывать алгоритмы и программы, пригодные для практического применения;</w:t>
            </w:r>
          </w:p>
        </w:tc>
        <w:tc>
          <w:tcPr>
            <w:tcW w:w="3827" w:type="dxa"/>
            <w:tcBorders>
              <w:top w:val="single" w:color="000000" w:sz="4" w:space="0"/>
              <w:bottom w:val="single" w:color="000000" w:sz="4" w:space="0"/>
            </w:tcBorders>
          </w:tcPr>
          <w:p w14:paraId="232171D9">
            <w:pPr>
              <w:jc w:val="both"/>
            </w:pPr>
            <w:r>
              <w:t>ОПК-7.1 Знает основные языки программирования и работы с базами данных, операционные системы и оболочки, современные программные среды разработки информационных систем и технологий</w:t>
            </w:r>
          </w:p>
          <w:p w14:paraId="6821A71D">
            <w:pPr>
              <w:jc w:val="both"/>
            </w:pPr>
            <w:r>
              <w:t>ОПК-7.2 Умеет применять языки программирования и работы с базами данных, современные программные среды разработки информационных систем и технологий для автоматизации бизнес-процессов, решения прикладных задач различных классов, ведения баз данных и информационных хранилищ</w:t>
            </w:r>
          </w:p>
          <w:p w14:paraId="0CA44914">
            <w:pPr>
              <w:jc w:val="both"/>
            </w:pPr>
            <w:r>
              <w:t>ОПК-7.3 Владеет навыками программирования, отладки и тестирования прототипов программно-технических комплексов задач</w:t>
            </w:r>
          </w:p>
        </w:tc>
      </w:tr>
    </w:tbl>
    <w:p w14:paraId="315D609B">
      <w:pPr>
        <w:rPr>
          <w:rFonts w:eastAsia="Calibri"/>
          <w:color w:val="000000"/>
          <w:sz w:val="28"/>
          <w:szCs w:val="28"/>
          <w:lang w:eastAsia="en-US"/>
        </w:rPr>
      </w:pPr>
      <w:r>
        <w:rPr>
          <w:rFonts w:eastAsia="Calibri"/>
          <w:color w:val="000000"/>
          <w:sz w:val="28"/>
          <w:szCs w:val="28"/>
          <w:lang w:eastAsia="en-US"/>
        </w:rPr>
        <w:br w:type="page"/>
      </w:r>
    </w:p>
    <w:p w14:paraId="01F33E96">
      <w:pPr>
        <w:pStyle w:val="197"/>
        <w:numPr>
          <w:ilvl w:val="0"/>
          <w:numId w:val="4"/>
        </w:numPr>
        <w:rPr>
          <w:b w:val="0"/>
          <w:bCs w:val="0"/>
          <w:caps w:val="0"/>
          <w:sz w:val="24"/>
          <w:szCs w:val="24"/>
        </w:rPr>
      </w:pPr>
      <w:bookmarkStart w:id="20" w:name="_Toc104055017"/>
      <w:bookmarkStart w:id="21" w:name="_Toc195622016"/>
      <w:r>
        <w:rPr>
          <w:b w:val="0"/>
          <w:bCs w:val="0"/>
          <w:caps w:val="0"/>
          <w:sz w:val="24"/>
          <w:szCs w:val="24"/>
        </w:rPr>
        <w:t>количественный анализ данных</w:t>
      </w:r>
      <w:bookmarkEnd w:id="20"/>
      <w:bookmarkEnd w:id="21"/>
    </w:p>
    <w:p w14:paraId="1269581D">
      <w:pPr>
        <w:keepNext/>
        <w:numPr>
          <w:ilvl w:val="1"/>
          <w:numId w:val="4"/>
        </w:numPr>
        <w:spacing w:line="360" w:lineRule="auto"/>
        <w:ind w:left="0" w:firstLine="0"/>
        <w:outlineLvl w:val="1"/>
        <w:rPr>
          <w:b/>
        </w:rPr>
      </w:pPr>
      <w:bookmarkStart w:id="22" w:name="_Toc195622017"/>
      <w:bookmarkStart w:id="23" w:name="_Toc104055018"/>
      <w:r>
        <w:rPr>
          <w:b/>
        </w:rPr>
        <w:t>Получение данных Dataset (данные)</w:t>
      </w:r>
      <w:bookmarkEnd w:id="22"/>
      <w:bookmarkEnd w:id="23"/>
    </w:p>
    <w:p w14:paraId="4C6C7AFD">
      <w:pPr>
        <w:spacing w:line="360" w:lineRule="auto"/>
        <w:ind w:firstLine="851"/>
        <w:jc w:val="both"/>
        <w:rPr>
          <w:color w:val="000000"/>
        </w:rPr>
      </w:pPr>
    </w:p>
    <w:p w14:paraId="6C6BE096">
      <w:pPr>
        <w:shd w:val="clear" w:color="auto" w:fill="FFFFFF"/>
        <w:spacing w:after="150" w:line="360" w:lineRule="auto"/>
        <w:ind w:firstLine="851"/>
        <w:jc w:val="both"/>
        <w:rPr>
          <w:color w:val="000000"/>
        </w:rPr>
      </w:pPr>
      <w:r>
        <w:rPr>
          <w:color w:val="000000"/>
        </w:rPr>
        <w:t xml:space="preserve">Чтобы эффективно работать с pandas, необходимо </w:t>
      </w:r>
      <w:r>
        <w:rPr>
          <w:rFonts w:eastAsia="Calibri"/>
          <w:color w:val="000000"/>
          <w:shd w:val="clear" w:color="auto" w:fill="FFFFFF"/>
        </w:rPr>
        <w:t>ххх хххх хххххххх ххххххх хххххх ххх ххххх ххх.</w:t>
      </w:r>
      <w:r>
        <w:rPr>
          <w:rFonts w:eastAsia="Calibri"/>
          <w:color w:val="000000"/>
          <w:lang w:eastAsia="en-US"/>
        </w:rPr>
        <w:t xml:space="preserve">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r>
        <w:rPr>
          <w:rFonts w:eastAsia="Calibri"/>
          <w:color w:val="000000"/>
          <w:shd w:val="clear" w:color="auto" w:fill="FFFFFF"/>
        </w:rPr>
        <w:t xml:space="preserve"> Ххх хххх хххххххх ххххххх хххххх ххх ххххх ххх.</w:t>
      </w:r>
      <w:r>
        <w:rPr>
          <w:rFonts w:eastAsia="Calibri"/>
          <w:color w:val="000000"/>
          <w:lang w:eastAsia="en-US"/>
        </w:rPr>
        <w:t xml:space="preserve">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w:t>
      </w:r>
      <w:r>
        <w:rPr>
          <w:rFonts w:eastAsia="Calibri"/>
          <w:color w:val="000000"/>
          <w:shd w:val="clear" w:color="auto" w:fill="FFFFFF"/>
        </w:rPr>
        <w:t>Ххх хххх хххххххх ххххххх хххххх ххх ххххх ххх.</w:t>
      </w:r>
      <w:r>
        <w:rPr>
          <w:rFonts w:eastAsia="Calibri"/>
          <w:color w:val="000000"/>
          <w:lang w:eastAsia="en-US"/>
        </w:rPr>
        <w:t xml:space="preserve">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38BBA84D">
      <w:pPr>
        <w:shd w:val="clear" w:color="auto" w:fill="FFFFFF"/>
        <w:spacing w:after="150" w:line="360" w:lineRule="auto"/>
        <w:ind w:firstLine="851"/>
        <w:jc w:val="both"/>
        <w:rPr>
          <w:color w:val="000000"/>
        </w:rPr>
      </w:pPr>
      <w:r>
        <w:rPr>
          <w:color w:val="000000"/>
        </w:rPr>
        <w:t>Данные в Dataset можно получить - 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w:t>
      </w:r>
    </w:p>
    <w:p w14:paraId="53604BA5">
      <w:pPr>
        <w:spacing w:line="360" w:lineRule="auto"/>
        <w:ind w:firstLine="851"/>
        <w:jc w:val="both"/>
        <w:rPr>
          <w:color w:val="000000"/>
          <w:shd w:val="clear" w:color="auto" w:fill="FFFFFF"/>
        </w:rPr>
      </w:pPr>
      <w:r>
        <w:rPr>
          <w:color w:val="000000"/>
          <w:shd w:val="clear" w:color="auto" w:fill="FFFFFF"/>
        </w:rPr>
        <w:t xml:space="preserve">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5D59E641">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22448E91">
      <w:pPr>
        <w:shd w:val="clear" w:color="auto" w:fill="FFFFFF"/>
        <w:spacing w:after="150" w:line="360" w:lineRule="auto"/>
        <w:ind w:firstLine="851"/>
        <w:jc w:val="both"/>
        <w:rPr>
          <w:color w:val="000000"/>
        </w:rPr>
      </w:pPr>
      <w:r>
        <w:rPr>
          <w:rFonts w:eastAsia="Calibri"/>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188B632C">
      <w:pPr>
        <w:shd w:val="clear" w:color="auto" w:fill="FFFFFF"/>
        <w:spacing w:after="150" w:line="360" w:lineRule="auto"/>
        <w:ind w:firstLine="851"/>
        <w:jc w:val="both"/>
        <w:rPr>
          <w:color w:val="000000"/>
        </w:rPr>
      </w:pPr>
      <w:r>
        <w:rPr>
          <w:color w:val="000000"/>
        </w:rPr>
        <w:t>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67196982">
      <w:pPr>
        <w:shd w:val="clear" w:color="auto" w:fill="FFFFFF"/>
        <w:spacing w:after="150" w:line="360" w:lineRule="auto"/>
        <w:ind w:firstLine="851"/>
        <w:jc w:val="both"/>
        <w:rPr>
          <w:color w:val="000000"/>
        </w:rPr>
      </w:pPr>
    </w:p>
    <w:p w14:paraId="468CB749">
      <w:pPr>
        <w:keepNext/>
        <w:numPr>
          <w:ilvl w:val="1"/>
          <w:numId w:val="4"/>
        </w:numPr>
        <w:spacing w:line="360" w:lineRule="auto"/>
        <w:ind w:left="0" w:firstLine="0"/>
        <w:outlineLvl w:val="1"/>
        <w:rPr>
          <w:rFonts w:eastAsia="Calibri"/>
          <w:b/>
        </w:rPr>
      </w:pPr>
      <w:bookmarkStart w:id="24" w:name="_Toc195622018"/>
      <w:bookmarkStart w:id="25" w:name="_Toc104055019"/>
      <w:r>
        <w:rPr>
          <w:rFonts w:eastAsia="Calibri"/>
          <w:b/>
        </w:rPr>
        <w:t xml:space="preserve">Рассчет стандартных числовых характеристик для набора данных </w:t>
      </w:r>
      <w:r>
        <w:rPr>
          <w:rFonts w:eastAsia="Calibri"/>
          <w:b/>
          <w:lang w:val="en-US"/>
        </w:rPr>
        <w:t>Series</w:t>
      </w:r>
      <w:bookmarkEnd w:id="24"/>
      <w:bookmarkEnd w:id="25"/>
    </w:p>
    <w:p w14:paraId="51A06526">
      <w:pPr>
        <w:spacing w:line="360" w:lineRule="auto"/>
        <w:ind w:firstLine="851"/>
        <w:jc w:val="both"/>
        <w:rPr>
          <w:color w:val="000000"/>
          <w:shd w:val="clear" w:color="auto" w:fill="FFFFFF"/>
        </w:rPr>
      </w:pPr>
      <w:r>
        <w:rPr>
          <w:color w:val="000000"/>
          <w:shd w:val="clear" w:color="auto" w:fill="FFFFFF"/>
        </w:rPr>
        <w:t>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w:t>
      </w:r>
    </w:p>
    <w:p w14:paraId="6876E954">
      <w:pPr>
        <w:spacing w:line="360" w:lineRule="auto"/>
        <w:ind w:firstLine="851"/>
        <w:jc w:val="both"/>
        <w:rPr>
          <w:b/>
          <w:color w:val="000000"/>
          <w:shd w:val="clear" w:color="auto" w:fill="FFFFFF"/>
        </w:rPr>
      </w:pPr>
      <w:r>
        <w:rPr>
          <w:b/>
          <w:color w:val="000000"/>
          <w:shd w:val="clear" w:color="auto" w:fill="FFFFFF"/>
        </w:rPr>
        <w:t>1. Минимальное значение:</w:t>
      </w:r>
    </w:p>
    <w:p w14:paraId="33DB741C">
      <w:pPr>
        <w:spacing w:line="360" w:lineRule="auto"/>
        <w:ind w:firstLine="851"/>
        <w:jc w:val="both"/>
        <w:rPr>
          <w:color w:val="000000"/>
        </w:rPr>
      </w:pPr>
      <w:r>
        <w:rPr>
          <w:color w:val="000000"/>
        </w:rPr>
        <w:t>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w:t>
      </w:r>
    </w:p>
    <w:p w14:paraId="5F255BA7">
      <w:pPr>
        <w:spacing w:line="360" w:lineRule="auto"/>
        <w:ind w:firstLine="851"/>
        <w:jc w:val="both"/>
        <w:rPr>
          <w:color w:val="000000"/>
          <w:shd w:val="clear" w:color="auto" w:fill="FFFFFF"/>
        </w:rPr>
      </w:pPr>
      <w:r>
        <w:rPr>
          <w:color w:val="000000"/>
          <w:shd w:val="clear" w:color="auto" w:fill="FFFFFF"/>
        </w:rPr>
        <w:t xml:space="preserve">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11FE66ED">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34E7E5F2">
      <w:pPr>
        <w:spacing w:line="360" w:lineRule="auto"/>
        <w:ind w:firstLine="851"/>
        <w:jc w:val="both"/>
        <w:rPr>
          <w:color w:val="000000"/>
          <w:shd w:val="clear" w:color="auto" w:fill="FFFFFF"/>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6D5CAAB4">
      <w:pPr>
        <w:spacing w:line="360" w:lineRule="auto"/>
        <w:ind w:firstLine="851"/>
        <w:jc w:val="both"/>
        <w:rPr>
          <w:b/>
          <w:color w:val="000000"/>
          <w:shd w:val="clear" w:color="auto" w:fill="FFFFFF"/>
        </w:rPr>
      </w:pPr>
      <w:r>
        <w:rPr>
          <w:b/>
          <w:color w:val="000000"/>
          <w:shd w:val="clear" w:color="auto" w:fill="FFFFFF"/>
        </w:rPr>
        <w:t>2. Подсчет количества повторяющихся элементов:</w:t>
      </w:r>
    </w:p>
    <w:p w14:paraId="12C208EA">
      <w:pPr>
        <w:spacing w:line="360" w:lineRule="auto"/>
        <w:ind w:firstLine="851"/>
        <w:jc w:val="both"/>
        <w:rPr>
          <w:color w:val="000000"/>
          <w:shd w:val="clear" w:color="auto" w:fill="FFFFFF"/>
        </w:rPr>
      </w:pPr>
      <w:r>
        <w:rPr>
          <w:color w:val="000000"/>
        </w:rPr>
        <w:t>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w:t>
      </w:r>
      <w:r>
        <w:rPr>
          <w:color w:val="000000"/>
          <w:shd w:val="clear" w:color="auto" w:fill="FFFFFF"/>
        </w:rPr>
        <w:t xml:space="preserve"> 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2A0844FE">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4893AE6D">
      <w:pPr>
        <w:spacing w:line="360" w:lineRule="auto"/>
        <w:ind w:firstLine="851"/>
        <w:jc w:val="both"/>
        <w:rPr>
          <w:color w:val="000000"/>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7DF2C9D8">
      <w:pPr>
        <w:spacing w:line="360" w:lineRule="auto"/>
        <w:ind w:firstLine="851"/>
        <w:jc w:val="both"/>
        <w:rPr>
          <w:b/>
          <w:color w:val="000000"/>
          <w:shd w:val="clear" w:color="auto" w:fill="FFFFFF"/>
        </w:rPr>
      </w:pPr>
      <w:r>
        <w:rPr>
          <w:b/>
          <w:color w:val="000000"/>
          <w:shd w:val="clear" w:color="auto" w:fill="FFFFFF"/>
        </w:rPr>
        <w:t>3. Максимальное значение:</w:t>
      </w:r>
    </w:p>
    <w:p w14:paraId="75E4F78B">
      <w:pPr>
        <w:spacing w:line="360" w:lineRule="auto"/>
        <w:ind w:firstLine="851"/>
        <w:jc w:val="both"/>
        <w:rPr>
          <w:color w:val="000000"/>
          <w:shd w:val="clear" w:color="auto" w:fill="FFFFFF"/>
        </w:rPr>
      </w:pPr>
      <w:r>
        <w:rPr>
          <w:color w:val="000000"/>
          <w:shd w:val="clear" w:color="auto" w:fill="FFFFFF"/>
        </w:rPr>
        <w:t>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w:t>
      </w:r>
    </w:p>
    <w:p w14:paraId="29FAAE53">
      <w:pPr>
        <w:spacing w:line="360" w:lineRule="auto"/>
        <w:ind w:firstLine="851"/>
        <w:jc w:val="both"/>
        <w:rPr>
          <w:color w:val="000000"/>
          <w:shd w:val="clear" w:color="auto" w:fill="FFFFFF"/>
        </w:rPr>
      </w:pPr>
      <w:r>
        <w:rPr>
          <w:color w:val="000000"/>
          <w:shd w:val="clear" w:color="auto" w:fill="FFFFFF"/>
        </w:rPr>
        <w:t xml:space="preserve">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63EC107C">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178E1778">
      <w:pPr>
        <w:spacing w:line="360" w:lineRule="auto"/>
        <w:ind w:firstLine="851"/>
        <w:jc w:val="both"/>
        <w:rPr>
          <w:color w:val="000000"/>
          <w:shd w:val="clear" w:color="auto" w:fill="FFFFFF"/>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30B55CC9">
      <w:pPr>
        <w:spacing w:line="360" w:lineRule="auto"/>
        <w:ind w:firstLine="851"/>
        <w:jc w:val="both"/>
        <w:rPr>
          <w:b/>
          <w:color w:val="000000"/>
          <w:shd w:val="clear" w:color="auto" w:fill="FFFFFF"/>
        </w:rPr>
      </w:pPr>
      <w:r>
        <w:rPr>
          <w:b/>
          <w:color w:val="000000"/>
          <w:shd w:val="clear" w:color="auto" w:fill="FFFFFF"/>
        </w:rPr>
        <w:t>4. Сумма значений:</w:t>
      </w:r>
    </w:p>
    <w:p w14:paraId="3495020F">
      <w:pPr>
        <w:spacing w:line="360" w:lineRule="auto"/>
        <w:jc w:val="both"/>
        <w:rPr>
          <w:color w:val="000000"/>
        </w:rPr>
      </w:pPr>
      <w:r>
        <w:rPr>
          <w:color w:val="000000"/>
        </w:rPr>
        <w:t>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w:t>
      </w:r>
    </w:p>
    <w:p w14:paraId="726EA4BC">
      <w:pPr>
        <w:spacing w:line="360" w:lineRule="auto"/>
        <w:ind w:firstLine="851"/>
        <w:jc w:val="both"/>
        <w:rPr>
          <w:color w:val="000000"/>
          <w:shd w:val="clear" w:color="auto" w:fill="FFFFFF"/>
        </w:rPr>
      </w:pPr>
      <w:r>
        <w:rPr>
          <w:color w:val="000000"/>
          <w:shd w:val="clear" w:color="auto" w:fill="FFFFFF"/>
        </w:rPr>
        <w:t xml:space="preserve">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23F610BB">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3F8B5587">
      <w:pPr>
        <w:spacing w:line="360" w:lineRule="auto"/>
        <w:rPr>
          <w:color w:val="000000"/>
          <w:shd w:val="clear" w:color="auto" w:fill="FFFFFF"/>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280637A9">
      <w:pPr>
        <w:spacing w:line="360" w:lineRule="auto"/>
        <w:rPr>
          <w:rFonts w:eastAsia="Calibri"/>
          <w:color w:val="000000"/>
        </w:rPr>
      </w:pPr>
    </w:p>
    <w:p w14:paraId="365EDE5B">
      <w:pPr>
        <w:keepNext/>
        <w:numPr>
          <w:ilvl w:val="1"/>
          <w:numId w:val="4"/>
        </w:numPr>
        <w:spacing w:line="360" w:lineRule="auto"/>
        <w:ind w:left="0" w:firstLine="0"/>
        <w:outlineLvl w:val="1"/>
        <w:rPr>
          <w:b/>
        </w:rPr>
      </w:pPr>
      <w:bookmarkStart w:id="26" w:name="_Toc195622019"/>
      <w:bookmarkStart w:id="27" w:name="_Toc104055020"/>
      <w:r>
        <w:rPr>
          <w:b/>
        </w:rPr>
        <w:t>Выводы по разделу</w:t>
      </w:r>
      <w:bookmarkEnd w:id="26"/>
      <w:bookmarkEnd w:id="27"/>
      <w:r>
        <w:rPr>
          <w:b/>
        </w:rPr>
        <w:t> </w:t>
      </w:r>
    </w:p>
    <w:p w14:paraId="322845CB">
      <w:pPr>
        <w:spacing w:before="100" w:beforeAutospacing="1" w:after="100" w:afterAutospacing="1" w:line="360" w:lineRule="auto"/>
        <w:ind w:firstLine="705"/>
        <w:jc w:val="both"/>
      </w:pPr>
      <w:r>
        <w:t>Количественный анализ данных это неотъемлемая часть прохождения данной практики. Очень важно визуализировать, делать расчёты и выполнять другие преобразования информации при анализе данных. Основываясь на информации в данном разделе можно сделать следующие выводы (табл.2.1): </w:t>
      </w:r>
    </w:p>
    <w:p w14:paraId="64F040DD">
      <w:pPr>
        <w:jc w:val="right"/>
      </w:pPr>
      <w:r>
        <w:t>Таблица 2.1</w:t>
      </w:r>
    </w:p>
    <w:p w14:paraId="2A247789">
      <w:pPr>
        <w:jc w:val="center"/>
      </w:pPr>
      <w:r>
        <w:t>Выводы по разделу 2</w:t>
      </w:r>
    </w:p>
    <w:tbl>
      <w:tblPr>
        <w:tblStyle w:val="12"/>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9"/>
        <w:gridCol w:w="2694"/>
        <w:gridCol w:w="3968"/>
      </w:tblGrid>
      <w:tr w14:paraId="6AF93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689" w:type="dxa"/>
            <w:shd w:val="clear" w:color="auto" w:fill="FBD4B4"/>
          </w:tcPr>
          <w:p w14:paraId="3B5EA756">
            <w:r>
              <w:t>Выводы</w:t>
            </w:r>
          </w:p>
        </w:tc>
        <w:tc>
          <w:tcPr>
            <w:tcW w:w="2694" w:type="dxa"/>
            <w:tcBorders>
              <w:left w:val="single" w:color="auto" w:sz="4" w:space="0"/>
            </w:tcBorders>
            <w:shd w:val="clear" w:color="auto" w:fill="D9D9D9"/>
          </w:tcPr>
          <w:p w14:paraId="681F385D">
            <w:r>
              <w:rPr>
                <w:color w:val="000000"/>
              </w:rPr>
              <w:t>Код и наименование компетенции выпускника программы бакалавриата</w:t>
            </w:r>
          </w:p>
        </w:tc>
        <w:tc>
          <w:tcPr>
            <w:tcW w:w="3968" w:type="dxa"/>
            <w:shd w:val="clear" w:color="auto" w:fill="D9D9D9"/>
          </w:tcPr>
          <w:p w14:paraId="4F2BEDBC">
            <w:r>
              <w:rPr>
                <w:color w:val="000000"/>
              </w:rPr>
              <w:t>Код и наименование индикатора достижения компетенции</w:t>
            </w:r>
          </w:p>
        </w:tc>
      </w:tr>
      <w:tr w14:paraId="41B83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689" w:type="dxa"/>
            <w:vMerge w:val="restart"/>
            <w:tcBorders>
              <w:top w:val="single" w:color="000000" w:sz="4" w:space="0"/>
            </w:tcBorders>
            <w:shd w:val="clear" w:color="auto" w:fill="FBD4B4"/>
          </w:tcPr>
          <w:p w14:paraId="1FECA297">
            <w:pPr>
              <w:rPr>
                <w:b/>
                <w:color w:val="FF0000"/>
              </w:rPr>
            </w:pPr>
            <w:r>
              <w:rPr>
                <w:b/>
                <w:color w:val="FF0000"/>
              </w:rPr>
              <w:t>ЭТО ПРИМЕР ФОРМУЛИРОВКИ ВЫВОДОВ</w:t>
            </w:r>
          </w:p>
          <w:p w14:paraId="7133A987"/>
          <w:p w14:paraId="44150816">
            <w:r>
              <w:t>Разработаны процедуры и функции для визуализации данных с помощью стандартных библиотек по заданным критериям.</w:t>
            </w:r>
          </w:p>
          <w:p w14:paraId="78D8EC5A">
            <w:r>
              <w:t>Разработаны процедуры для объединения и дополнения данных расчетными значениями.</w:t>
            </w:r>
          </w:p>
          <w:p w14:paraId="3F4EF395">
            <w:r>
              <w:t>Разработаны программы для визуализации данных, полученных в результате промежуточного анализа.</w:t>
            </w:r>
          </w:p>
        </w:tc>
        <w:tc>
          <w:tcPr>
            <w:tcW w:w="2694" w:type="dxa"/>
            <w:tcBorders>
              <w:top w:val="single" w:color="000000" w:sz="4" w:space="0"/>
              <w:bottom w:val="single" w:color="000000" w:sz="4" w:space="0"/>
            </w:tcBorders>
          </w:tcPr>
          <w:p w14:paraId="40C18454">
            <w:pPr>
              <w:jc w:val="both"/>
            </w:pPr>
            <w:r>
              <w:rPr>
                <w:color w:val="000000"/>
              </w:rPr>
              <w:t>ОПК-6. Способен выполнять отдельные задачи в рамках коллективной научно-исследовательской, проектной и учебно-профессиональной деятельности для поиска, выработки и применения новых решений в области информационно-коммуникационных технологий.</w:t>
            </w:r>
          </w:p>
          <w:p w14:paraId="49D5D2E3">
            <w:pPr>
              <w:jc w:val="both"/>
            </w:pPr>
            <w:r>
              <w:t> </w:t>
            </w:r>
          </w:p>
        </w:tc>
        <w:tc>
          <w:tcPr>
            <w:tcW w:w="3968" w:type="dxa"/>
            <w:tcBorders>
              <w:top w:val="single" w:color="000000" w:sz="4" w:space="0"/>
              <w:bottom w:val="single" w:color="000000" w:sz="4" w:space="0"/>
            </w:tcBorders>
          </w:tcPr>
          <w:p w14:paraId="1AD6A525">
            <w:pPr>
              <w:jc w:val="both"/>
            </w:pPr>
            <w:r>
              <w:rPr>
                <w:color w:val="000000"/>
              </w:rPr>
              <w:t>ОПК-6.1.</w:t>
            </w:r>
          </w:p>
          <w:p w14:paraId="3D08A85C">
            <w:pPr>
              <w:jc w:val="both"/>
            </w:pPr>
            <w:r>
              <w:rPr>
                <w:color w:val="000000"/>
              </w:rPr>
              <w:t xml:space="preserve">Знать основные методы естественнонаучных дисциплин при решении задач научно-исследовательской, проектной и учебно-профессиональной деятельности </w:t>
            </w:r>
          </w:p>
          <w:p w14:paraId="3E20B356">
            <w:pPr>
              <w:jc w:val="both"/>
            </w:pPr>
            <w:r>
              <w:rPr>
                <w:color w:val="000000"/>
              </w:rPr>
              <w:t>ОПК-6.2.</w:t>
            </w:r>
          </w:p>
          <w:p w14:paraId="28AF36AF">
            <w:pPr>
              <w:jc w:val="both"/>
            </w:pPr>
            <w:r>
              <w:rPr>
                <w:color w:val="000000"/>
              </w:rPr>
              <w:t xml:space="preserve">Уметь использовать методы и инструментальные средства естественнонаучных дисциплин в профессиональной деятельности </w:t>
            </w:r>
          </w:p>
          <w:p w14:paraId="748A8FD9">
            <w:pPr>
              <w:jc w:val="both"/>
            </w:pPr>
            <w:r>
              <w:rPr>
                <w:color w:val="000000"/>
              </w:rPr>
              <w:t>ОПК-6.3.</w:t>
            </w:r>
          </w:p>
          <w:p w14:paraId="01F0676E">
            <w:pPr>
              <w:jc w:val="both"/>
            </w:pPr>
            <w:r>
              <w:rPr>
                <w:color w:val="000000"/>
              </w:rPr>
              <w:t>Владеть навыками использования методов естественнонаучных дисциплин для теоретического и экспериментального исследования в области информационно-коммуникационных технологий</w:t>
            </w:r>
          </w:p>
        </w:tc>
      </w:tr>
      <w:tr w14:paraId="439B4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689" w:type="dxa"/>
            <w:vMerge w:val="continue"/>
            <w:shd w:val="clear" w:color="auto" w:fill="FBD4B4"/>
          </w:tcPr>
          <w:p w14:paraId="64AC0E5F">
            <w:pPr>
              <w:widowControl w:val="0"/>
              <w:pBdr>
                <w:top w:val="none" w:color="auto" w:sz="0" w:space="0"/>
                <w:left w:val="none" w:color="auto" w:sz="0" w:space="0"/>
                <w:bottom w:val="none" w:color="auto" w:sz="0" w:space="0"/>
                <w:right w:val="none" w:color="auto" w:sz="0" w:space="0"/>
                <w:between w:val="none" w:color="auto" w:sz="0" w:space="0"/>
              </w:pBdr>
            </w:pPr>
          </w:p>
        </w:tc>
        <w:tc>
          <w:tcPr>
            <w:tcW w:w="2694" w:type="dxa"/>
            <w:tcBorders>
              <w:top w:val="single" w:color="000000" w:sz="4" w:space="0"/>
              <w:bottom w:val="single" w:color="000000" w:sz="4" w:space="0"/>
            </w:tcBorders>
          </w:tcPr>
          <w:p w14:paraId="71519574">
            <w:pPr>
              <w:jc w:val="both"/>
            </w:pPr>
            <w:r>
              <w:rPr>
                <w:color w:val="000000"/>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3968" w:type="dxa"/>
            <w:tcBorders>
              <w:top w:val="single" w:color="000000" w:sz="4" w:space="0"/>
              <w:bottom w:val="single" w:color="000000" w:sz="4" w:space="0"/>
            </w:tcBorders>
          </w:tcPr>
          <w:p w14:paraId="6B570969">
            <w:pPr>
              <w:widowControl w:val="0"/>
              <w:jc w:val="both"/>
            </w:pPr>
            <w:r>
              <w:t>УК-2.1.</w:t>
            </w:r>
          </w:p>
          <w:p w14:paraId="192DA070">
            <w:pPr>
              <w:widowControl w:val="0"/>
              <w:jc w:val="both"/>
            </w:pPr>
            <w:r>
              <w:t>Формулирует в рамках поставленной цели совокупность задач, обеспечивающих ее достижение</w:t>
            </w:r>
          </w:p>
          <w:p w14:paraId="4F0DFA7B">
            <w:pPr>
              <w:widowControl w:val="0"/>
              <w:jc w:val="both"/>
            </w:pPr>
            <w:r>
              <w:t>УК-2.2.</w:t>
            </w:r>
          </w:p>
          <w:p w14:paraId="30784F31">
            <w:pPr>
              <w:widowControl w:val="0"/>
              <w:jc w:val="both"/>
            </w:pPr>
            <w:r>
              <w:t>Выбирает оптимальный способ решения задач, учитывая действующие правовые нормы и имеющиеся условия, ресурсы и ограничения</w:t>
            </w:r>
          </w:p>
          <w:p w14:paraId="7EB9B6BD">
            <w:pPr>
              <w:widowControl w:val="0"/>
              <w:jc w:val="both"/>
            </w:pPr>
            <w:r>
              <w:t>УК-2.3.</w:t>
            </w:r>
          </w:p>
          <w:p w14:paraId="28029B78">
            <w:pPr>
              <w:widowControl w:val="0"/>
              <w:jc w:val="both"/>
            </w:pPr>
            <w:r>
              <w:t>Владеет методиками разработки задач в рамках поставленной цели</w:t>
            </w:r>
          </w:p>
        </w:tc>
      </w:tr>
      <w:tr w14:paraId="74528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689" w:type="dxa"/>
            <w:vMerge w:val="continue"/>
            <w:shd w:val="clear" w:color="auto" w:fill="FBD4B4"/>
          </w:tcPr>
          <w:p w14:paraId="72EF105B">
            <w:pPr>
              <w:widowControl w:val="0"/>
              <w:pBdr>
                <w:top w:val="none" w:color="auto" w:sz="0" w:space="0"/>
                <w:left w:val="none" w:color="auto" w:sz="0" w:space="0"/>
                <w:bottom w:val="none" w:color="auto" w:sz="0" w:space="0"/>
                <w:right w:val="none" w:color="auto" w:sz="0" w:space="0"/>
                <w:between w:val="none" w:color="auto" w:sz="0" w:space="0"/>
              </w:pBdr>
            </w:pPr>
          </w:p>
        </w:tc>
        <w:tc>
          <w:tcPr>
            <w:tcW w:w="2694" w:type="dxa"/>
            <w:tcBorders>
              <w:top w:val="single" w:color="000000" w:sz="4" w:space="0"/>
            </w:tcBorders>
          </w:tcPr>
          <w:p w14:paraId="1462A7C7">
            <w:pPr>
              <w:jc w:val="both"/>
            </w:pPr>
            <w:r>
              <w:rPr>
                <w:color w:val="000000"/>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tc>
        <w:tc>
          <w:tcPr>
            <w:tcW w:w="3968" w:type="dxa"/>
            <w:tcBorders>
              <w:top w:val="single" w:color="000000" w:sz="4" w:space="0"/>
            </w:tcBorders>
          </w:tcPr>
          <w:p w14:paraId="2D3C374B">
            <w:pPr>
              <w:jc w:val="both"/>
            </w:pPr>
            <w:r>
              <w:t>ОПК-3.1.</w:t>
            </w:r>
          </w:p>
          <w:p w14:paraId="7D1384BC">
            <w:pPr>
              <w:jc w:val="both"/>
            </w:pPr>
            <w:r>
              <w:t>Знать методы проектирования и развертывания программных продуктов и услуг, обеспечивающих поддержку бизнес-процессов предприятия.</w:t>
            </w:r>
          </w:p>
          <w:p w14:paraId="3340923E">
            <w:pPr>
              <w:jc w:val="both"/>
            </w:pPr>
            <w:r>
              <w:t>ОПК-3.2.</w:t>
            </w:r>
          </w:p>
          <w:p w14:paraId="1EA1E527">
            <w:pPr>
              <w:jc w:val="both"/>
            </w:pPr>
            <w: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7E243A42">
            <w:pPr>
              <w:jc w:val="both"/>
            </w:pPr>
            <w:r>
              <w:t>ОПК-3.3.</w:t>
            </w:r>
          </w:p>
          <w:p w14:paraId="32F759CE">
            <w:pPr>
              <w:jc w:val="both"/>
            </w:pPr>
            <w:r>
              <w:t>Владеть методами проектирования и развертывания продуктов и услуг в сфере информационно-коммуникационных технологий.</w:t>
            </w:r>
          </w:p>
        </w:tc>
      </w:tr>
      <w:tr w14:paraId="52F5D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689" w:type="dxa"/>
            <w:vMerge w:val="continue"/>
            <w:shd w:val="clear" w:color="auto" w:fill="FBD4B4"/>
          </w:tcPr>
          <w:p w14:paraId="29BCB3AB">
            <w:pPr>
              <w:widowControl w:val="0"/>
              <w:pBdr>
                <w:top w:val="none" w:color="auto" w:sz="0" w:space="0"/>
                <w:left w:val="none" w:color="auto" w:sz="0" w:space="0"/>
                <w:bottom w:val="none" w:color="auto" w:sz="0" w:space="0"/>
                <w:right w:val="none" w:color="auto" w:sz="0" w:space="0"/>
                <w:between w:val="none" w:color="auto" w:sz="0" w:space="0"/>
              </w:pBdr>
            </w:pPr>
          </w:p>
        </w:tc>
        <w:tc>
          <w:tcPr>
            <w:tcW w:w="2694" w:type="dxa"/>
            <w:tcBorders>
              <w:top w:val="single" w:color="000000" w:sz="4" w:space="0"/>
            </w:tcBorders>
          </w:tcPr>
          <w:p w14:paraId="18C3254D">
            <w:pPr>
              <w:jc w:val="both"/>
              <w:rPr>
                <w:color w:val="000000"/>
              </w:rPr>
            </w:pPr>
            <w:r>
              <w:rPr>
                <w:color w:val="000000"/>
              </w:rPr>
              <w:t>ОПК-8</w:t>
            </w:r>
            <w:r>
              <w:rPr>
                <w:color w:val="000000"/>
              </w:rPr>
              <w:tab/>
            </w:r>
            <w:r>
              <w:rPr>
                <w:color w:val="000000"/>
              </w:rPr>
              <w:t>Способен принимать участие в управлении проектами создания информационных систем на стадиях жизненного цикла;</w:t>
            </w:r>
          </w:p>
        </w:tc>
        <w:tc>
          <w:tcPr>
            <w:tcW w:w="3968" w:type="dxa"/>
            <w:tcBorders>
              <w:top w:val="single" w:color="000000" w:sz="4" w:space="0"/>
            </w:tcBorders>
          </w:tcPr>
          <w:p w14:paraId="4D363FEA">
            <w:pPr>
              <w:jc w:val="both"/>
            </w:pPr>
            <w:r>
              <w:t>ОПК-8.1 Знает основные технологии создания и внедрения информационных систем, стандарты управления жизненным циклом информационной системы</w:t>
            </w:r>
          </w:p>
          <w:p w14:paraId="2932C084">
            <w:pPr>
              <w:jc w:val="both"/>
            </w:pPr>
            <w:r>
              <w:t>ОПК-8.2 Умеет осуществлять организационное обеспечение выполнения работ на всех стадиях и в процессах жизненного цикла информационной системы</w:t>
            </w:r>
          </w:p>
          <w:p w14:paraId="5938B152">
            <w:pPr>
              <w:jc w:val="both"/>
            </w:pPr>
            <w:r>
              <w:t>ОПК-8.3 Владеет навыками составления плановой и отчетной документации по управлению проектами создания информационных систем на стадиях жизненного цикла</w:t>
            </w:r>
          </w:p>
        </w:tc>
      </w:tr>
      <w:tr w14:paraId="63D3C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2689" w:type="dxa"/>
            <w:tcBorders>
              <w:top w:val="single" w:color="000000" w:sz="4" w:space="0"/>
              <w:bottom w:val="single" w:color="000000" w:sz="4" w:space="0"/>
            </w:tcBorders>
            <w:shd w:val="clear" w:color="auto" w:fill="FBD4B4"/>
          </w:tcPr>
          <w:p w14:paraId="5E3F872C">
            <w:pPr>
              <w:rPr>
                <w:b/>
                <w:color w:val="FF0000"/>
              </w:rPr>
            </w:pPr>
            <w:r>
              <w:rPr>
                <w:b/>
                <w:color w:val="FF0000"/>
              </w:rPr>
              <w:t>ЭТО ПРИМЕР ФОРМУЛИРОВКИ ВЫВОДОВ</w:t>
            </w:r>
          </w:p>
          <w:p w14:paraId="5240C41A">
            <w:r>
              <w:t>Проведен анализ технической документации с описанием возможностей библиотеки matplotlib в источнике на английском языке https://matplotlib.org/:</w:t>
            </w:r>
          </w:p>
          <w:p w14:paraId="20B56F8D">
            <w:r>
              <w:t>функции «get_ticks_by_series», отвечающей за деления на осях абсцисс и ординат.</w:t>
            </w:r>
          </w:p>
        </w:tc>
        <w:tc>
          <w:tcPr>
            <w:tcW w:w="2694" w:type="dxa"/>
            <w:tcBorders>
              <w:top w:val="single" w:color="000000" w:sz="4" w:space="0"/>
              <w:bottom w:val="single" w:color="000000" w:sz="4" w:space="0"/>
            </w:tcBorders>
          </w:tcPr>
          <w:p w14:paraId="3F44213E">
            <w:pPr>
              <w:jc w:val="both"/>
            </w:pPr>
            <w:r>
              <w:rPr>
                <w:color w:val="000000"/>
              </w:rPr>
              <w:t>УК-4. 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3968" w:type="dxa"/>
            <w:tcBorders>
              <w:top w:val="single" w:color="000000" w:sz="4" w:space="0"/>
              <w:bottom w:val="single" w:color="000000" w:sz="4" w:space="0"/>
            </w:tcBorders>
          </w:tcPr>
          <w:p w14:paraId="1B183822">
            <w:pPr>
              <w:jc w:val="both"/>
            </w:pPr>
            <w:r>
              <w:t>УК-4.1.</w:t>
            </w:r>
          </w:p>
          <w:p w14:paraId="78F1ACB5">
            <w:pPr>
              <w:jc w:val="both"/>
            </w:pPr>
            <w:r>
              <w:t>Демонстрирует умение вести обмен деловой информацией в устной и письменной формах на государственном языке</w:t>
            </w:r>
          </w:p>
          <w:p w14:paraId="69254E8B">
            <w:pPr>
              <w:jc w:val="both"/>
            </w:pPr>
            <w:r>
              <w:t>УК-4.2.</w:t>
            </w:r>
          </w:p>
          <w:p w14:paraId="0063D660">
            <w:pPr>
              <w:jc w:val="both"/>
            </w:pPr>
            <w:r>
              <w:t>Демонстрирует умение вести обмен деловой информацией в устной и письменной формах не менее чем на одном иностранном языке</w:t>
            </w:r>
          </w:p>
          <w:p w14:paraId="7B614400">
            <w:pPr>
              <w:jc w:val="both"/>
            </w:pPr>
            <w:r>
              <w:t>УК-4.3.</w:t>
            </w:r>
          </w:p>
          <w:p w14:paraId="7BC2CCC8">
            <w:pPr>
              <w:jc w:val="both"/>
            </w:pPr>
            <w:r>
              <w:t>Использует современные информационно-коммуникативные средства для коммуникации</w:t>
            </w:r>
          </w:p>
        </w:tc>
      </w:tr>
    </w:tbl>
    <w:p w14:paraId="69B85264">
      <w:pPr>
        <w:spacing w:line="360" w:lineRule="auto"/>
        <w:rPr>
          <w:rFonts w:eastAsia="Calibri"/>
          <w:color w:val="000000"/>
          <w:sz w:val="28"/>
          <w:szCs w:val="28"/>
        </w:rPr>
      </w:pPr>
    </w:p>
    <w:p w14:paraId="2AC490D9">
      <w:pPr>
        <w:rPr>
          <w:rFonts w:eastAsia="Calibri"/>
          <w:color w:val="000000"/>
          <w:sz w:val="28"/>
          <w:szCs w:val="28"/>
        </w:rPr>
      </w:pPr>
      <w:r>
        <w:rPr>
          <w:rFonts w:eastAsia="Calibri"/>
          <w:color w:val="000000"/>
          <w:sz w:val="28"/>
          <w:szCs w:val="28"/>
        </w:rPr>
        <w:br w:type="page"/>
      </w:r>
    </w:p>
    <w:p w14:paraId="67F36F55">
      <w:pPr>
        <w:pStyle w:val="197"/>
        <w:numPr>
          <w:ilvl w:val="0"/>
          <w:numId w:val="4"/>
        </w:numPr>
        <w:rPr>
          <w:rFonts w:eastAsia="Calibri"/>
          <w:b w:val="0"/>
          <w:bCs w:val="0"/>
          <w:caps w:val="0"/>
          <w:sz w:val="24"/>
          <w:szCs w:val="24"/>
        </w:rPr>
      </w:pPr>
      <w:bookmarkStart w:id="28" w:name="_Toc195622020"/>
      <w:bookmarkStart w:id="29" w:name="_Toc104055021"/>
      <w:r>
        <w:rPr>
          <w:rFonts w:eastAsia="Calibri"/>
          <w:b w:val="0"/>
          <w:bCs w:val="0"/>
          <w:caps w:val="0"/>
          <w:sz w:val="24"/>
          <w:szCs w:val="24"/>
        </w:rPr>
        <w:t>визуализация результатов количествнного анализа данных</w:t>
      </w:r>
      <w:bookmarkEnd w:id="28"/>
      <w:bookmarkEnd w:id="29"/>
    </w:p>
    <w:p w14:paraId="08D4E248">
      <w:pPr>
        <w:keepNext/>
        <w:numPr>
          <w:ilvl w:val="1"/>
          <w:numId w:val="4"/>
        </w:numPr>
        <w:spacing w:line="360" w:lineRule="auto"/>
        <w:ind w:left="0" w:firstLine="0"/>
        <w:outlineLvl w:val="1"/>
        <w:rPr>
          <w:b/>
        </w:rPr>
      </w:pPr>
      <w:bookmarkStart w:id="30" w:name="_Toc104055022"/>
      <w:bookmarkStart w:id="31" w:name="_Toc195622021"/>
      <w:r>
        <w:rPr>
          <w:b/>
        </w:rPr>
        <w:t>Визуализация наборов данных с помощью стандартных библиотек по заданным критериям</w:t>
      </w:r>
      <w:bookmarkEnd w:id="30"/>
      <w:bookmarkEnd w:id="31"/>
    </w:p>
    <w:p w14:paraId="1F10548B">
      <w:pPr>
        <w:spacing w:line="360" w:lineRule="auto"/>
        <w:rPr>
          <w:color w:val="000000"/>
          <w:lang w:eastAsia="en-US" w:bidi="ru-RU"/>
        </w:rPr>
      </w:pPr>
    </w:p>
    <w:p w14:paraId="4F69D3C9">
      <w:pPr>
        <w:spacing w:line="360" w:lineRule="auto"/>
        <w:ind w:firstLine="851"/>
        <w:jc w:val="both"/>
        <w:rPr>
          <w:bCs/>
          <w:color w:val="000000"/>
        </w:rPr>
      </w:pPr>
      <w:r>
        <w:rPr>
          <w:color w:val="000000"/>
          <w:shd w:val="clear" w:color="auto" w:fill="FFFFFF"/>
        </w:rPr>
        <w:t xml:space="preserve">Линейный график отображает </w:t>
      </w:r>
      <w:r>
        <w:rPr>
          <w:bCs/>
          <w:color w:val="000000"/>
        </w:rPr>
        <w:t>хххх 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3AB289CE">
      <w:pPr>
        <w:spacing w:line="360" w:lineRule="auto"/>
        <w:ind w:firstLine="851"/>
        <w:jc w:val="both"/>
      </w:pPr>
      <w:r>
        <w:t>Гистограмма — ххххх 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1B49C578">
      <w:pPr>
        <w:shd w:val="clear" w:color="auto" w:fill="FFFFFF"/>
        <w:spacing w:line="360" w:lineRule="auto"/>
        <w:ind w:right="60" w:firstLine="851"/>
        <w:jc w:val="both"/>
        <w:rPr>
          <w:color w:val="000000"/>
        </w:rPr>
      </w:pPr>
      <w:r>
        <w:rPr>
          <w:color w:val="000000"/>
          <w:shd w:val="clear" w:color="auto" w:fill="FFFFFF"/>
        </w:rPr>
        <w:t xml:space="preserve">Matplotlib — это популярная библиотека для визуализации данных, </w:t>
      </w:r>
      <w:r>
        <w:rPr>
          <w:bCs/>
          <w:color w:val="000000"/>
        </w:rPr>
        <w:t>ххххх хххх хх хх х хххх ххххххх хххххххх хххххх хххххх ххххх хххххх хххххх хххххх.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0FC659B1">
      <w:pPr>
        <w:shd w:val="clear" w:color="auto" w:fill="FFFFFF"/>
        <w:spacing w:line="360" w:lineRule="auto"/>
        <w:ind w:right="60" w:firstLine="851"/>
        <w:jc w:val="both"/>
        <w:rPr>
          <w:bCs/>
          <w:color w:val="000000"/>
        </w:rPr>
      </w:pPr>
      <w:r>
        <w:rPr>
          <w:bCs/>
          <w:color w:val="000000"/>
        </w:rPr>
        <w:t>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0FD6A220">
      <w:pPr>
        <w:spacing w:line="360" w:lineRule="auto"/>
        <w:ind w:firstLine="851"/>
        <w:jc w:val="both"/>
        <w:rPr>
          <w:color w:val="000000"/>
          <w:shd w:val="clear" w:color="auto" w:fill="FFFFFF"/>
        </w:rPr>
      </w:pPr>
      <w:r>
        <w:rPr>
          <w:color w:val="000000"/>
          <w:shd w:val="clear" w:color="auto" w:fill="FFFFFF"/>
        </w:rPr>
        <w:t xml:space="preserve">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4296EEFD">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5AC93002">
      <w:pPr>
        <w:shd w:val="clear" w:color="auto" w:fill="FFFFFF"/>
        <w:spacing w:line="360" w:lineRule="auto"/>
        <w:ind w:right="60" w:firstLine="851"/>
        <w:jc w:val="both"/>
        <w:rPr>
          <w:color w:val="000000"/>
          <w:shd w:val="clear" w:color="auto" w:fill="FFFFFF"/>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437144C3">
      <w:pPr>
        <w:shd w:val="clear" w:color="auto" w:fill="FFFFFF"/>
        <w:spacing w:line="360" w:lineRule="auto"/>
        <w:ind w:right="60" w:firstLine="851"/>
        <w:jc w:val="both"/>
        <w:rPr>
          <w:color w:val="000000"/>
        </w:rPr>
      </w:pPr>
    </w:p>
    <w:p w14:paraId="35C97862">
      <w:pPr>
        <w:keepNext/>
        <w:numPr>
          <w:ilvl w:val="1"/>
          <w:numId w:val="0"/>
        </w:numPr>
        <w:spacing w:line="360" w:lineRule="auto"/>
        <w:outlineLvl w:val="1"/>
        <w:rPr>
          <w:rFonts w:eastAsia="Calibri"/>
          <w:b/>
          <w:color w:val="000000"/>
        </w:rPr>
      </w:pPr>
      <w:bookmarkStart w:id="32" w:name="_Toc104055023"/>
      <w:bookmarkStart w:id="33" w:name="_Toc195622022"/>
      <w:r>
        <w:rPr>
          <w:b/>
          <w:color w:val="000000"/>
        </w:rPr>
        <w:t>3.2 Формирование Dataframe из данных Series и добавление столбцов</w:t>
      </w:r>
      <w:bookmarkEnd w:id="32"/>
      <w:bookmarkEnd w:id="33"/>
    </w:p>
    <w:p w14:paraId="2B98AE03">
      <w:pPr>
        <w:shd w:val="clear" w:color="auto" w:fill="FFFFFF"/>
        <w:spacing w:line="360" w:lineRule="auto"/>
        <w:ind w:right="60" w:firstLine="851"/>
        <w:jc w:val="both"/>
        <w:rPr>
          <w:bCs/>
          <w:color w:val="000000"/>
        </w:rPr>
      </w:pPr>
      <w:r>
        <w:rPr>
          <w:bCs/>
          <w:color w:val="000000"/>
        </w:rPr>
        <w:t>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242A1E83">
      <w:pPr>
        <w:spacing w:line="360" w:lineRule="auto"/>
        <w:ind w:firstLine="851"/>
        <w:jc w:val="both"/>
        <w:rPr>
          <w:color w:val="000000"/>
          <w:shd w:val="clear" w:color="auto" w:fill="FFFFFF"/>
        </w:rPr>
      </w:pPr>
      <w:r>
        <w:rPr>
          <w:color w:val="000000"/>
          <w:shd w:val="clear" w:color="auto" w:fill="FFFFFF"/>
        </w:rPr>
        <w:t xml:space="preserve">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7A054A53">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4E4F6DE4">
      <w:pPr>
        <w:shd w:val="clear" w:color="auto" w:fill="FFFFFF"/>
        <w:spacing w:line="360" w:lineRule="auto"/>
        <w:ind w:right="60" w:firstLine="851"/>
        <w:jc w:val="both"/>
        <w:rPr>
          <w:color w:val="000000"/>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1AC000FB">
      <w:pPr>
        <w:spacing w:line="360" w:lineRule="auto"/>
        <w:rPr>
          <w:bCs/>
          <w:color w:val="000000"/>
        </w:rPr>
      </w:pPr>
      <w:r>
        <w:rPr>
          <w:bCs/>
          <w:color w:val="000000"/>
        </w:rPr>
        <w:t>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w:t>
      </w:r>
    </w:p>
    <w:p w14:paraId="25AB3BDC">
      <w:pPr>
        <w:spacing w:line="360" w:lineRule="auto"/>
        <w:rPr>
          <w:color w:val="000000"/>
        </w:rPr>
      </w:pPr>
    </w:p>
    <w:p w14:paraId="01C02600">
      <w:pPr>
        <w:keepNext/>
        <w:spacing w:line="360" w:lineRule="auto"/>
        <w:ind w:left="578" w:hanging="578"/>
        <w:outlineLvl w:val="1"/>
        <w:rPr>
          <w:rFonts w:eastAsia="Calibri"/>
          <w:b/>
          <w:color w:val="000000"/>
          <w:lang w:eastAsia="en-US"/>
        </w:rPr>
      </w:pPr>
      <w:bookmarkStart w:id="34" w:name="_Toc195622023"/>
      <w:bookmarkStart w:id="35" w:name="_Toc104055024"/>
      <w:r>
        <w:rPr>
          <w:rFonts w:eastAsia="Calibri"/>
          <w:b/>
          <w:color w:val="000000"/>
          <w:lang w:eastAsia="en-US"/>
        </w:rPr>
        <w:t xml:space="preserve">3.3 </w:t>
      </w:r>
      <w:r>
        <w:rPr>
          <w:b/>
          <w:bCs/>
          <w:color w:val="000000"/>
        </w:rPr>
        <w:t>Визуализация данных полученные в результате промежуточного анализа</w:t>
      </w:r>
      <w:bookmarkEnd w:id="34"/>
      <w:bookmarkEnd w:id="35"/>
    </w:p>
    <w:p w14:paraId="061F93E9">
      <w:pPr>
        <w:shd w:val="clear" w:color="auto" w:fill="FFFFFF"/>
        <w:spacing w:line="360" w:lineRule="auto"/>
        <w:ind w:right="60" w:firstLine="851"/>
        <w:jc w:val="both"/>
        <w:rPr>
          <w:bCs/>
          <w:color w:val="000000"/>
        </w:rPr>
      </w:pPr>
      <w:r>
        <w:rPr>
          <w:color w:val="000000"/>
        </w:rPr>
        <w:t xml:space="preserve">Для визуализации данных, полученных во время анализа, потребовалось прибегнуть к использованию библиотеки </w:t>
      </w:r>
      <w:r>
        <w:rPr>
          <w:bCs/>
          <w:color w:val="000000"/>
        </w:rPr>
        <w:t>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235E4EE3">
      <w:pPr>
        <w:spacing w:line="360" w:lineRule="auto"/>
        <w:ind w:firstLine="851"/>
        <w:jc w:val="both"/>
        <w:rPr>
          <w:color w:val="000000"/>
          <w:shd w:val="clear" w:color="auto" w:fill="FFFFFF"/>
        </w:rPr>
      </w:pPr>
      <w:r>
        <w:rPr>
          <w:color w:val="000000"/>
          <w:shd w:val="clear" w:color="auto" w:fill="FFFFFF"/>
        </w:rPr>
        <w:t xml:space="preserve">Ххх ххх ххххххх ххххххх хххх ххххх ххххххх ххххххххх хххххх ххххххх. Ххххх хххх хх хх х хххх ххххххх хххххххх хххххх хххххх ххххх хххххх хххххх хххххх. </w:t>
      </w:r>
    </w:p>
    <w:p w14:paraId="6A92FD5C">
      <w:pPr>
        <w:shd w:val="clear" w:color="auto" w:fill="92D050"/>
        <w:spacing w:line="360" w:lineRule="auto"/>
        <w:ind w:firstLine="851"/>
        <w:jc w:val="both"/>
        <w:rPr>
          <w:color w:val="000000"/>
          <w:shd w:val="clear" w:color="auto" w:fill="FFFFFF"/>
        </w:rPr>
      </w:pPr>
      <w:r>
        <w:rPr>
          <w:color w:val="000000"/>
          <w:highlight w:val="green"/>
          <w:shd w:val="clear" w:color="auto" w:fill="FFFFFF"/>
        </w:rPr>
        <w:t>Привести примеры своего программного кода</w:t>
      </w:r>
    </w:p>
    <w:p w14:paraId="272E38A7">
      <w:pPr>
        <w:shd w:val="clear" w:color="auto" w:fill="FFFFFF"/>
        <w:spacing w:line="360" w:lineRule="auto"/>
        <w:ind w:right="60" w:firstLine="851"/>
        <w:jc w:val="both"/>
        <w:rPr>
          <w:color w:val="000000"/>
        </w:rPr>
      </w:pPr>
      <w:r>
        <w:rPr>
          <w:color w:val="000000"/>
          <w:shd w:val="clear" w:color="auto" w:fill="FFFFFF"/>
        </w:rPr>
        <w:t>Ххх ххх ххххххх ххххххх хххх ххххх ххххххх ххххххххх хххххх ххххххх. Ххххх хххх хх хх х хххх. Ххх хххх хххххххх ххххххх хххххх ххх ххххх ххх. Ххх ххх ххххххх ххххххх хххх ххххх ххххххх ххххххххх хххххх ххххххх. Ххххх хххх хх хх х хххх ххххххх хххххххх хххххх хххххх ххххх хххххх хххххх хххххх.</w:t>
      </w:r>
    </w:p>
    <w:p w14:paraId="01E6BB68">
      <w:pPr>
        <w:spacing w:line="360" w:lineRule="auto"/>
        <w:ind w:firstLine="709"/>
        <w:jc w:val="both"/>
        <w:rPr>
          <w:rFonts w:eastAsia="Calibri"/>
          <w:color w:val="000000"/>
          <w:lang w:eastAsia="en-US"/>
        </w:rPr>
      </w:pPr>
      <w:r>
        <w:rPr>
          <w:bCs/>
          <w:color w:val="000000"/>
        </w:rPr>
        <w:t>Ххх ххх ххххххх ххххххх хххх ххххх ххххххх ххххххххх хххххх ххххххх. Ххххх хххх хх хх х хххх ххххххх хххххххх хххххх хххххх ххххх хххххх хххххх хххххх. Ххх ххх ххххххх ххххххх хххх ххххх ххххххх ххххххххх хххххх ххххххх. Ххххх хххх хх хх х хххх.</w:t>
      </w:r>
    </w:p>
    <w:p w14:paraId="2DA76395">
      <w:pPr>
        <w:spacing w:line="360" w:lineRule="auto"/>
        <w:contextualSpacing/>
        <w:jc w:val="both"/>
        <w:rPr>
          <w:rFonts w:eastAsia="Calibri"/>
          <w:color w:val="000000"/>
          <w:lang w:eastAsia="en-US"/>
        </w:rPr>
      </w:pPr>
    </w:p>
    <w:p w14:paraId="37FDFC96">
      <w:pPr>
        <w:pStyle w:val="52"/>
        <w:keepNext/>
        <w:numPr>
          <w:ilvl w:val="1"/>
          <w:numId w:val="8"/>
        </w:numPr>
        <w:overflowPunct w:val="0"/>
        <w:autoSpaceDE w:val="0"/>
        <w:autoSpaceDN w:val="0"/>
        <w:adjustRightInd w:val="0"/>
        <w:spacing w:after="0" w:line="360" w:lineRule="auto"/>
        <w:textAlignment w:val="baseline"/>
        <w:outlineLvl w:val="1"/>
        <w:rPr>
          <w:b/>
        </w:rPr>
      </w:pPr>
      <w:bookmarkStart w:id="36" w:name="_Toc104055025"/>
      <w:bookmarkStart w:id="37" w:name="_Toc195622024"/>
      <w:r>
        <w:rPr>
          <w:b/>
        </w:rPr>
        <w:t>Выводы по разделу</w:t>
      </w:r>
      <w:bookmarkEnd w:id="36"/>
      <w:bookmarkEnd w:id="37"/>
    </w:p>
    <w:p w14:paraId="7269E9CA">
      <w:pPr>
        <w:rPr>
          <w:rFonts w:eastAsia="Calibri"/>
        </w:rPr>
      </w:pPr>
    </w:p>
    <w:p w14:paraId="7DC25441">
      <w:pPr>
        <w:spacing w:line="360" w:lineRule="auto"/>
        <w:ind w:firstLine="851"/>
        <w:rPr>
          <w:rFonts w:eastAsia="Calibri"/>
          <w:color w:val="000000"/>
        </w:rPr>
      </w:pPr>
      <w:r>
        <w:rPr>
          <w:rFonts w:eastAsia="Calibri"/>
          <w:color w:val="000000"/>
        </w:rPr>
        <w:t>Выводы по разделу представлены в таблице 3.1: </w:t>
      </w:r>
    </w:p>
    <w:p w14:paraId="1E011830">
      <w:pPr>
        <w:spacing w:line="360" w:lineRule="auto"/>
        <w:ind w:firstLine="851"/>
        <w:jc w:val="right"/>
        <w:rPr>
          <w:rFonts w:eastAsia="Calibri"/>
          <w:color w:val="000000"/>
          <w:sz w:val="28"/>
          <w:szCs w:val="28"/>
        </w:rPr>
      </w:pPr>
      <w:r>
        <w:rPr>
          <w:rFonts w:eastAsia="Calibri"/>
          <w:color w:val="000000"/>
        </w:rPr>
        <w:t>Таблица 3.1 </w:t>
      </w:r>
    </w:p>
    <w:p w14:paraId="5E713ABE">
      <w:pPr>
        <w:spacing w:line="360" w:lineRule="auto"/>
        <w:ind w:firstLine="851"/>
        <w:jc w:val="both"/>
        <w:rPr>
          <w:rFonts w:eastAsia="Calibri"/>
          <w:color w:val="000000"/>
          <w:sz w:val="28"/>
          <w:szCs w:val="28"/>
        </w:rPr>
      </w:pPr>
    </w:p>
    <w:tbl>
      <w:tblPr>
        <w:tblStyle w:val="12"/>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4"/>
        <w:gridCol w:w="2977"/>
        <w:gridCol w:w="3830"/>
      </w:tblGrid>
      <w:tr w14:paraId="749C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97" w:hRule="atLeast"/>
        </w:trPr>
        <w:tc>
          <w:tcPr>
            <w:tcW w:w="2544" w:type="dxa"/>
            <w:shd w:val="clear" w:color="auto" w:fill="FBD4B4"/>
            <w:vAlign w:val="center"/>
          </w:tcPr>
          <w:p w14:paraId="3FC454C7">
            <w:pPr>
              <w:rPr>
                <w:rFonts w:eastAsia="Calibri"/>
                <w:color w:val="000000"/>
              </w:rPr>
            </w:pPr>
            <w:r>
              <w:rPr>
                <w:rFonts w:eastAsia="Calibri"/>
                <w:color w:val="000000"/>
              </w:rPr>
              <w:t>Выводы </w:t>
            </w:r>
          </w:p>
        </w:tc>
        <w:tc>
          <w:tcPr>
            <w:tcW w:w="2977" w:type="dxa"/>
            <w:shd w:val="clear" w:color="auto" w:fill="D9D9D9"/>
          </w:tcPr>
          <w:p w14:paraId="302EB003">
            <w:r>
              <w:rPr>
                <w:color w:val="000000"/>
              </w:rPr>
              <w:t>Код и наименование компетенции выпускника программы бакалавриата</w:t>
            </w:r>
          </w:p>
        </w:tc>
        <w:tc>
          <w:tcPr>
            <w:tcW w:w="3830" w:type="dxa"/>
            <w:shd w:val="clear" w:color="auto" w:fill="D9D9D9"/>
          </w:tcPr>
          <w:p w14:paraId="54AFA7D4">
            <w:r>
              <w:t>Код и наименование индикатора достижения компетенции</w:t>
            </w:r>
          </w:p>
        </w:tc>
      </w:tr>
      <w:tr w14:paraId="4C04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 w:hRule="atLeast"/>
        </w:trPr>
        <w:tc>
          <w:tcPr>
            <w:tcW w:w="2544" w:type="dxa"/>
            <w:vMerge w:val="restart"/>
            <w:shd w:val="clear" w:color="auto" w:fill="FBD4B4"/>
            <w:vAlign w:val="center"/>
          </w:tcPr>
          <w:p w14:paraId="445BC2BA">
            <w:pPr>
              <w:rPr>
                <w:b/>
                <w:color w:val="FF0000"/>
              </w:rPr>
            </w:pPr>
            <w:r>
              <w:rPr>
                <w:b/>
                <w:color w:val="FF0000"/>
              </w:rPr>
              <w:t>ЭТО ПРИМЕР ФОРМУЛИРОВКИ ВЫВОДОВ</w:t>
            </w:r>
          </w:p>
          <w:p w14:paraId="714B27AE">
            <w:pPr>
              <w:rPr>
                <w:rFonts w:eastAsia="Calibri"/>
                <w:color w:val="000000"/>
              </w:rPr>
            </w:pPr>
            <w:r>
              <w:rPr>
                <w:rFonts w:eastAsia="Calibri"/>
                <w:color w:val="000000"/>
              </w:rPr>
              <w:t>На основе стандартных математических правил и методов решены проблемы округления данных на графике</w:t>
            </w:r>
          </w:p>
          <w:p w14:paraId="6ED1C066">
            <w:pPr>
              <w:rPr>
                <w:rFonts w:eastAsia="Calibri"/>
                <w:color w:val="000000"/>
              </w:rPr>
            </w:pPr>
            <w:r>
              <w:rPr>
                <w:rFonts w:eastAsia="Calibri"/>
                <w:color w:val="000000"/>
              </w:rPr>
              <w:t> </w:t>
            </w:r>
          </w:p>
          <w:p w14:paraId="427ED251">
            <w:pPr>
              <w:rPr>
                <w:rFonts w:eastAsia="Calibri"/>
                <w:color w:val="000000"/>
              </w:rPr>
            </w:pPr>
          </w:p>
          <w:p w14:paraId="36D1E729">
            <w:pPr>
              <w:rPr>
                <w:rFonts w:eastAsia="Calibri"/>
                <w:color w:val="000000"/>
              </w:rPr>
            </w:pPr>
            <w:r>
              <w:rPr>
                <w:rFonts w:eastAsia="Calibri"/>
                <w:color w:val="000000"/>
              </w:rPr>
              <w:t>Для разделения данных и фильтрации лишних полей был разработан декоратор «</w:t>
            </w:r>
            <w:r>
              <w:rPr>
                <w:rFonts w:eastAsia="Calibri"/>
                <w:color w:val="000000"/>
                <w:lang w:val="en-US"/>
              </w:rPr>
              <w:t>slice</w:t>
            </w:r>
            <w:r>
              <w:rPr>
                <w:rFonts w:eastAsia="Calibri"/>
                <w:color w:val="000000"/>
              </w:rPr>
              <w:t>_</w:t>
            </w:r>
            <w:r>
              <w:rPr>
                <w:rFonts w:eastAsia="Calibri"/>
                <w:color w:val="000000"/>
                <w:lang w:val="en-US"/>
              </w:rPr>
              <w:t>by</w:t>
            </w:r>
            <w:r>
              <w:rPr>
                <w:rFonts w:eastAsia="Calibri"/>
                <w:color w:val="000000"/>
              </w:rPr>
              <w:t>_</w:t>
            </w:r>
            <w:r>
              <w:rPr>
                <w:rFonts w:eastAsia="Calibri"/>
                <w:color w:val="000000"/>
                <w:lang w:val="en-US"/>
              </w:rPr>
              <w:t>countries</w:t>
            </w:r>
            <w:r>
              <w:rPr>
                <w:rFonts w:eastAsia="Calibri"/>
                <w:color w:val="000000"/>
              </w:rPr>
              <w:t>». </w:t>
            </w:r>
          </w:p>
          <w:p w14:paraId="6475D8F5">
            <w:pPr>
              <w:rPr>
                <w:rFonts w:eastAsia="Calibri"/>
                <w:color w:val="000000"/>
              </w:rPr>
            </w:pPr>
            <w:r>
              <w:rPr>
                <w:rFonts w:eastAsia="Calibri"/>
                <w:color w:val="000000"/>
              </w:rPr>
              <w:t> </w:t>
            </w:r>
          </w:p>
          <w:p w14:paraId="3F780616">
            <w:pPr>
              <w:rPr>
                <w:rFonts w:eastAsia="Calibri"/>
                <w:color w:val="000000"/>
              </w:rPr>
            </w:pPr>
          </w:p>
          <w:p w14:paraId="4375A6D7">
            <w:pPr>
              <w:rPr>
                <w:rFonts w:eastAsia="Calibri"/>
                <w:color w:val="000000"/>
              </w:rPr>
            </w:pPr>
            <w:r>
              <w:rPr>
                <w:rFonts w:eastAsia="Calibri"/>
                <w:color w:val="000000"/>
              </w:rPr>
              <w:t>Разработаны алгоритмы и процедуры, использующие стандартные библиотеки для количественного анализа данных. </w:t>
            </w:r>
          </w:p>
          <w:p w14:paraId="41DF2505">
            <w:pPr>
              <w:rPr>
                <w:rFonts w:eastAsia="Calibri"/>
                <w:color w:val="000000"/>
              </w:rPr>
            </w:pPr>
          </w:p>
          <w:p w14:paraId="671D78B4">
            <w:pPr>
              <w:rPr>
                <w:rFonts w:eastAsia="Calibri"/>
                <w:color w:val="000000"/>
              </w:rPr>
            </w:pPr>
          </w:p>
          <w:p w14:paraId="43D6AB94">
            <w:pPr>
              <w:rPr>
                <w:rFonts w:eastAsia="Calibri"/>
                <w:color w:val="000000"/>
              </w:rPr>
            </w:pPr>
            <w:r>
              <w:rPr>
                <w:rFonts w:eastAsia="Calibri"/>
                <w:color w:val="000000"/>
              </w:rPr>
              <w:t>Эти алгоритмы использовались параллельно с визуализацией. </w:t>
            </w:r>
          </w:p>
          <w:p w14:paraId="5AD7DEFD">
            <w:pPr>
              <w:rPr>
                <w:rFonts w:eastAsia="Calibri"/>
                <w:color w:val="000000"/>
              </w:rPr>
            </w:pPr>
            <w:r>
              <w:rPr>
                <w:rFonts w:eastAsia="Calibri"/>
                <w:color w:val="000000"/>
              </w:rPr>
              <w:t> </w:t>
            </w:r>
          </w:p>
          <w:p w14:paraId="068AAEDE">
            <w:pPr>
              <w:rPr>
                <w:rFonts w:eastAsia="Calibri"/>
                <w:color w:val="000000"/>
              </w:rPr>
            </w:pPr>
          </w:p>
          <w:p w14:paraId="6DC8ABF0">
            <w:pPr>
              <w:rPr>
                <w:rFonts w:eastAsia="Calibri"/>
                <w:color w:val="000000"/>
              </w:rPr>
            </w:pPr>
            <w:r>
              <w:rPr>
                <w:rFonts w:eastAsia="Calibri"/>
                <w:color w:val="000000"/>
              </w:rPr>
              <w:t>Для визуализации разработаны процедуры, использующие возможности библиотеки matplotlib </w:t>
            </w:r>
          </w:p>
          <w:p w14:paraId="282BC30C">
            <w:pPr>
              <w:rPr>
                <w:rFonts w:eastAsia="Calibri"/>
                <w:color w:val="000000"/>
              </w:rPr>
            </w:pPr>
            <w:r>
              <w:rPr>
                <w:rFonts w:eastAsia="Calibri"/>
                <w:color w:val="000000"/>
              </w:rPr>
              <w:t> </w:t>
            </w:r>
          </w:p>
          <w:p w14:paraId="1AC47825">
            <w:pPr>
              <w:rPr>
                <w:rFonts w:eastAsia="Calibri"/>
                <w:color w:val="000000"/>
              </w:rPr>
            </w:pPr>
          </w:p>
          <w:p w14:paraId="64909AA2">
            <w:pPr>
              <w:rPr>
                <w:rFonts w:eastAsia="Calibri"/>
                <w:color w:val="000000"/>
              </w:rPr>
            </w:pPr>
            <w:r>
              <w:rPr>
                <w:rFonts w:eastAsia="Calibri"/>
                <w:color w:val="000000"/>
              </w:rPr>
              <w:t xml:space="preserve">Разработка велась с использованием современных информационных технологий – библиотек для визуализации и обработки данных на языке программирования </w:t>
            </w:r>
            <w:r>
              <w:rPr>
                <w:rFonts w:eastAsia="Calibri"/>
                <w:color w:val="000000"/>
                <w:lang w:val="en-US"/>
              </w:rPr>
              <w:t>Python</w:t>
            </w:r>
            <w:r>
              <w:rPr>
                <w:rFonts w:eastAsia="Calibri"/>
                <w:color w:val="000000"/>
              </w:rPr>
              <w:t>, с использованием документации по использованию библиотек – информационной культуры</w:t>
            </w:r>
          </w:p>
          <w:p w14:paraId="32C3C9A5">
            <w:pPr>
              <w:rPr>
                <w:rFonts w:eastAsia="Calibri"/>
                <w:color w:val="000000"/>
              </w:rPr>
            </w:pPr>
          </w:p>
          <w:p w14:paraId="62B348BC">
            <w:pPr>
              <w:rPr>
                <w:rFonts w:eastAsia="Calibri"/>
                <w:color w:val="000000"/>
              </w:rPr>
            </w:pPr>
          </w:p>
          <w:p w14:paraId="3B11BF25">
            <w:pPr>
              <w:rPr>
                <w:rFonts w:eastAsia="Calibri"/>
                <w:color w:val="000000"/>
              </w:rPr>
            </w:pPr>
          </w:p>
          <w:p w14:paraId="61436172">
            <w:pPr>
              <w:rPr>
                <w:rFonts w:eastAsia="Calibri"/>
                <w:color w:val="000000"/>
              </w:rPr>
            </w:pPr>
          </w:p>
          <w:p w14:paraId="2D83BDFB">
            <w:pPr>
              <w:rPr>
                <w:rFonts w:eastAsia="Calibri"/>
                <w:color w:val="000000"/>
              </w:rPr>
            </w:pPr>
            <w:r>
              <w:rPr>
                <w:rFonts w:eastAsia="Calibri"/>
                <w:color w:val="000000"/>
              </w:rPr>
              <w:t>Выполнен совместный ряд работ по стыковке процедур, функций в общий программный модуль; также проведены отладка и тестирование программного кода </w:t>
            </w:r>
          </w:p>
        </w:tc>
        <w:tc>
          <w:tcPr>
            <w:tcW w:w="2977" w:type="dxa"/>
            <w:shd w:val="clear" w:color="auto" w:fill="auto"/>
          </w:tcPr>
          <w:p w14:paraId="1895D7FC">
            <w:pPr>
              <w:jc w:val="both"/>
            </w:pPr>
            <w:r>
              <w:rPr>
                <w:color w:val="000000"/>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p w14:paraId="1B579C22">
            <w:pPr>
              <w:jc w:val="both"/>
            </w:pPr>
            <w:r>
              <w:t> </w:t>
            </w:r>
          </w:p>
        </w:tc>
        <w:tc>
          <w:tcPr>
            <w:tcW w:w="3830" w:type="dxa"/>
          </w:tcPr>
          <w:p w14:paraId="779C3BF6">
            <w:pPr>
              <w:jc w:val="both"/>
            </w:pPr>
            <w:r>
              <w:t>ОПК-3.1.</w:t>
            </w:r>
          </w:p>
          <w:p w14:paraId="2F4DAC2E">
            <w:pPr>
              <w:jc w:val="both"/>
            </w:pPr>
            <w:r>
              <w:t>Знать методы проектирования и развертывания программных продуктов и услуг, обеспечивающих поддержку бизнес-процессов предприятия.</w:t>
            </w:r>
          </w:p>
          <w:p w14:paraId="24627810">
            <w:pPr>
              <w:jc w:val="both"/>
            </w:pPr>
            <w:r>
              <w:t>ОПК-3.2.</w:t>
            </w:r>
          </w:p>
          <w:p w14:paraId="7C624109">
            <w:pPr>
              <w:jc w:val="both"/>
            </w:pPr>
            <w: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74E8FA7B">
            <w:pPr>
              <w:jc w:val="both"/>
            </w:pPr>
            <w:r>
              <w:t>ОПК-3.3.</w:t>
            </w:r>
          </w:p>
          <w:p w14:paraId="51A02A01">
            <w:pPr>
              <w:jc w:val="both"/>
            </w:pPr>
            <w:r>
              <w:t>Владеть методами проектирования и развертывания продуктов и услуг в сфере информационно-коммуникационных технологий.</w:t>
            </w:r>
          </w:p>
        </w:tc>
      </w:tr>
      <w:tr w14:paraId="3C3F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 w:hRule="atLeast"/>
        </w:trPr>
        <w:tc>
          <w:tcPr>
            <w:tcW w:w="2544" w:type="dxa"/>
            <w:vMerge w:val="continue"/>
            <w:shd w:val="clear" w:color="auto" w:fill="FBD4B4"/>
            <w:vAlign w:val="center"/>
          </w:tcPr>
          <w:p w14:paraId="6DD36422">
            <w:pPr>
              <w:rPr>
                <w:rFonts w:eastAsia="Calibri"/>
                <w:color w:val="000000"/>
              </w:rPr>
            </w:pPr>
          </w:p>
        </w:tc>
        <w:tc>
          <w:tcPr>
            <w:tcW w:w="2977" w:type="dxa"/>
            <w:shd w:val="clear" w:color="auto" w:fill="auto"/>
          </w:tcPr>
          <w:p w14:paraId="55660A72">
            <w:pPr>
              <w:jc w:val="both"/>
            </w:pPr>
            <w:r>
              <w:rPr>
                <w:color w:val="000000"/>
              </w:rPr>
              <w:t>УК-1. Способен осуществлять поиск, критический анализ и синтез информации, применять системный подход для решения поставленных задач</w:t>
            </w:r>
          </w:p>
        </w:tc>
        <w:tc>
          <w:tcPr>
            <w:tcW w:w="3830" w:type="dxa"/>
          </w:tcPr>
          <w:p w14:paraId="0928DFAC">
            <w:pPr>
              <w:jc w:val="both"/>
            </w:pPr>
            <w:r>
              <w:t>УК-1.1.</w:t>
            </w:r>
          </w:p>
          <w:p w14:paraId="63604BD0">
            <w:pPr>
              <w:jc w:val="both"/>
            </w:pPr>
            <w:r>
              <w:t>Выполняет поиск необходимой информации, её критический анализ и обобщает результаты анализа для решения поставленной задачи</w:t>
            </w:r>
          </w:p>
          <w:p w14:paraId="17944B70">
            <w:pPr>
              <w:jc w:val="both"/>
            </w:pPr>
            <w:r>
              <w:t>УК-1.2.</w:t>
            </w:r>
          </w:p>
          <w:p w14:paraId="47FA717D">
            <w:pPr>
              <w:jc w:val="both"/>
            </w:pPr>
            <w:r>
              <w:t>Использует системный подход для решения поставленных задач</w:t>
            </w:r>
          </w:p>
        </w:tc>
      </w:tr>
      <w:tr w14:paraId="0E00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 w:hRule="atLeast"/>
        </w:trPr>
        <w:tc>
          <w:tcPr>
            <w:tcW w:w="2544" w:type="dxa"/>
            <w:vMerge w:val="continue"/>
            <w:shd w:val="clear" w:color="auto" w:fill="FBD4B4"/>
            <w:vAlign w:val="center"/>
          </w:tcPr>
          <w:p w14:paraId="1B1B7A50">
            <w:pPr>
              <w:rPr>
                <w:rFonts w:eastAsia="Calibri"/>
                <w:color w:val="000000"/>
              </w:rPr>
            </w:pPr>
          </w:p>
        </w:tc>
        <w:tc>
          <w:tcPr>
            <w:tcW w:w="2977" w:type="dxa"/>
            <w:shd w:val="clear" w:color="auto" w:fill="auto"/>
          </w:tcPr>
          <w:p w14:paraId="18226D80">
            <w:pPr>
              <w:jc w:val="both"/>
            </w:pPr>
            <w:r>
              <w:rPr>
                <w:color w:val="000000"/>
              </w:rPr>
              <w:t>УК-3. Способен осуществлять социальное взаимодействие и реализовывать свою роль в команде</w:t>
            </w:r>
          </w:p>
        </w:tc>
        <w:tc>
          <w:tcPr>
            <w:tcW w:w="3830" w:type="dxa"/>
          </w:tcPr>
          <w:p w14:paraId="21738E4F">
            <w:pPr>
              <w:jc w:val="both"/>
            </w:pPr>
            <w:r>
              <w:t>УК-3.1.</w:t>
            </w:r>
          </w:p>
          <w:p w14:paraId="57576F0F">
            <w:pPr>
              <w:jc w:val="both"/>
            </w:pPr>
            <w:r>
              <w:t>Определяет стратегию сотрудничества для достижения поставленной цели</w:t>
            </w:r>
          </w:p>
          <w:p w14:paraId="462B83A5">
            <w:pPr>
              <w:jc w:val="both"/>
            </w:pPr>
            <w:r>
              <w:t>УК-3.2.</w:t>
            </w:r>
          </w:p>
          <w:p w14:paraId="0C7F3845">
            <w:pPr>
              <w:jc w:val="both"/>
            </w:pPr>
            <w:r>
              <w:t>Взаимодействует с другими членами команды для достижения поставленной задачи</w:t>
            </w:r>
          </w:p>
          <w:p w14:paraId="0B1884F0">
            <w:pPr>
              <w:jc w:val="both"/>
            </w:pPr>
            <w:r>
              <w:t>УК-3.3.</w:t>
            </w:r>
          </w:p>
          <w:p w14:paraId="14C54933">
            <w:pPr>
              <w:jc w:val="both"/>
            </w:pPr>
            <w:r>
              <w:t>Использует оптимальные методы и нормы социального взаимодействия для реализации своей роли и взаимодействия внутри команды</w:t>
            </w:r>
          </w:p>
        </w:tc>
      </w:tr>
      <w:tr w14:paraId="10DD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 w:hRule="atLeast"/>
        </w:trPr>
        <w:tc>
          <w:tcPr>
            <w:tcW w:w="2544" w:type="dxa"/>
            <w:vMerge w:val="continue"/>
            <w:shd w:val="clear" w:color="auto" w:fill="FBD4B4"/>
            <w:vAlign w:val="center"/>
          </w:tcPr>
          <w:p w14:paraId="3B9BEDED">
            <w:pPr>
              <w:rPr>
                <w:rFonts w:eastAsia="Calibri"/>
                <w:color w:val="000000"/>
              </w:rPr>
            </w:pPr>
          </w:p>
        </w:tc>
        <w:tc>
          <w:tcPr>
            <w:tcW w:w="2977" w:type="dxa"/>
            <w:shd w:val="clear" w:color="auto" w:fill="auto"/>
          </w:tcPr>
          <w:p w14:paraId="70049014">
            <w:pPr>
              <w:jc w:val="both"/>
            </w:pPr>
            <w:r>
              <w:rPr>
                <w:color w:val="000000"/>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3830" w:type="dxa"/>
          </w:tcPr>
          <w:p w14:paraId="5F37C369">
            <w:pPr>
              <w:jc w:val="both"/>
            </w:pPr>
            <w:r>
              <w:t>УК-6.1.</w:t>
            </w:r>
          </w:p>
          <w:p w14:paraId="3BACAED7">
            <w:pPr>
              <w:jc w:val="both"/>
            </w:pPr>
            <w:r>
              <w:t>Эффективно использует инструменты и методы управления своим временем</w:t>
            </w:r>
          </w:p>
          <w:p w14:paraId="5D01ED0B">
            <w:pPr>
              <w:jc w:val="both"/>
            </w:pPr>
            <w:r>
              <w:t>УК-6.2.</w:t>
            </w:r>
          </w:p>
          <w:p w14:paraId="768652CA">
            <w:pPr>
              <w:jc w:val="both"/>
            </w:pPr>
            <w:r>
              <w:t>Планирует траекторию своего саморазвития на основе принципов образования в течение всей жизни и предпринимает шаги по её реализации</w:t>
            </w:r>
          </w:p>
        </w:tc>
      </w:tr>
      <w:tr w14:paraId="7F81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 w:hRule="atLeast"/>
        </w:trPr>
        <w:tc>
          <w:tcPr>
            <w:tcW w:w="2544" w:type="dxa"/>
            <w:vMerge w:val="continue"/>
            <w:shd w:val="clear" w:color="auto" w:fill="FBD4B4"/>
            <w:vAlign w:val="center"/>
          </w:tcPr>
          <w:p w14:paraId="50A7F2BD">
            <w:pPr>
              <w:rPr>
                <w:rFonts w:eastAsia="Calibri"/>
                <w:color w:val="000000"/>
              </w:rPr>
            </w:pPr>
          </w:p>
        </w:tc>
        <w:tc>
          <w:tcPr>
            <w:tcW w:w="2977" w:type="dxa"/>
            <w:shd w:val="clear" w:color="auto" w:fill="auto"/>
          </w:tcPr>
          <w:p w14:paraId="131B31D0">
            <w:pPr>
              <w:jc w:val="both"/>
              <w:rPr>
                <w:color w:val="000000"/>
              </w:rPr>
            </w:pPr>
            <w:r>
              <w:rPr>
                <w:color w:val="000000"/>
              </w:rPr>
              <w:t>УК-9</w:t>
            </w:r>
            <w:r>
              <w:rPr>
                <w:color w:val="000000"/>
              </w:rPr>
              <w:tab/>
            </w:r>
            <w:r>
              <w:rPr>
                <w:color w:val="000000"/>
              </w:rPr>
              <w:t>Способен принимать обоснованные экономические решения в различных областях жизнедеятельности</w:t>
            </w:r>
          </w:p>
        </w:tc>
        <w:tc>
          <w:tcPr>
            <w:tcW w:w="3830" w:type="dxa"/>
          </w:tcPr>
          <w:p w14:paraId="6F920DD9">
            <w:pPr>
              <w:jc w:val="both"/>
              <w:rPr>
                <w:color w:val="000000"/>
              </w:rPr>
            </w:pPr>
            <w:r>
              <w:rPr>
                <w:color w:val="000000"/>
              </w:rPr>
              <w:t xml:space="preserve">УК-9.1 </w:t>
            </w:r>
          </w:p>
          <w:p w14:paraId="1904E3C8">
            <w:pPr>
              <w:jc w:val="both"/>
              <w:rPr>
                <w:color w:val="000000"/>
              </w:rPr>
            </w:pPr>
            <w:r>
              <w:rPr>
                <w:color w:val="000000"/>
              </w:rPr>
              <w:t>Понимает базовые принципы функционирования экономики и экономического развития, цели и формы участия государства в экономике</w:t>
            </w:r>
          </w:p>
          <w:p w14:paraId="4C9BDD84">
            <w:pPr>
              <w:jc w:val="both"/>
              <w:rPr>
                <w:color w:val="000000"/>
              </w:rPr>
            </w:pPr>
            <w:r>
              <w:rPr>
                <w:color w:val="000000"/>
              </w:rPr>
              <w:t xml:space="preserve">УК-9.2 </w:t>
            </w:r>
          </w:p>
          <w:p w14:paraId="059781BE">
            <w:pPr>
              <w:jc w:val="both"/>
              <w:rPr>
                <w:color w:val="000000"/>
              </w:rPr>
            </w:pPr>
            <w:r>
              <w:rPr>
                <w:color w:val="000000"/>
              </w:rPr>
              <w:t>Обосновывает принятие экономических решений, использует методы экономического планирования для достижения поставленных целей</w:t>
            </w:r>
          </w:p>
          <w:p w14:paraId="70A85DD4">
            <w:pPr>
              <w:jc w:val="both"/>
              <w:rPr>
                <w:color w:val="000000"/>
              </w:rPr>
            </w:pPr>
            <w:r>
              <w:rPr>
                <w:color w:val="000000"/>
              </w:rPr>
              <w:t xml:space="preserve">УК-9.3 </w:t>
            </w:r>
          </w:p>
          <w:p w14:paraId="2B510895">
            <w:pPr>
              <w:jc w:val="both"/>
              <w:rPr>
                <w:color w:val="000000"/>
              </w:rPr>
            </w:pPr>
            <w:r>
              <w:rPr>
                <w:color w:val="000000"/>
              </w:rPr>
              <w:t>Принимает обоснованные экономические решения в различных областях жизнедеятельности</w:t>
            </w:r>
          </w:p>
        </w:tc>
      </w:tr>
      <w:tr w14:paraId="76689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 w:hRule="atLeast"/>
        </w:trPr>
        <w:tc>
          <w:tcPr>
            <w:tcW w:w="2544" w:type="dxa"/>
            <w:vMerge w:val="continue"/>
            <w:shd w:val="clear" w:color="auto" w:fill="FBD4B4"/>
            <w:vAlign w:val="center"/>
          </w:tcPr>
          <w:p w14:paraId="7B6CB7AF">
            <w:pPr>
              <w:rPr>
                <w:rFonts w:eastAsia="Calibri"/>
                <w:color w:val="000000"/>
              </w:rPr>
            </w:pPr>
          </w:p>
        </w:tc>
        <w:tc>
          <w:tcPr>
            <w:tcW w:w="2977" w:type="dxa"/>
            <w:shd w:val="clear" w:color="auto" w:fill="auto"/>
          </w:tcPr>
          <w:p w14:paraId="1766039C">
            <w:pPr>
              <w:jc w:val="both"/>
              <w:rPr>
                <w:color w:val="000000"/>
              </w:rPr>
            </w:pPr>
            <w:r>
              <w:rPr>
                <w:color w:val="000000"/>
              </w:rPr>
              <w:t>ОПК-1</w:t>
            </w:r>
            <w:r>
              <w:rPr>
                <w:color w:val="000000"/>
              </w:rPr>
              <w:tab/>
            </w:r>
            <w:r>
              <w:rPr>
                <w:color w:val="000000"/>
              </w:rPr>
              <w:t>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tc>
        <w:tc>
          <w:tcPr>
            <w:tcW w:w="3830" w:type="dxa"/>
          </w:tcPr>
          <w:p w14:paraId="1FBA9758">
            <w:pPr>
              <w:jc w:val="both"/>
              <w:rPr>
                <w:color w:val="000000"/>
              </w:rPr>
            </w:pPr>
            <w:r>
              <w:rPr>
                <w:color w:val="000000"/>
              </w:rPr>
              <w:t>ОПК-1.1 Знает основы математики, вычислительной техники и программирования</w:t>
            </w:r>
          </w:p>
          <w:p w14:paraId="2B9AC411">
            <w:pPr>
              <w:jc w:val="both"/>
              <w:rPr>
                <w:color w:val="000000"/>
              </w:rPr>
            </w:pPr>
            <w:r>
              <w:rPr>
                <w:color w:val="000000"/>
              </w:rPr>
              <w:t>ОПК-1.2 Умеет решать стандартные профессиональные задачи с применением естественнонаучных и общеинженерных знаний, методов математического анализа и моделирования</w:t>
            </w:r>
          </w:p>
          <w:p w14:paraId="77272328">
            <w:pPr>
              <w:jc w:val="both"/>
              <w:rPr>
                <w:color w:val="000000"/>
              </w:rPr>
            </w:pPr>
            <w:r>
              <w:rPr>
                <w:color w:val="000000"/>
              </w:rPr>
              <w:t>ОПК-1.3 Владеет навыками теоретического и экспериментального исследования объектов профессиональной деятельности</w:t>
            </w:r>
          </w:p>
        </w:tc>
      </w:tr>
    </w:tbl>
    <w:p w14:paraId="572A1D05">
      <w:pPr>
        <w:spacing w:line="360" w:lineRule="auto"/>
        <w:ind w:firstLine="851"/>
        <w:jc w:val="both"/>
        <w:rPr>
          <w:rFonts w:eastAsia="Calibri"/>
          <w:color w:val="000000"/>
          <w:sz w:val="28"/>
          <w:szCs w:val="28"/>
        </w:rPr>
      </w:pPr>
    </w:p>
    <w:p w14:paraId="02FDF3B6">
      <w:pPr>
        <w:rPr>
          <w:b/>
          <w:bCs/>
          <w:color w:val="000000"/>
          <w:sz w:val="28"/>
          <w:szCs w:val="28"/>
        </w:rPr>
      </w:pPr>
      <w:r>
        <w:rPr>
          <w:b/>
          <w:bCs/>
          <w:color w:val="000000"/>
          <w:sz w:val="28"/>
          <w:szCs w:val="28"/>
        </w:rPr>
        <w:br w:type="page"/>
      </w:r>
    </w:p>
    <w:p w14:paraId="3F855779">
      <w:pPr>
        <w:spacing w:line="360" w:lineRule="auto"/>
        <w:jc w:val="both"/>
        <w:rPr>
          <w:rFonts w:eastAsia="Calibri"/>
          <w:b/>
          <w:bCs/>
          <w:color w:val="000000"/>
          <w:lang w:eastAsia="en-US"/>
        </w:rPr>
      </w:pPr>
      <w:r>
        <w:rPr>
          <w:b/>
          <w:bCs/>
          <w:color w:val="000000"/>
        </w:rPr>
        <w:t>ЗАКЛЮЧЕНИЕ</w:t>
      </w:r>
    </w:p>
    <w:p w14:paraId="556D4636">
      <w:pPr>
        <w:spacing w:line="360" w:lineRule="auto"/>
        <w:ind w:firstLine="709"/>
        <w:jc w:val="both"/>
        <w:rPr>
          <w:rFonts w:eastAsia="Calibri"/>
          <w:color w:val="000000"/>
          <w:lang w:eastAsia="en-US"/>
        </w:rPr>
      </w:pPr>
      <w:r>
        <w:rPr>
          <w:rFonts w:eastAsia="Calibri"/>
          <w:b/>
          <w:bCs/>
          <w:color w:val="000000"/>
          <w:lang w:eastAsia="en-US"/>
        </w:rPr>
        <w:t>В ходе практики я</w:t>
      </w:r>
      <w:r>
        <w:rPr>
          <w:rFonts w:eastAsia="Calibri"/>
          <w:color w:val="000000"/>
          <w:lang w:eastAsia="en-US"/>
        </w:rPr>
        <w:t>: </w:t>
      </w:r>
    </w:p>
    <w:p w14:paraId="7ADC9F27">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Научился закреплять приобретенные теоретические знания. </w:t>
      </w:r>
    </w:p>
    <w:p w14:paraId="687BF0D8">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Приобрел навыки научного поиска и практической работы с информационными источниками данных. </w:t>
      </w:r>
    </w:p>
    <w:p w14:paraId="0D1AB486">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Овладел практическими методиками формирования цели и задач для работы над групповым проектом, управления познавательной деятельностью. </w:t>
      </w:r>
    </w:p>
    <w:p w14:paraId="50660EC1">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Приобрел практические навыки участия в командной работе, в групповых проектах, распределения ролей в условиях командного взаимодействия </w:t>
      </w:r>
    </w:p>
    <w:p w14:paraId="253F4E56">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Приобрел практические навыки использования иностранного языка при анализе зарубежных информационных Интернет источников. </w:t>
      </w:r>
    </w:p>
    <w:p w14:paraId="481E96C7">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Приобрел навыки использования современных информационных технологий и программных средств для решения задач анализа данных. </w:t>
      </w:r>
    </w:p>
    <w:p w14:paraId="7476C220">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Приобрел навыки инсталлирования программного обеспечения. </w:t>
      </w:r>
    </w:p>
    <w:p w14:paraId="156A57D0">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Сформировал практические навыки по основам алгоритмизации вычислительных процессов и программированию решения задач обработки данных их отладке и тестирования на выбранной языковой платформе. </w:t>
      </w:r>
    </w:p>
    <w:p w14:paraId="03A067B5">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Получил навыки экспериментального исследования больших данных и практического решения информационных задач по обработке данных. </w:t>
      </w:r>
    </w:p>
    <w:p w14:paraId="50B8FD80">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Получил навыки проведения инженерных расчетов. </w:t>
      </w:r>
    </w:p>
    <w:p w14:paraId="45ABBAB5">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Получил навыки самостоятельной работы. </w:t>
      </w:r>
    </w:p>
    <w:p w14:paraId="79380245">
      <w:pPr>
        <w:numPr>
          <w:ilvl w:val="0"/>
          <w:numId w:val="9"/>
        </w:numPr>
        <w:spacing w:line="360" w:lineRule="auto"/>
        <w:ind w:left="0" w:firstLine="851"/>
        <w:contextualSpacing/>
        <w:jc w:val="both"/>
        <w:rPr>
          <w:rFonts w:eastAsia="Calibri"/>
          <w:color w:val="000000"/>
          <w:lang w:eastAsia="en-US"/>
        </w:rPr>
      </w:pPr>
      <w:r>
        <w:rPr>
          <w:rFonts w:eastAsia="Calibri"/>
          <w:color w:val="000000"/>
          <w:lang w:eastAsia="en-US"/>
        </w:rPr>
        <w:t>Получил навыки подготовки отчетной документации.</w:t>
      </w:r>
    </w:p>
    <w:p w14:paraId="58142720">
      <w:pPr>
        <w:spacing w:line="360" w:lineRule="auto"/>
        <w:jc w:val="both"/>
        <w:rPr>
          <w:rFonts w:eastAsia="Calibri"/>
          <w:color w:val="000000"/>
          <w:sz w:val="28"/>
          <w:szCs w:val="28"/>
        </w:rPr>
      </w:pPr>
    </w:p>
    <w:p w14:paraId="327404E3">
      <w:pPr>
        <w:spacing w:line="360" w:lineRule="auto"/>
        <w:jc w:val="both"/>
        <w:rPr>
          <w:rFonts w:eastAsia="Calibri"/>
          <w:color w:val="000000"/>
          <w:sz w:val="28"/>
          <w:szCs w:val="28"/>
        </w:rPr>
      </w:pPr>
    </w:p>
    <w:p w14:paraId="5FC041A8">
      <w:pPr>
        <w:spacing w:line="360" w:lineRule="auto"/>
        <w:jc w:val="both"/>
        <w:rPr>
          <w:rFonts w:eastAsia="Calibri"/>
          <w:color w:val="000000"/>
          <w:sz w:val="28"/>
          <w:szCs w:val="28"/>
        </w:rPr>
      </w:pPr>
    </w:p>
    <w:p w14:paraId="1A622E12">
      <w:pPr>
        <w:spacing w:line="360" w:lineRule="auto"/>
        <w:jc w:val="both"/>
        <w:rPr>
          <w:rFonts w:eastAsia="Calibri"/>
          <w:color w:val="000000"/>
          <w:sz w:val="28"/>
          <w:szCs w:val="28"/>
        </w:rPr>
      </w:pPr>
    </w:p>
    <w:p w14:paraId="297E3621">
      <w:pPr>
        <w:spacing w:after="160" w:line="259" w:lineRule="auto"/>
        <w:rPr>
          <w:rFonts w:eastAsia="Calibri"/>
          <w:b/>
          <w:bCs/>
          <w:caps/>
          <w:color w:val="000000"/>
          <w:sz w:val="28"/>
          <w:szCs w:val="28"/>
          <w:lang w:eastAsia="en-US"/>
        </w:rPr>
      </w:pPr>
      <w:bookmarkStart w:id="38" w:name="_Toc104055026"/>
      <w:r>
        <w:rPr>
          <w:rFonts w:eastAsia="Calibri"/>
          <w:b/>
          <w:bCs/>
          <w:caps/>
          <w:color w:val="000000"/>
          <w:sz w:val="28"/>
          <w:szCs w:val="28"/>
          <w:lang w:eastAsia="en-US"/>
        </w:rPr>
        <w:br w:type="page"/>
      </w:r>
    </w:p>
    <w:p w14:paraId="04768585">
      <w:pPr>
        <w:keepNext/>
        <w:spacing w:line="360" w:lineRule="auto"/>
        <w:outlineLvl w:val="0"/>
        <w:rPr>
          <w:rFonts w:eastAsia="Calibri"/>
          <w:b/>
          <w:bCs/>
          <w:caps/>
          <w:color w:val="000000"/>
          <w:lang w:eastAsia="en-US"/>
        </w:rPr>
      </w:pPr>
      <w:bookmarkStart w:id="39" w:name="_Toc195622025"/>
      <w:r>
        <w:rPr>
          <w:rFonts w:eastAsia="Calibri"/>
          <w:b/>
          <w:bCs/>
          <w:caps/>
          <w:color w:val="000000"/>
          <w:lang w:eastAsia="en-US"/>
        </w:rPr>
        <w:t>Список использованной литературы</w:t>
      </w:r>
      <w:bookmarkEnd w:id="38"/>
      <w:bookmarkEnd w:id="39"/>
      <w:r>
        <w:rPr>
          <w:rFonts w:eastAsia="Calibri"/>
          <w:b/>
          <w:bCs/>
          <w:caps/>
          <w:color w:val="000000"/>
          <w:lang w:eastAsia="en-US"/>
        </w:rPr>
        <w:t> </w:t>
      </w:r>
    </w:p>
    <w:p w14:paraId="55BDC99B">
      <w:pPr>
        <w:numPr>
          <w:ilvl w:val="0"/>
          <w:numId w:val="10"/>
        </w:numPr>
        <w:spacing w:line="360" w:lineRule="auto"/>
        <w:ind w:left="0" w:firstLine="360"/>
        <w:jc w:val="both"/>
        <w:rPr>
          <w:rFonts w:eastAsia="Calibri"/>
          <w:b/>
          <w:color w:val="FF0000"/>
        </w:rPr>
      </w:pPr>
      <w:r>
        <w:rPr>
          <w:rFonts w:eastAsia="Calibri"/>
          <w:color w:val="FF0000"/>
        </w:rPr>
        <w:t xml:space="preserve">ЭТО ПРИМЕР СПИСКА ЛИТЕРАТУРЫ. </w:t>
      </w:r>
      <w:r>
        <w:rPr>
          <w:rFonts w:eastAsia="Calibri"/>
          <w:b/>
          <w:color w:val="FF0000"/>
        </w:rPr>
        <w:t xml:space="preserve">Список литературы должен быть оформлен по </w:t>
      </w:r>
      <w:r>
        <w:rPr>
          <w:rFonts w:eastAsia="Calibri"/>
          <w:b/>
          <w:bCs/>
          <w:color w:val="FF0000"/>
        </w:rPr>
        <w:t>ГОСТ</w:t>
      </w:r>
      <w:r>
        <w:rPr>
          <w:rFonts w:eastAsia="Calibri"/>
          <w:b/>
          <w:color w:val="FF0000"/>
        </w:rPr>
        <w:t xml:space="preserve"> Р 7.0.100-2018. На представленные в списке источники должны быть ссылки по тексту</w:t>
      </w:r>
    </w:p>
    <w:p w14:paraId="78AB627A">
      <w:pPr>
        <w:numPr>
          <w:ilvl w:val="0"/>
          <w:numId w:val="10"/>
        </w:numPr>
        <w:spacing w:line="360" w:lineRule="auto"/>
        <w:ind w:left="0" w:firstLine="360"/>
        <w:jc w:val="both"/>
        <w:rPr>
          <w:rFonts w:eastAsia="Calibri"/>
          <w:b/>
          <w:color w:val="FF0000"/>
        </w:rPr>
      </w:pPr>
      <w:r>
        <w:rPr>
          <w:rFonts w:eastAsia="Calibri"/>
          <w:color w:val="FF0000"/>
        </w:rPr>
        <w:t>Литература не должна быть старше 5 лет!</w:t>
      </w:r>
    </w:p>
    <w:p w14:paraId="6F415FD7">
      <w:pPr>
        <w:numPr>
          <w:ilvl w:val="0"/>
          <w:numId w:val="10"/>
        </w:numPr>
        <w:spacing w:line="360" w:lineRule="auto"/>
        <w:ind w:left="0" w:firstLine="360"/>
        <w:jc w:val="both"/>
        <w:rPr>
          <w:rFonts w:eastAsia="Calibri"/>
        </w:rPr>
      </w:pPr>
      <w:r>
        <w:rPr>
          <w:rFonts w:eastAsia="Calibri"/>
        </w:rPr>
        <w:t xml:space="preserve">Провалов, В.С. Информационные технологии управления / В.С. Провалов. – 4-е изд., стер. – Москва: Издательство «Флинта», 2018. – 374 с. – (Экономика и управление). – Режим доступа: – URL: </w:t>
      </w:r>
      <w:r>
        <w:fldChar w:fldCharType="begin"/>
      </w:r>
      <w:r>
        <w:instrText xml:space="preserve"> HYPERLINK "http://biblioclub.ru/index.php?page=book&amp;id=69111" </w:instrText>
      </w:r>
      <w:r>
        <w:fldChar w:fldCharType="separate"/>
      </w:r>
      <w:r>
        <w:rPr>
          <w:rFonts w:eastAsia="Calibri"/>
          <w:color w:val="0000FF"/>
          <w:u w:val="single"/>
        </w:rPr>
        <w:t>http://biblioclub.ru/index.php?page=book&amp;id=69111</w:t>
      </w:r>
      <w:r>
        <w:rPr>
          <w:rFonts w:eastAsia="Calibri"/>
          <w:color w:val="0000FF"/>
          <w:u w:val="single"/>
        </w:rPr>
        <w:fldChar w:fldCharType="end"/>
      </w:r>
      <w:r>
        <w:rPr>
          <w:rFonts w:eastAsia="Calibri"/>
        </w:rPr>
        <w:t xml:space="preserve"> (дата обращения: 11.11.2019). – ISBN 978-5-9765-0269-7. – Текст: электронный. </w:t>
      </w:r>
    </w:p>
    <w:p w14:paraId="04D6696F">
      <w:pPr>
        <w:numPr>
          <w:ilvl w:val="0"/>
          <w:numId w:val="10"/>
        </w:numPr>
        <w:spacing w:line="360" w:lineRule="auto"/>
        <w:ind w:left="0" w:firstLine="360"/>
        <w:jc w:val="both"/>
        <w:rPr>
          <w:rFonts w:eastAsia="Calibri"/>
        </w:rPr>
      </w:pPr>
      <w:r>
        <w:rPr>
          <w:rFonts w:eastAsia="Calibri"/>
        </w:rPr>
        <w:t xml:space="preserve">Кравченко, Ю.А. Информационные и программные технологии / Ю.А. Кравченко, Э.В. Кулиев, В.В. Марков;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Ростов-на-Дону; Таганрог: Издательство Южного федерального университета, 2017. – Ч. 1. Информационные технологии. – 113 с.: ил. – Режим доступа: – URL: </w:t>
      </w:r>
      <w:r>
        <w:fldChar w:fldCharType="begin"/>
      </w:r>
      <w:r>
        <w:instrText xml:space="preserve"> HYPERLINK "http://biblioclub.ru/index.php?page=book&amp;id=499727" </w:instrText>
      </w:r>
      <w:r>
        <w:fldChar w:fldCharType="separate"/>
      </w:r>
      <w:r>
        <w:rPr>
          <w:rFonts w:eastAsia="Calibri"/>
          <w:color w:val="0000FF"/>
          <w:u w:val="single"/>
        </w:rPr>
        <w:t>http://biblioclub.ru/index.php?page=book&amp;id=499727</w:t>
      </w:r>
      <w:r>
        <w:rPr>
          <w:rFonts w:eastAsia="Calibri"/>
          <w:color w:val="0000FF"/>
          <w:u w:val="single"/>
        </w:rPr>
        <w:fldChar w:fldCharType="end"/>
      </w:r>
      <w:r>
        <w:rPr>
          <w:rFonts w:eastAsia="Calibri"/>
        </w:rPr>
        <w:t xml:space="preserve"> (дата обращения: 11.11.2019). – Библиогр. в кн. – ISBN 978-5-9275-2495-2. – Текст: электронный</w:t>
      </w:r>
    </w:p>
    <w:p w14:paraId="1F7B085B">
      <w:pPr>
        <w:numPr>
          <w:ilvl w:val="0"/>
          <w:numId w:val="10"/>
        </w:numPr>
        <w:spacing w:line="360" w:lineRule="auto"/>
        <w:ind w:left="0" w:firstLine="360"/>
        <w:jc w:val="both"/>
        <w:rPr>
          <w:rFonts w:eastAsia="Calibri"/>
        </w:rPr>
      </w:pPr>
      <w:r>
        <w:rPr>
          <w:rFonts w:eastAsia="Calibri"/>
        </w:rPr>
        <w:t xml:space="preserve">Парфенова М.Я., Маликов С.Н </w:t>
      </w:r>
      <w:r>
        <w:fldChar w:fldCharType="begin"/>
      </w:r>
      <w:r>
        <w:instrText xml:space="preserve"> HYPERLINK "https://online.muiv.ru/lib/pdf/117050.pdf" \t "_blank" </w:instrText>
      </w:r>
      <w:r>
        <w:fldChar w:fldCharType="separate"/>
      </w:r>
      <w:r>
        <w:rPr>
          <w:rFonts w:eastAsia="Calibri"/>
          <w:color w:val="0000FF"/>
          <w:u w:val="single"/>
        </w:rPr>
        <w:t>Методологические исследования эффективности информационных технологий: монография</w:t>
      </w:r>
      <w:r>
        <w:rPr>
          <w:rFonts w:eastAsia="Calibri"/>
          <w:color w:val="0000FF"/>
          <w:u w:val="single"/>
        </w:rPr>
        <w:fldChar w:fldCharType="end"/>
      </w:r>
      <w:r>
        <w:rPr>
          <w:rFonts w:eastAsia="Calibri"/>
        </w:rPr>
        <w:t xml:space="preserve">. Издательство: МУ им. С.Ю. Витте, 2017. </w:t>
      </w:r>
      <w:r>
        <w:fldChar w:fldCharType="begin"/>
      </w:r>
      <w:r>
        <w:instrText xml:space="preserve"> HYPERLINK "https://online.muiv.ru/lib/pdf/117050.pdf" </w:instrText>
      </w:r>
      <w:r>
        <w:fldChar w:fldCharType="separate"/>
      </w:r>
      <w:r>
        <w:rPr>
          <w:rFonts w:eastAsia="Calibri"/>
          <w:color w:val="0000FF"/>
          <w:u w:val="single"/>
        </w:rPr>
        <w:t>https://online.muiv.ru/lib/pdf/117050.pdf</w:t>
      </w:r>
      <w:r>
        <w:rPr>
          <w:rFonts w:eastAsia="Calibri"/>
          <w:color w:val="0000FF"/>
          <w:u w:val="single"/>
        </w:rPr>
        <w:fldChar w:fldCharType="end"/>
      </w:r>
    </w:p>
    <w:p w14:paraId="2863F7C7">
      <w:pPr>
        <w:numPr>
          <w:ilvl w:val="0"/>
          <w:numId w:val="10"/>
        </w:numPr>
        <w:spacing w:line="360" w:lineRule="auto"/>
        <w:ind w:left="0" w:firstLine="360"/>
        <w:jc w:val="both"/>
        <w:rPr>
          <w:rFonts w:eastAsia="Calibri"/>
          <w:b/>
          <w:bCs/>
          <w:iCs/>
          <w:lang w:val="zh-CN" w:eastAsia="zh-CN"/>
        </w:rPr>
      </w:pPr>
      <w:r>
        <w:rPr>
          <w:rFonts w:eastAsia="Calibri"/>
        </w:rPr>
        <w:t xml:space="preserve">Балдин, К.В. Информационные системы в экономике / К.В. Балдин, В.Б. Уткин. – 7-е изд. – Москва: Издательско-торговая корпорация «Дашков и К°», 2017. – 395 с.: ил. – Режим доступа: по подписке. – URL: </w:t>
      </w:r>
      <w:r>
        <w:fldChar w:fldCharType="begin"/>
      </w:r>
      <w:r>
        <w:instrText xml:space="preserve"> HYPERLINK "http://biblioclub.ru/index.php?page=book&amp;id=454036" </w:instrText>
      </w:r>
      <w:r>
        <w:fldChar w:fldCharType="separate"/>
      </w:r>
      <w:r>
        <w:rPr>
          <w:rFonts w:eastAsia="Calibri"/>
          <w:color w:val="0000FF"/>
          <w:u w:val="single"/>
        </w:rPr>
        <w:t>http://biblioclub.ru/index.php?page=book&amp;id=454036</w:t>
      </w:r>
      <w:r>
        <w:rPr>
          <w:rFonts w:eastAsia="Calibri"/>
          <w:color w:val="0000FF"/>
          <w:u w:val="single"/>
        </w:rPr>
        <w:fldChar w:fldCharType="end"/>
      </w:r>
      <w:r>
        <w:rPr>
          <w:rFonts w:eastAsia="Calibri"/>
        </w:rPr>
        <w:t xml:space="preserve"> (дата обращения: 11.11.2019). – Библиогр. в кн. – ISBN 978-5-394-01449-9. – Текст: электронный.</w:t>
      </w:r>
    </w:p>
    <w:p w14:paraId="795A858E">
      <w:pPr>
        <w:numPr>
          <w:ilvl w:val="0"/>
          <w:numId w:val="10"/>
        </w:numPr>
        <w:spacing w:line="360" w:lineRule="auto"/>
        <w:ind w:left="0" w:firstLine="360"/>
        <w:jc w:val="both"/>
        <w:rPr>
          <w:rFonts w:eastAsia="Calibri"/>
          <w:b/>
          <w:bCs/>
          <w:iCs/>
          <w:lang w:val="zh-CN" w:eastAsia="zh-CN"/>
        </w:rPr>
      </w:pPr>
      <w:r>
        <w:rPr>
          <w:rFonts w:eastAsia="Calibri"/>
        </w:rPr>
        <w:t xml:space="preserve">Соловьев, Н.А. Введение в программную инженерию / Н.А. Соловьев, Л.А. Юркевская; Министерство образования и науки Российской Федерации, Оренбургский Государственный Университет. – Оренбург: ОГУ, 2017. – 112 с.: схем., табл., ил. – Режим доступа: – URL: </w:t>
      </w:r>
      <w:r>
        <w:fldChar w:fldCharType="begin"/>
      </w:r>
      <w:r>
        <w:instrText xml:space="preserve"> HYPERLINK "http://biblioclub.ru/index.php?page=book&amp;id=481815" </w:instrText>
      </w:r>
      <w:r>
        <w:fldChar w:fldCharType="separate"/>
      </w:r>
      <w:r>
        <w:rPr>
          <w:rStyle w:val="16"/>
          <w:rFonts w:eastAsia="Calibri"/>
        </w:rPr>
        <w:t>http://biblioclub.ru/index.php?page=book&amp;id=481815</w:t>
      </w:r>
      <w:r>
        <w:rPr>
          <w:rStyle w:val="16"/>
          <w:rFonts w:eastAsia="Calibri"/>
        </w:rPr>
        <w:fldChar w:fldCharType="end"/>
      </w:r>
      <w:r>
        <w:rPr>
          <w:rFonts w:eastAsia="Calibri"/>
        </w:rPr>
        <w:t xml:space="preserve"> (дата обращения: 11.11.2019). – Библиогр.: с. 83. – ISBN 978-5-7410-1685-5. – Текст : электронный.</w:t>
      </w:r>
    </w:p>
    <w:p w14:paraId="70248B4A">
      <w:pPr>
        <w:widowControl w:val="0"/>
        <w:jc w:val="right"/>
        <w:rPr>
          <w:sz w:val="28"/>
          <w:szCs w:val="28"/>
          <w:lang w:val="zh-CN"/>
        </w:rPr>
      </w:pPr>
    </w:p>
    <w:p w14:paraId="6461EB03">
      <w:pPr>
        <w:rPr>
          <w:lang w:val="zh-CN"/>
        </w:rPr>
      </w:pPr>
    </w:p>
    <w:p w14:paraId="7004648D">
      <w:pPr>
        <w:rPr>
          <w:rFonts w:eastAsia="Calibri"/>
          <w:lang w:val="zh-CN"/>
        </w:rPr>
      </w:pPr>
    </w:p>
    <w:sectPr>
      <w:footerReference r:id="rId4" w:type="default"/>
      <w:headerReference r:id="rId3" w:type="even"/>
      <w:pgSz w:w="11906" w:h="16838"/>
      <w:pgMar w:top="851" w:right="680" w:bottom="851" w:left="1418"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00007A87" w:usb1="80000000" w:usb2="00000008"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Book Antiqua">
    <w:panose1 w:val="02040602050305030304"/>
    <w:charset w:val="CC"/>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53A8C">
    <w:pPr>
      <w:pStyle w:val="34"/>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546D7B8">
                          <w:pPr>
                            <w:pStyle w:val="3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LNJWO7QAAAABQEAAA8AAAAAAAAAAQAgAAAAIgAAAGRycy9k&#10;b3ducmV2LnhtbFBLAQIUABQAAAAIAIdO4kCqRMXX7gIAADYGAAAOAAAAAAAAAAEAIAAAAB8BAABk&#10;cnMvZTJvRG9jLnhtbFBLBQYAAAAABgAGAFkBAAB/BgAAAAA=&#10;">
              <v:fill on="f" focussize="0,0"/>
              <v:stroke on="f" weight="0.5pt"/>
              <v:imagedata o:title=""/>
              <o:lock v:ext="edit" aspectratio="f"/>
              <v:textbox inset="0mm,0mm,0mm,0mm" style="mso-fit-shape-to-text:t;">
                <w:txbxContent>
                  <w:p w14:paraId="5546D7B8">
                    <w:pPr>
                      <w:pStyle w:val="3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76581">
    <w:pPr>
      <w:pStyle w:val="27"/>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18</w:t>
    </w:r>
    <w:r>
      <w:rPr>
        <w:rStyle w:val="17"/>
      </w:rPr>
      <w:fldChar w:fldCharType="end"/>
    </w:r>
  </w:p>
  <w:p w14:paraId="0585C3B1">
    <w:pPr>
      <w:pStyle w:val="27"/>
    </w:pPr>
  </w:p>
  <w:p w14:paraId="063091C3"/>
  <w:p w14:paraId="009328C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6244C4"/>
    <w:multiLevelType w:val="singleLevel"/>
    <w:tmpl w:val="E16244C4"/>
    <w:lvl w:ilvl="0" w:tentative="0">
      <w:start w:val="1"/>
      <w:numFmt w:val="decimal"/>
      <w:suff w:val="space"/>
      <w:lvlText w:val="%1."/>
      <w:lvlJc w:val="left"/>
    </w:lvl>
  </w:abstractNum>
  <w:abstractNum w:abstractNumId="1">
    <w:nsid w:val="EEEE52E1"/>
    <w:multiLevelType w:val="singleLevel"/>
    <w:tmpl w:val="EEEE52E1"/>
    <w:lvl w:ilvl="0" w:tentative="0">
      <w:start w:val="1"/>
      <w:numFmt w:val="decimal"/>
      <w:suff w:val="space"/>
      <w:lvlText w:val="%1."/>
      <w:lvlJc w:val="left"/>
    </w:lvl>
  </w:abstractNum>
  <w:abstractNum w:abstractNumId="2">
    <w:nsid w:val="FD037816"/>
    <w:multiLevelType w:val="singleLevel"/>
    <w:tmpl w:val="FD0378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32F1941"/>
    <w:multiLevelType w:val="multilevel"/>
    <w:tmpl w:val="132F194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
    <w:nsid w:val="1E090879"/>
    <w:multiLevelType w:val="multilevel"/>
    <w:tmpl w:val="1E090879"/>
    <w:lvl w:ilvl="0" w:tentative="0">
      <w:start w:val="1"/>
      <w:numFmt w:val="decimal"/>
      <w:lvlText w:val="%1."/>
      <w:lvlJc w:val="left"/>
      <w:pPr>
        <w:ind w:left="720" w:hanging="360"/>
      </w:pPr>
    </w:lvl>
    <w:lvl w:ilvl="1" w:tentative="0">
      <w:start w:val="1"/>
      <w:numFmt w:val="decimal"/>
      <w:isLgl/>
      <w:lvlText w:val="%1.%2"/>
      <w:lvlJc w:val="left"/>
      <w:pPr>
        <w:ind w:left="735" w:hanging="375"/>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5">
    <w:nsid w:val="223D2E02"/>
    <w:multiLevelType w:val="multilevel"/>
    <w:tmpl w:val="223D2E02"/>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0C1099F"/>
    <w:multiLevelType w:val="multilevel"/>
    <w:tmpl w:val="60C1099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730844A0"/>
    <w:multiLevelType w:val="multilevel"/>
    <w:tmpl w:val="730844A0"/>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3"/>
  </w:num>
  <w:num w:numId="2">
    <w:abstractNumId w:val="6"/>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
  </w:num>
  <w:num w:numId="6">
    <w:abstractNumId w:val="2"/>
  </w:num>
  <w:num w:numId="7">
    <w:abstractNumId w:val="0"/>
  </w:num>
  <w:num w:numId="8">
    <w:abstractNumId w:val="4"/>
    <w:lvlOverride w:ilvl="0">
      <w:startOverride w:val="3"/>
    </w:lvlOverride>
    <w:lvlOverride w:ilvl="1">
      <w:startOverride w:val="4"/>
    </w:lvlOverride>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autoHyphenation/>
  <w:hyphenationZone w:val="142"/>
  <w:drawingGridHorizontalSpacing w:val="120"/>
  <w:drawingGridVerticalSpacing w:val="120"/>
  <w:displayHorizontalDrawingGridEvery w:val="1"/>
  <w:displayVerticalDrawingGridEvery w:val="1"/>
  <w:doNotUseMarginsForDrawingGridOrigin w:val="1"/>
  <w:drawingGridHorizontalOrigin w:val="1800"/>
  <w:drawingGridVerticalOrigin w:val="1440"/>
  <w:noPunctuationKerning w:val="1"/>
  <w:characterSpacingControl w:val="doNotCompress"/>
  <w:compat>
    <w:spaceForUL/>
    <w:balanceSingleByteDoubleByteWidth/>
    <w:doNotLeaveBackslashAlone/>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A3B"/>
    <w:rsid w:val="000018D4"/>
    <w:rsid w:val="00103A3B"/>
    <w:rsid w:val="001D6848"/>
    <w:rsid w:val="0059309A"/>
    <w:rsid w:val="007F2A64"/>
    <w:rsid w:val="00C4673E"/>
    <w:rsid w:val="00C93D33"/>
    <w:rsid w:val="00EF0DAC"/>
    <w:rsid w:val="08F70439"/>
    <w:rsid w:val="0B680FBC"/>
    <w:rsid w:val="0F88414D"/>
    <w:rsid w:val="190C23FF"/>
    <w:rsid w:val="1C466F0F"/>
    <w:rsid w:val="1D384ADE"/>
    <w:rsid w:val="3C183631"/>
    <w:rsid w:val="4BD17789"/>
    <w:rsid w:val="5E2833E7"/>
    <w:rsid w:val="6EE523E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iPriority="99" w:semiHidden="0" w:name="footnote reference"/>
    <w:lsdException w:unhideWhenUsed="0" w:uiPriority="0" w:semiHidden="0" w:name="annotation reference"/>
    <w:lsdException w:uiPriority="0" w:name="line number"/>
    <w:lsdException w:qFormat="1" w:unhideWhenUsed="0" w:uiPriority="0" w:semiHidden="0" w:name="page number"/>
    <w:lsdException w:qFormat="1" w:uiPriority="0" w:name="endnote reference"/>
    <w:lsdException w:qFormat="1"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34" w:semiHidden="0" w:name="List Paragraph"/>
  </w:latentStyles>
  <w:style w:type="paragraph" w:default="1" w:styleId="1">
    <w:name w:val="Normal"/>
    <w:qFormat/>
    <w:uiPriority w:val="0"/>
    <w:pPr>
      <w:overflowPunct w:val="0"/>
      <w:autoSpaceDE w:val="0"/>
      <w:autoSpaceDN w:val="0"/>
      <w:adjustRightInd w:val="0"/>
      <w:textAlignment w:val="baseline"/>
    </w:pPr>
    <w:rPr>
      <w:rFonts w:ascii="Times New Roman" w:hAnsi="Times New Roman" w:eastAsia="Times New Roman" w:cs="Times New Roman"/>
      <w:lang w:val="ru-RU" w:eastAsia="ru-RU" w:bidi="ar-SA"/>
    </w:rPr>
  </w:style>
  <w:style w:type="paragraph" w:styleId="2">
    <w:name w:val="heading 1"/>
    <w:basedOn w:val="1"/>
    <w:next w:val="1"/>
    <w:link w:val="55"/>
    <w:autoRedefine/>
    <w:qFormat/>
    <w:uiPriority w:val="9"/>
    <w:pPr>
      <w:keepNext/>
      <w:numPr>
        <w:ilvl w:val="0"/>
        <w:numId w:val="1"/>
      </w:numPr>
      <w:spacing w:line="360" w:lineRule="auto"/>
      <w:outlineLvl w:val="0"/>
    </w:pPr>
    <w:rPr>
      <w:b/>
      <w:bCs/>
      <w:caps/>
      <w:color w:val="000000" w:themeColor="text1"/>
      <w:sz w:val="28"/>
      <w:szCs w:val="28"/>
      <w14:textFill>
        <w14:solidFill>
          <w14:schemeClr w14:val="tx1"/>
        </w14:solidFill>
      </w14:textFill>
    </w:rPr>
  </w:style>
  <w:style w:type="paragraph" w:styleId="3">
    <w:name w:val="heading 2"/>
    <w:basedOn w:val="1"/>
    <w:next w:val="1"/>
    <w:link w:val="48"/>
    <w:qFormat/>
    <w:uiPriority w:val="0"/>
    <w:pPr>
      <w:keepNext/>
      <w:numPr>
        <w:ilvl w:val="1"/>
        <w:numId w:val="1"/>
      </w:numPr>
      <w:spacing w:line="360" w:lineRule="auto"/>
      <w:outlineLvl w:val="1"/>
    </w:pPr>
    <w:rPr>
      <w:b/>
      <w:sz w:val="28"/>
    </w:rPr>
  </w:style>
  <w:style w:type="paragraph" w:styleId="4">
    <w:name w:val="heading 3"/>
    <w:basedOn w:val="1"/>
    <w:next w:val="1"/>
    <w:link w:val="56"/>
    <w:qFormat/>
    <w:uiPriority w:val="0"/>
    <w:pPr>
      <w:keepNext/>
      <w:numPr>
        <w:ilvl w:val="2"/>
        <w:numId w:val="1"/>
      </w:numPr>
      <w:spacing w:line="360" w:lineRule="auto"/>
      <w:outlineLvl w:val="2"/>
    </w:pPr>
    <w:rPr>
      <w:b/>
      <w:sz w:val="28"/>
    </w:rPr>
  </w:style>
  <w:style w:type="paragraph" w:styleId="5">
    <w:name w:val="heading 4"/>
    <w:basedOn w:val="1"/>
    <w:next w:val="1"/>
    <w:qFormat/>
    <w:uiPriority w:val="0"/>
    <w:pPr>
      <w:keepNext/>
      <w:numPr>
        <w:ilvl w:val="3"/>
        <w:numId w:val="1"/>
      </w:numPr>
      <w:ind w:right="-766"/>
      <w:outlineLvl w:val="3"/>
    </w:pPr>
    <w:rPr>
      <w:sz w:val="24"/>
    </w:rPr>
  </w:style>
  <w:style w:type="paragraph" w:styleId="6">
    <w:name w:val="heading 5"/>
    <w:basedOn w:val="1"/>
    <w:next w:val="1"/>
    <w:qFormat/>
    <w:uiPriority w:val="0"/>
    <w:pPr>
      <w:keepNext/>
      <w:numPr>
        <w:ilvl w:val="4"/>
        <w:numId w:val="1"/>
      </w:numPr>
      <w:ind w:right="-766"/>
      <w:outlineLvl w:val="4"/>
    </w:pPr>
    <w:rPr>
      <w:sz w:val="24"/>
    </w:rPr>
  </w:style>
  <w:style w:type="paragraph" w:styleId="7">
    <w:name w:val="heading 6"/>
    <w:basedOn w:val="1"/>
    <w:next w:val="1"/>
    <w:qFormat/>
    <w:uiPriority w:val="0"/>
    <w:pPr>
      <w:keepNext/>
      <w:numPr>
        <w:ilvl w:val="5"/>
        <w:numId w:val="1"/>
      </w:numPr>
      <w:outlineLvl w:val="5"/>
    </w:pPr>
    <w:rPr>
      <w:b/>
      <w:sz w:val="24"/>
    </w:rPr>
  </w:style>
  <w:style w:type="paragraph" w:styleId="8">
    <w:name w:val="heading 7"/>
    <w:basedOn w:val="1"/>
    <w:next w:val="1"/>
    <w:link w:val="47"/>
    <w:qFormat/>
    <w:uiPriority w:val="0"/>
    <w:pPr>
      <w:keepNext/>
      <w:numPr>
        <w:ilvl w:val="6"/>
        <w:numId w:val="1"/>
      </w:numPr>
      <w:outlineLvl w:val="6"/>
    </w:pPr>
    <w:rPr>
      <w:b/>
      <w:sz w:val="32"/>
    </w:rPr>
  </w:style>
  <w:style w:type="paragraph" w:styleId="9">
    <w:name w:val="heading 8"/>
    <w:basedOn w:val="1"/>
    <w:next w:val="1"/>
    <w:qFormat/>
    <w:uiPriority w:val="0"/>
    <w:pPr>
      <w:keepNext/>
      <w:numPr>
        <w:ilvl w:val="7"/>
        <w:numId w:val="1"/>
      </w:numPr>
      <w:jc w:val="right"/>
      <w:outlineLvl w:val="7"/>
    </w:pPr>
    <w:rPr>
      <w:bCs/>
      <w:sz w:val="26"/>
    </w:rPr>
  </w:style>
  <w:style w:type="paragraph" w:styleId="10">
    <w:name w:val="heading 9"/>
    <w:basedOn w:val="1"/>
    <w:next w:val="1"/>
    <w:qFormat/>
    <w:uiPriority w:val="0"/>
    <w:pPr>
      <w:keepNext/>
      <w:numPr>
        <w:ilvl w:val="8"/>
        <w:numId w:val="1"/>
      </w:numPr>
      <w:ind w:right="-766"/>
      <w:jc w:val="both"/>
      <w:outlineLvl w:val="8"/>
    </w:pPr>
    <w:rPr>
      <w:sz w:val="26"/>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unhideWhenUsed/>
    <w:qFormat/>
    <w:uiPriority w:val="99"/>
    <w:rPr>
      <w:vertAlign w:val="superscript"/>
    </w:rPr>
  </w:style>
  <w:style w:type="character" w:styleId="14">
    <w:name w:val="annotation reference"/>
    <w:uiPriority w:val="0"/>
    <w:rPr>
      <w:sz w:val="16"/>
      <w:szCs w:val="16"/>
    </w:rPr>
  </w:style>
  <w:style w:type="character" w:styleId="15">
    <w:name w:val="endnote reference"/>
    <w:basedOn w:val="11"/>
    <w:semiHidden/>
    <w:unhideWhenUsed/>
    <w:qFormat/>
    <w:uiPriority w:val="0"/>
    <w:rPr>
      <w:vertAlign w:val="superscript"/>
    </w:rPr>
  </w:style>
  <w:style w:type="character" w:styleId="16">
    <w:name w:val="Hyperlink"/>
    <w:basedOn w:val="11"/>
    <w:unhideWhenUsed/>
    <w:qFormat/>
    <w:uiPriority w:val="99"/>
    <w:rPr>
      <w:color w:val="0000FF"/>
      <w:u w:val="single"/>
    </w:rPr>
  </w:style>
  <w:style w:type="character" w:styleId="17">
    <w:name w:val="page number"/>
    <w:basedOn w:val="11"/>
    <w:qFormat/>
    <w:uiPriority w:val="0"/>
  </w:style>
  <w:style w:type="character" w:styleId="18">
    <w:name w:val="Strong"/>
    <w:basedOn w:val="11"/>
    <w:qFormat/>
    <w:uiPriority w:val="22"/>
    <w:rPr>
      <w:b/>
      <w:bCs/>
    </w:rPr>
  </w:style>
  <w:style w:type="paragraph" w:styleId="19">
    <w:name w:val="Balloon Text"/>
    <w:basedOn w:val="1"/>
    <w:link w:val="46"/>
    <w:qFormat/>
    <w:uiPriority w:val="0"/>
    <w:rPr>
      <w:rFonts w:ascii="Tahoma" w:hAnsi="Tahoma" w:cs="Tahoma"/>
      <w:sz w:val="16"/>
      <w:szCs w:val="16"/>
    </w:rPr>
  </w:style>
  <w:style w:type="paragraph" w:styleId="20">
    <w:name w:val="Body Text 2"/>
    <w:basedOn w:val="1"/>
    <w:qFormat/>
    <w:uiPriority w:val="0"/>
    <w:pPr>
      <w:jc w:val="both"/>
    </w:pPr>
    <w:rPr>
      <w:bCs/>
      <w:sz w:val="26"/>
    </w:rPr>
  </w:style>
  <w:style w:type="paragraph" w:styleId="21">
    <w:name w:val="Body Text Indent 3"/>
    <w:basedOn w:val="1"/>
    <w:qFormat/>
    <w:uiPriority w:val="0"/>
    <w:pPr>
      <w:ind w:right="-766" w:firstLine="567"/>
      <w:jc w:val="both"/>
      <w:textAlignment w:val="auto"/>
    </w:pPr>
    <w:rPr>
      <w:i/>
      <w:iCs/>
      <w:sz w:val="24"/>
    </w:rPr>
  </w:style>
  <w:style w:type="paragraph" w:styleId="22">
    <w:name w:val="endnote text"/>
    <w:basedOn w:val="1"/>
    <w:link w:val="54"/>
    <w:semiHidden/>
    <w:unhideWhenUsed/>
    <w:qFormat/>
    <w:uiPriority w:val="0"/>
  </w:style>
  <w:style w:type="paragraph" w:styleId="23">
    <w:name w:val="caption"/>
    <w:basedOn w:val="1"/>
    <w:next w:val="1"/>
    <w:qFormat/>
    <w:uiPriority w:val="0"/>
    <w:pPr>
      <w:overflowPunct/>
      <w:autoSpaceDE/>
      <w:autoSpaceDN/>
      <w:adjustRightInd/>
      <w:spacing w:before="360" w:after="360"/>
      <w:jc w:val="right"/>
      <w:textAlignment w:val="auto"/>
    </w:pPr>
    <w:rPr>
      <w:rFonts w:eastAsia="Calibri"/>
      <w:bCs/>
      <w:sz w:val="24"/>
    </w:rPr>
  </w:style>
  <w:style w:type="paragraph" w:styleId="24">
    <w:name w:val="annotation text"/>
    <w:basedOn w:val="1"/>
    <w:link w:val="44"/>
    <w:qFormat/>
    <w:uiPriority w:val="0"/>
  </w:style>
  <w:style w:type="paragraph" w:styleId="25">
    <w:name w:val="annotation subject"/>
    <w:basedOn w:val="24"/>
    <w:next w:val="24"/>
    <w:link w:val="45"/>
    <w:qFormat/>
    <w:uiPriority w:val="0"/>
    <w:rPr>
      <w:b/>
      <w:bCs/>
    </w:rPr>
  </w:style>
  <w:style w:type="paragraph" w:styleId="26">
    <w:name w:val="footnote text"/>
    <w:basedOn w:val="1"/>
    <w:link w:val="49"/>
    <w:unhideWhenUsed/>
    <w:qFormat/>
    <w:uiPriority w:val="0"/>
    <w:pPr>
      <w:overflowPunct/>
      <w:autoSpaceDE/>
      <w:autoSpaceDN/>
      <w:adjustRightInd/>
      <w:textAlignment w:val="auto"/>
    </w:pPr>
    <w:rPr>
      <w:rFonts w:ascii="Calibri" w:hAnsi="Calibri" w:eastAsia="Calibri"/>
      <w:lang w:eastAsia="en-US"/>
    </w:rPr>
  </w:style>
  <w:style w:type="paragraph" w:styleId="27">
    <w:name w:val="header"/>
    <w:basedOn w:val="1"/>
    <w:qFormat/>
    <w:uiPriority w:val="0"/>
    <w:pPr>
      <w:tabs>
        <w:tab w:val="center" w:pos="4153"/>
        <w:tab w:val="right" w:pos="8306"/>
      </w:tabs>
    </w:pPr>
  </w:style>
  <w:style w:type="paragraph" w:styleId="28">
    <w:name w:val="Body Text"/>
    <w:basedOn w:val="1"/>
    <w:qFormat/>
    <w:uiPriority w:val="0"/>
    <w:pPr>
      <w:spacing w:after="120"/>
    </w:pPr>
  </w:style>
  <w:style w:type="paragraph" w:styleId="29">
    <w:name w:val="toc 1"/>
    <w:basedOn w:val="1"/>
    <w:next w:val="1"/>
    <w:autoRedefine/>
    <w:qFormat/>
    <w:uiPriority w:val="39"/>
    <w:pPr>
      <w:tabs>
        <w:tab w:val="left" w:pos="480"/>
        <w:tab w:val="left" w:pos="1440"/>
        <w:tab w:val="right" w:leader="dot" w:pos="9462"/>
      </w:tabs>
      <w:overflowPunct/>
      <w:autoSpaceDE/>
      <w:autoSpaceDN/>
      <w:adjustRightInd/>
      <w:spacing w:line="360" w:lineRule="auto"/>
      <w:ind w:right="578"/>
      <w:textAlignment w:val="auto"/>
    </w:pPr>
    <w:rPr>
      <w:rFonts w:eastAsia="Calibri"/>
      <w:b/>
      <w:caps/>
      <w:sz w:val="28"/>
      <w:szCs w:val="28"/>
    </w:rPr>
  </w:style>
  <w:style w:type="paragraph" w:styleId="30">
    <w:name w:val="toc 3"/>
    <w:basedOn w:val="1"/>
    <w:next w:val="1"/>
    <w:autoRedefine/>
    <w:qFormat/>
    <w:uiPriority w:val="39"/>
    <w:pPr>
      <w:tabs>
        <w:tab w:val="left" w:pos="1440"/>
        <w:tab w:val="right" w:pos="9360"/>
      </w:tabs>
      <w:overflowPunct/>
      <w:autoSpaceDE/>
      <w:autoSpaceDN/>
      <w:adjustRightInd/>
      <w:spacing w:line="360" w:lineRule="auto"/>
      <w:ind w:left="482" w:right="533"/>
      <w:textAlignment w:val="auto"/>
    </w:pPr>
    <w:rPr>
      <w:rFonts w:eastAsia="Calibri"/>
      <w:sz w:val="24"/>
      <w:szCs w:val="24"/>
    </w:rPr>
  </w:style>
  <w:style w:type="paragraph" w:styleId="31">
    <w:name w:val="toc 2"/>
    <w:basedOn w:val="1"/>
    <w:next w:val="1"/>
    <w:autoRedefine/>
    <w:qFormat/>
    <w:uiPriority w:val="39"/>
    <w:pPr>
      <w:tabs>
        <w:tab w:val="left" w:pos="960"/>
        <w:tab w:val="right" w:leader="dot" w:pos="9462"/>
      </w:tabs>
      <w:overflowPunct/>
      <w:autoSpaceDE/>
      <w:autoSpaceDN/>
      <w:adjustRightInd/>
      <w:spacing w:line="360" w:lineRule="auto"/>
      <w:ind w:left="238" w:right="635"/>
      <w:textAlignment w:val="auto"/>
    </w:pPr>
    <w:rPr>
      <w:rFonts w:eastAsia="Calibri"/>
      <w:sz w:val="28"/>
      <w:szCs w:val="28"/>
    </w:rPr>
  </w:style>
  <w:style w:type="paragraph" w:styleId="32">
    <w:name w:val="Body Text Indent"/>
    <w:basedOn w:val="1"/>
    <w:link w:val="93"/>
    <w:qFormat/>
    <w:uiPriority w:val="0"/>
    <w:pPr>
      <w:ind w:firstLine="567"/>
      <w:jc w:val="both"/>
      <w:textAlignment w:val="auto"/>
    </w:pPr>
    <w:rPr>
      <w:sz w:val="24"/>
    </w:rPr>
  </w:style>
  <w:style w:type="paragraph" w:styleId="33">
    <w:name w:val="Title"/>
    <w:basedOn w:val="1"/>
    <w:qFormat/>
    <w:uiPriority w:val="0"/>
    <w:pPr>
      <w:jc w:val="center"/>
    </w:pPr>
    <w:rPr>
      <w:b/>
      <w:sz w:val="28"/>
    </w:rPr>
  </w:style>
  <w:style w:type="paragraph" w:styleId="34">
    <w:name w:val="footer"/>
    <w:basedOn w:val="1"/>
    <w:link w:val="185"/>
    <w:qFormat/>
    <w:uiPriority w:val="99"/>
    <w:pPr>
      <w:tabs>
        <w:tab w:val="center" w:pos="4153"/>
        <w:tab w:val="right" w:pos="8306"/>
      </w:tabs>
    </w:pPr>
  </w:style>
  <w:style w:type="paragraph" w:styleId="35">
    <w:name w:val="Normal (Web)"/>
    <w:basedOn w:val="1"/>
    <w:link w:val="186"/>
    <w:qFormat/>
    <w:uiPriority w:val="99"/>
    <w:pPr>
      <w:overflowPunct/>
      <w:autoSpaceDE/>
      <w:autoSpaceDN/>
      <w:adjustRightInd/>
      <w:textAlignment w:val="auto"/>
    </w:pPr>
    <w:rPr>
      <w:rFonts w:eastAsia="Calibri"/>
      <w:sz w:val="24"/>
      <w:szCs w:val="24"/>
    </w:rPr>
  </w:style>
  <w:style w:type="paragraph" w:styleId="36">
    <w:name w:val="Body Text 3"/>
    <w:basedOn w:val="1"/>
    <w:qFormat/>
    <w:uiPriority w:val="0"/>
    <w:pPr>
      <w:ind w:right="-30"/>
      <w:jc w:val="both"/>
    </w:pPr>
    <w:rPr>
      <w:bCs/>
      <w:sz w:val="24"/>
    </w:rPr>
  </w:style>
  <w:style w:type="paragraph" w:styleId="37">
    <w:name w:val="Body Text Indent 2"/>
    <w:basedOn w:val="1"/>
    <w:link w:val="53"/>
    <w:qFormat/>
    <w:uiPriority w:val="0"/>
    <w:pPr>
      <w:ind w:right="-766" w:firstLine="567"/>
      <w:jc w:val="both"/>
    </w:pPr>
    <w:rPr>
      <w:sz w:val="24"/>
    </w:rPr>
  </w:style>
  <w:style w:type="paragraph" w:styleId="38">
    <w:name w:val="Subtitle"/>
    <w:basedOn w:val="1"/>
    <w:qFormat/>
    <w:uiPriority w:val="0"/>
    <w:rPr>
      <w:b/>
      <w:sz w:val="28"/>
    </w:rPr>
  </w:style>
  <w:style w:type="paragraph" w:styleId="39">
    <w:name w:val="Block Text"/>
    <w:basedOn w:val="1"/>
    <w:qFormat/>
    <w:uiPriority w:val="0"/>
    <w:pPr>
      <w:ind w:left="567" w:right="-766"/>
    </w:pPr>
    <w:rPr>
      <w:b/>
      <w:sz w:val="24"/>
    </w:rPr>
  </w:style>
  <w:style w:type="table" w:styleId="40">
    <w:name w:val="Table Grid"/>
    <w:basedOn w:val="12"/>
    <w:qFormat/>
    <w:uiPriority w:val="59"/>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1">
    <w:name w:val="Основной текст с отступом 21"/>
    <w:basedOn w:val="1"/>
    <w:qFormat/>
    <w:uiPriority w:val="0"/>
    <w:pPr>
      <w:ind w:right="-199" w:firstLine="567"/>
      <w:jc w:val="both"/>
    </w:pPr>
    <w:rPr>
      <w:sz w:val="24"/>
    </w:rPr>
  </w:style>
  <w:style w:type="paragraph" w:customStyle="1" w:styleId="42">
    <w:name w:val="ConsNonformat"/>
    <w:qFormat/>
    <w:uiPriority w:val="0"/>
    <w:pPr>
      <w:widowControl w:val="0"/>
      <w:overflowPunct w:val="0"/>
      <w:autoSpaceDE w:val="0"/>
      <w:autoSpaceDN w:val="0"/>
      <w:adjustRightInd w:val="0"/>
      <w:textAlignment w:val="baseline"/>
    </w:pPr>
    <w:rPr>
      <w:rFonts w:ascii="Courier New" w:hAnsi="Courier New" w:eastAsia="Times New Roman" w:cs="Times New Roman"/>
      <w:lang w:val="ru-RU" w:eastAsia="ru-RU" w:bidi="ar-SA"/>
    </w:rPr>
  </w:style>
  <w:style w:type="paragraph" w:customStyle="1" w:styleId="43">
    <w:name w:val="Основной текст 21"/>
    <w:basedOn w:val="1"/>
    <w:qFormat/>
    <w:uiPriority w:val="0"/>
    <w:pPr>
      <w:jc w:val="both"/>
    </w:pPr>
    <w:rPr>
      <w:sz w:val="28"/>
    </w:rPr>
  </w:style>
  <w:style w:type="character" w:customStyle="1" w:styleId="44">
    <w:name w:val="Текст примечания Знак"/>
    <w:basedOn w:val="11"/>
    <w:link w:val="24"/>
    <w:qFormat/>
    <w:uiPriority w:val="0"/>
  </w:style>
  <w:style w:type="character" w:customStyle="1" w:styleId="45">
    <w:name w:val="Тема примечания Знак"/>
    <w:link w:val="25"/>
    <w:qFormat/>
    <w:uiPriority w:val="0"/>
    <w:rPr>
      <w:b/>
      <w:bCs/>
    </w:rPr>
  </w:style>
  <w:style w:type="character" w:customStyle="1" w:styleId="46">
    <w:name w:val="Текст выноски Знак"/>
    <w:link w:val="19"/>
    <w:qFormat/>
    <w:uiPriority w:val="0"/>
    <w:rPr>
      <w:rFonts w:ascii="Tahoma" w:hAnsi="Tahoma" w:cs="Tahoma"/>
      <w:sz w:val="16"/>
      <w:szCs w:val="16"/>
    </w:rPr>
  </w:style>
  <w:style w:type="character" w:customStyle="1" w:styleId="47">
    <w:name w:val="Заголовок 7 Знак"/>
    <w:link w:val="8"/>
    <w:qFormat/>
    <w:uiPriority w:val="0"/>
    <w:rPr>
      <w:b/>
      <w:sz w:val="32"/>
    </w:rPr>
  </w:style>
  <w:style w:type="character" w:customStyle="1" w:styleId="48">
    <w:name w:val="Заголовок 2 Знак"/>
    <w:link w:val="3"/>
    <w:qFormat/>
    <w:uiPriority w:val="9"/>
    <w:rPr>
      <w:b/>
      <w:sz w:val="28"/>
    </w:rPr>
  </w:style>
  <w:style w:type="character" w:customStyle="1" w:styleId="49">
    <w:name w:val="Текст сноски Знак"/>
    <w:link w:val="26"/>
    <w:qFormat/>
    <w:uiPriority w:val="99"/>
    <w:rPr>
      <w:rFonts w:ascii="Calibri" w:hAnsi="Calibri" w:eastAsia="Calibri"/>
      <w:lang w:eastAsia="en-US"/>
    </w:rPr>
  </w:style>
  <w:style w:type="table" w:customStyle="1" w:styleId="50">
    <w:name w:val="Сетка таблицы1"/>
    <w:basedOn w:val="12"/>
    <w:qFormat/>
    <w:uiPriority w:val="59"/>
    <w:rPr>
      <w:rFonts w:ascii="Calibri" w:hAnsi="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1">
    <w:name w:val="ConsPlusNormal"/>
    <w:qFormat/>
    <w:uiPriority w:val="0"/>
    <w:pPr>
      <w:autoSpaceDE w:val="0"/>
      <w:autoSpaceDN w:val="0"/>
      <w:adjustRightInd w:val="0"/>
    </w:pPr>
    <w:rPr>
      <w:rFonts w:ascii="Times New Roman" w:hAnsi="Times New Roman" w:eastAsia="Times New Roman" w:cs="Times New Roman"/>
      <w:sz w:val="26"/>
      <w:szCs w:val="26"/>
      <w:lang w:val="ru-RU" w:eastAsia="ru-RU" w:bidi="ar-SA"/>
    </w:rPr>
  </w:style>
  <w:style w:type="paragraph" w:styleId="52">
    <w:name w:val="List Paragraph"/>
    <w:basedOn w:val="1"/>
    <w:link w:val="195"/>
    <w:qFormat/>
    <w:uiPriority w:val="34"/>
    <w:pPr>
      <w:overflowPunct/>
      <w:autoSpaceDE/>
      <w:autoSpaceDN/>
      <w:adjustRightInd/>
      <w:spacing w:after="200" w:line="276" w:lineRule="auto"/>
      <w:ind w:left="720"/>
      <w:contextualSpacing/>
      <w:textAlignment w:val="auto"/>
    </w:pPr>
    <w:rPr>
      <w:rFonts w:ascii="Calibri" w:hAnsi="Calibri" w:eastAsia="Calibri"/>
      <w:sz w:val="22"/>
      <w:szCs w:val="22"/>
      <w:lang w:eastAsia="en-US"/>
    </w:rPr>
  </w:style>
  <w:style w:type="character" w:customStyle="1" w:styleId="53">
    <w:name w:val="Основной текст с отступом 2 Знак"/>
    <w:basedOn w:val="11"/>
    <w:link w:val="37"/>
    <w:qFormat/>
    <w:uiPriority w:val="0"/>
    <w:rPr>
      <w:sz w:val="24"/>
    </w:rPr>
  </w:style>
  <w:style w:type="character" w:customStyle="1" w:styleId="54">
    <w:name w:val="Текст концевой сноски Знак"/>
    <w:basedOn w:val="11"/>
    <w:link w:val="22"/>
    <w:semiHidden/>
    <w:qFormat/>
    <w:uiPriority w:val="0"/>
  </w:style>
  <w:style w:type="character" w:customStyle="1" w:styleId="55">
    <w:name w:val="Заголовок 1 Знак"/>
    <w:link w:val="2"/>
    <w:qFormat/>
    <w:uiPriority w:val="9"/>
    <w:rPr>
      <w:b/>
      <w:bCs/>
      <w:caps/>
      <w:color w:val="000000" w:themeColor="text1"/>
      <w:sz w:val="28"/>
      <w:szCs w:val="28"/>
      <w14:textFill>
        <w14:solidFill>
          <w14:schemeClr w14:val="tx1"/>
        </w14:solidFill>
      </w14:textFill>
    </w:rPr>
  </w:style>
  <w:style w:type="character" w:customStyle="1" w:styleId="56">
    <w:name w:val="Заголовок 3 Знак"/>
    <w:link w:val="4"/>
    <w:qFormat/>
    <w:uiPriority w:val="0"/>
    <w:rPr>
      <w:b/>
      <w:sz w:val="28"/>
    </w:rPr>
  </w:style>
  <w:style w:type="paragraph" w:customStyle="1" w:styleId="57">
    <w:name w:val="as_рис_№"/>
    <w:basedOn w:val="1"/>
    <w:link w:val="182"/>
    <w:qFormat/>
    <w:uiPriority w:val="0"/>
    <w:pPr>
      <w:keepLines/>
      <w:overflowPunct/>
      <w:autoSpaceDE/>
      <w:autoSpaceDN/>
      <w:adjustRightInd/>
      <w:spacing w:before="120" w:after="240"/>
      <w:jc w:val="center"/>
      <w:textAlignment w:val="auto"/>
    </w:pPr>
    <w:rPr>
      <w:rFonts w:eastAsia="Calibri" w:cs="Arial"/>
      <w:sz w:val="24"/>
      <w:szCs w:val="28"/>
    </w:rPr>
  </w:style>
  <w:style w:type="paragraph" w:customStyle="1" w:styleId="58">
    <w:name w:val="as_рис_сам"/>
    <w:basedOn w:val="1"/>
    <w:next w:val="57"/>
    <w:link w:val="71"/>
    <w:qFormat/>
    <w:uiPriority w:val="0"/>
    <w:pPr>
      <w:keepNext/>
      <w:widowControl w:val="0"/>
      <w:overflowPunct/>
      <w:autoSpaceDE/>
      <w:autoSpaceDN/>
      <w:adjustRightInd/>
      <w:jc w:val="center"/>
      <w:textAlignment w:val="auto"/>
    </w:pPr>
    <w:rPr>
      <w:rFonts w:eastAsia="Calibri"/>
      <w:sz w:val="24"/>
      <w:szCs w:val="24"/>
    </w:rPr>
  </w:style>
  <w:style w:type="paragraph" w:customStyle="1" w:styleId="59">
    <w:name w:val="as_табл_№"/>
    <w:basedOn w:val="1"/>
    <w:next w:val="60"/>
    <w:link w:val="62"/>
    <w:qFormat/>
    <w:uiPriority w:val="0"/>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60">
    <w:name w:val="as_табл_заголовок"/>
    <w:basedOn w:val="1"/>
    <w:next w:val="58"/>
    <w:link w:val="61"/>
    <w:qFormat/>
    <w:uiPriority w:val="0"/>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61">
    <w:name w:val="as_табл_заголовок Знак"/>
    <w:link w:val="60"/>
    <w:qFormat/>
    <w:uiPriority w:val="0"/>
    <w:rPr>
      <w:rFonts w:eastAsia="Calibri" w:cs="Arial"/>
      <w:sz w:val="24"/>
      <w:lang w:eastAsia="en-US"/>
    </w:rPr>
  </w:style>
  <w:style w:type="character" w:customStyle="1" w:styleId="62">
    <w:name w:val="as_табл_№ Знак"/>
    <w:link w:val="59"/>
    <w:qFormat/>
    <w:uiPriority w:val="0"/>
    <w:rPr>
      <w:rFonts w:eastAsia="Calibri" w:cs="Arial"/>
      <w:sz w:val="24"/>
      <w:lang w:eastAsia="en-US"/>
    </w:rPr>
  </w:style>
  <w:style w:type="paragraph" w:customStyle="1" w:styleId="63">
    <w:name w:val="as_типа_Excel"/>
    <w:basedOn w:val="1"/>
    <w:qFormat/>
    <w:uiPriority w:val="0"/>
    <w:pPr>
      <w:overflowPunct/>
      <w:autoSpaceDE/>
      <w:autoSpaceDN/>
      <w:adjustRightInd/>
      <w:textAlignment w:val="auto"/>
    </w:pPr>
    <w:rPr>
      <w:rFonts w:ascii="Arial" w:hAnsi="Arial" w:eastAsia="Calibri" w:cs="Arial"/>
      <w:sz w:val="16"/>
      <w:szCs w:val="16"/>
    </w:rPr>
  </w:style>
  <w:style w:type="paragraph" w:customStyle="1" w:styleId="64">
    <w:name w:val="ass"/>
    <w:basedOn w:val="1"/>
    <w:link w:val="65"/>
    <w:qFormat/>
    <w:uiPriority w:val="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65">
    <w:name w:val="ass Знак"/>
    <w:link w:val="64"/>
    <w:qFormat/>
    <w:uiPriority w:val="0"/>
    <w:rPr>
      <w:rFonts w:eastAsia="Calibri"/>
      <w:sz w:val="28"/>
      <w:szCs w:val="24"/>
    </w:rPr>
  </w:style>
  <w:style w:type="paragraph" w:customStyle="1" w:styleId="66">
    <w:name w:val="ass_где"/>
    <w:basedOn w:val="64"/>
    <w:link w:val="67"/>
    <w:qFormat/>
    <w:uiPriority w:val="0"/>
    <w:pPr>
      <w:tabs>
        <w:tab w:val="left" w:pos="1928"/>
        <w:tab w:val="left" w:pos="2041"/>
        <w:tab w:val="left" w:pos="2155"/>
        <w:tab w:val="left" w:pos="2268"/>
        <w:tab w:val="left" w:pos="2381"/>
        <w:tab w:val="left" w:pos="2495"/>
      </w:tabs>
      <w:ind w:left="1254" w:hanging="545"/>
    </w:pPr>
  </w:style>
  <w:style w:type="character" w:customStyle="1" w:styleId="67">
    <w:name w:val="ass_где Знак"/>
    <w:link w:val="66"/>
    <w:qFormat/>
    <w:uiPriority w:val="0"/>
    <w:rPr>
      <w:rFonts w:eastAsia="Calibri"/>
      <w:sz w:val="28"/>
      <w:szCs w:val="24"/>
    </w:rPr>
  </w:style>
  <w:style w:type="paragraph" w:customStyle="1" w:styleId="68">
    <w:name w:val="assСхемаТекст"/>
    <w:basedOn w:val="1"/>
    <w:link w:val="69"/>
    <w:qFormat/>
    <w:uiPriority w:val="0"/>
    <w:pPr>
      <w:overflowPunct/>
      <w:autoSpaceDE/>
      <w:autoSpaceDN/>
      <w:adjustRightInd/>
      <w:jc w:val="center"/>
      <w:textAlignment w:val="auto"/>
    </w:pPr>
    <w:rPr>
      <w:rFonts w:ascii="Tahoma" w:hAnsi="Tahoma" w:eastAsia="Calibri" w:cs="Tahoma"/>
      <w:sz w:val="16"/>
      <w:szCs w:val="16"/>
    </w:rPr>
  </w:style>
  <w:style w:type="character" w:customStyle="1" w:styleId="69">
    <w:name w:val="assСхемаТекст Знак"/>
    <w:link w:val="68"/>
    <w:qFormat/>
    <w:uiPriority w:val="0"/>
    <w:rPr>
      <w:rFonts w:ascii="Tahoma" w:hAnsi="Tahoma" w:eastAsia="Calibri" w:cs="Tahoma"/>
      <w:sz w:val="16"/>
      <w:szCs w:val="16"/>
    </w:rPr>
  </w:style>
  <w:style w:type="character" w:customStyle="1" w:styleId="70">
    <w:name w:val="курсив_bold"/>
    <w:qFormat/>
    <w:uiPriority w:val="0"/>
    <w:rPr>
      <w:rFonts w:ascii="Times New Roman" w:hAnsi="Times New Roman"/>
      <w:bCs/>
      <w:i/>
      <w:iCs/>
      <w:spacing w:val="20"/>
      <w:sz w:val="28"/>
    </w:rPr>
  </w:style>
  <w:style w:type="character" w:customStyle="1" w:styleId="71">
    <w:name w:val="as_рис_сам Знак"/>
    <w:link w:val="58"/>
    <w:qFormat/>
    <w:uiPriority w:val="0"/>
    <w:rPr>
      <w:rFonts w:eastAsia="Calibri"/>
      <w:sz w:val="24"/>
      <w:szCs w:val="24"/>
    </w:rPr>
  </w:style>
  <w:style w:type="paragraph" w:customStyle="1" w:styleId="72">
    <w:name w:val="ass_формула"/>
    <w:basedOn w:val="59"/>
    <w:qFormat/>
    <w:uiPriority w:val="0"/>
    <w:pPr>
      <w:keepNext w:val="0"/>
      <w:tabs>
        <w:tab w:val="left" w:pos="5187"/>
      </w:tabs>
      <w:spacing w:after="360"/>
    </w:pPr>
  </w:style>
  <w:style w:type="character" w:customStyle="1" w:styleId="73">
    <w:name w:val="курсив_b_up"/>
    <w:qFormat/>
    <w:uiPriority w:val="0"/>
    <w:rPr>
      <w:rFonts w:ascii="Times New Roman" w:hAnsi="Times New Roman"/>
      <w:bCs/>
      <w:i/>
      <w:iCs/>
      <w:spacing w:val="20"/>
      <w:sz w:val="30"/>
      <w:vertAlign w:val="superscript"/>
    </w:rPr>
  </w:style>
  <w:style w:type="character" w:customStyle="1" w:styleId="74">
    <w:name w:val="курсив_b_down"/>
    <w:uiPriority w:val="0"/>
    <w:rPr>
      <w:rFonts w:ascii="Times New Roman" w:hAnsi="Times New Roman"/>
      <w:bCs/>
      <w:i/>
      <w:iCs/>
      <w:spacing w:val="20"/>
      <w:sz w:val="30"/>
      <w:vertAlign w:val="subscript"/>
    </w:rPr>
  </w:style>
  <w:style w:type="paragraph" w:customStyle="1" w:styleId="75">
    <w:name w:val="as_09"/>
    <w:basedOn w:val="64"/>
    <w:uiPriority w:val="0"/>
    <w:pPr>
      <w:spacing w:line="336" w:lineRule="auto"/>
    </w:pPr>
  </w:style>
  <w:style w:type="character" w:customStyle="1" w:styleId="76">
    <w:name w:val="asss_СсылТаб"/>
    <w:uiPriority w:val="0"/>
    <w:rPr>
      <w:b/>
      <w:color w:val="008000"/>
      <w:lang w:val="en-US"/>
    </w:rPr>
  </w:style>
  <w:style w:type="table" w:customStyle="1" w:styleId="77">
    <w:name w:val="Сетка таблицы2"/>
    <w:basedOn w:val="12"/>
    <w:uiPriority w:val="0"/>
    <w:pPr>
      <w:jc w:val="righ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78">
    <w:name w:val="assTable"/>
    <w:basedOn w:val="12"/>
    <w:uiPriority w:val="0"/>
    <w:pPr>
      <w:jc w:val="right"/>
    </w:p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cPr>
      <w:shd w:val="clear" w:color="auto" w:fill="auto"/>
      <w:vAlign w:val="center"/>
    </w:tcPr>
    <w:tblStylePr w:type="firstRow">
      <w:pPr>
        <w:jc w:val="center"/>
      </w:pPr>
      <w:tcPr>
        <w:tcBorders>
          <w:top w:val="single" w:color="auto" w:sz="12" w:space="0"/>
          <w:left w:val="single" w:color="auto" w:sz="12" w:space="0"/>
          <w:bottom w:val="single" w:color="auto" w:sz="12" w:space="0"/>
          <w:right w:val="single" w:color="auto" w:sz="12" w:space="0"/>
          <w:insideH w:val="single" w:sz="4" w:space="0"/>
          <w:insideV w:val="single" w:sz="4" w:space="0"/>
        </w:tcBorders>
        <w:shd w:val="clear" w:color="auto" w:fill="auto"/>
      </w:tcPr>
    </w:tblStylePr>
    <w:tblStylePr w:type="lastRow">
      <w:tcPr>
        <w:tcBorders>
          <w:bottom w:val="single" w:color="auto" w:sz="12" w:space="0"/>
        </w:tcBorders>
        <w:shd w:val="clear" w:color="auto" w:fill="auto"/>
      </w:tcPr>
    </w:tblStylePr>
    <w:tblStylePr w:type="firstCol">
      <w:pPr>
        <w:jc w:val="left"/>
      </w:pPr>
    </w:tblStylePr>
    <w:tblStylePr w:type="lastCol">
      <w:tcPr>
        <w:tcBorders>
          <w:top w:val="single" w:color="auto" w:sz="4" w:space="0"/>
          <w:left w:val="single" w:color="auto" w:sz="4" w:space="0"/>
          <w:bottom w:val="single" w:color="auto" w:sz="4" w:space="0"/>
          <w:right w:val="single" w:color="auto" w:sz="12" w:space="0"/>
          <w:insideH w:val="single" w:sz="4" w:space="0"/>
          <w:insideV w:val="single" w:sz="4" w:space="0"/>
        </w:tcBorders>
        <w:shd w:val="clear" w:color="auto" w:fill="auto"/>
      </w:tcPr>
    </w:tblStylePr>
  </w:style>
  <w:style w:type="table" w:customStyle="1" w:styleId="79">
    <w:name w:val="assTab"/>
    <w:uiPriority w:val="0"/>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80">
    <w:name w:val="табБал"/>
    <w:basedOn w:val="12"/>
    <w:uiPriority w:val="0"/>
    <w:pPr>
      <w:jc w:val="right"/>
    </w:pPr>
    <w:rPr>
      <w:rFonts w:ascii="Arial" w:hAnsi="Arial"/>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pPr>
        <w:jc w:val="center"/>
      </w:pPr>
      <w:tcPr>
        <w:vAlign w:val="center"/>
      </w:tcPr>
    </w:tblStylePr>
    <w:tblStylePr w:type="firstCol">
      <w:pPr>
        <w:jc w:val="left"/>
      </w:pPr>
      <w:rPr>
        <w:sz w:val="18"/>
      </w:rPr>
    </w:tblStylePr>
  </w:style>
  <w:style w:type="character" w:customStyle="1" w:styleId="81">
    <w:name w:val="asIBold"/>
    <w:uiPriority w:val="0"/>
    <w:rPr>
      <w:b/>
      <w:spacing w:val="6"/>
    </w:rPr>
  </w:style>
  <w:style w:type="character" w:customStyle="1" w:styleId="82">
    <w:name w:val="asItalic"/>
    <w:uiPriority w:val="0"/>
    <w:rPr>
      <w:i/>
      <w:spacing w:val="6"/>
    </w:rPr>
  </w:style>
  <w:style w:type="character" w:customStyle="1" w:styleId="83">
    <w:name w:val="asIUp"/>
    <w:uiPriority w:val="0"/>
    <w:rPr>
      <w:i/>
      <w:spacing w:val="6"/>
      <w:vertAlign w:val="superscript"/>
      <w:lang w:eastAsia="en-US"/>
    </w:rPr>
  </w:style>
  <w:style w:type="character" w:customStyle="1" w:styleId="84">
    <w:name w:val="asIDown"/>
    <w:uiPriority w:val="0"/>
    <w:rPr>
      <w:i/>
      <w:spacing w:val="6"/>
      <w:sz w:val="32"/>
      <w:vertAlign w:val="subscript"/>
    </w:rPr>
  </w:style>
  <w:style w:type="character" w:customStyle="1" w:styleId="85">
    <w:name w:val="asIUpStepen"/>
    <w:uiPriority w:val="0"/>
    <w:rPr>
      <w:spacing w:val="6"/>
      <w:vertAlign w:val="superscript"/>
      <w:lang w:eastAsia="en-US"/>
    </w:rPr>
  </w:style>
  <w:style w:type="character" w:customStyle="1" w:styleId="86">
    <w:name w:val="asssКрМурашки"/>
    <w:uiPriority w:val="0"/>
  </w:style>
  <w:style w:type="character" w:customStyle="1" w:styleId="87">
    <w:name w:val="asIUpxIndex"/>
    <w:uiPriority w:val="0"/>
    <w:rPr>
      <w:spacing w:val="6"/>
      <w:vertAlign w:val="subscript"/>
    </w:rPr>
  </w:style>
  <w:style w:type="paragraph" w:customStyle="1" w:styleId="88">
    <w:name w:val="as_тбЗаг"/>
    <w:basedOn w:val="1"/>
    <w:next w:val="58"/>
    <w:uiPriority w:val="0"/>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89">
    <w:name w:val="asIc_IF"/>
    <w:uiPriority w:val="0"/>
    <w:rPr>
      <w:color w:val="auto"/>
      <w:lang w:val="ru-RU"/>
    </w:rPr>
  </w:style>
  <w:style w:type="paragraph" w:customStyle="1" w:styleId="90">
    <w:name w:val="asblShapka"/>
    <w:basedOn w:val="1"/>
    <w:uiPriority w:val="0"/>
    <w:pPr>
      <w:overflowPunct/>
      <w:autoSpaceDE/>
      <w:autoSpaceDN/>
      <w:adjustRightInd/>
      <w:textAlignment w:val="auto"/>
    </w:pPr>
    <w:rPr>
      <w:rFonts w:eastAsia="Calibri"/>
      <w:sz w:val="18"/>
      <w:szCs w:val="24"/>
    </w:rPr>
  </w:style>
  <w:style w:type="paragraph" w:customStyle="1" w:styleId="91">
    <w:name w:val="asblTbl"/>
    <w:basedOn w:val="35"/>
    <w:uiPriority w:val="0"/>
    <w:rPr>
      <w:sz w:val="20"/>
    </w:rPr>
  </w:style>
  <w:style w:type="character" w:customStyle="1" w:styleId="92">
    <w:name w:val="asIDow"/>
    <w:uiPriority w:val="0"/>
    <w:rPr>
      <w:rFonts w:ascii="Times New Roman" w:hAnsi="Times New Roman"/>
      <w:i/>
      <w:spacing w:val="6"/>
      <w:position w:val="-6"/>
      <w:sz w:val="30"/>
      <w:vertAlign w:val="subscript"/>
    </w:rPr>
  </w:style>
  <w:style w:type="character" w:customStyle="1" w:styleId="93">
    <w:name w:val="Основной текст с отступом Знак"/>
    <w:link w:val="32"/>
    <w:uiPriority w:val="0"/>
    <w:rPr>
      <w:sz w:val="24"/>
    </w:rPr>
  </w:style>
  <w:style w:type="paragraph" w:customStyle="1" w:styleId="94">
    <w:name w:val="Обычный1"/>
    <w:uiPriority w:val="0"/>
    <w:pPr>
      <w:spacing w:before="100" w:after="100"/>
    </w:pPr>
    <w:rPr>
      <w:rFonts w:ascii="Times New Roman" w:hAnsi="Times New Roman" w:eastAsia="Times New Roman" w:cs="Times New Roman"/>
      <w:snapToGrid w:val="0"/>
      <w:sz w:val="24"/>
      <w:lang w:val="ru-RU" w:eastAsia="ru-RU" w:bidi="ar-SA"/>
    </w:rPr>
  </w:style>
  <w:style w:type="paragraph" w:customStyle="1" w:styleId="95">
    <w:name w:val="1"/>
    <w:basedOn w:val="1"/>
    <w:link w:val="96"/>
    <w:uiPriority w:val="0"/>
    <w:pPr>
      <w:widowControl w:val="0"/>
      <w:overflowPunct/>
      <w:autoSpaceDE/>
      <w:autoSpaceDN/>
      <w:adjustRightInd/>
      <w:spacing w:line="360" w:lineRule="auto"/>
      <w:ind w:firstLine="709"/>
      <w:jc w:val="both"/>
      <w:textAlignment w:val="auto"/>
    </w:pPr>
    <w:rPr>
      <w:sz w:val="28"/>
      <w:szCs w:val="24"/>
    </w:rPr>
  </w:style>
  <w:style w:type="character" w:customStyle="1" w:styleId="96">
    <w:name w:val="1 Знак Знак"/>
    <w:link w:val="95"/>
    <w:qFormat/>
    <w:uiPriority w:val="0"/>
    <w:rPr>
      <w:sz w:val="28"/>
      <w:szCs w:val="24"/>
    </w:rPr>
  </w:style>
  <w:style w:type="paragraph" w:customStyle="1" w:styleId="97">
    <w:name w:val="ass Знак Знак"/>
    <w:basedOn w:val="1"/>
    <w:link w:val="98"/>
    <w:qFormat/>
    <w:uiPriority w:val="0"/>
    <w:pPr>
      <w:widowControl w:val="0"/>
      <w:overflowPunct/>
      <w:autoSpaceDE/>
      <w:autoSpaceDN/>
      <w:adjustRightInd/>
      <w:spacing w:line="360" w:lineRule="auto"/>
      <w:ind w:firstLine="709"/>
      <w:jc w:val="both"/>
      <w:textAlignment w:val="auto"/>
    </w:pPr>
    <w:rPr>
      <w:sz w:val="28"/>
      <w:szCs w:val="24"/>
    </w:rPr>
  </w:style>
  <w:style w:type="character" w:customStyle="1" w:styleId="98">
    <w:name w:val="ass Знак Знак Знак"/>
    <w:link w:val="97"/>
    <w:qFormat/>
    <w:uiPriority w:val="0"/>
    <w:rPr>
      <w:sz w:val="28"/>
      <w:szCs w:val="24"/>
    </w:rPr>
  </w:style>
  <w:style w:type="character" w:customStyle="1" w:styleId="99">
    <w:name w:val="ass Знак2"/>
    <w:qFormat/>
    <w:uiPriority w:val="0"/>
    <w:rPr>
      <w:sz w:val="28"/>
      <w:szCs w:val="24"/>
      <w:lang w:val="ru-RU" w:eastAsia="ru-RU" w:bidi="ar-SA"/>
    </w:rPr>
  </w:style>
  <w:style w:type="paragraph" w:customStyle="1" w:styleId="100">
    <w:name w:val="мой"/>
    <w:qFormat/>
    <w:uiPriority w:val="0"/>
    <w:pPr>
      <w:spacing w:line="360" w:lineRule="auto"/>
      <w:ind w:firstLine="1077"/>
      <w:jc w:val="both"/>
    </w:pPr>
    <w:rPr>
      <w:rFonts w:ascii="Times New Roman" w:hAnsi="Times New Roman" w:eastAsia="Times New Roman" w:cs="Times New Roman"/>
      <w:sz w:val="28"/>
      <w:lang w:val="ru-RU" w:eastAsia="ru-RU" w:bidi="ar-SA"/>
    </w:rPr>
  </w:style>
  <w:style w:type="paragraph" w:customStyle="1" w:styleId="101">
    <w:name w:val="Стиль as_рис_№ + 12 пт"/>
    <w:basedOn w:val="57"/>
    <w:qFormat/>
    <w:uiPriority w:val="0"/>
    <w:pPr>
      <w:spacing w:line="360" w:lineRule="auto"/>
    </w:pPr>
    <w:rPr>
      <w:rFonts w:eastAsia="Times New Roman"/>
    </w:rPr>
  </w:style>
  <w:style w:type="character" w:customStyle="1" w:styleId="102">
    <w:name w:val="ass Знак4"/>
    <w:qFormat/>
    <w:uiPriority w:val="0"/>
    <w:rPr>
      <w:sz w:val="28"/>
      <w:szCs w:val="24"/>
      <w:lang w:val="ru-RU" w:eastAsia="ru-RU" w:bidi="ar-SA"/>
    </w:rPr>
  </w:style>
  <w:style w:type="paragraph" w:customStyle="1" w:styleId="103">
    <w:name w:val="Стиль1 Знак Знак"/>
    <w:basedOn w:val="1"/>
    <w:link w:val="104"/>
    <w:qFormat/>
    <w:uiPriority w:val="0"/>
    <w:pPr>
      <w:overflowPunct/>
      <w:autoSpaceDE/>
      <w:autoSpaceDN/>
      <w:adjustRightInd/>
      <w:textAlignment w:val="auto"/>
    </w:pPr>
    <w:rPr>
      <w:rFonts w:ascii="Book Antiqua" w:hAnsi="Book Antiqua"/>
      <w:sz w:val="18"/>
      <w:szCs w:val="24"/>
    </w:rPr>
  </w:style>
  <w:style w:type="character" w:customStyle="1" w:styleId="104">
    <w:name w:val="Стиль1 Знак Знак Знак1"/>
    <w:link w:val="103"/>
    <w:qFormat/>
    <w:uiPriority w:val="0"/>
    <w:rPr>
      <w:rFonts w:ascii="Book Antiqua" w:hAnsi="Book Antiqua"/>
      <w:sz w:val="18"/>
      <w:szCs w:val="24"/>
    </w:rPr>
  </w:style>
  <w:style w:type="paragraph" w:customStyle="1" w:styleId="105">
    <w:name w:val="заг_таб"/>
    <w:basedOn w:val="1"/>
    <w:next w:val="1"/>
    <w:link w:val="106"/>
    <w:qFormat/>
    <w:uiPriority w:val="0"/>
    <w:pPr>
      <w:keepNext/>
      <w:overflowPunct/>
      <w:autoSpaceDE/>
      <w:autoSpaceDN/>
      <w:adjustRightInd/>
      <w:spacing w:after="240"/>
      <w:jc w:val="center"/>
      <w:textAlignment w:val="auto"/>
    </w:pPr>
    <w:rPr>
      <w:rFonts w:ascii="Arial" w:hAnsi="Arial" w:cs="Arial"/>
      <w:sz w:val="28"/>
      <w:szCs w:val="24"/>
    </w:rPr>
  </w:style>
  <w:style w:type="character" w:customStyle="1" w:styleId="106">
    <w:name w:val="заг_таб Знак"/>
    <w:link w:val="105"/>
    <w:qFormat/>
    <w:uiPriority w:val="0"/>
    <w:rPr>
      <w:rFonts w:ascii="Arial" w:hAnsi="Arial" w:cs="Arial"/>
      <w:sz w:val="28"/>
      <w:szCs w:val="24"/>
    </w:rPr>
  </w:style>
  <w:style w:type="paragraph" w:customStyle="1" w:styleId="107">
    <w:name w:val="ass Знак Знак1 Знак Знак"/>
    <w:basedOn w:val="1"/>
    <w:link w:val="108"/>
    <w:qFormat/>
    <w:uiPriority w:val="0"/>
    <w:pPr>
      <w:tabs>
        <w:tab w:val="left" w:pos="1134"/>
      </w:tabs>
      <w:overflowPunct/>
      <w:autoSpaceDE/>
      <w:autoSpaceDN/>
      <w:adjustRightInd/>
      <w:ind w:firstLine="567"/>
      <w:jc w:val="both"/>
      <w:textAlignment w:val="auto"/>
    </w:pPr>
    <w:rPr>
      <w:sz w:val="28"/>
      <w:szCs w:val="24"/>
    </w:rPr>
  </w:style>
  <w:style w:type="character" w:customStyle="1" w:styleId="108">
    <w:name w:val="ass Знак Знак1 Знак Знак Знак"/>
    <w:link w:val="107"/>
    <w:qFormat/>
    <w:uiPriority w:val="0"/>
    <w:rPr>
      <w:sz w:val="28"/>
      <w:szCs w:val="24"/>
    </w:rPr>
  </w:style>
  <w:style w:type="paragraph" w:customStyle="1" w:styleId="109">
    <w:name w:val="Стиль ass + 14 pt1 Знак Знак Знак"/>
    <w:basedOn w:val="1"/>
    <w:link w:val="110"/>
    <w:qFormat/>
    <w:uiPriority w:val="0"/>
    <w:pPr>
      <w:overflowPunct/>
      <w:autoSpaceDE/>
      <w:autoSpaceDN/>
      <w:adjustRightInd/>
      <w:spacing w:line="360" w:lineRule="auto"/>
      <w:ind w:firstLine="709"/>
      <w:jc w:val="both"/>
      <w:textAlignment w:val="auto"/>
    </w:pPr>
    <w:rPr>
      <w:sz w:val="28"/>
      <w:szCs w:val="24"/>
    </w:rPr>
  </w:style>
  <w:style w:type="character" w:customStyle="1" w:styleId="110">
    <w:name w:val="Стиль ass + 14 pt1 Знак Знак Знак Знак"/>
    <w:basedOn w:val="111"/>
    <w:link w:val="109"/>
    <w:qFormat/>
    <w:uiPriority w:val="0"/>
    <w:rPr>
      <w:sz w:val="28"/>
      <w:szCs w:val="24"/>
      <w:lang w:val="ru-RU" w:eastAsia="ru-RU" w:bidi="ar-SA"/>
    </w:rPr>
  </w:style>
  <w:style w:type="character" w:customStyle="1" w:styleId="111">
    <w:name w:val="ass Знак Знак1"/>
    <w:qFormat/>
    <w:uiPriority w:val="0"/>
    <w:rPr>
      <w:sz w:val="28"/>
      <w:szCs w:val="24"/>
      <w:lang w:val="ru-RU" w:eastAsia="ru-RU" w:bidi="ar-SA"/>
    </w:rPr>
  </w:style>
  <w:style w:type="paragraph" w:customStyle="1" w:styleId="112">
    <w:name w:val="as_табл_заголовок Знак Знак Знак Знак Знак"/>
    <w:basedOn w:val="1"/>
    <w:link w:val="113"/>
    <w:qFormat/>
    <w:uiPriority w:val="0"/>
    <w:pPr>
      <w:keepNext/>
      <w:keepLines/>
      <w:overflowPunct/>
      <w:autoSpaceDE/>
      <w:autoSpaceDN/>
      <w:adjustRightInd/>
      <w:spacing w:after="240"/>
      <w:jc w:val="center"/>
      <w:textAlignment w:val="auto"/>
    </w:pPr>
    <w:rPr>
      <w:rFonts w:cs="Arial"/>
      <w:sz w:val="28"/>
      <w:szCs w:val="24"/>
      <w:lang w:eastAsia="en-US"/>
    </w:rPr>
  </w:style>
  <w:style w:type="character" w:customStyle="1" w:styleId="113">
    <w:name w:val="as_табл_заголовок Знак Знак Знак Знак Знак Знак"/>
    <w:link w:val="112"/>
    <w:qFormat/>
    <w:uiPriority w:val="0"/>
    <w:rPr>
      <w:rFonts w:cs="Arial"/>
      <w:sz w:val="28"/>
      <w:szCs w:val="24"/>
      <w:lang w:eastAsia="en-US"/>
    </w:rPr>
  </w:style>
  <w:style w:type="paragraph" w:customStyle="1" w:styleId="114">
    <w:name w:val="ass Знак Знак Знак Знак Знак Знак"/>
    <w:basedOn w:val="1"/>
    <w:link w:val="115"/>
    <w:qFormat/>
    <w:uiPriority w:val="0"/>
    <w:pPr>
      <w:widowControl w:val="0"/>
      <w:tabs>
        <w:tab w:val="left" w:pos="1134"/>
      </w:tabs>
      <w:overflowPunct/>
      <w:autoSpaceDE/>
      <w:autoSpaceDN/>
      <w:adjustRightInd/>
      <w:ind w:firstLine="567"/>
      <w:jc w:val="both"/>
      <w:textAlignment w:val="auto"/>
    </w:pPr>
    <w:rPr>
      <w:sz w:val="28"/>
      <w:szCs w:val="24"/>
    </w:rPr>
  </w:style>
  <w:style w:type="character" w:customStyle="1" w:styleId="115">
    <w:name w:val="ass Знак Знак Знак Знак Знак Знак Знак"/>
    <w:link w:val="114"/>
    <w:qFormat/>
    <w:uiPriority w:val="0"/>
    <w:rPr>
      <w:sz w:val="28"/>
      <w:szCs w:val="24"/>
    </w:rPr>
  </w:style>
  <w:style w:type="paragraph" w:customStyle="1" w:styleId="116">
    <w:name w:val="Стиль1 Знак Знак Знак Знак Знак Знак"/>
    <w:basedOn w:val="1"/>
    <w:link w:val="117"/>
    <w:qFormat/>
    <w:uiPriority w:val="0"/>
    <w:pPr>
      <w:overflowPunct/>
      <w:autoSpaceDE/>
      <w:autoSpaceDN/>
      <w:adjustRightInd/>
      <w:textAlignment w:val="auto"/>
    </w:pPr>
    <w:rPr>
      <w:rFonts w:ascii="Book Antiqua" w:hAnsi="Book Antiqua"/>
      <w:sz w:val="18"/>
      <w:szCs w:val="24"/>
    </w:rPr>
  </w:style>
  <w:style w:type="character" w:customStyle="1" w:styleId="117">
    <w:name w:val="Стиль1 Знак Знак Знак Знак Знак Знак Знак"/>
    <w:link w:val="116"/>
    <w:qFormat/>
    <w:uiPriority w:val="0"/>
    <w:rPr>
      <w:rFonts w:ascii="Book Antiqua" w:hAnsi="Book Antiqua"/>
      <w:sz w:val="18"/>
      <w:szCs w:val="24"/>
    </w:rPr>
  </w:style>
  <w:style w:type="paragraph" w:customStyle="1" w:styleId="118">
    <w:name w:val="Стиль заг_таб + После:  0 пт"/>
    <w:basedOn w:val="105"/>
    <w:qFormat/>
    <w:uiPriority w:val="0"/>
    <w:pPr>
      <w:spacing w:after="0"/>
    </w:pPr>
    <w:rPr>
      <w:rFonts w:ascii="Tahoma" w:hAnsi="Tahoma" w:cs="Times New Roman"/>
      <w:sz w:val="26"/>
      <w:szCs w:val="20"/>
    </w:rPr>
  </w:style>
  <w:style w:type="paragraph" w:customStyle="1" w:styleId="119">
    <w:name w:val="ass Знак Знак Знак1 Знак Знак Знак"/>
    <w:basedOn w:val="1"/>
    <w:link w:val="120"/>
    <w:qFormat/>
    <w:uiPriority w:val="0"/>
    <w:pPr>
      <w:widowControl w:val="0"/>
      <w:overflowPunct/>
      <w:autoSpaceDE/>
      <w:autoSpaceDN/>
      <w:adjustRightInd/>
      <w:ind w:firstLine="567"/>
      <w:jc w:val="both"/>
      <w:textAlignment w:val="auto"/>
    </w:pPr>
    <w:rPr>
      <w:sz w:val="26"/>
      <w:szCs w:val="24"/>
    </w:rPr>
  </w:style>
  <w:style w:type="character" w:customStyle="1" w:styleId="120">
    <w:name w:val="ass Знак Знак Знак1 Знак Знак Знак Знак"/>
    <w:link w:val="119"/>
    <w:qFormat/>
    <w:uiPriority w:val="0"/>
    <w:rPr>
      <w:sz w:val="26"/>
      <w:szCs w:val="24"/>
    </w:rPr>
  </w:style>
  <w:style w:type="character" w:customStyle="1" w:styleId="121">
    <w:name w:val="ass Знак Знак Знак Знак2 Знак Знак"/>
    <w:link w:val="122"/>
    <w:qFormat/>
    <w:uiPriority w:val="0"/>
    <w:rPr>
      <w:sz w:val="26"/>
      <w:szCs w:val="24"/>
    </w:rPr>
  </w:style>
  <w:style w:type="paragraph" w:customStyle="1" w:styleId="122">
    <w:name w:val="ass Знак Знак Знак Знак2 Знак"/>
    <w:basedOn w:val="1"/>
    <w:link w:val="121"/>
    <w:qFormat/>
    <w:uiPriority w:val="0"/>
    <w:pPr>
      <w:widowControl w:val="0"/>
      <w:overflowPunct/>
      <w:autoSpaceDE/>
      <w:autoSpaceDN/>
      <w:adjustRightInd/>
      <w:ind w:firstLine="567"/>
      <w:jc w:val="both"/>
      <w:textAlignment w:val="auto"/>
    </w:pPr>
    <w:rPr>
      <w:sz w:val="26"/>
      <w:szCs w:val="24"/>
    </w:rPr>
  </w:style>
  <w:style w:type="paragraph" w:customStyle="1" w:styleId="123">
    <w:name w:val="Стиль ass + 13 pt Знак Знак Знак Знак Знак"/>
    <w:basedOn w:val="97"/>
    <w:link w:val="124"/>
    <w:qFormat/>
    <w:uiPriority w:val="0"/>
    <w:pPr>
      <w:widowControl/>
      <w:spacing w:line="312" w:lineRule="auto"/>
    </w:pPr>
    <w:rPr>
      <w:w w:val="90"/>
      <w:sz w:val="26"/>
      <w:szCs w:val="26"/>
    </w:rPr>
  </w:style>
  <w:style w:type="character" w:customStyle="1" w:styleId="124">
    <w:name w:val="Стиль ass + 13 pt Знак Знак Знак Знак Знак Знак"/>
    <w:link w:val="123"/>
    <w:qFormat/>
    <w:uiPriority w:val="0"/>
    <w:rPr>
      <w:w w:val="90"/>
      <w:sz w:val="26"/>
      <w:szCs w:val="26"/>
    </w:rPr>
  </w:style>
  <w:style w:type="paragraph" w:customStyle="1" w:styleId="125">
    <w:name w:val="as_табл_заголовок Знак Знак Знак"/>
    <w:basedOn w:val="1"/>
    <w:link w:val="126"/>
    <w:qFormat/>
    <w:uiPriority w:val="0"/>
    <w:pPr>
      <w:keepNext/>
      <w:keepLines/>
      <w:overflowPunct/>
      <w:autoSpaceDE/>
      <w:autoSpaceDN/>
      <w:adjustRightInd/>
      <w:spacing w:after="240"/>
      <w:jc w:val="center"/>
      <w:textAlignment w:val="auto"/>
    </w:pPr>
    <w:rPr>
      <w:rFonts w:cs="Arial"/>
      <w:sz w:val="28"/>
      <w:szCs w:val="24"/>
      <w:lang w:eastAsia="en-US"/>
    </w:rPr>
  </w:style>
  <w:style w:type="character" w:customStyle="1" w:styleId="126">
    <w:name w:val="as_табл_заголовок Знак Знак Знак Знак"/>
    <w:link w:val="125"/>
    <w:qFormat/>
    <w:uiPriority w:val="0"/>
    <w:rPr>
      <w:rFonts w:cs="Arial"/>
      <w:sz w:val="28"/>
      <w:szCs w:val="24"/>
      <w:lang w:eastAsia="en-US"/>
    </w:rPr>
  </w:style>
  <w:style w:type="character" w:customStyle="1" w:styleId="127">
    <w:name w:val="Стиль1 Знак Знак Знак1 Знак Знак Знак Знак"/>
    <w:link w:val="128"/>
    <w:qFormat/>
    <w:uiPriority w:val="0"/>
    <w:rPr>
      <w:rFonts w:ascii="Book Antiqua" w:hAnsi="Book Antiqua"/>
      <w:sz w:val="18"/>
      <w:szCs w:val="24"/>
    </w:rPr>
  </w:style>
  <w:style w:type="paragraph" w:customStyle="1" w:styleId="128">
    <w:name w:val="Стиль1 Знак Знак Знак1 Знак Знак Знак"/>
    <w:basedOn w:val="1"/>
    <w:link w:val="127"/>
    <w:qFormat/>
    <w:uiPriority w:val="0"/>
    <w:pPr>
      <w:overflowPunct/>
      <w:autoSpaceDE/>
      <w:autoSpaceDN/>
      <w:adjustRightInd/>
      <w:textAlignment w:val="auto"/>
    </w:pPr>
    <w:rPr>
      <w:rFonts w:ascii="Book Antiqua" w:hAnsi="Book Antiqua"/>
      <w:sz w:val="18"/>
      <w:szCs w:val="24"/>
    </w:rPr>
  </w:style>
  <w:style w:type="paragraph" w:customStyle="1" w:styleId="129">
    <w:name w:val="Стиль ass + Черный"/>
    <w:basedOn w:val="1"/>
    <w:link w:val="130"/>
    <w:qFormat/>
    <w:uiPriority w:val="0"/>
    <w:pPr>
      <w:overflowPunct/>
      <w:autoSpaceDE/>
      <w:autoSpaceDN/>
      <w:adjustRightInd/>
      <w:spacing w:line="312" w:lineRule="auto"/>
      <w:ind w:firstLine="709"/>
      <w:jc w:val="both"/>
      <w:textAlignment w:val="auto"/>
    </w:pPr>
    <w:rPr>
      <w:color w:val="000000"/>
      <w:sz w:val="24"/>
      <w:szCs w:val="24"/>
    </w:rPr>
  </w:style>
  <w:style w:type="character" w:customStyle="1" w:styleId="130">
    <w:name w:val="Стиль ass + Черный Знак"/>
    <w:link w:val="129"/>
    <w:qFormat/>
    <w:uiPriority w:val="0"/>
    <w:rPr>
      <w:color w:val="000000"/>
      <w:sz w:val="24"/>
      <w:szCs w:val="24"/>
    </w:rPr>
  </w:style>
  <w:style w:type="character" w:customStyle="1" w:styleId="131">
    <w:name w:val="Стиль1 Знак Знак Знак Знак Знак Знак Знак Знак Знак Знак"/>
    <w:link w:val="132"/>
    <w:qFormat/>
    <w:uiPriority w:val="0"/>
    <w:rPr>
      <w:rFonts w:ascii="Book Antiqua" w:hAnsi="Book Antiqua"/>
      <w:sz w:val="18"/>
      <w:szCs w:val="24"/>
    </w:rPr>
  </w:style>
  <w:style w:type="paragraph" w:customStyle="1" w:styleId="132">
    <w:name w:val="Стиль1 Знак Знак Знак Знак Знак Знак Знак Знак Знак"/>
    <w:basedOn w:val="1"/>
    <w:link w:val="131"/>
    <w:qFormat/>
    <w:uiPriority w:val="0"/>
    <w:pPr>
      <w:overflowPunct/>
      <w:autoSpaceDE/>
      <w:autoSpaceDN/>
      <w:adjustRightInd/>
      <w:textAlignment w:val="auto"/>
    </w:pPr>
    <w:rPr>
      <w:rFonts w:ascii="Book Antiqua" w:hAnsi="Book Antiqua"/>
      <w:sz w:val="18"/>
      <w:szCs w:val="24"/>
    </w:rPr>
  </w:style>
  <w:style w:type="paragraph" w:customStyle="1" w:styleId="133">
    <w:name w:val="Мой Знак"/>
    <w:link w:val="134"/>
    <w:qFormat/>
    <w:uiPriority w:val="0"/>
    <w:pPr>
      <w:spacing w:line="348" w:lineRule="auto"/>
      <w:ind w:firstLine="680"/>
      <w:jc w:val="both"/>
    </w:pPr>
    <w:rPr>
      <w:rFonts w:ascii="Times New Roman" w:hAnsi="Times New Roman" w:eastAsia="Times New Roman" w:cs="Times New Roman"/>
      <w:sz w:val="24"/>
      <w:szCs w:val="28"/>
      <w:lang w:val="ru-RU" w:eastAsia="ru-RU" w:bidi="ar-SA"/>
    </w:rPr>
  </w:style>
  <w:style w:type="character" w:customStyle="1" w:styleId="134">
    <w:name w:val="Мой Знак Знак"/>
    <w:link w:val="133"/>
    <w:qFormat/>
    <w:uiPriority w:val="0"/>
    <w:rPr>
      <w:sz w:val="24"/>
      <w:szCs w:val="28"/>
    </w:rPr>
  </w:style>
  <w:style w:type="paragraph" w:customStyle="1" w:styleId="135">
    <w:name w:val="Стиль ass + 14 pt2"/>
    <w:link w:val="136"/>
    <w:qFormat/>
    <w:uiPriority w:val="0"/>
    <w:pPr>
      <w:widowControl w:val="0"/>
      <w:spacing w:line="348" w:lineRule="auto"/>
      <w:ind w:firstLine="709"/>
      <w:jc w:val="both"/>
    </w:pPr>
    <w:rPr>
      <w:rFonts w:ascii="Times New Roman" w:hAnsi="Times New Roman" w:eastAsia="Times New Roman" w:cs="Times New Roman"/>
      <w:sz w:val="24"/>
      <w:szCs w:val="24"/>
      <w:lang w:val="ru-RU" w:eastAsia="ru-RU" w:bidi="ar-SA"/>
    </w:rPr>
  </w:style>
  <w:style w:type="character" w:customStyle="1" w:styleId="136">
    <w:name w:val="Стиль ass + 14 pt2 Знак"/>
    <w:link w:val="135"/>
    <w:qFormat/>
    <w:uiPriority w:val="0"/>
    <w:rPr>
      <w:sz w:val="24"/>
      <w:szCs w:val="24"/>
    </w:rPr>
  </w:style>
  <w:style w:type="paragraph" w:customStyle="1" w:styleId="137">
    <w:name w:val="Стиль ass + 14 pt Знак"/>
    <w:basedOn w:val="1"/>
    <w:link w:val="138"/>
    <w:qFormat/>
    <w:uiPriority w:val="0"/>
    <w:pPr>
      <w:overflowPunct/>
      <w:autoSpaceDE/>
      <w:autoSpaceDN/>
      <w:adjustRightInd/>
      <w:spacing w:line="360" w:lineRule="auto"/>
      <w:ind w:firstLine="709"/>
      <w:jc w:val="both"/>
      <w:textAlignment w:val="auto"/>
    </w:pPr>
    <w:rPr>
      <w:sz w:val="24"/>
      <w:szCs w:val="24"/>
    </w:rPr>
  </w:style>
  <w:style w:type="character" w:customStyle="1" w:styleId="138">
    <w:name w:val="Стиль ass + 14 pt Знак Знак"/>
    <w:link w:val="137"/>
    <w:qFormat/>
    <w:uiPriority w:val="0"/>
    <w:rPr>
      <w:sz w:val="24"/>
      <w:szCs w:val="24"/>
    </w:rPr>
  </w:style>
  <w:style w:type="paragraph" w:customStyle="1" w:styleId="139">
    <w:name w:val="as_табл_заголовок Знак Знак Знак2"/>
    <w:basedOn w:val="1"/>
    <w:link w:val="140"/>
    <w:qFormat/>
    <w:uiPriority w:val="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140">
    <w:name w:val="as_табл_заголовок Знак Знак Знак Знак1"/>
    <w:link w:val="139"/>
    <w:qFormat/>
    <w:uiPriority w:val="0"/>
    <w:rPr>
      <w:rFonts w:cs="Arial"/>
      <w:sz w:val="24"/>
      <w:szCs w:val="24"/>
      <w:lang w:eastAsia="en-US"/>
    </w:rPr>
  </w:style>
  <w:style w:type="paragraph" w:customStyle="1" w:styleId="141">
    <w:name w:val="Стиль2 Знак Знак Знак Знак"/>
    <w:basedOn w:val="1"/>
    <w:link w:val="142"/>
    <w:qFormat/>
    <w:uiPriority w:val="0"/>
    <w:pPr>
      <w:widowControl w:val="0"/>
      <w:overflowPunct/>
      <w:autoSpaceDE/>
      <w:autoSpaceDN/>
      <w:adjustRightInd/>
      <w:jc w:val="center"/>
      <w:textAlignment w:val="auto"/>
    </w:pPr>
    <w:rPr>
      <w:sz w:val="24"/>
      <w:szCs w:val="24"/>
    </w:rPr>
  </w:style>
  <w:style w:type="character" w:customStyle="1" w:styleId="142">
    <w:name w:val="Стиль2 Знак Знак Знак Знак Знак"/>
    <w:link w:val="141"/>
    <w:qFormat/>
    <w:uiPriority w:val="0"/>
    <w:rPr>
      <w:sz w:val="24"/>
      <w:szCs w:val="24"/>
    </w:rPr>
  </w:style>
  <w:style w:type="paragraph" w:customStyle="1" w:styleId="143">
    <w:name w:val="Стиль ass + 14 pt1 Знак Знак"/>
    <w:basedOn w:val="1"/>
    <w:link w:val="144"/>
    <w:qFormat/>
    <w:uiPriority w:val="0"/>
    <w:pPr>
      <w:widowControl w:val="0"/>
      <w:overflowPunct/>
      <w:autoSpaceDE/>
      <w:autoSpaceDN/>
      <w:adjustRightInd/>
      <w:spacing w:line="360" w:lineRule="auto"/>
      <w:ind w:firstLine="709"/>
      <w:jc w:val="both"/>
      <w:textAlignment w:val="auto"/>
    </w:pPr>
    <w:rPr>
      <w:sz w:val="24"/>
      <w:szCs w:val="24"/>
    </w:rPr>
  </w:style>
  <w:style w:type="character" w:customStyle="1" w:styleId="144">
    <w:name w:val="Стиль ass + 14 pt1 Знак Знак Знак2"/>
    <w:basedOn w:val="145"/>
    <w:link w:val="143"/>
    <w:qFormat/>
    <w:uiPriority w:val="0"/>
    <w:rPr>
      <w:sz w:val="24"/>
      <w:szCs w:val="24"/>
      <w:lang w:val="ru-RU" w:eastAsia="ru-RU" w:bidi="ar-SA"/>
    </w:rPr>
  </w:style>
  <w:style w:type="character" w:customStyle="1" w:styleId="145">
    <w:name w:val="ass Знак Знак Знак2 Знак Знак"/>
    <w:qFormat/>
    <w:uiPriority w:val="0"/>
    <w:rPr>
      <w:sz w:val="24"/>
      <w:szCs w:val="24"/>
      <w:lang w:val="ru-RU" w:eastAsia="ru-RU" w:bidi="ar-SA"/>
    </w:rPr>
  </w:style>
  <w:style w:type="paragraph" w:customStyle="1" w:styleId="146">
    <w:name w:val="as_табл_заголовок Знак Знак Знак Знак Знак1 Знак Знак"/>
    <w:basedOn w:val="1"/>
    <w:link w:val="147"/>
    <w:qFormat/>
    <w:uiPriority w:val="0"/>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147">
    <w:name w:val="as_табл_заголовок Знак Знак Знак Знак Знак1 Знак Знак Знак"/>
    <w:link w:val="146"/>
    <w:qFormat/>
    <w:uiPriority w:val="0"/>
    <w:rPr>
      <w:rFonts w:cs="Arial"/>
      <w:sz w:val="24"/>
      <w:szCs w:val="24"/>
      <w:lang w:eastAsia="en-US"/>
    </w:rPr>
  </w:style>
  <w:style w:type="paragraph" w:customStyle="1" w:styleId="148">
    <w:name w:val="ass Знак Знак Знак Знак Знак Знак2 Знак"/>
    <w:basedOn w:val="1"/>
    <w:link w:val="149"/>
    <w:qFormat/>
    <w:uiPriority w:val="0"/>
    <w:pPr>
      <w:widowControl w:val="0"/>
      <w:tabs>
        <w:tab w:val="left" w:pos="1134"/>
      </w:tabs>
      <w:overflowPunct/>
      <w:autoSpaceDE/>
      <w:autoSpaceDN/>
      <w:adjustRightInd/>
      <w:ind w:firstLine="567"/>
      <w:jc w:val="both"/>
      <w:textAlignment w:val="auto"/>
    </w:pPr>
    <w:rPr>
      <w:sz w:val="28"/>
      <w:szCs w:val="24"/>
    </w:rPr>
  </w:style>
  <w:style w:type="character" w:customStyle="1" w:styleId="149">
    <w:name w:val="ass Знак Знак Знак Знак Знак Знак2 Знак Знак"/>
    <w:link w:val="148"/>
    <w:qFormat/>
    <w:uiPriority w:val="0"/>
    <w:rPr>
      <w:sz w:val="28"/>
      <w:szCs w:val="24"/>
    </w:rPr>
  </w:style>
  <w:style w:type="character" w:customStyle="1" w:styleId="150">
    <w:name w:val="Стиль1 Знак Знак Знак Знак Знак Знак2"/>
    <w:link w:val="151"/>
    <w:qFormat/>
    <w:uiPriority w:val="0"/>
    <w:rPr>
      <w:rFonts w:ascii="Book Antiqua" w:hAnsi="Book Antiqua"/>
      <w:sz w:val="18"/>
      <w:szCs w:val="24"/>
    </w:rPr>
  </w:style>
  <w:style w:type="paragraph" w:customStyle="1" w:styleId="151">
    <w:name w:val="Стиль1 Знак Знак Знак Знак Знак1"/>
    <w:basedOn w:val="1"/>
    <w:link w:val="150"/>
    <w:qFormat/>
    <w:uiPriority w:val="0"/>
    <w:pPr>
      <w:widowControl w:val="0"/>
      <w:overflowPunct/>
      <w:autoSpaceDE/>
      <w:autoSpaceDN/>
      <w:adjustRightInd/>
      <w:textAlignment w:val="auto"/>
    </w:pPr>
    <w:rPr>
      <w:rFonts w:ascii="Book Antiqua" w:hAnsi="Book Antiqua"/>
      <w:sz w:val="18"/>
      <w:szCs w:val="24"/>
    </w:rPr>
  </w:style>
  <w:style w:type="character" w:customStyle="1" w:styleId="152">
    <w:name w:val="ass Знак Знак Знак1 Знак1 Знак Знак"/>
    <w:link w:val="153"/>
    <w:qFormat/>
    <w:uiPriority w:val="0"/>
    <w:rPr>
      <w:sz w:val="26"/>
      <w:szCs w:val="24"/>
    </w:rPr>
  </w:style>
  <w:style w:type="paragraph" w:customStyle="1" w:styleId="153">
    <w:name w:val="ass Знак Знак Знак1 Знак1 Знак"/>
    <w:basedOn w:val="1"/>
    <w:link w:val="152"/>
    <w:qFormat/>
    <w:uiPriority w:val="0"/>
    <w:pPr>
      <w:widowControl w:val="0"/>
      <w:overflowPunct/>
      <w:autoSpaceDE/>
      <w:autoSpaceDN/>
      <w:adjustRightInd/>
      <w:ind w:firstLine="567"/>
      <w:jc w:val="both"/>
      <w:textAlignment w:val="auto"/>
    </w:pPr>
    <w:rPr>
      <w:sz w:val="26"/>
      <w:szCs w:val="24"/>
    </w:rPr>
  </w:style>
  <w:style w:type="paragraph" w:customStyle="1" w:styleId="154">
    <w:name w:val="Стиль ass + 12 pt Знак Знак Знак Знак Знак"/>
    <w:basedOn w:val="1"/>
    <w:link w:val="155"/>
    <w:qFormat/>
    <w:uiPriority w:val="0"/>
    <w:pPr>
      <w:widowControl w:val="0"/>
      <w:overflowPunct/>
      <w:autoSpaceDE/>
      <w:autoSpaceDN/>
      <w:adjustRightInd/>
      <w:ind w:firstLine="709"/>
      <w:jc w:val="both"/>
      <w:textAlignment w:val="auto"/>
    </w:pPr>
    <w:rPr>
      <w:sz w:val="26"/>
      <w:szCs w:val="24"/>
    </w:rPr>
  </w:style>
  <w:style w:type="character" w:customStyle="1" w:styleId="155">
    <w:name w:val="Стиль ass + 12 pt Знак Знак Знак Знак Знак Знак"/>
    <w:link w:val="154"/>
    <w:qFormat/>
    <w:uiPriority w:val="0"/>
    <w:rPr>
      <w:sz w:val="26"/>
      <w:szCs w:val="24"/>
    </w:rPr>
  </w:style>
  <w:style w:type="paragraph" w:customStyle="1" w:styleId="156">
    <w:name w:val="Стиль ass + 12 pt Знак Знак Знак Знак Знак Знак Знак Знак Знак Знак Знак Знак Знак"/>
    <w:basedOn w:val="1"/>
    <w:link w:val="157"/>
    <w:qFormat/>
    <w:uiPriority w:val="0"/>
    <w:pPr>
      <w:widowControl w:val="0"/>
      <w:overflowPunct/>
      <w:autoSpaceDE/>
      <w:autoSpaceDN/>
      <w:adjustRightInd/>
      <w:spacing w:line="360" w:lineRule="auto"/>
      <w:ind w:firstLine="709"/>
      <w:jc w:val="both"/>
      <w:textAlignment w:val="auto"/>
    </w:pPr>
    <w:rPr>
      <w:sz w:val="24"/>
      <w:szCs w:val="24"/>
    </w:rPr>
  </w:style>
  <w:style w:type="character" w:customStyle="1" w:styleId="157">
    <w:name w:val="Стиль ass + 12 pt Знак Знак Знак Знак Знак Знак Знак Знак Знак Знак Знак Знак Знак Знак"/>
    <w:link w:val="156"/>
    <w:qFormat/>
    <w:uiPriority w:val="0"/>
    <w:rPr>
      <w:sz w:val="24"/>
      <w:szCs w:val="24"/>
    </w:rPr>
  </w:style>
  <w:style w:type="paragraph" w:customStyle="1" w:styleId="158">
    <w:name w:val="Стиль ass + Черный Знак Знак Знак Знак Знак Знак"/>
    <w:basedOn w:val="1"/>
    <w:link w:val="159"/>
    <w:qFormat/>
    <w:uiPriority w:val="0"/>
    <w:pPr>
      <w:widowControl w:val="0"/>
      <w:overflowPunct/>
      <w:autoSpaceDE/>
      <w:autoSpaceDN/>
      <w:adjustRightInd/>
      <w:spacing w:line="312" w:lineRule="auto"/>
      <w:ind w:firstLine="709"/>
      <w:jc w:val="both"/>
      <w:textAlignment w:val="auto"/>
    </w:pPr>
    <w:rPr>
      <w:color w:val="000000"/>
      <w:sz w:val="24"/>
      <w:szCs w:val="24"/>
    </w:rPr>
  </w:style>
  <w:style w:type="character" w:customStyle="1" w:styleId="159">
    <w:name w:val="Стиль ass + Черный Знак Знак Знак Знак Знак Знак Знак"/>
    <w:link w:val="158"/>
    <w:qFormat/>
    <w:uiPriority w:val="0"/>
    <w:rPr>
      <w:color w:val="000000"/>
      <w:sz w:val="24"/>
      <w:szCs w:val="24"/>
    </w:rPr>
  </w:style>
  <w:style w:type="paragraph" w:customStyle="1" w:styleId="160">
    <w:name w:val="Стиль ass + 14 pt1 Знак Знак Знак Знак Знак Знак Знак Знак Знак"/>
    <w:basedOn w:val="1"/>
    <w:link w:val="161"/>
    <w:qFormat/>
    <w:uiPriority w:val="0"/>
    <w:pPr>
      <w:widowControl w:val="0"/>
      <w:overflowPunct/>
      <w:autoSpaceDE/>
      <w:autoSpaceDN/>
      <w:adjustRightInd/>
      <w:spacing w:line="360" w:lineRule="auto"/>
      <w:ind w:firstLine="709"/>
      <w:jc w:val="both"/>
      <w:textAlignment w:val="auto"/>
    </w:pPr>
    <w:rPr>
      <w:sz w:val="24"/>
      <w:szCs w:val="24"/>
    </w:rPr>
  </w:style>
  <w:style w:type="character" w:customStyle="1" w:styleId="161">
    <w:name w:val="Стиль ass + 14 pt1 Знак Знак Знак Знак Знак Знак Знак Знак Знак Знак"/>
    <w:link w:val="160"/>
    <w:qFormat/>
    <w:uiPriority w:val="0"/>
    <w:rPr>
      <w:sz w:val="24"/>
      <w:szCs w:val="24"/>
    </w:rPr>
  </w:style>
  <w:style w:type="paragraph" w:customStyle="1" w:styleId="162">
    <w:name w:val="Стиль ass + 13 pt Знак Знак Знак Знак Знак Знак Знак Знак Знак Знак Знак"/>
    <w:basedOn w:val="1"/>
    <w:link w:val="163"/>
    <w:qFormat/>
    <w:uiPriority w:val="0"/>
    <w:pPr>
      <w:widowControl w:val="0"/>
      <w:overflowPunct/>
      <w:autoSpaceDE/>
      <w:autoSpaceDN/>
      <w:adjustRightInd/>
      <w:spacing w:line="312" w:lineRule="auto"/>
      <w:ind w:firstLine="709"/>
      <w:jc w:val="both"/>
      <w:textAlignment w:val="auto"/>
    </w:pPr>
    <w:rPr>
      <w:w w:val="90"/>
      <w:sz w:val="26"/>
      <w:szCs w:val="26"/>
    </w:rPr>
  </w:style>
  <w:style w:type="character" w:customStyle="1" w:styleId="163">
    <w:name w:val="Стиль ass + 13 pt Знак Знак Знак Знак Знак Знак Знак Знак Знак Знак Знак Знак"/>
    <w:link w:val="162"/>
    <w:qFormat/>
    <w:uiPriority w:val="0"/>
    <w:rPr>
      <w:w w:val="90"/>
      <w:sz w:val="26"/>
      <w:szCs w:val="26"/>
    </w:rPr>
  </w:style>
  <w:style w:type="character" w:customStyle="1" w:styleId="164">
    <w:name w:val="Стиль1 Знак Знак Знак1 Знак Знак Знак Знак Знак Знак Знак Знак Знак Знак"/>
    <w:link w:val="165"/>
    <w:qFormat/>
    <w:uiPriority w:val="0"/>
    <w:rPr>
      <w:rFonts w:ascii="Book Antiqua" w:hAnsi="Book Antiqua"/>
      <w:sz w:val="18"/>
      <w:szCs w:val="24"/>
    </w:rPr>
  </w:style>
  <w:style w:type="paragraph" w:customStyle="1" w:styleId="165">
    <w:name w:val="Стиль1 Знак Знак Знак1 Знак Знак Знак Знак Знак Знак Знак Знак Знак"/>
    <w:basedOn w:val="1"/>
    <w:link w:val="164"/>
    <w:qFormat/>
    <w:uiPriority w:val="0"/>
    <w:pPr>
      <w:widowControl w:val="0"/>
      <w:overflowPunct/>
      <w:autoSpaceDE/>
      <w:autoSpaceDN/>
      <w:adjustRightInd/>
      <w:textAlignment w:val="auto"/>
    </w:pPr>
    <w:rPr>
      <w:rFonts w:ascii="Book Antiqua" w:hAnsi="Book Antiqua"/>
      <w:sz w:val="18"/>
      <w:szCs w:val="24"/>
    </w:rPr>
  </w:style>
  <w:style w:type="paragraph" w:customStyle="1" w:styleId="166">
    <w:name w:val="ass Знак Знак Знак Знак Знак Знак Знак1 Знак"/>
    <w:basedOn w:val="1"/>
    <w:link w:val="167"/>
    <w:qFormat/>
    <w:uiPriority w:val="0"/>
    <w:pPr>
      <w:widowControl w:val="0"/>
      <w:overflowPunct/>
      <w:autoSpaceDE/>
      <w:autoSpaceDN/>
      <w:adjustRightInd/>
      <w:spacing w:line="312" w:lineRule="auto"/>
      <w:ind w:firstLine="709"/>
      <w:jc w:val="both"/>
      <w:textAlignment w:val="auto"/>
    </w:pPr>
    <w:rPr>
      <w:sz w:val="24"/>
      <w:szCs w:val="24"/>
    </w:rPr>
  </w:style>
  <w:style w:type="character" w:customStyle="1" w:styleId="167">
    <w:name w:val="ass Знак Знак Знак Знак Знак Знак Знак1 Знак Знак"/>
    <w:link w:val="166"/>
    <w:qFormat/>
    <w:uiPriority w:val="0"/>
    <w:rPr>
      <w:sz w:val="24"/>
      <w:szCs w:val="24"/>
    </w:rPr>
  </w:style>
  <w:style w:type="paragraph" w:customStyle="1" w:styleId="168">
    <w:name w:val="ass Знак Знак Знак Знак Знак Знак Знак Знак Знак Знак Знак Знак Знак Знак"/>
    <w:basedOn w:val="1"/>
    <w:link w:val="169"/>
    <w:qFormat/>
    <w:uiPriority w:val="0"/>
    <w:pPr>
      <w:widowControl w:val="0"/>
      <w:overflowPunct/>
      <w:autoSpaceDE/>
      <w:autoSpaceDN/>
      <w:adjustRightInd/>
      <w:spacing w:line="312" w:lineRule="auto"/>
      <w:ind w:firstLine="709"/>
      <w:jc w:val="both"/>
      <w:textAlignment w:val="auto"/>
    </w:pPr>
    <w:rPr>
      <w:sz w:val="24"/>
      <w:szCs w:val="24"/>
    </w:rPr>
  </w:style>
  <w:style w:type="character" w:customStyle="1" w:styleId="169">
    <w:name w:val="ass Знак Знак Знак Знак Знак Знак Знак Знак Знак Знак Знак Знак Знак Знак Знак"/>
    <w:link w:val="168"/>
    <w:qFormat/>
    <w:uiPriority w:val="0"/>
    <w:rPr>
      <w:sz w:val="24"/>
      <w:szCs w:val="24"/>
    </w:rPr>
  </w:style>
  <w:style w:type="character" w:customStyle="1" w:styleId="170">
    <w:name w:val="as_табл_заголовок Знак Знак Знак Знак Знак Знак Знак Знак Знак Знак"/>
    <w:link w:val="171"/>
    <w:qFormat/>
    <w:uiPriority w:val="0"/>
    <w:rPr>
      <w:rFonts w:cs="Arial"/>
      <w:sz w:val="24"/>
      <w:szCs w:val="24"/>
      <w:lang w:eastAsia="en-US"/>
    </w:rPr>
  </w:style>
  <w:style w:type="paragraph" w:customStyle="1" w:styleId="171">
    <w:name w:val="as_табл_заголовок Знак Знак Знак Знак Знак Знак Знак Знак Знак"/>
    <w:basedOn w:val="1"/>
    <w:link w:val="170"/>
    <w:qFormat/>
    <w:uiPriority w:val="0"/>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172">
    <w:name w:val="as_табл_заголовок Знак Знак Знак Знак Знак Знак1 Знак Знак"/>
    <w:link w:val="173"/>
    <w:qFormat/>
    <w:uiPriority w:val="0"/>
    <w:rPr>
      <w:rFonts w:cs="Arial"/>
      <w:sz w:val="24"/>
      <w:szCs w:val="24"/>
      <w:lang w:eastAsia="en-US"/>
    </w:rPr>
  </w:style>
  <w:style w:type="paragraph" w:customStyle="1" w:styleId="173">
    <w:name w:val="as_табл_заголовок Знак Знак Знак Знак Знак Знак1 Знак"/>
    <w:basedOn w:val="1"/>
    <w:link w:val="172"/>
    <w:qFormat/>
    <w:uiPriority w:val="0"/>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174">
    <w:name w:val="as_табл_заголовок Знак Знак2"/>
    <w:qFormat/>
    <w:uiPriority w:val="0"/>
    <w:rPr>
      <w:rFonts w:cs="Arial"/>
      <w:sz w:val="28"/>
      <w:lang w:val="ru-RU" w:eastAsia="en-US" w:bidi="ar-SA"/>
    </w:rPr>
  </w:style>
  <w:style w:type="paragraph" w:customStyle="1" w:styleId="175">
    <w:name w:val="Стиль1 Знак Знак Знак1 Знак Знак Знак Знак Знак Знак Знак"/>
    <w:basedOn w:val="1"/>
    <w:qFormat/>
    <w:uiPriority w:val="0"/>
    <w:pPr>
      <w:widowControl w:val="0"/>
      <w:overflowPunct/>
      <w:autoSpaceDE/>
      <w:autoSpaceDN/>
      <w:adjustRightInd/>
      <w:textAlignment w:val="auto"/>
    </w:pPr>
    <w:rPr>
      <w:rFonts w:ascii="Book Antiqua" w:hAnsi="Book Antiqua"/>
      <w:sz w:val="18"/>
      <w:szCs w:val="24"/>
    </w:rPr>
  </w:style>
  <w:style w:type="paragraph" w:customStyle="1" w:styleId="176">
    <w:name w:val="ass Знак Знак1 Знак Знак Знак2"/>
    <w:basedOn w:val="1"/>
    <w:qFormat/>
    <w:uiPriority w:val="0"/>
    <w:pPr>
      <w:widowControl w:val="0"/>
      <w:tabs>
        <w:tab w:val="left" w:pos="1134"/>
      </w:tabs>
      <w:overflowPunct/>
      <w:autoSpaceDE/>
      <w:autoSpaceDN/>
      <w:adjustRightInd/>
      <w:ind w:firstLine="567"/>
      <w:jc w:val="both"/>
      <w:textAlignment w:val="auto"/>
    </w:pPr>
    <w:rPr>
      <w:sz w:val="28"/>
      <w:szCs w:val="24"/>
    </w:rPr>
  </w:style>
  <w:style w:type="paragraph" w:customStyle="1" w:styleId="177">
    <w:name w:val="ass Знак Знак Знак1 Знак Знак Знак Знак2"/>
    <w:basedOn w:val="1"/>
    <w:qFormat/>
    <w:uiPriority w:val="0"/>
    <w:pPr>
      <w:widowControl w:val="0"/>
      <w:overflowPunct/>
      <w:autoSpaceDE/>
      <w:autoSpaceDN/>
      <w:adjustRightInd/>
      <w:ind w:firstLine="567"/>
      <w:jc w:val="both"/>
      <w:textAlignment w:val="auto"/>
    </w:pPr>
    <w:rPr>
      <w:sz w:val="26"/>
      <w:szCs w:val="24"/>
    </w:rPr>
  </w:style>
  <w:style w:type="paragraph" w:customStyle="1" w:styleId="178">
    <w:name w:val="ass Знак Знак Знак1 Знак"/>
    <w:basedOn w:val="1"/>
    <w:link w:val="179"/>
    <w:qFormat/>
    <w:uiPriority w:val="0"/>
    <w:pPr>
      <w:widowControl w:val="0"/>
      <w:overflowPunct/>
      <w:autoSpaceDE/>
      <w:autoSpaceDN/>
      <w:adjustRightInd/>
      <w:ind w:firstLine="567"/>
      <w:jc w:val="both"/>
      <w:textAlignment w:val="auto"/>
    </w:pPr>
    <w:rPr>
      <w:sz w:val="26"/>
      <w:szCs w:val="24"/>
    </w:rPr>
  </w:style>
  <w:style w:type="character" w:customStyle="1" w:styleId="179">
    <w:name w:val="ass Знак Знак Знак1 Знак Знак"/>
    <w:link w:val="178"/>
    <w:qFormat/>
    <w:uiPriority w:val="0"/>
    <w:rPr>
      <w:sz w:val="26"/>
      <w:szCs w:val="24"/>
    </w:rPr>
  </w:style>
  <w:style w:type="paragraph" w:customStyle="1" w:styleId="180">
    <w:name w:val="Стиль ass + 14 пт"/>
    <w:basedOn w:val="64"/>
    <w:link w:val="181"/>
    <w:qFormat/>
    <w:uiPriority w:val="0"/>
    <w:pPr>
      <w:autoSpaceDE w:val="0"/>
      <w:autoSpaceDN w:val="0"/>
      <w:adjustRightInd w:val="0"/>
      <w:spacing w:line="343" w:lineRule="auto"/>
    </w:pPr>
  </w:style>
  <w:style w:type="character" w:customStyle="1" w:styleId="181">
    <w:name w:val="Стиль ass + 14 пт Знак"/>
    <w:basedOn w:val="65"/>
    <w:link w:val="180"/>
    <w:qFormat/>
    <w:uiPriority w:val="0"/>
    <w:rPr>
      <w:rFonts w:eastAsia="Calibri"/>
      <w:sz w:val="28"/>
      <w:szCs w:val="24"/>
    </w:rPr>
  </w:style>
  <w:style w:type="character" w:customStyle="1" w:styleId="182">
    <w:name w:val="as_рис_№ Знак"/>
    <w:link w:val="57"/>
    <w:qFormat/>
    <w:uiPriority w:val="0"/>
    <w:rPr>
      <w:rFonts w:eastAsia="Calibri" w:cs="Arial"/>
      <w:sz w:val="24"/>
      <w:szCs w:val="28"/>
    </w:rPr>
  </w:style>
  <w:style w:type="paragraph" w:customStyle="1" w:styleId="183">
    <w:name w:val="Т_Работы"/>
    <w:qFormat/>
    <w:uiPriority w:val="0"/>
    <w:pPr>
      <w:ind w:firstLine="709"/>
      <w:jc w:val="both"/>
    </w:pPr>
    <w:rPr>
      <w:rFonts w:ascii="Arial" w:hAnsi="Arial" w:eastAsia="Times New Roman" w:cs="Times New Roman"/>
      <w:sz w:val="24"/>
      <w:lang w:val="ru-RU" w:eastAsia="ru-RU" w:bidi="ar-SA"/>
    </w:rPr>
  </w:style>
  <w:style w:type="table" w:customStyle="1" w:styleId="184">
    <w:name w:val="Сетка таблицы3"/>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5">
    <w:name w:val="Нижний колонтитул Знак"/>
    <w:basedOn w:val="11"/>
    <w:link w:val="34"/>
    <w:qFormat/>
    <w:uiPriority w:val="99"/>
  </w:style>
  <w:style w:type="character" w:customStyle="1" w:styleId="186">
    <w:name w:val="Обычный (веб) Знак"/>
    <w:link w:val="35"/>
    <w:qFormat/>
    <w:locked/>
    <w:uiPriority w:val="99"/>
    <w:rPr>
      <w:rFonts w:eastAsia="Calibri"/>
      <w:sz w:val="24"/>
      <w:szCs w:val="24"/>
    </w:rPr>
  </w:style>
  <w:style w:type="character" w:customStyle="1" w:styleId="187">
    <w:name w:val="Текст сноски Знак1"/>
    <w:basedOn w:val="11"/>
    <w:qFormat/>
    <w:uiPriority w:val="0"/>
    <w:rPr>
      <w:rFonts w:ascii="Times New Roman" w:hAnsi="Times New Roman" w:eastAsia="Times New Roman" w:cs="Times New Roman"/>
      <w:sz w:val="20"/>
      <w:szCs w:val="20"/>
      <w:lang w:eastAsia="ru-RU"/>
    </w:rPr>
  </w:style>
  <w:style w:type="character" w:customStyle="1" w:styleId="188">
    <w:name w:val="apple-converted-space"/>
    <w:basedOn w:val="11"/>
    <w:qFormat/>
    <w:uiPriority w:val="0"/>
  </w:style>
  <w:style w:type="paragraph" w:customStyle="1" w:styleId="189">
    <w:name w:val="im-mess"/>
    <w:basedOn w:val="1"/>
    <w:qFormat/>
    <w:uiPriority w:val="0"/>
    <w:pPr>
      <w:overflowPunct/>
      <w:autoSpaceDE/>
      <w:autoSpaceDN/>
      <w:adjustRightInd/>
      <w:spacing w:before="100" w:beforeAutospacing="1" w:after="100" w:afterAutospacing="1"/>
      <w:textAlignment w:val="auto"/>
    </w:pPr>
    <w:rPr>
      <w:sz w:val="24"/>
      <w:szCs w:val="24"/>
    </w:rPr>
  </w:style>
  <w:style w:type="character" w:customStyle="1" w:styleId="190">
    <w:name w:val="Unresolved Mention"/>
    <w:basedOn w:val="11"/>
    <w:semiHidden/>
    <w:unhideWhenUsed/>
    <w:qFormat/>
    <w:uiPriority w:val="99"/>
    <w:rPr>
      <w:color w:val="605E5C"/>
      <w:shd w:val="clear" w:color="auto" w:fill="E1DFDD"/>
    </w:rPr>
  </w:style>
  <w:style w:type="character" w:customStyle="1" w:styleId="191">
    <w:name w:val="normaltextrun"/>
    <w:basedOn w:val="11"/>
    <w:qFormat/>
    <w:uiPriority w:val="0"/>
  </w:style>
  <w:style w:type="character" w:customStyle="1" w:styleId="192">
    <w:name w:val="spellingerror"/>
    <w:basedOn w:val="11"/>
    <w:qFormat/>
    <w:uiPriority w:val="0"/>
  </w:style>
  <w:style w:type="paragraph" w:customStyle="1" w:styleId="193">
    <w:name w:val="paragraph"/>
    <w:basedOn w:val="1"/>
    <w:qFormat/>
    <w:uiPriority w:val="0"/>
    <w:pPr>
      <w:overflowPunct/>
      <w:autoSpaceDE/>
      <w:autoSpaceDN/>
      <w:adjustRightInd/>
      <w:spacing w:before="100" w:beforeAutospacing="1" w:after="100" w:afterAutospacing="1"/>
      <w:textAlignment w:val="auto"/>
    </w:pPr>
    <w:rPr>
      <w:sz w:val="24"/>
      <w:szCs w:val="24"/>
    </w:rPr>
  </w:style>
  <w:style w:type="character" w:customStyle="1" w:styleId="194">
    <w:name w:val="eop"/>
    <w:basedOn w:val="11"/>
    <w:qFormat/>
    <w:uiPriority w:val="0"/>
  </w:style>
  <w:style w:type="character" w:customStyle="1" w:styleId="195">
    <w:name w:val="Абзац списка Знак"/>
    <w:link w:val="52"/>
    <w:qFormat/>
    <w:uiPriority w:val="34"/>
    <w:rPr>
      <w:rFonts w:ascii="Calibri" w:hAnsi="Calibri" w:eastAsia="Calibri"/>
      <w:sz w:val="22"/>
      <w:szCs w:val="22"/>
      <w:lang w:eastAsia="en-US"/>
    </w:rPr>
  </w:style>
  <w:style w:type="table" w:customStyle="1" w:styleId="196">
    <w:name w:val="Сетка таблицы4"/>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97">
    <w:name w:val="Стиль Заголовок 1 + Times New Roman 14 пт Черный междустрочный ..."/>
    <w:basedOn w:val="2"/>
    <w:qFormat/>
    <w:uiPriority w:val="0"/>
    <w:pPr>
      <w:keepNext w:val="0"/>
      <w:widowControl w:val="0"/>
      <w:numPr>
        <w:numId w:val="0"/>
      </w:numPr>
      <w:overflowPunct/>
      <w:autoSpaceDE/>
      <w:autoSpaceDN/>
      <w:adjustRightInd/>
      <w:ind w:left="720" w:hanging="360"/>
      <w:jc w:val="both"/>
      <w:textAlignment w:val="auto"/>
    </w:pPr>
    <w:rPr>
      <w:color w:val="000000"/>
      <w:kern w:val="32"/>
      <w:szCs w:val="20"/>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56BE12-C468-4F7C-9716-FF96C246523C}">
  <ds:schemaRefs/>
</ds:datastoreItem>
</file>

<file path=docProps/app.xml><?xml version="1.0" encoding="utf-8"?>
<Properties xmlns="http://schemas.openxmlformats.org/officeDocument/2006/extended-properties" xmlns:vt="http://schemas.openxmlformats.org/officeDocument/2006/docPropsVTypes">
  <Template>Normal</Template>
  <Pages>20</Pages>
  <Words>5985</Words>
  <Characters>40930</Characters>
  <Lines>341</Lines>
  <Paragraphs>93</Paragraphs>
  <TotalTime>62</TotalTime>
  <ScaleCrop>false</ScaleCrop>
  <LinksUpToDate>false</LinksUpToDate>
  <CharactersWithSpaces>46822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2021-01-29T11:15:00Z</dcterms:created>
  <dc:creator>Трошина Светлана Александровна</dc:creator>
  <cp:lastModifiedBy>Kingsoft Corporation</cp:lastModifiedBy>
  <cp:lastPrinted>2020-04-10T17:14:00Z</cp:lastPrinted>
  <dcterms:modified xsi:type="dcterms:W3CDTF">2025-12-27T19:27:27Z</dcterms:modified>
  <dc:title>П О Л О Ж Е Н И Е</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1049-12.2.0.23196</vt:lpwstr>
  </property>
  <property fmtid="{D5CDD505-2E9C-101B-9397-08002B2CF9AE}" pid="4" name="ICV">
    <vt:lpwstr>BD00A91F2E19449EB85D1DB4A6DA4B61_12</vt:lpwstr>
  </property>
</Properties>
</file>