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69BB349B" w:rsidR="003E48AD" w:rsidRPr="00D35543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015D29">
        <w:rPr>
          <w:rFonts w:ascii="Times New Roman" w:hAnsi="Times New Roman" w:cs="Times New Roman"/>
          <w:b/>
          <w:sz w:val="24"/>
        </w:rPr>
        <w:t>4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4B269D85" w:rsidR="003E48AD" w:rsidRPr="00C204A4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C204A4">
        <w:rPr>
          <w:rFonts w:ascii="Times New Roman" w:hAnsi="Times New Roman" w:cs="Times New Roman"/>
          <w:sz w:val="28"/>
        </w:rPr>
        <w:t>Норин Евгений Рустамович</w:t>
      </w:r>
    </w:p>
    <w:p w14:paraId="60A1F377" w14:textId="19EAFA10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294F06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48B3063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7492826C" w:rsidR="002728ED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3A25129" w14:textId="75106955" w:rsidR="00C0550F" w:rsidRDefault="00C0550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11A5E11C" w14:textId="23B9B322" w:rsidR="00C0550F" w:rsidRDefault="00C0550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0EA692E3" w14:textId="77777777" w:rsidR="00D35543" w:rsidRPr="00D35543" w:rsidRDefault="00D35543" w:rsidP="00D35543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55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6193E62E" w14:textId="77777777" w:rsidR="007443AA" w:rsidRDefault="007443AA" w:rsidP="007443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43AA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 выполнить задание из первой лабораторной работы, но с использованием REST-сервиса. Таблицу базы данных, а также код для ее работы с ней можно оставить без изменений.</w:t>
      </w:r>
    </w:p>
    <w:p w14:paraId="375561C0" w14:textId="59B04CD6" w:rsidR="007443AA" w:rsidRPr="007443AA" w:rsidRDefault="007443AA" w:rsidP="007443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43AA">
        <w:rPr>
          <w:rFonts w:ascii="Times New Roman" w:eastAsia="Times New Roman" w:hAnsi="Times New Roman" w:cs="Times New Roman"/>
          <w:sz w:val="28"/>
          <w:szCs w:val="24"/>
          <w:lang w:eastAsia="ru-RU"/>
        </w:rPr>
        <w:t>Веб-сервис необходимо реализовать в виде standalone-приложения и J2EE-приложения. Для демонстрации работы разработанных сервисов следует также разработать и клиентское консольное приложение</w:t>
      </w:r>
    </w:p>
    <w:p w14:paraId="6458354B" w14:textId="27016AF8" w:rsidR="00CE49A0" w:rsidRDefault="00CE49A0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14:paraId="7C717512" w14:textId="56469638" w:rsidR="00CE49A0" w:rsidRDefault="00CE49A0" w:rsidP="00D35543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E49A0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5D8C2BF9" w14:textId="62E4155E" w:rsidR="00066CE1" w:rsidRDefault="00CE49A0" w:rsidP="00D3554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E49A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Article</w:t>
      </w:r>
      <w:r w:rsidRPr="00CE49A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E49A0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CE49A0">
        <w:rPr>
          <w:rFonts w:ascii="Times New Roman" w:hAnsi="Times New Roman" w:cs="Times New Roman"/>
          <w:sz w:val="28"/>
          <w:szCs w:val="28"/>
        </w:rPr>
        <w:t xml:space="preserve">, </w:t>
      </w:r>
      <w:r w:rsidR="00141EAA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которого представлен </w:t>
      </w:r>
      <w:r w:rsidR="00141EAA">
        <w:rPr>
          <w:rFonts w:ascii="Times New Roman" w:hAnsi="Times New Roman" w:cs="Times New Roman"/>
          <w:sz w:val="28"/>
          <w:szCs w:val="28"/>
        </w:rPr>
        <w:t>в листинге 1.1</w:t>
      </w:r>
      <w:r>
        <w:rPr>
          <w:rFonts w:ascii="Times New Roman" w:hAnsi="Times New Roman" w:cs="Times New Roman"/>
          <w:sz w:val="28"/>
          <w:szCs w:val="28"/>
        </w:rPr>
        <w:t xml:space="preserve">, присутствует </w:t>
      </w:r>
      <w:r w:rsidR="00571826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таблицы, описывающей научную стать</w:t>
      </w:r>
      <w:r w:rsidR="00066CE1">
        <w:rPr>
          <w:rFonts w:ascii="Times New Roman" w:hAnsi="Times New Roman" w:cs="Times New Roman"/>
          <w:sz w:val="28"/>
          <w:szCs w:val="28"/>
        </w:rPr>
        <w:t>е. Листинг 1.2 представляет собой процесс заполнение таблицы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962"/>
      </w:tblGrid>
      <w:tr w:rsidR="00CE49A0" w:rsidRPr="00CE49A0" w14:paraId="752A6F71" w14:textId="77777777" w:rsidTr="00CE49A0">
        <w:trPr>
          <w:gridAfter w:val="1"/>
        </w:trPr>
        <w:tc>
          <w:tcPr>
            <w:tcW w:w="241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0D1B" w14:textId="7E136031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CREATE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TABLE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Article</w:t>
            </w:r>
          </w:p>
        </w:tc>
      </w:tr>
      <w:tr w:rsidR="00CE49A0" w:rsidRPr="00CE49A0" w14:paraId="58F8A52C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2973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1419" w14:textId="7B8B50F6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E49A0" w:rsidRPr="00015D29" w14:paraId="105CD55B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7BA0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7F84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article_id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bigserial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primary key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015D29" w14:paraId="31EDE861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4D6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5919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author_id 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015D29" w14:paraId="67281234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91F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FB42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h_index   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BIGINT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015D29" w14:paraId="51884CA5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F38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F128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article_name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015D29" w14:paraId="3DF70B9E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29DC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C78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article_desc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varchar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E49A0" w:rsidRPr="00015D29" w14:paraId="2D69BBC2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8A5C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BCB9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date_added  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BIGINT</w:t>
            </w: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E49A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NOT NULL</w:t>
            </w:r>
          </w:p>
        </w:tc>
      </w:tr>
      <w:tr w:rsidR="00CE49A0" w:rsidRPr="00CE49A0" w14:paraId="44FC6755" w14:textId="77777777" w:rsidTr="00CE49A0">
        <w:tc>
          <w:tcPr>
            <w:tcW w:w="24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BDF1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B6CB" w14:textId="77777777" w:rsidR="00CE49A0" w:rsidRPr="00CE49A0" w:rsidRDefault="00CE49A0" w:rsidP="00CE49A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E49A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14:paraId="53648D7D" w14:textId="602D3666" w:rsidR="00CE49A0" w:rsidRDefault="00066CE1" w:rsidP="00D35543">
      <w:pPr>
        <w:tabs>
          <w:tab w:val="left" w:pos="3105"/>
        </w:tabs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ab/>
      </w:r>
      <w:r w:rsidRPr="00066CE1">
        <w:rPr>
          <w:rFonts w:ascii="Times New Roman" w:hAnsi="Times New Roman" w:cs="Times New Roman"/>
          <w:sz w:val="24"/>
          <w:szCs w:val="20"/>
        </w:rPr>
        <w:t>Листинг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 xml:space="preserve"> 1.1 </w:t>
      </w:r>
      <w:r w:rsidRPr="00066CE1">
        <w:rPr>
          <w:rFonts w:ascii="Times New Roman" w:hAnsi="Times New Roman" w:cs="Times New Roman"/>
          <w:sz w:val="24"/>
          <w:szCs w:val="20"/>
        </w:rPr>
        <w:t>Содержимое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 xml:space="preserve"> Article.sql</w:t>
      </w:r>
    </w:p>
    <w:p w14:paraId="418CCD2F" w14:textId="77777777" w:rsidR="00066CE1" w:rsidRPr="00066CE1" w:rsidRDefault="00066CE1" w:rsidP="00D35543">
      <w:pPr>
        <w:tabs>
          <w:tab w:val="left" w:pos="3105"/>
        </w:tabs>
        <w:rPr>
          <w:rFonts w:ascii="Times New Roman" w:hAnsi="Times New Roman" w:cs="Times New Roman"/>
          <w:sz w:val="36"/>
          <w:szCs w:val="28"/>
          <w:lang w:val="en-US"/>
        </w:rPr>
      </w:pPr>
    </w:p>
    <w:p w14:paraId="2DBD681E" w14:textId="77777777" w:rsidR="00607B9A" w:rsidRDefault="00607B9A" w:rsidP="0060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INSERT INTO public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.article (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author_id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h_index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article_name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article_desc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date_added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VALUES 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1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'authordId'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1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'articleName'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'articleDesc'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1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INSERT INTO public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.article (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author_id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h_index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article_name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article_desc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date_added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VALUES 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2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'authordId2'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2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'articleName2'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'articleDesc2'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2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INSERT INTO public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.article (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author_id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h_index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article_name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article_desc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date_added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607B9A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VALUES 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3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'authordId3'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3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'articleName3'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'articleDesc3'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607B9A">
        <w:rPr>
          <w:rFonts w:ascii="Menlo" w:hAnsi="Menlo" w:cs="Menlo"/>
          <w:color w:val="0000FF"/>
          <w:sz w:val="18"/>
          <w:szCs w:val="18"/>
          <w:lang w:val="en-US" w:eastAsia="ru-RU"/>
        </w:rPr>
        <w:t>3</w:t>
      </w:r>
      <w:r w:rsidRPr="00607B9A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</w:p>
    <w:p w14:paraId="3583DC62" w14:textId="77777777" w:rsidR="00404805" w:rsidRPr="00607B9A" w:rsidRDefault="00404805" w:rsidP="0060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</w:p>
    <w:p w14:paraId="208A3EF1" w14:textId="06CC7E27" w:rsidR="00066CE1" w:rsidRPr="00250396" w:rsidRDefault="00066CE1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66CE1">
        <w:rPr>
          <w:rFonts w:ascii="Times New Roman" w:hAnsi="Times New Roman" w:cs="Times New Roman"/>
          <w:sz w:val="24"/>
          <w:szCs w:val="20"/>
        </w:rPr>
        <w:t>Листинг</w:t>
      </w:r>
      <w:r w:rsidRPr="00250396">
        <w:rPr>
          <w:rFonts w:ascii="Times New Roman" w:hAnsi="Times New Roman" w:cs="Times New Roman"/>
          <w:sz w:val="24"/>
          <w:szCs w:val="20"/>
        </w:rPr>
        <w:t xml:space="preserve"> 1.</w:t>
      </w:r>
      <w:r>
        <w:rPr>
          <w:rFonts w:ascii="Times New Roman" w:hAnsi="Times New Roman" w:cs="Times New Roman"/>
          <w:sz w:val="24"/>
          <w:szCs w:val="20"/>
        </w:rPr>
        <w:t>2</w:t>
      </w:r>
      <w:r w:rsidRPr="00250396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Заполнение</w:t>
      </w:r>
      <w:r w:rsidRPr="00250396">
        <w:rPr>
          <w:rFonts w:ascii="Times New Roman" w:hAnsi="Times New Roman" w:cs="Times New Roman"/>
          <w:sz w:val="24"/>
          <w:szCs w:val="20"/>
        </w:rPr>
        <w:t xml:space="preserve"> 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>Article</w:t>
      </w:r>
      <w:r w:rsidRPr="00250396">
        <w:rPr>
          <w:rFonts w:ascii="Times New Roman" w:hAnsi="Times New Roman" w:cs="Times New Roman"/>
          <w:sz w:val="24"/>
          <w:szCs w:val="20"/>
        </w:rPr>
        <w:t>.</w:t>
      </w:r>
      <w:r w:rsidRPr="00066CE1">
        <w:rPr>
          <w:rFonts w:ascii="Times New Roman" w:hAnsi="Times New Roman" w:cs="Times New Roman"/>
          <w:sz w:val="24"/>
          <w:szCs w:val="20"/>
          <w:lang w:val="en-US"/>
        </w:rPr>
        <w:t>sql</w:t>
      </w:r>
    </w:p>
    <w:p w14:paraId="1BCC9A70" w14:textId="77777777" w:rsidR="00066CE1" w:rsidRPr="00250396" w:rsidRDefault="00066CE1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E77F817" w14:textId="7933E69A" w:rsidR="00116FA7" w:rsidRPr="00116FA7" w:rsidRDefault="00116FA7" w:rsidP="00116FA7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116FA7">
        <w:rPr>
          <w:rFonts w:ascii="Times New Roman" w:hAnsi="Times New Roman" w:cs="Times New Roman"/>
          <w:sz w:val="28"/>
        </w:rPr>
        <w:t xml:space="preserve">Код сервиса в виде </w:t>
      </w:r>
      <w:r w:rsidRPr="00116FA7">
        <w:rPr>
          <w:rFonts w:ascii="Times New Roman" w:hAnsi="Times New Roman" w:cs="Times New Roman"/>
          <w:sz w:val="28"/>
          <w:lang w:val="en-GB"/>
        </w:rPr>
        <w:t>standalone</w:t>
      </w:r>
      <w:r w:rsidRPr="00116FA7">
        <w:rPr>
          <w:rFonts w:ascii="Times New Roman" w:hAnsi="Times New Roman" w:cs="Times New Roman"/>
          <w:sz w:val="28"/>
        </w:rPr>
        <w:t>-приложения представлен в листингах 1.</w:t>
      </w:r>
      <w:r w:rsidR="001F7C6E">
        <w:rPr>
          <w:rFonts w:ascii="Times New Roman" w:hAnsi="Times New Roman" w:cs="Times New Roman"/>
          <w:sz w:val="28"/>
        </w:rPr>
        <w:t>3</w:t>
      </w:r>
      <w:r w:rsidRPr="00116FA7">
        <w:rPr>
          <w:rFonts w:ascii="Times New Roman" w:hAnsi="Times New Roman" w:cs="Times New Roman"/>
          <w:sz w:val="28"/>
        </w:rPr>
        <w:t>-</w:t>
      </w:r>
    </w:p>
    <w:p w14:paraId="3BA7DC48" w14:textId="0C6F0360" w:rsidR="00116FA7" w:rsidRDefault="00116FA7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 w:rsidRPr="00116FA7">
        <w:rPr>
          <w:rFonts w:ascii="Times New Roman" w:hAnsi="Times New Roman" w:cs="Times New Roman"/>
          <w:sz w:val="28"/>
        </w:rPr>
        <w:t>1.</w:t>
      </w:r>
      <w:r w:rsidR="00250396">
        <w:rPr>
          <w:rFonts w:ascii="Times New Roman" w:hAnsi="Times New Roman" w:cs="Times New Roman"/>
          <w:sz w:val="28"/>
        </w:rPr>
        <w:t>8</w:t>
      </w:r>
      <w:r w:rsidRPr="00116FA7">
        <w:rPr>
          <w:rFonts w:ascii="Times New Roman" w:hAnsi="Times New Roman" w:cs="Times New Roman"/>
          <w:sz w:val="28"/>
        </w:rPr>
        <w:t>. Класс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="009B12CE" w:rsidRPr="009B12CE">
        <w:rPr>
          <w:rFonts w:ascii="Times New Roman" w:hAnsi="Times New Roman" w:cs="Times New Roman"/>
          <w:sz w:val="28"/>
          <w:lang w:val="en-GB"/>
        </w:rPr>
        <w:t>AppStarter</w:t>
      </w:r>
      <w:r w:rsidR="009B12CE" w:rsidRPr="009B12CE">
        <w:rPr>
          <w:rFonts w:ascii="Times New Roman" w:hAnsi="Times New Roman" w:cs="Times New Roman"/>
          <w:sz w:val="28"/>
        </w:rPr>
        <w:t>.</w:t>
      </w:r>
      <w:r w:rsidR="009B12CE">
        <w:rPr>
          <w:rFonts w:ascii="Times New Roman" w:hAnsi="Times New Roman" w:cs="Times New Roman"/>
          <w:sz w:val="28"/>
          <w:lang w:val="en-US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содержит </w:t>
      </w:r>
      <w:r w:rsidRPr="00116FA7">
        <w:rPr>
          <w:rFonts w:ascii="Times New Roman" w:hAnsi="Times New Roman" w:cs="Times New Roman"/>
          <w:sz w:val="28"/>
          <w:lang w:val="en-GB"/>
        </w:rPr>
        <w:t>main</w:t>
      </w:r>
      <w:r w:rsidRPr="00116FA7">
        <w:rPr>
          <w:rFonts w:ascii="Times New Roman" w:hAnsi="Times New Roman" w:cs="Times New Roman"/>
          <w:sz w:val="28"/>
        </w:rPr>
        <w:t xml:space="preserve"> метод, и его основная цель – это запустить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веб-сервис. </w:t>
      </w:r>
      <w:r w:rsidRPr="00116FA7">
        <w:rPr>
          <w:rFonts w:ascii="Times New Roman" w:hAnsi="Times New Roman" w:cs="Times New Roman"/>
          <w:sz w:val="28"/>
          <w:lang w:val="en-GB"/>
        </w:rPr>
        <w:t>ConnectionUtil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используется для получения </w:t>
      </w:r>
      <w:r w:rsidRPr="00116FA7">
        <w:rPr>
          <w:rFonts w:ascii="Times New Roman" w:hAnsi="Times New Roman" w:cs="Times New Roman"/>
          <w:sz w:val="28"/>
          <w:lang w:val="en-GB"/>
        </w:rPr>
        <w:t>JDBC</w:t>
      </w:r>
      <w:r w:rsidRPr="00116FA7">
        <w:rPr>
          <w:rFonts w:ascii="Times New Roman" w:hAnsi="Times New Roman" w:cs="Times New Roman"/>
          <w:sz w:val="28"/>
        </w:rPr>
        <w:t>-соединений</w:t>
      </w:r>
      <w:r w:rsid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>с базой данных.</w:t>
      </w:r>
      <w:r w:rsidRPr="009B12CE">
        <w:rPr>
          <w:rFonts w:ascii="Times New Roman" w:hAnsi="Times New Roman" w:cs="Times New Roman"/>
          <w:sz w:val="28"/>
        </w:rPr>
        <w:t xml:space="preserve"> </w:t>
      </w:r>
      <w:r w:rsidR="009B12CE">
        <w:rPr>
          <w:rFonts w:ascii="Times New Roman" w:hAnsi="Times New Roman" w:cs="Times New Roman"/>
          <w:sz w:val="28"/>
          <w:lang w:val="en-GB"/>
        </w:rPr>
        <w:t>Article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– </w:t>
      </w:r>
      <w:r w:rsidRPr="00116FA7">
        <w:rPr>
          <w:rFonts w:ascii="Times New Roman" w:hAnsi="Times New Roman" w:cs="Times New Roman"/>
          <w:sz w:val="28"/>
          <w:lang w:val="en-GB"/>
        </w:rPr>
        <w:t>POJO</w:t>
      </w:r>
      <w:r w:rsidRPr="00116FA7">
        <w:rPr>
          <w:rFonts w:ascii="Times New Roman" w:hAnsi="Times New Roman" w:cs="Times New Roman"/>
          <w:sz w:val="28"/>
        </w:rPr>
        <w:t>, который соответствует</w:t>
      </w:r>
      <w:r w:rsidR="009B12CE" w:rsidRP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сущности, описанной в таблице </w:t>
      </w:r>
      <w:r w:rsidR="001F27E9">
        <w:rPr>
          <w:rFonts w:ascii="Times New Roman" w:hAnsi="Times New Roman" w:cs="Times New Roman"/>
          <w:sz w:val="28"/>
          <w:lang w:val="en-GB"/>
        </w:rPr>
        <w:t>Article</w:t>
      </w:r>
      <w:r w:rsidR="001F27E9" w:rsidRPr="001F27E9">
        <w:rPr>
          <w:rFonts w:ascii="Times New Roman" w:hAnsi="Times New Roman" w:cs="Times New Roman"/>
          <w:sz w:val="28"/>
        </w:rPr>
        <w:t>.</w:t>
      </w:r>
      <w:r w:rsidR="001F27E9">
        <w:rPr>
          <w:rFonts w:ascii="Times New Roman" w:hAnsi="Times New Roman" w:cs="Times New Roman"/>
          <w:sz w:val="28"/>
          <w:lang w:val="en-US"/>
        </w:rPr>
        <w:t>sql</w:t>
      </w:r>
      <w:r w:rsidRPr="00116FA7">
        <w:rPr>
          <w:rFonts w:ascii="Times New Roman" w:hAnsi="Times New Roman" w:cs="Times New Roman"/>
          <w:sz w:val="28"/>
        </w:rPr>
        <w:t xml:space="preserve"> базы данных. </w:t>
      </w:r>
      <w:r w:rsidR="001F7C6E" w:rsidRPr="001F7C6E">
        <w:rPr>
          <w:rFonts w:ascii="Times New Roman" w:hAnsi="Times New Roman" w:cs="Times New Roman"/>
          <w:sz w:val="28"/>
          <w:lang w:val="en-GB"/>
        </w:rPr>
        <w:t>Article</w:t>
      </w:r>
      <w:r w:rsidR="008072C0">
        <w:rPr>
          <w:rFonts w:ascii="Times New Roman" w:hAnsi="Times New Roman" w:cs="Times New Roman"/>
          <w:sz w:val="28"/>
          <w:lang w:val="en-GB"/>
        </w:rPr>
        <w:t>Resource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="009B12CE" w:rsidRPr="009B12CE">
        <w:rPr>
          <w:rFonts w:ascii="Times New Roman" w:hAnsi="Times New Roman" w:cs="Times New Roman"/>
          <w:sz w:val="28"/>
        </w:rPr>
        <w:t xml:space="preserve"> </w:t>
      </w:r>
      <w:r w:rsidRPr="00116FA7">
        <w:rPr>
          <w:rFonts w:ascii="Times New Roman" w:hAnsi="Times New Roman" w:cs="Times New Roman"/>
          <w:sz w:val="28"/>
        </w:rPr>
        <w:t xml:space="preserve">содержит </w:t>
      </w:r>
      <w:r w:rsidR="001F7C6E">
        <w:rPr>
          <w:rFonts w:ascii="Times New Roman" w:hAnsi="Times New Roman" w:cs="Times New Roman"/>
          <w:sz w:val="28"/>
        </w:rPr>
        <w:t xml:space="preserve">операцию </w:t>
      </w:r>
      <w:r w:rsidR="001F7C6E">
        <w:rPr>
          <w:rFonts w:ascii="Times New Roman" w:hAnsi="Times New Roman" w:cs="Times New Roman"/>
          <w:sz w:val="28"/>
          <w:lang w:val="en-US"/>
        </w:rPr>
        <w:t>getArticles</w:t>
      </w:r>
      <w:r w:rsidR="001F7C6E" w:rsidRPr="001F7C6E">
        <w:rPr>
          <w:rFonts w:ascii="Times New Roman" w:hAnsi="Times New Roman" w:cs="Times New Roman"/>
          <w:sz w:val="28"/>
        </w:rPr>
        <w:t xml:space="preserve"> – </w:t>
      </w:r>
      <w:r w:rsidR="001F7C6E">
        <w:rPr>
          <w:rFonts w:ascii="Times New Roman" w:hAnsi="Times New Roman" w:cs="Times New Roman"/>
          <w:sz w:val="28"/>
        </w:rPr>
        <w:t xml:space="preserve">этот метод умеет в поиск по любым </w:t>
      </w:r>
      <w:r w:rsidR="001F7C6E">
        <w:rPr>
          <w:rFonts w:ascii="Times New Roman" w:hAnsi="Times New Roman" w:cs="Times New Roman"/>
          <w:sz w:val="28"/>
        </w:rPr>
        <w:lastRenderedPageBreak/>
        <w:t>комбинациям полей (отсутствие параметров в запросе означает полную выборку из таблицы)</w:t>
      </w:r>
      <w:r w:rsidRPr="00116FA7">
        <w:rPr>
          <w:rFonts w:ascii="Times New Roman" w:hAnsi="Times New Roman" w:cs="Times New Roman"/>
          <w:sz w:val="28"/>
        </w:rPr>
        <w:t>.</w:t>
      </w:r>
      <w:r w:rsidR="001F7C6E" w:rsidRPr="001F7C6E">
        <w:rPr>
          <w:rFonts w:ascii="Times New Roman" w:hAnsi="Times New Roman" w:cs="Times New Roman"/>
          <w:sz w:val="28"/>
        </w:rPr>
        <w:t xml:space="preserve"> </w:t>
      </w:r>
      <w:r w:rsidR="001F7C6E" w:rsidRPr="001F7C6E">
        <w:rPr>
          <w:rFonts w:ascii="Times New Roman" w:hAnsi="Times New Roman" w:cs="Times New Roman"/>
          <w:sz w:val="28"/>
          <w:lang w:val="en-GB"/>
        </w:rPr>
        <w:t>ArticlesDao</w:t>
      </w:r>
      <w:r w:rsidRPr="00116FA7">
        <w:rPr>
          <w:rFonts w:ascii="Times New Roman" w:hAnsi="Times New Roman" w:cs="Times New Roman"/>
          <w:sz w:val="28"/>
        </w:rPr>
        <w:t>.</w:t>
      </w:r>
      <w:r w:rsidRPr="00116FA7">
        <w:rPr>
          <w:rFonts w:ascii="Times New Roman" w:hAnsi="Times New Roman" w:cs="Times New Roman"/>
          <w:sz w:val="28"/>
          <w:lang w:val="en-GB"/>
        </w:rPr>
        <w:t>java</w:t>
      </w:r>
      <w:r w:rsidRPr="00116FA7">
        <w:rPr>
          <w:rFonts w:ascii="Times New Roman" w:hAnsi="Times New Roman" w:cs="Times New Roman"/>
          <w:sz w:val="28"/>
        </w:rPr>
        <w:t xml:space="preserve"> содержит методы для выборки данных из базы данных</w:t>
      </w:r>
      <w:r w:rsidR="001F7C6E" w:rsidRPr="001F7C6E">
        <w:rPr>
          <w:rFonts w:ascii="Times New Roman" w:hAnsi="Times New Roman" w:cs="Times New Roman"/>
          <w:sz w:val="28"/>
        </w:rPr>
        <w:t>.</w:t>
      </w:r>
      <w:r w:rsidR="001F7C6E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  <w:lang w:val="en-US"/>
        </w:rPr>
        <w:t>QueryBuilder</w:t>
      </w:r>
      <w:r w:rsidR="001F7C6E" w:rsidRPr="004057E8">
        <w:rPr>
          <w:rFonts w:ascii="Times New Roman" w:hAnsi="Times New Roman" w:cs="Times New Roman"/>
          <w:sz w:val="28"/>
        </w:rPr>
        <w:t>.</w:t>
      </w:r>
      <w:r w:rsidR="001F7C6E">
        <w:rPr>
          <w:rFonts w:ascii="Times New Roman" w:hAnsi="Times New Roman" w:cs="Times New Roman"/>
          <w:sz w:val="28"/>
          <w:lang w:val="en-US"/>
        </w:rPr>
        <w:t>java</w:t>
      </w:r>
      <w:r w:rsidR="001F7C6E" w:rsidRPr="004057E8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</w:rPr>
        <w:t xml:space="preserve">отвечает за построение </w:t>
      </w:r>
      <w:r w:rsidR="001F7C6E">
        <w:rPr>
          <w:rFonts w:ascii="Times New Roman" w:hAnsi="Times New Roman" w:cs="Times New Roman"/>
          <w:sz w:val="28"/>
          <w:lang w:val="en-US"/>
        </w:rPr>
        <w:t>SQL</w:t>
      </w:r>
      <w:r w:rsidR="001F7C6E" w:rsidRPr="004057E8">
        <w:rPr>
          <w:rFonts w:ascii="Times New Roman" w:hAnsi="Times New Roman" w:cs="Times New Roman"/>
          <w:sz w:val="28"/>
        </w:rPr>
        <w:t xml:space="preserve"> </w:t>
      </w:r>
      <w:r w:rsidR="001F7C6E">
        <w:rPr>
          <w:rFonts w:ascii="Times New Roman" w:hAnsi="Times New Roman" w:cs="Times New Roman"/>
          <w:sz w:val="28"/>
        </w:rPr>
        <w:t>запросов.</w:t>
      </w:r>
    </w:p>
    <w:p w14:paraId="7257EA0A" w14:textId="31BA666A" w:rsidR="00AF5D4A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</w:p>
    <w:p w14:paraId="56F7AFD2" w14:textId="1AF6401A" w:rsidR="00AF5D4A" w:rsidRPr="004057E8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</w:rPr>
        <w:t xml:space="preserve"> 1.3 </w:t>
      </w:r>
      <w:r>
        <w:rPr>
          <w:rFonts w:ascii="Times New Roman" w:hAnsi="Times New Roman" w:cs="Times New Roman"/>
          <w:sz w:val="28"/>
        </w:rPr>
        <w:t>Файл</w:t>
      </w:r>
      <w:r w:rsidRPr="004057E8">
        <w:rPr>
          <w:rFonts w:ascii="Times New Roman" w:hAnsi="Times New Roman" w:cs="Times New Roman"/>
          <w:sz w:val="28"/>
        </w:rPr>
        <w:t xml:space="preserve"> </w:t>
      </w:r>
      <w:r w:rsidRPr="00AF5D4A">
        <w:rPr>
          <w:rFonts w:ascii="Times New Roman" w:hAnsi="Times New Roman" w:cs="Times New Roman"/>
          <w:sz w:val="28"/>
          <w:lang w:val="en-US"/>
        </w:rPr>
        <w:t>AppStarte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05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14:paraId="75A71993" w14:textId="77777777" w:rsidR="008072C0" w:rsidRPr="008072C0" w:rsidRDefault="008072C0" w:rsidP="00807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com.sun.jersey.api.container.grizzly2.GrizzlyServerFactory;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com.sun.jersey.api.core.ClassNamesResourceConfig;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com.sun.jersey.api.core.ResourceConfig;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org.glassfish.grizzly.http.server.HttpServer;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java.io.IOException;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java.net.URI;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AppStarter {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static final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URI </w:t>
      </w:r>
      <w:r w:rsidRPr="008072C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 xml:space="preserve">BASE_URI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= URI.</w:t>
      </w:r>
      <w:r w:rsidRPr="008072C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create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8072C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"http://localhost:8080/"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main(String[] args) {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HttpServer server =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ResourceConfig resourceConfig =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ClassNamesResourceConfig(ArticleResource.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class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server = GrizzlyServerFactory.</w:t>
      </w:r>
      <w:r w:rsidRPr="008072C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createHttpServer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8072C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BASE_URI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, resourceConfig);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server.start();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8072C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in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.read();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8072C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stopServer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(server);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(IOException e) {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8072C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stopServer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(server);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static void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stopServer(HttpServer server) {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(server != </w:t>
      </w:r>
      <w:r w:rsidRPr="008072C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server.stop();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8072C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7B6B177F" w14:textId="77777777" w:rsidR="00AF5D4A" w:rsidRPr="00AF5D4A" w:rsidRDefault="00AF5D4A" w:rsidP="009B12CE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251B3B61" w14:textId="271E4BA4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</w:rPr>
        <w:t>Файл</w:t>
      </w:r>
      <w:r w:rsidRPr="00AF5D4A">
        <w:rPr>
          <w:rFonts w:ascii="Times New Roman" w:hAnsi="Times New Roman" w:cs="Times New Roman"/>
          <w:sz w:val="28"/>
          <w:lang w:val="en-US"/>
        </w:rPr>
        <w:t xml:space="preserve"> Article</w:t>
      </w:r>
      <w:r w:rsidR="00003AF3">
        <w:rPr>
          <w:rFonts w:ascii="Times New Roman" w:hAnsi="Times New Roman" w:cs="Times New Roman"/>
          <w:sz w:val="28"/>
          <w:lang w:val="en-US"/>
        </w:rPr>
        <w:t>Resource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7634A009" w14:textId="77777777" w:rsidR="0001324F" w:rsidRPr="0001324F" w:rsidRDefault="0001324F" w:rsidP="0001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ru.itmo.webservices.fourthlab.standalone.dao.ArticlesDao;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ru.itmo.webservices.fourthlab.standalone.pojo.Article;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GET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Path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Produces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javax.ws.rs.core.MediaType;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java.util.List;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@Path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"/articles"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@Produces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({MediaType.</w:t>
      </w:r>
      <w:r w:rsidRPr="0001324F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APPLICATION_JSON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})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ArticleResource {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@GET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br/>
        <w:t xml:space="preserve">    @Path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"/find"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List&lt;Article&gt; getArticles(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"authorId"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 String authorId,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"hIndex"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 Long hIndex,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             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"articleName"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 String articleName,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"articleDesc"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 String articleDesc,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01324F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01324F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"dateAdded"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) Long dateAdded) {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ArticlesDao dao = </w:t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ArticlesDao();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01324F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t>dao.getArticles(authorId, hIndex, articleName, articleDesc, dateAdded);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01324F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11F3B99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20C1B468" w14:textId="6CA3BED3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>5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F5D4A">
        <w:rPr>
          <w:rFonts w:ascii="Times New Roman" w:hAnsi="Times New Roman" w:cs="Times New Roman"/>
          <w:sz w:val="28"/>
          <w:lang w:val="en-US"/>
        </w:rPr>
        <w:t xml:space="preserve"> Article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11BC899A" w14:textId="77777777" w:rsidR="00C51075" w:rsidRPr="00C51075" w:rsidRDefault="00C51075" w:rsidP="00C51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ru.itmo.webservices.fourthlab.standalone.pojo;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javax.xml.bind.annotation.</w:t>
      </w:r>
      <w:r w:rsidRPr="00C51075">
        <w:rPr>
          <w:rFonts w:ascii="Menlo" w:hAnsi="Menlo" w:cs="Menlo"/>
          <w:color w:val="808000"/>
          <w:sz w:val="18"/>
          <w:szCs w:val="18"/>
          <w:lang w:val="en-US" w:eastAsia="ru-RU"/>
        </w:rPr>
        <w:t>XmlRootElement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808000"/>
          <w:sz w:val="18"/>
          <w:szCs w:val="18"/>
          <w:lang w:val="en-US" w:eastAsia="ru-RU"/>
        </w:rPr>
        <w:t>@XmlRootElement</w:t>
      </w:r>
      <w:r w:rsidRPr="00C51075">
        <w:rPr>
          <w:rFonts w:ascii="Menlo" w:hAnsi="Menlo" w:cs="Menlo"/>
          <w:color w:val="808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Article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authorId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Long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hIndex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articleName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articleDesc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Long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dateAdded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Article()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Article(String authorId, Long hIndex, String articleName, String articleDesc, Long dateAdded)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authorId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authorId;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hIndex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hIndex;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articleName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articleName;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articleDesc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articleDesc;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dateAdded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dateAdded;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String getAuthorId()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authorId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setAuthorId(String authorId)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authorId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authorId;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Long gethIndex()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hIndex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sethIndex(Long hIndex)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hIndex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hIndex;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String getArticleName()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articleName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setArticleName(String articleName)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articleName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articleName;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String getArticleDesc()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articleDesc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setArticleDesc(String articleDesc)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articleDesc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articleDesc;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Long getDateAdded()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dateAdded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setDateAdded(Long dateAdded)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.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dateAdded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= dateAdded;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color w:val="808000"/>
          <w:sz w:val="18"/>
          <w:szCs w:val="18"/>
          <w:lang w:val="en-US" w:eastAsia="ru-RU"/>
        </w:rPr>
        <w:t>@Override</w:t>
      </w:r>
      <w:r w:rsidRPr="00C51075">
        <w:rPr>
          <w:rFonts w:ascii="Menlo" w:hAnsi="Menlo" w:cs="Menlo"/>
          <w:color w:val="808000"/>
          <w:sz w:val="18"/>
          <w:szCs w:val="18"/>
          <w:lang w:val="en-US" w:eastAsia="ru-RU"/>
        </w:rPr>
        <w:br/>
        <w:t xml:space="preserve">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String toString() {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"Article{"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"authorId='"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authorId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\'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", hIndex="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hIndex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", articleName='"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articleName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\'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", articleDesc='"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articleDesc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</w:t>
      </w:r>
      <w:r w:rsidRPr="00C51075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\'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", dateAdded="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+ </w:t>
      </w:r>
      <w:r w:rsidRPr="00C51075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 xml:space="preserve">dateAdded 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+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51075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'}'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C51075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4C1F665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4232CE27" w14:textId="0B0F1E59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>6</w:t>
      </w:r>
      <w:r w:rsidRPr="004057E8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AF5D4A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 w:rsidRPr="00A43CAF">
        <w:rPr>
          <w:rFonts w:ascii="Times New Roman" w:hAnsi="Times New Roman" w:cs="Times New Roman"/>
          <w:sz w:val="28"/>
          <w:lang w:val="en-US"/>
        </w:rPr>
        <w:t>QueryBuilder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3C5BDAAF" w14:textId="77777777" w:rsidR="00FF1174" w:rsidRPr="00FF1174" w:rsidRDefault="00FF1174" w:rsidP="00FF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ru.itmo.webservices.fourthlab.standalone.dao;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QueryBuilder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static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String build(String authorId, Long hIndex, String articleName, String articleDesc, Long dateAdded)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StringBuilder builder 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StringBuilder(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(authorId !=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"author_id='%s'"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authorId));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(hIndex !=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(builder.length() != 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"and h_index=%d"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hIndex));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"h_index=%d"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hIndex));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(articleName !=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(builder.length() != 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"and article_name='%s'"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articleName));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"article_name='%s'"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articleName));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(articleDesc !=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(builder.length() != 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"and article_desc='%s'"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articleDesc));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"article_desc='%s'"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articleDesc));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(dateAdded !=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(builder.length() != 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"and date_added=%d"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dateAdded));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builder.append(String.</w:t>
      </w:r>
      <w:r w:rsidRPr="00FF1174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format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"date_added=%d"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, dateAdded));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(builder.length() != </w:t>
      </w:r>
      <w:r w:rsidRPr="00FF1174">
        <w:rPr>
          <w:rFonts w:ascii="Menlo" w:hAnsi="Menlo" w:cs="Menlo"/>
          <w:color w:val="0000FF"/>
          <w:sz w:val="18"/>
          <w:szCs w:val="18"/>
          <w:lang w:val="en-US" w:eastAsia="ru-RU"/>
        </w:rPr>
        <w:t>0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) 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 xml:space="preserve">"select * from article where "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+ builder.toString();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FF1174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F1174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"select * from article;"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FF1174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02FFEDD6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321B75E0" w14:textId="2FA28441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1F661A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 xml:space="preserve">7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AF5D4A">
        <w:rPr>
          <w:rFonts w:ascii="Times New Roman" w:hAnsi="Times New Roman" w:cs="Times New Roman"/>
          <w:sz w:val="28"/>
          <w:lang w:val="en-US"/>
        </w:rPr>
        <w:t xml:space="preserve"> </w:t>
      </w:r>
      <w:r w:rsidR="00A43CAF" w:rsidRPr="00A43CAF">
        <w:rPr>
          <w:rFonts w:ascii="Times New Roman" w:hAnsi="Times New Roman" w:cs="Times New Roman"/>
          <w:sz w:val="28"/>
          <w:lang w:val="en-US"/>
        </w:rPr>
        <w:t>ConnectionUtil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2E00F222" w14:textId="77777777" w:rsidR="00102EB9" w:rsidRPr="00102EB9" w:rsidRDefault="00102EB9" w:rsidP="00102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ru.itmo.webservices.fourthlab.standalone.dao;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java.sql.Connection;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java.sql.DriverManager;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java.sql.SQLException;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java.util.logging.Level;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java.util.logging.Logger;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ConnectionUtil 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static final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 xml:space="preserve">JDBC_URL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= </w:t>
      </w:r>
      <w:r w:rsidRPr="00102EB9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"jdbc:postgresql://localhost:32768/mydb"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static final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 xml:space="preserve">JDBC_USER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= </w:t>
      </w:r>
      <w:r w:rsidRPr="00102EB9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"myuser"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static final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String 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 xml:space="preserve">JDBC_PASSWORD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= </w:t>
      </w:r>
      <w:r w:rsidRPr="00102EB9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"mypass"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Class.</w:t>
      </w:r>
      <w:r w:rsidRPr="00102EB9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forName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102EB9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"org.postgresql.Driver"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(ClassNotFoundException ex) 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Logger.</w:t>
      </w:r>
      <w:r w:rsidRPr="00102EB9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getLogger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(ArticlesDao.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class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.getName()).log(Level.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SEVERE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, ex);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static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Connection getConnection() 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Connection connection =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connection = DriverManager.</w:t>
      </w:r>
      <w:r w:rsidRPr="00102EB9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getConnection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JDBC_URL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JDBC_USER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,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JDBC_PASSWORD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);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(SQLException ex) {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Logger.</w:t>
      </w:r>
      <w:r w:rsidRPr="00102EB9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getLogger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(ConnectionUtil.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class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.getName()).log(Level.</w:t>
      </w:r>
      <w:r w:rsidRPr="00102EB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SEVERE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, ex);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102EB9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t>connection;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102EB9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7469E5D5" w14:textId="77777777" w:rsidR="00AF5D4A" w:rsidRPr="00AF5D4A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6285E5B2" w14:textId="3261017A" w:rsidR="00AF5D4A" w:rsidRPr="00A43CAF" w:rsidRDefault="00AF5D4A" w:rsidP="00AF5D4A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A43CAF">
        <w:rPr>
          <w:rFonts w:ascii="Times New Roman" w:hAnsi="Times New Roman" w:cs="Times New Roman"/>
          <w:sz w:val="28"/>
          <w:lang w:val="en-US"/>
        </w:rPr>
        <w:t xml:space="preserve"> 1.</w:t>
      </w:r>
      <w:r w:rsidR="00A43CAF">
        <w:rPr>
          <w:rFonts w:ascii="Times New Roman" w:hAnsi="Times New Roman" w:cs="Times New Roman"/>
          <w:sz w:val="28"/>
          <w:lang w:val="en-US"/>
        </w:rPr>
        <w:t xml:space="preserve">8 </w:t>
      </w:r>
      <w:r w:rsidR="00A43CAF">
        <w:rPr>
          <w:rFonts w:ascii="Times New Roman" w:hAnsi="Times New Roman" w:cs="Times New Roman"/>
          <w:sz w:val="28"/>
        </w:rPr>
        <w:t>Файл</w:t>
      </w:r>
      <w:r w:rsidR="00A43CAF" w:rsidRPr="004057E8">
        <w:rPr>
          <w:rFonts w:ascii="Times New Roman" w:hAnsi="Times New Roman" w:cs="Times New Roman"/>
          <w:sz w:val="28"/>
          <w:lang w:val="en-US"/>
        </w:rPr>
        <w:t xml:space="preserve"> ArticlesDao</w:t>
      </w:r>
      <w:r w:rsidR="00A43CAF">
        <w:rPr>
          <w:rFonts w:ascii="Times New Roman" w:hAnsi="Times New Roman" w:cs="Times New Roman"/>
          <w:sz w:val="28"/>
          <w:lang w:val="en-US"/>
        </w:rPr>
        <w:t>.java</w:t>
      </w:r>
    </w:p>
    <w:p w14:paraId="29EF33CC" w14:textId="77777777" w:rsidR="005130D0" w:rsidRPr="005130D0" w:rsidRDefault="005130D0" w:rsidP="00513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ru.itmo.webservices.fourthlab.standalone.dao;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ru.itmo.webservices.fourthlab.standalone.pojo.Article;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java.sql.Connection;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java.sql.ResultSet;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java.sql.SQLException;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java.sql.Statement;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java.util.ArrayList;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java.util.List;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java.util.logging.Level;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java.util.logging.Logger;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ArticlesDao {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List&lt;Article&gt; getArticles(String authorId, Long hIndex, String articleName, String articleDesc, Long dateAdded) {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List&lt;Article&gt; articles =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ArrayList&lt;&gt;();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(Connection connection = ConnectionUtil.</w:t>
      </w:r>
      <w:r w:rsidRPr="005130D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getConnection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()) {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Statement stmt = connection.createStatement();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ResultSet rs = stmt.executeQuery(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QueryBuilder.</w:t>
      </w:r>
      <w:r w:rsidRPr="005130D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build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authorId,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hIndex,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articleName,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articleDesc,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dateAdded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)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);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lastRenderedPageBreak/>
        <w:br/>
        <w:t xml:space="preserve">           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(rs.next()) {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articles.add(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Article(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rs.getString(</w:t>
      </w:r>
      <w:r w:rsidRPr="005130D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"author_id"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),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rs.getLong(</w:t>
      </w:r>
      <w:r w:rsidRPr="005130D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"h_index"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),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rs.getString(</w:t>
      </w:r>
      <w:r w:rsidRPr="005130D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"article_name"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),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rs.getString(</w:t>
      </w:r>
      <w:r w:rsidRPr="005130D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"article_desc"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),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rs.getLong(</w:t>
      </w:r>
      <w:r w:rsidRPr="005130D0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"date_added"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)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);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(SQLException ex) {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Logger.</w:t>
      </w:r>
      <w:r w:rsidRPr="005130D0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getLogger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(ArticlesDao.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class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.getName()).log(Level.</w:t>
      </w:r>
      <w:r w:rsidRPr="005130D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SEVERE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, ex);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130D0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t>articles;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5130D0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0B77FEC3" w14:textId="77777777" w:rsidR="00D35543" w:rsidRPr="004057E8" w:rsidRDefault="00D35543" w:rsidP="00F6486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CFE14C0" w14:textId="77777777" w:rsidR="00D35543" w:rsidRPr="004057E8" w:rsidRDefault="00D35543" w:rsidP="00F6486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6A9ABFA3" w14:textId="77777777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>Код сервиса в виде J2EE-приложения представлен в листинге 1.9.</w:t>
      </w:r>
    </w:p>
    <w:p w14:paraId="4DB6C255" w14:textId="602FD647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 xml:space="preserve">Классы </w:t>
      </w:r>
      <w:r>
        <w:rPr>
          <w:rFonts w:ascii="Times New Roman" w:hAnsi="Times New Roman" w:cs="Times New Roman"/>
          <w:sz w:val="28"/>
          <w:lang w:val="en-US"/>
        </w:rPr>
        <w:t>QueryBuilder</w:t>
      </w:r>
      <w:r w:rsidRPr="00D30AEB">
        <w:rPr>
          <w:rFonts w:ascii="Times New Roman" w:hAnsi="Times New Roman" w:cs="Times New Roman"/>
          <w:sz w:val="28"/>
        </w:rPr>
        <w:t xml:space="preserve">.java, 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D30AEB">
        <w:rPr>
          <w:rFonts w:ascii="Times New Roman" w:hAnsi="Times New Roman" w:cs="Times New Roman"/>
          <w:sz w:val="28"/>
        </w:rPr>
        <w:t xml:space="preserve">.java, </w:t>
      </w:r>
      <w:r>
        <w:rPr>
          <w:rFonts w:ascii="Times New Roman" w:hAnsi="Times New Roman" w:cs="Times New Roman"/>
          <w:sz w:val="28"/>
          <w:lang w:val="en-US"/>
        </w:rPr>
        <w:t>ArticlesDao</w:t>
      </w:r>
      <w:r w:rsidRPr="00D30AEB">
        <w:rPr>
          <w:rFonts w:ascii="Times New Roman" w:hAnsi="Times New Roman" w:cs="Times New Roman"/>
          <w:sz w:val="28"/>
        </w:rPr>
        <w:t>.java аналогичны классам</w:t>
      </w:r>
    </w:p>
    <w:p w14:paraId="774A02DA" w14:textId="16EF2CCA" w:rsidR="00D30AEB" w:rsidRPr="00D30AEB" w:rsidRDefault="00D30AEB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D30AEB">
        <w:rPr>
          <w:rFonts w:ascii="Times New Roman" w:hAnsi="Times New Roman" w:cs="Times New Roman"/>
          <w:sz w:val="28"/>
        </w:rPr>
        <w:t xml:space="preserve">в standalone-приложении. </w:t>
      </w:r>
      <w:r w:rsidR="005E0E6A" w:rsidRPr="005E0E6A">
        <w:rPr>
          <w:rFonts w:ascii="Times New Roman" w:hAnsi="Times New Roman" w:cs="Times New Roman"/>
          <w:sz w:val="28"/>
        </w:rPr>
        <w:t>Article</w:t>
      </w:r>
      <w:r w:rsidR="0044626F">
        <w:rPr>
          <w:rFonts w:ascii="Times New Roman" w:hAnsi="Times New Roman" w:cs="Times New Roman"/>
          <w:sz w:val="28"/>
        </w:rPr>
        <w:t>Resource</w:t>
      </w:r>
      <w:r w:rsidRPr="00D30AEB">
        <w:rPr>
          <w:rFonts w:ascii="Times New Roman" w:hAnsi="Times New Roman" w:cs="Times New Roman"/>
          <w:sz w:val="28"/>
        </w:rPr>
        <w:t xml:space="preserve">.java содержит </w:t>
      </w:r>
      <w:r w:rsidR="005E0E6A">
        <w:rPr>
          <w:rFonts w:ascii="Times New Roman" w:hAnsi="Times New Roman" w:cs="Times New Roman"/>
          <w:sz w:val="28"/>
        </w:rPr>
        <w:t>одну операцию</w:t>
      </w:r>
      <w:r w:rsidRPr="00D30AEB">
        <w:rPr>
          <w:rFonts w:ascii="Times New Roman" w:hAnsi="Times New Roman" w:cs="Times New Roman"/>
          <w:sz w:val="28"/>
        </w:rPr>
        <w:t>:</w:t>
      </w:r>
    </w:p>
    <w:p w14:paraId="37039517" w14:textId="063E85E5" w:rsidR="00D30AEB" w:rsidRDefault="005E0E6A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5E0E6A">
        <w:rPr>
          <w:rFonts w:ascii="Times New Roman" w:hAnsi="Times New Roman" w:cs="Times New Roman"/>
          <w:sz w:val="28"/>
        </w:rPr>
        <w:t>getArticles</w:t>
      </w:r>
      <w:r w:rsidR="00D30AEB" w:rsidRPr="00D30AE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семантически аналогичную одноименному методу из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5E0E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="00D30AEB" w:rsidRPr="00D30AEB">
        <w:rPr>
          <w:rFonts w:ascii="Times New Roman" w:hAnsi="Times New Roman" w:cs="Times New Roman"/>
          <w:sz w:val="28"/>
        </w:rPr>
        <w:t>. Также содержит инъекцию</w:t>
      </w:r>
      <w:r>
        <w:rPr>
          <w:rFonts w:ascii="Times New Roman" w:hAnsi="Times New Roman" w:cs="Times New Roman"/>
          <w:sz w:val="28"/>
        </w:rPr>
        <w:t xml:space="preserve"> </w:t>
      </w:r>
      <w:r w:rsidR="00D30AEB" w:rsidRPr="00D30AEB">
        <w:rPr>
          <w:rFonts w:ascii="Times New Roman" w:hAnsi="Times New Roman" w:cs="Times New Roman"/>
          <w:sz w:val="28"/>
        </w:rPr>
        <w:t>источника данных, настроенного на стороне сервера приложений glassfish.</w:t>
      </w:r>
    </w:p>
    <w:p w14:paraId="7D6B67A5" w14:textId="42F1351A" w:rsidR="00D30AEB" w:rsidRPr="005E0E6A" w:rsidRDefault="005E0E6A" w:rsidP="00D30AEB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E0E6A">
        <w:rPr>
          <w:rFonts w:ascii="Times New Roman" w:hAnsi="Times New Roman" w:cs="Times New Roman"/>
          <w:sz w:val="28"/>
          <w:lang w:val="en-US"/>
        </w:rPr>
        <w:t xml:space="preserve"> 1.9 </w:t>
      </w:r>
      <w:r>
        <w:rPr>
          <w:rFonts w:ascii="Times New Roman" w:hAnsi="Times New Roman" w:cs="Times New Roman"/>
          <w:sz w:val="28"/>
        </w:rPr>
        <w:t>Файл</w:t>
      </w:r>
      <w:r w:rsidRPr="005E0E6A">
        <w:rPr>
          <w:rFonts w:ascii="Times New Roman" w:hAnsi="Times New Roman" w:cs="Times New Roman"/>
          <w:sz w:val="28"/>
          <w:lang w:val="en-US"/>
        </w:rPr>
        <w:t xml:space="preserve"> Article</w:t>
      </w:r>
      <w:r w:rsidR="0030374B">
        <w:rPr>
          <w:rFonts w:ascii="Times New Roman" w:hAnsi="Times New Roman" w:cs="Times New Roman"/>
          <w:sz w:val="28"/>
          <w:lang w:val="en-US"/>
        </w:rPr>
        <w:t>Resource</w:t>
      </w:r>
      <w:r>
        <w:rPr>
          <w:rFonts w:ascii="Times New Roman" w:hAnsi="Times New Roman" w:cs="Times New Roman"/>
          <w:sz w:val="28"/>
          <w:lang w:val="en-US"/>
        </w:rPr>
        <w:t>.java</w:t>
      </w:r>
    </w:p>
    <w:p w14:paraId="25250D08" w14:textId="77777777" w:rsidR="00B826AE" w:rsidRPr="00B826AE" w:rsidRDefault="00B826AE" w:rsidP="00B82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ru-RU"/>
        </w:rPr>
      </w:pP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ru.itmo.webservices.fourthlab.j2ee;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javax.annotation.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Resource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javax.enterprise.context.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RequestScoped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javax.jws.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WebParam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javax.sql.DataSource;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GET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Path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Produces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javax.ws.rs.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javax.ws.rs.core.MediaType;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java.sql.Connection;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java.sql.SQLException;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java.util.List;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java.util.logging.Level;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java.util.logging.Logger;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@RequestScoped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br/>
        <w:t>@Path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"/articles"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@Produces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({MediaType.</w:t>
      </w:r>
      <w:r w:rsidRPr="00B826A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APPLICATION_JSON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})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ArticleResource {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@Resource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(lookup = 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"jdbc/mydb"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DataSource </w:t>
      </w:r>
      <w:r w:rsidRPr="00B826AE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dataSource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@GET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br/>
        <w:t xml:space="preserve">    @Path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"/find"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List&lt;Article&gt; getArticles(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"authorId"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 String authorId,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"hIndex"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 Long hIndex,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"articleName"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 String articleName,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         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"articleDesc"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 String articleDesc,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     </w:t>
      </w:r>
      <w:r w:rsidRPr="00B826AE">
        <w:rPr>
          <w:rFonts w:ascii="Menlo" w:hAnsi="Menlo" w:cs="Menlo"/>
          <w:color w:val="808000"/>
          <w:sz w:val="18"/>
          <w:szCs w:val="18"/>
          <w:lang w:val="en-US" w:eastAsia="ru-RU"/>
        </w:rPr>
        <w:t>@QueryParam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</w:t>
      </w:r>
      <w:r w:rsidRPr="00B826AE">
        <w:rPr>
          <w:rFonts w:ascii="Menlo" w:hAnsi="Menlo" w:cs="Menlo"/>
          <w:b/>
          <w:bCs/>
          <w:color w:val="008000"/>
          <w:sz w:val="18"/>
          <w:szCs w:val="18"/>
          <w:lang w:val="en-US" w:eastAsia="ru-RU"/>
        </w:rPr>
        <w:t>"dateAdded"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) Long dateAdded) {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ArticlesDao dao =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ArticlesDao(getConnection());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dao.getArticles(authorId, hIndex, articleName, articleDesc, dateAdded);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Connection getConnection() {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Connection result =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{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result = </w:t>
      </w:r>
      <w:r w:rsidRPr="00B826AE">
        <w:rPr>
          <w:rFonts w:ascii="Menlo" w:hAnsi="Menlo" w:cs="Menlo"/>
          <w:b/>
          <w:bCs/>
          <w:color w:val="660E7A"/>
          <w:sz w:val="18"/>
          <w:szCs w:val="18"/>
          <w:lang w:val="en-US" w:eastAsia="ru-RU"/>
        </w:rPr>
        <w:t>dataSource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.getConnection();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(SQLException ex) {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    Logger.</w:t>
      </w:r>
      <w:r w:rsidRPr="00B826AE">
        <w:rPr>
          <w:rFonts w:ascii="Menlo" w:hAnsi="Menlo" w:cs="Menlo"/>
          <w:i/>
          <w:iCs/>
          <w:color w:val="000000"/>
          <w:sz w:val="18"/>
          <w:szCs w:val="18"/>
          <w:lang w:val="en-US" w:eastAsia="ru-RU"/>
        </w:rPr>
        <w:t>getLogger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(ArticleResource.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class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.getName()).log(Level.</w:t>
      </w:r>
      <w:r w:rsidRPr="00B826A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SEVERE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, ex);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B826AE">
        <w:rPr>
          <w:rFonts w:ascii="Menlo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t>result;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B826AE">
        <w:rPr>
          <w:rFonts w:ascii="Menlo" w:hAnsi="Menlo" w:cs="Menlo"/>
          <w:color w:val="000000"/>
          <w:sz w:val="18"/>
          <w:szCs w:val="18"/>
          <w:lang w:val="en-US" w:eastAsia="ru-RU"/>
        </w:rPr>
        <w:br/>
        <w:t>}</w:t>
      </w:r>
    </w:p>
    <w:p w14:paraId="0EAE10F1" w14:textId="7699656E" w:rsidR="00124BF4" w:rsidRPr="00015D29" w:rsidRDefault="00124BF4" w:rsidP="00914714">
      <w:pPr>
        <w:tabs>
          <w:tab w:val="left" w:pos="3105"/>
        </w:tabs>
        <w:spacing w:after="0"/>
        <w:rPr>
          <w:rFonts w:ascii="Times New Roman" w:hAnsi="Times New Roman" w:cs="Times New Roman"/>
          <w:sz w:val="24"/>
          <w:szCs w:val="20"/>
        </w:rPr>
      </w:pPr>
    </w:p>
    <w:p w14:paraId="0405E7A5" w14:textId="7194641A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64D13E5E" w14:textId="3D6E382D" w:rsidR="00EA7C87" w:rsidRDefault="007F2C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листинге 1.10</w:t>
      </w:r>
      <w:r w:rsidR="00EA7C87">
        <w:rPr>
          <w:rFonts w:ascii="Times New Roman" w:hAnsi="Times New Roman" w:cs="Times New Roman"/>
          <w:sz w:val="28"/>
        </w:rPr>
        <w:t xml:space="preserve"> приведен код клиента, служащий для демонстрации работы сервиса:</w:t>
      </w:r>
    </w:p>
    <w:p w14:paraId="78DB1477" w14:textId="76D74851" w:rsidR="00EA7C87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3BFE3081" w14:textId="5B4FEAC1" w:rsidR="00EA7C87" w:rsidRPr="00015D29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="00F539C0">
        <w:rPr>
          <w:rFonts w:ascii="Times New Roman" w:hAnsi="Times New Roman" w:cs="Times New Roman"/>
          <w:sz w:val="28"/>
          <w:lang w:val="en-US"/>
        </w:rPr>
        <w:t xml:space="preserve"> 1.10</w:t>
      </w:r>
      <w:r w:rsidRPr="00015D2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015D2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клиента</w:t>
      </w:r>
    </w:p>
    <w:p w14:paraId="57F57455" w14:textId="77777777" w:rsidR="00F11F71" w:rsidRPr="00F11F71" w:rsidRDefault="00EA7C87" w:rsidP="00F11F71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/>
        </w:rPr>
      </w:pPr>
      <w:r w:rsidRPr="00EA7C87">
        <w:rPr>
          <w:rFonts w:ascii="Fira Code Medium" w:hAnsi="Fira Code Medium"/>
          <w:color w:val="000000"/>
          <w:lang w:val="en-US"/>
        </w:rPr>
        <w:br/>
      </w:r>
      <w:r w:rsidRPr="00EA7C87">
        <w:rPr>
          <w:rFonts w:ascii="Fira Code Medium" w:hAnsi="Fira Code Medium"/>
          <w:color w:val="000000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ru.itmo.webservices.fourthlab.client;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java.util.HashMap;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java.util.List;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java.util.Map;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java.util.Set;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com.sun.jersey.api.client.Client;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com.sun.jersey.api.client.ClientResponse;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com.sun.jersey.api.client.GenericType;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com.sun.jersey.api.client.WebResource;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javax.ws.rs.core.MediaType;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FourthLabClient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public static void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main(String[] args)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Client client = Client.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create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"Query: /articles"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String  url = 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"http://localhost:8080/articles/find"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"Querying all existing Articles"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display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findArticles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(client, url, 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"Querying all existing Articles with authorId=authorId"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display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findArticles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(client, url, 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"authorId=authorId"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"Querying all existing Articles with hIndex=3"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display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findArticles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(client, url, 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"hIndex=3"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"Querying all existing Articles with articleName=articleName2"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display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findArticles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(client, url, 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"articleName=articleName2"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private static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List&lt;Article&gt; findArticles(Client client, String url, String query)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WebResource webResource = client.resource(url);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(!query.isEmpty())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Map&lt;String, String&gt; map = </w:t>
      </w:r>
      <w:r w:rsidR="00F11F71" w:rsidRPr="00F11F71">
        <w:rPr>
          <w:rFonts w:ascii="Menlo" w:eastAsiaTheme="minorHAnsi" w:hAnsi="Menlo" w:cs="Menlo"/>
          <w:i/>
          <w:iCs/>
          <w:color w:val="000000"/>
          <w:sz w:val="18"/>
          <w:szCs w:val="18"/>
          <w:lang w:val="en-US"/>
        </w:rPr>
        <w:t>getQueryMap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(query);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Set&lt;String&gt; keys = map.keySet();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(String key : keys)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    webResource = webResource.queryParam(key, map.get(key));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ClientResponse response = webResource.accept(MediaType.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APPLICATION_JSON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).get(ClientResponse.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>class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(response.getStatus() != ClientResponse.Status.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OK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.getStatusCode())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IllegalStateException(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"Request failed"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GenericType&lt;List&lt;Article&gt;&gt; type =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GenericType&lt;List&lt;Article&gt;&gt;()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};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response.getEntity(type);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private static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Map&lt;String, String&gt; getQueryMap(String query)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String[] params = query.split(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"&amp;"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Map&lt;String, String&gt; map =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HashMap&lt;String, String&gt;();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(String param : params)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String name = param.split(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"="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)[</w:t>
      </w:r>
      <w:r w:rsidR="00F11F71" w:rsidRPr="00F11F71">
        <w:rPr>
          <w:rFonts w:ascii="Menlo" w:eastAsiaTheme="minorHAnsi" w:hAnsi="Menlo" w:cs="Menlo"/>
          <w:color w:val="0000FF"/>
          <w:sz w:val="18"/>
          <w:szCs w:val="18"/>
          <w:lang w:val="en-US"/>
        </w:rPr>
        <w:t>0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];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String value = param.split(</w:t>
      </w:r>
      <w:r w:rsidR="00F11F71" w:rsidRPr="00F11F71">
        <w:rPr>
          <w:rFonts w:ascii="Menlo" w:eastAsiaTheme="minorHAnsi" w:hAnsi="Menlo" w:cs="Menlo"/>
          <w:b/>
          <w:bCs/>
          <w:color w:val="008000"/>
          <w:sz w:val="18"/>
          <w:szCs w:val="18"/>
          <w:lang w:val="en-US"/>
        </w:rPr>
        <w:t>"="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)[</w:t>
      </w:r>
      <w:r w:rsidR="00F11F71" w:rsidRPr="00F11F71">
        <w:rPr>
          <w:rFonts w:ascii="Menlo" w:eastAsiaTheme="minorHAnsi" w:hAnsi="Menlo" w:cs="Menlo"/>
          <w:color w:val="0000FF"/>
          <w:sz w:val="18"/>
          <w:szCs w:val="18"/>
          <w:lang w:val="en-US"/>
        </w:rPr>
        <w:t>1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];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map.put(name, value);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map;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private static void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display(List&lt;Article&gt; articles)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F11F71" w:rsidRPr="00F11F71">
        <w:rPr>
          <w:rFonts w:ascii="Menlo" w:eastAsiaTheme="minorHAnsi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(Article article : articles) {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    System.</w:t>
      </w:r>
      <w:r w:rsidR="00F11F71" w:rsidRPr="00F11F71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t>.println(article);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 xml:space="preserve">    }</w:t>
      </w:r>
      <w:r w:rsidR="00F11F71" w:rsidRPr="00F11F71">
        <w:rPr>
          <w:rFonts w:ascii="Menlo" w:eastAsiaTheme="minorHAnsi" w:hAnsi="Menlo" w:cs="Menlo"/>
          <w:color w:val="000000"/>
          <w:sz w:val="18"/>
          <w:szCs w:val="18"/>
          <w:lang w:val="en-US"/>
        </w:rPr>
        <w:br/>
        <w:t>}</w:t>
      </w:r>
    </w:p>
    <w:p w14:paraId="4378F069" w14:textId="595CCB70" w:rsidR="00EA7C87" w:rsidRDefault="00EA7C87" w:rsidP="00EA7C87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</w:p>
    <w:p w14:paraId="4C828E83" w14:textId="47A21DB8" w:rsidR="00EA7C87" w:rsidRDefault="00EA7C87" w:rsidP="00EA7C87">
      <w:pPr>
        <w:pStyle w:val="HTML"/>
        <w:shd w:val="clear" w:color="auto" w:fill="FFFFFF"/>
        <w:rPr>
          <w:rFonts w:ascii="Fira Code Medium" w:hAnsi="Fira Code Medium"/>
          <w:color w:val="000000"/>
          <w:lang w:val="en-US"/>
        </w:rPr>
      </w:pPr>
    </w:p>
    <w:p w14:paraId="355E96B1" w14:textId="77777777" w:rsidR="00EA7C87" w:rsidRPr="00015D29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17BB5C68" w14:textId="0C4A411E" w:rsidR="001553DE" w:rsidRPr="00015D29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клиента представлен на Рисунке 1.1</w:t>
      </w:r>
    </w:p>
    <w:p w14:paraId="438A707F" w14:textId="2B4D1DDF" w:rsid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</w:p>
    <w:p w14:paraId="487FB74C" w14:textId="7469F840" w:rsidR="001553DE" w:rsidRPr="001553DE" w:rsidRDefault="001553DE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1553DE">
        <w:rPr>
          <w:rFonts w:ascii="Times New Roman" w:hAnsi="Times New Roman" w:cs="Times New Roman"/>
          <w:sz w:val="28"/>
          <w:lang w:val="en-US"/>
        </w:rPr>
        <w:t xml:space="preserve"> 1.1</w:t>
      </w:r>
      <w:r>
        <w:rPr>
          <w:rFonts w:ascii="Times New Roman" w:hAnsi="Times New Roman" w:cs="Times New Roman"/>
          <w:sz w:val="28"/>
        </w:rPr>
        <w:t>. Результат работы клиента</w:t>
      </w:r>
    </w:p>
    <w:p w14:paraId="72A6B367" w14:textId="022C57B0" w:rsidR="00EA7C87" w:rsidRPr="001553DE" w:rsidRDefault="000117BD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6DEC88" wp14:editId="0DFF310E">
            <wp:extent cx="5934075" cy="1800225"/>
            <wp:effectExtent l="0" t="0" r="9525" b="3175"/>
            <wp:docPr id="3" name="Рисунок 3" descr="/var/folders/1r/4bbxtvn17bncfszf7svvm4z40000gp/T/TemporaryItems/(Документ сохраняется приложением «screencaptureui» 2)/Снимок экрана 2020-04-05 в 18.0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r/4bbxtvn17bncfszf7svvm4z40000gp/T/TemporaryItems/(Документ сохраняется приложением «screencaptureui» 2)/Снимок экрана 2020-04-05 в 18.03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623CB5" w14:textId="6DE3DE97" w:rsidR="00EA7C87" w:rsidRPr="001553DE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09D97148" w14:textId="77777777" w:rsidR="00EA7C87" w:rsidRPr="001553DE" w:rsidRDefault="00EA7C87" w:rsidP="00EA7C87">
      <w:pPr>
        <w:tabs>
          <w:tab w:val="left" w:pos="3105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32F073A8" w14:textId="77DEE5A5" w:rsidR="00D30AEB" w:rsidRDefault="001E538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Такой вывод ожидаем – передача всех параметров со значениями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1E53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вынуждает сервис вернуть полную выборку таблицы 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1E538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E538C">
        <w:rPr>
          <w:rFonts w:ascii="Times New Roman" w:hAnsi="Times New Roman" w:cs="Times New Roman"/>
          <w:sz w:val="28"/>
        </w:rPr>
        <w:t xml:space="preserve"> </w:t>
      </w:r>
      <w:r w:rsidR="00B66851" w:rsidRPr="001E538C">
        <w:rPr>
          <w:rFonts w:ascii="Times New Roman" w:hAnsi="Times New Roman" w:cs="Times New Roman"/>
          <w:sz w:val="28"/>
        </w:rPr>
        <w:t>(</w:t>
      </w:r>
      <w:r w:rsidR="00B66851">
        <w:rPr>
          <w:rFonts w:ascii="Times New Roman" w:hAnsi="Times New Roman" w:cs="Times New Roman"/>
          <w:sz w:val="28"/>
        </w:rPr>
        <w:t>см. Листинг 1.1</w:t>
      </w:r>
      <w:r w:rsidR="00B66851" w:rsidRPr="001E538C">
        <w:rPr>
          <w:rFonts w:ascii="Times New Roman" w:hAnsi="Times New Roman" w:cs="Times New Roman"/>
          <w:sz w:val="28"/>
        </w:rPr>
        <w:t>)</w:t>
      </w:r>
    </w:p>
    <w:p w14:paraId="100C2236" w14:textId="15BFC988" w:rsidR="001E538C" w:rsidRDefault="001E538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Именно так было задумано в </w:t>
      </w:r>
      <w:r>
        <w:rPr>
          <w:rFonts w:ascii="Times New Roman" w:hAnsi="Times New Roman" w:cs="Times New Roman"/>
          <w:sz w:val="28"/>
          <w:lang w:val="en-US"/>
        </w:rPr>
        <w:t>QueryBuilder</w:t>
      </w:r>
      <w:r w:rsidRPr="001E538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E538C">
        <w:rPr>
          <w:rFonts w:ascii="Times New Roman" w:hAnsi="Times New Roman" w:cs="Times New Roman"/>
          <w:sz w:val="28"/>
        </w:rPr>
        <w:t xml:space="preserve"> </w:t>
      </w:r>
      <w:bookmarkStart w:id="1" w:name="_Hlk33153301"/>
      <w:r w:rsidRPr="001E538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см. Листинг</w:t>
      </w:r>
      <w:r w:rsidR="00B66851">
        <w:rPr>
          <w:rFonts w:ascii="Times New Roman" w:hAnsi="Times New Roman" w:cs="Times New Roman"/>
          <w:sz w:val="28"/>
        </w:rPr>
        <w:t xml:space="preserve"> 1.6</w:t>
      </w:r>
      <w:r w:rsidRPr="001E538C">
        <w:rPr>
          <w:rFonts w:ascii="Times New Roman" w:hAnsi="Times New Roman" w:cs="Times New Roman"/>
          <w:sz w:val="28"/>
        </w:rPr>
        <w:t>)</w:t>
      </w:r>
      <w:bookmarkEnd w:id="1"/>
    </w:p>
    <w:p w14:paraId="79A32784" w14:textId="032FED3D" w:rsidR="005C271C" w:rsidRDefault="005C271C" w:rsidP="00D30AEB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9D54239" w14:textId="77777777" w:rsidR="00E046A7" w:rsidRPr="00E046A7" w:rsidRDefault="005C271C" w:rsidP="00E046A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71C">
        <w:rPr>
          <w:rFonts w:ascii="Times New Roman" w:hAnsi="Times New Roman" w:cs="Times New Roman"/>
          <w:b/>
          <w:bCs/>
          <w:sz w:val="28"/>
        </w:rPr>
        <w:t>Вывод:</w:t>
      </w:r>
      <w:r w:rsidRPr="005C271C">
        <w:rPr>
          <w:rFonts w:ascii="Times New Roman" w:hAnsi="Times New Roman" w:cs="Times New Roman"/>
          <w:sz w:val="28"/>
        </w:rPr>
        <w:t xml:space="preserve"> </w:t>
      </w:r>
      <w:r w:rsidR="00E046A7" w:rsidRPr="00E046A7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выполнения работы была реализована возможность поиска по любым комбинациям полей с помощью REST-сервиса в виде standalone-приложения и J2EE-приложения. Для демонстрации работы разработанных сервисов было разработано клиентское консольное приложение.</w:t>
      </w:r>
    </w:p>
    <w:p w14:paraId="60AD016B" w14:textId="60048E55" w:rsidR="005C271C" w:rsidRPr="00E07EC5" w:rsidRDefault="005C271C" w:rsidP="00E07EC5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</w:p>
    <w:sectPr w:rsidR="005C271C" w:rsidRPr="00E07EC5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EC1B8" w14:textId="77777777" w:rsidR="00A70A32" w:rsidRDefault="00A70A32" w:rsidP="00BC2ABA">
      <w:pPr>
        <w:spacing w:after="0" w:line="240" w:lineRule="auto"/>
      </w:pPr>
      <w:r>
        <w:separator/>
      </w:r>
    </w:p>
  </w:endnote>
  <w:endnote w:type="continuationSeparator" w:id="0">
    <w:p w14:paraId="084AD472" w14:textId="77777777" w:rsidR="00A70A32" w:rsidRDefault="00A70A32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BD">
          <w:rPr>
            <w:noProof/>
          </w:rPr>
          <w:t>9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E3063" w14:textId="77777777" w:rsidR="00A70A32" w:rsidRDefault="00A70A32" w:rsidP="00BC2ABA">
      <w:pPr>
        <w:spacing w:after="0" w:line="240" w:lineRule="auto"/>
      </w:pPr>
      <w:r>
        <w:separator/>
      </w:r>
    </w:p>
  </w:footnote>
  <w:footnote w:type="continuationSeparator" w:id="0">
    <w:p w14:paraId="4EFC8EFB" w14:textId="77777777" w:rsidR="00A70A32" w:rsidRDefault="00A70A32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794DB6"/>
    <w:multiLevelType w:val="multilevel"/>
    <w:tmpl w:val="142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9"/>
  </w:num>
  <w:num w:numId="18">
    <w:abstractNumId w:val="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03AF3"/>
    <w:rsid w:val="000117BD"/>
    <w:rsid w:val="0001324F"/>
    <w:rsid w:val="00015D29"/>
    <w:rsid w:val="00062FA2"/>
    <w:rsid w:val="00066CE1"/>
    <w:rsid w:val="000B3969"/>
    <w:rsid w:val="00102EB9"/>
    <w:rsid w:val="00116FA7"/>
    <w:rsid w:val="00124BF4"/>
    <w:rsid w:val="00141EAA"/>
    <w:rsid w:val="001553DE"/>
    <w:rsid w:val="00162F14"/>
    <w:rsid w:val="00164CCF"/>
    <w:rsid w:val="0017054D"/>
    <w:rsid w:val="001A7CED"/>
    <w:rsid w:val="001E538C"/>
    <w:rsid w:val="001F27E9"/>
    <w:rsid w:val="001F661A"/>
    <w:rsid w:val="001F7C6E"/>
    <w:rsid w:val="00250396"/>
    <w:rsid w:val="002728ED"/>
    <w:rsid w:val="00294F06"/>
    <w:rsid w:val="0030374B"/>
    <w:rsid w:val="00306C25"/>
    <w:rsid w:val="00325655"/>
    <w:rsid w:val="003A0DDA"/>
    <w:rsid w:val="003A0EC1"/>
    <w:rsid w:val="003C216E"/>
    <w:rsid w:val="003D578D"/>
    <w:rsid w:val="003E48AD"/>
    <w:rsid w:val="00402B2D"/>
    <w:rsid w:val="00404805"/>
    <w:rsid w:val="004057E8"/>
    <w:rsid w:val="00415840"/>
    <w:rsid w:val="0044626F"/>
    <w:rsid w:val="00446994"/>
    <w:rsid w:val="00451618"/>
    <w:rsid w:val="004B12FD"/>
    <w:rsid w:val="004C1B9C"/>
    <w:rsid w:val="004E2D9F"/>
    <w:rsid w:val="005130D0"/>
    <w:rsid w:val="00551663"/>
    <w:rsid w:val="00571826"/>
    <w:rsid w:val="005C271C"/>
    <w:rsid w:val="005E0E6A"/>
    <w:rsid w:val="005E70D4"/>
    <w:rsid w:val="005F5690"/>
    <w:rsid w:val="00607B9A"/>
    <w:rsid w:val="006364D0"/>
    <w:rsid w:val="00640E47"/>
    <w:rsid w:val="00677414"/>
    <w:rsid w:val="007443AA"/>
    <w:rsid w:val="00763B00"/>
    <w:rsid w:val="007F2CDE"/>
    <w:rsid w:val="008072C0"/>
    <w:rsid w:val="008B1266"/>
    <w:rsid w:val="008D5DBF"/>
    <w:rsid w:val="00900163"/>
    <w:rsid w:val="009052BD"/>
    <w:rsid w:val="00914714"/>
    <w:rsid w:val="009B12CE"/>
    <w:rsid w:val="009D356D"/>
    <w:rsid w:val="009F53C2"/>
    <w:rsid w:val="00A43CAF"/>
    <w:rsid w:val="00A70A32"/>
    <w:rsid w:val="00A726C5"/>
    <w:rsid w:val="00AF5D4A"/>
    <w:rsid w:val="00B155BA"/>
    <w:rsid w:val="00B66851"/>
    <w:rsid w:val="00B7014B"/>
    <w:rsid w:val="00B826AE"/>
    <w:rsid w:val="00BB0815"/>
    <w:rsid w:val="00BC2ABA"/>
    <w:rsid w:val="00C02D19"/>
    <w:rsid w:val="00C0550F"/>
    <w:rsid w:val="00C204A4"/>
    <w:rsid w:val="00C410F6"/>
    <w:rsid w:val="00C51075"/>
    <w:rsid w:val="00C64978"/>
    <w:rsid w:val="00C91349"/>
    <w:rsid w:val="00CB1BD5"/>
    <w:rsid w:val="00CC113A"/>
    <w:rsid w:val="00CD3FA5"/>
    <w:rsid w:val="00CE3401"/>
    <w:rsid w:val="00CE49A0"/>
    <w:rsid w:val="00CF6198"/>
    <w:rsid w:val="00D30AEB"/>
    <w:rsid w:val="00D35543"/>
    <w:rsid w:val="00D65018"/>
    <w:rsid w:val="00D81886"/>
    <w:rsid w:val="00D85465"/>
    <w:rsid w:val="00DD30DD"/>
    <w:rsid w:val="00E046A7"/>
    <w:rsid w:val="00E07EC5"/>
    <w:rsid w:val="00EA7C87"/>
    <w:rsid w:val="00EE355B"/>
    <w:rsid w:val="00F11F71"/>
    <w:rsid w:val="00F21B23"/>
    <w:rsid w:val="00F539C0"/>
    <w:rsid w:val="00F633B7"/>
    <w:rsid w:val="00F64864"/>
    <w:rsid w:val="00FC0F63"/>
    <w:rsid w:val="00FF1174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Название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pl-k">
    <w:name w:val="pl-k"/>
    <w:basedOn w:val="a0"/>
    <w:rsid w:val="00CE49A0"/>
  </w:style>
  <w:style w:type="character" w:customStyle="1" w:styleId="pl-en">
    <w:name w:val="pl-en"/>
    <w:basedOn w:val="a0"/>
    <w:rsid w:val="00CE49A0"/>
  </w:style>
  <w:style w:type="paragraph" w:customStyle="1" w:styleId="mr-3">
    <w:name w:val="mr-3"/>
    <w:basedOn w:val="a"/>
    <w:rsid w:val="00CE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5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rsid w:val="0091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944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3882312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20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8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4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41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7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6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0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3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180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2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2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5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259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8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2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04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C636C-FDC3-AF4F-BE7D-2698C3B3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2396</Words>
  <Characters>13661</Characters>
  <Application>Microsoft Macintosh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Норин Евгений Рустамович</cp:lastModifiedBy>
  <cp:revision>61</cp:revision>
  <dcterms:created xsi:type="dcterms:W3CDTF">2020-04-05T14:51:00Z</dcterms:created>
  <dcterms:modified xsi:type="dcterms:W3CDTF">2020-04-05T15:04:00Z</dcterms:modified>
</cp:coreProperties>
</file>