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4960" w:leader="none"/>
          <w:tab w:val="left" w:pos="9920" w:leader="none"/>
        </w:tabs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0"/>
          <w:shd w:fill="auto" w:val="clear"/>
        </w:rPr>
        <w:t xml:space="preserve">МИНИСТЕРСТВО ОБРАЗОВАНИЯ и науки РЕСПУБЛИКИ БАШКОРТОСТАН</w:t>
      </w:r>
    </w:p>
    <w:p>
      <w:pPr>
        <w:widowControl w:val="false"/>
        <w:tabs>
          <w:tab w:val="left" w:pos="9920" w:leader="none"/>
        </w:tabs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0"/>
          <w:shd w:fill="auto" w:val="clear"/>
        </w:rPr>
        <w:t xml:space="preserve">Государственное автономное ПРОФЕССИОНАЛЬНОЕ ОБРАЗОВАТЕЛЬНОЕ УЧРЕЖДЕНИЕ</w:t>
      </w:r>
    </w:p>
    <w:p>
      <w:pPr>
        <w:widowControl w:val="false"/>
        <w:tabs>
          <w:tab w:val="left" w:pos="9920" w:leader="none"/>
        </w:tabs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УФИМСКИЙ КОЛЛЕДЖ СТАТИСТИКИ, ИНФОРМАТИКИ И ВЫЧИСЛИТЕЛЬНОЙ ТЕХНИКИ</w:t>
      </w: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</w:t>
      </w: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МДК.05.02. Проектирование информационных систем</w:t>
      </w: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студент группы 21 Веб -1</w:t>
      </w:r>
    </w:p>
    <w:p>
      <w:pPr>
        <w:widowControl w:val="false"/>
        <w:suppressAutoHyphens w:val="true"/>
        <w:spacing w:before="0" w:after="0" w:line="42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Маслов Е.В.</w:t>
      </w:r>
    </w:p>
    <w:p>
      <w:pPr>
        <w:widowControl w:val="false"/>
        <w:suppressAutoHyphens w:val="true"/>
        <w:spacing w:before="0" w:after="0" w:line="42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Проверил(а) преподаватель информатики</w:t>
      </w:r>
    </w:p>
    <w:p>
      <w:pPr>
        <w:widowControl w:val="false"/>
        <w:suppressAutoHyphens w:val="true"/>
        <w:spacing w:before="0" w:after="0" w:line="42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программирования</w:t>
      </w:r>
    </w:p>
    <w:p>
      <w:pPr>
        <w:widowControl w:val="false"/>
        <w:suppressAutoHyphens w:val="true"/>
        <w:spacing w:before="0" w:after="0" w:line="42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Дмитриева Елизавета Константиновна</w:t>
      </w:r>
    </w:p>
    <w:p>
      <w:pPr>
        <w:widowControl w:val="false"/>
        <w:suppressAutoHyphens w:val="true"/>
        <w:spacing w:before="0" w:after="0" w:line="42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42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pageBreakBefore w:val="true"/>
        <w:widowControl w:val="false"/>
        <w:suppressAutoHyphens w:val="true"/>
        <w:spacing w:before="0" w:after="0" w:line="480"/>
        <w:ind w:right="0" w:left="0" w:firstLine="567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</w:t>
      </w:r>
    </w:p>
    <w:p>
      <w:pPr>
        <w:widowControl w:val="false"/>
        <w:suppressAutoHyphens w:val="true"/>
        <w:spacing w:before="0" w:after="0" w:line="360"/>
        <w:ind w:right="0" w:left="0" w:firstLine="567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элементов формы на языке PHP</w:t>
      </w:r>
    </w:p>
    <w:p>
      <w:pPr>
        <w:widowControl w:val="false"/>
        <w:suppressAutoHyphens w:val="true"/>
        <w:spacing w:before="0" w:after="0" w:line="480"/>
        <w:ind w:right="0" w:left="0" w:firstLine="567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</w:t>
      </w:r>
    </w:p>
    <w:p>
      <w:pPr>
        <w:widowControl w:val="false"/>
        <w:numPr>
          <w:ilvl w:val="0"/>
          <w:numId w:val="11"/>
        </w:numPr>
        <w:tabs>
          <w:tab w:val="left" w:pos="720" w:leader="none"/>
          <w:tab w:val="left" w:pos="840" w:leader="none"/>
        </w:tabs>
        <w:suppressAutoHyphens w:val="true"/>
        <w:spacing w:before="0" w:after="0" w:line="360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повторить основные теги языка HTML;</w:t>
      </w:r>
    </w:p>
    <w:p>
      <w:pPr>
        <w:widowControl w:val="false"/>
        <w:numPr>
          <w:ilvl w:val="0"/>
          <w:numId w:val="11"/>
        </w:numPr>
        <w:tabs>
          <w:tab w:val="left" w:pos="720" w:leader="none"/>
          <w:tab w:val="left" w:pos="840" w:leader="none"/>
        </w:tabs>
        <w:suppressAutoHyphens w:val="true"/>
        <w:spacing w:before="0" w:after="0" w:line="360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понять принцип формирования динамических страниц;</w:t>
      </w:r>
    </w:p>
    <w:p>
      <w:pPr>
        <w:widowControl w:val="false"/>
        <w:numPr>
          <w:ilvl w:val="0"/>
          <w:numId w:val="11"/>
        </w:numPr>
        <w:tabs>
          <w:tab w:val="left" w:pos="720" w:leader="none"/>
          <w:tab w:val="left" w:pos="840" w:leader="none"/>
        </w:tabs>
        <w:suppressAutoHyphens w:val="true"/>
        <w:spacing w:before="0" w:after="0" w:line="360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с переменными, условным и циклическим операторами языка PHP.</w:t>
      </w:r>
    </w:p>
    <w:p>
      <w:pPr>
        <w:widowControl w:val="false"/>
        <w:suppressAutoHyphens w:val="true"/>
        <w:spacing w:before="0" w:after="0" w:line="480"/>
        <w:ind w:right="0" w:left="0" w:firstLine="567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</w:t>
      </w:r>
    </w:p>
    <w:p>
      <w:pPr>
        <w:widowControl w:val="false"/>
        <w:numPr>
          <w:ilvl w:val="0"/>
          <w:numId w:val="13"/>
        </w:numPr>
        <w:tabs>
          <w:tab w:val="left" w:pos="840" w:leader="none"/>
        </w:tabs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учебник по одной из задач ЕГЭ, содержащий варианты заданий, решения и ответы на задания (2 веб-станицы). Для оформления страниц использовать максимальное количество тегов HTML5, при этом их использование должно быть уместным.</w:t>
      </w:r>
    </w:p>
    <w:p>
      <w:pPr>
        <w:widowControl w:val="false"/>
        <w:numPr>
          <w:ilvl w:val="0"/>
          <w:numId w:val="13"/>
        </w:numPr>
        <w:tabs>
          <w:tab w:val="left" w:pos="840" w:leader="none"/>
        </w:tabs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программу, решающую поставленную задачу. На экран выводятся однотипные задания (не менее 4-х вариантов),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заданиям.</w:t>
      </w:r>
    </w:p>
    <w:p>
      <w:pPr>
        <w:widowControl w:val="false"/>
        <w:numPr>
          <w:ilvl w:val="0"/>
          <w:numId w:val="13"/>
        </w:numPr>
        <w:tabs>
          <w:tab w:val="left" w:pos="840" w:leader="none"/>
        </w:tabs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>
      <w:pPr>
        <w:widowControl w:val="false"/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widowControl w:val="false"/>
        <w:numPr>
          <w:ilvl w:val="0"/>
          <w:numId w:val="15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страницу с выбором варианта заданий (Index.php). Прописываем основную структуру. Создаем  ссылки на варианты билетов, по нажатию на которые нас будет перекидывать на вопросы выбранного варианта. (Рисунок 1)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7971" w:dyaOrig="7504">
          <v:rect xmlns:o="urn:schemas-microsoft-com:office:office" xmlns:v="urn:schemas-microsoft-com:vml" id="rectole0000000000" style="width:398.550000pt;height:37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Index.php</w:t>
      </w:r>
    </w:p>
    <w:p>
      <w:pPr>
        <w:widowControl w:val="false"/>
        <w:numPr>
          <w:ilvl w:val="0"/>
          <w:numId w:val="18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файл .css с стилями для основного файла. (Рисунок 2)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4435" w:dyaOrig="11361">
          <v:rect xmlns:o="urn:schemas-microsoft-com:office:office" xmlns:v="urn:schemas-microsoft-com:vml" id="rectole0000000001" style="width:221.750000pt;height:56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Style.css</w:t>
      </w:r>
    </w:p>
    <w:p>
      <w:pPr>
        <w:widowControl w:val="false"/>
        <w:numPr>
          <w:ilvl w:val="0"/>
          <w:numId w:val="20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новый файл Task.php, в котором указаны переменные с нулевым значением, а также создаем массив, в котором прописаны варианты заданий, вписав вместо значений, наши переменные. (Рисунок 3)</w:t>
      </w:r>
    </w:p>
    <w:p>
      <w:pPr>
        <w:widowControl w:val="false"/>
        <w:suppressAutoHyphens w:val="true"/>
        <w:spacing w:before="0" w:after="0" w:line="36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2" w:dyaOrig="4299">
          <v:rect xmlns:o="urn:schemas-microsoft-com:office:office" xmlns:v="urn:schemas-microsoft-com:vml" id="rectole0000000002" style="width:462.600000pt;height:21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Task.php</w:t>
      </w:r>
    </w:p>
    <w:p>
      <w:pPr>
        <w:widowControl w:val="false"/>
        <w:numPr>
          <w:ilvl w:val="0"/>
          <w:numId w:val="22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цикл for, выполняющий 4 итерации. В каждой итерации происходит проверка значения переменной $GET['task'] с помощью оператора switch. Если $GET['task'] равно 0, то выполняется код, содержащийся в блоке case 0 то есть, вызывается функция get2SS с аргументом, представляющим случайное число в диапазоне от 2 до 5, затем выводится текст с использованием значения переменной $var1.</w:t>
        <w:tab/>
        <w:t xml:space="preserve">После этого отображается форма для ввода текста созданная с помощью input и кнопка для отправки через button. (рисунок 4)</w:t>
      </w:r>
    </w:p>
    <w:p>
      <w:pPr>
        <w:widowControl w:val="false"/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88" w:dyaOrig="3994">
          <v:rect xmlns:o="urn:schemas-microsoft-com:office:office" xmlns:v="urn:schemas-microsoft-com:vml" id="rectole0000000003" style="width:429.400000pt;height:19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0" w:line="36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Цикл FOR</w:t>
      </w:r>
    </w:p>
    <w:p>
      <w:pPr>
        <w:widowControl w:val="false"/>
        <w:numPr>
          <w:ilvl w:val="0"/>
          <w:numId w:val="25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переменную в которой записана информация для рандомного вывода. (рисунок 5)</w:t>
      </w:r>
    </w:p>
    <w:p>
      <w:pPr>
        <w:widowControl w:val="false"/>
        <w:suppressAutoHyphens w:val="true"/>
        <w:spacing w:before="0" w:after="0" w:line="36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65" w:dyaOrig="4781">
          <v:rect xmlns:o="urn:schemas-microsoft-com:office:office" xmlns:v="urn:schemas-microsoft-com:vml" id="rectole0000000004" style="width:323.250000pt;height:239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uppressAutoHyphens w:val="true"/>
        <w:spacing w:before="0" w:after="0" w:line="36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Рандомный вывод </w:t>
      </w:r>
    </w:p>
    <w:p>
      <w:pPr>
        <w:widowControl w:val="false"/>
        <w:numPr>
          <w:ilvl w:val="0"/>
          <w:numId w:val="27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таймер с помощью функции. (Рисунок 6)</w:t>
      </w:r>
    </w:p>
    <w:p>
      <w:pPr>
        <w:widowControl w:val="false"/>
        <w:suppressAutoHyphens w:val="true"/>
        <w:spacing w:before="0" w:after="0" w:line="36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76" w:dyaOrig="1082">
          <v:rect xmlns:o="urn:schemas-microsoft-com:office:office" xmlns:v="urn:schemas-microsoft-com:vml" id="rectole0000000005" style="width:358.800000pt;height:54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uppressAutoHyphens w:val="true"/>
        <w:spacing w:before="0" w:after="0" w:line="36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Таймер JS</w:t>
      </w:r>
    </w:p>
    <w:p>
      <w:pPr>
        <w:widowControl w:val="false"/>
        <w:numPr>
          <w:ilvl w:val="0"/>
          <w:numId w:val="29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функцию, с помощью которой сравнивается введённое число пользователем и правильный ответ, вычисленный при помощи некоторых формул. В случае неверного ответа выводит “Неверно”, это мы реализуем через тернарный оператор. (Рисунок 7)</w:t>
      </w:r>
    </w:p>
    <w:p>
      <w:pPr>
        <w:widowControl w:val="false"/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20" w:dyaOrig="8320">
          <v:rect xmlns:o="urn:schemas-microsoft-com:office:office" xmlns:v="urn:schemas-microsoft-com:vml" id="rectole0000000006" style="width:436.000000pt;height:41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suppressAutoHyphens w:val="true"/>
        <w:spacing w:before="0" w:after="0" w:line="36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Сравнение</w:t>
      </w:r>
    </w:p>
    <w:p>
      <w:pPr>
        <w:widowControl w:val="false"/>
        <w:numPr>
          <w:ilvl w:val="0"/>
          <w:numId w:val="32"/>
        </w:numPr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конце создаем файл .css, который будет хранить в себе каскадные стили для страниц билетов. (Рисунок 8)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6393" w:dyaOrig="8366">
          <v:rect xmlns:o="urn:schemas-microsoft-com:office:office" xmlns:v="urn:schemas-microsoft-com:vml" id="rectole0000000007" style="width:319.650000pt;height:418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Стиль второго файла</w:t>
      </w:r>
    </w:p>
    <w:p>
      <w:pPr>
        <w:widowControl w:val="false"/>
        <w:tabs>
          <w:tab w:val="left" w:pos="720" w:leader="none"/>
          <w:tab w:val="left" w:pos="840" w:leader="none"/>
        </w:tabs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</w:t>
      </w:r>
    </w:p>
    <w:p>
      <w:pPr>
        <w:widowControl w:val="false"/>
        <w:tabs>
          <w:tab w:val="left" w:pos="720" w:leader="none"/>
          <w:tab w:val="left" w:pos="840" w:leader="none"/>
        </w:tabs>
        <w:suppressAutoHyphens w:val="true"/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выполнения данной работы мы изучили процесс динамического формирования страниц, а тажке процесс работы с переменнными внутри этих страниц, их взаимодействия с функциями, условными, циклическими и тернарными операторами, а самое главное,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выполнив данную работу мы закрепили знания по php, html, js,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num w:numId="11">
    <w:abstractNumId w:val="6"/>
  </w:num>
  <w:num w:numId="13">
    <w:abstractNumId w:val="0"/>
  </w:num>
  <w:num w:numId="15">
    <w:abstractNumId w:val="43"/>
  </w:num>
  <w:num w:numId="18">
    <w:abstractNumId w:val="37"/>
  </w:num>
  <w:num w:numId="20">
    <w:abstractNumId w:val="31"/>
  </w:num>
  <w:num w:numId="22">
    <w:abstractNumId w:val="25"/>
  </w:num>
  <w:num w:numId="25">
    <w:abstractNumId w:val="19"/>
  </w:num>
  <w:num w:numId="27">
    <w:abstractNumId w:val="13"/>
  </w:num>
  <w:num w:numId="29">
    <w:abstractNumId w:val="7"/>
  </w:num>
  <w:num w:numId="3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