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34953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"Электронный каталог спортивных товаров"</w:t>
      </w:r>
    </w:p>
    <w:p w14:paraId="3650D24A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1. Введение</w:t>
      </w:r>
    </w:p>
    <w:p w14:paraId="7C2134F4" w14:textId="77777777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1.1 Цель документа</w:t>
      </w:r>
    </w:p>
    <w:p w14:paraId="55A03241" w14:textId="16595511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Этот документ описывает требования к разработке веб-приложения "Электронный каталог спортивных товаров" для повышения эффективности работы магазина за счет автоматизации управления инвентарем и цепочки поставок.</w:t>
      </w:r>
    </w:p>
    <w:p w14:paraId="7F000BD5" w14:textId="77777777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14:paraId="7DB4CB7D" w14:textId="1ECECFA1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В современной розничной торговле часто возникают сложности в управлении ассортиментом, отслеживании остатков и оптимизации логистики. Основная цель системы - автоматизация этих процессов для повышения прозрачности и эффективности работы магазина.</w:t>
      </w:r>
    </w:p>
    <w:p w14:paraId="7E969379" w14:textId="77777777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14:paraId="7F3AD447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Система предназначена для использования сотрудниками магазина: </w:t>
      </w:r>
    </w:p>
    <w:p w14:paraId="76B23C4E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Администраторы - создание и управление товарами, заказами и поставщиками </w:t>
      </w:r>
    </w:p>
    <w:p w14:paraId="1BEF7F7C" w14:textId="784607E4" w:rsidR="004F7F00" w:rsidRPr="008E2AB2" w:rsidRDefault="004F7F00" w:rsidP="008E2A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</w:t>
      </w:r>
      <w:r w:rsidR="008E2AB2">
        <w:rPr>
          <w:rFonts w:ascii="Times New Roman" w:hAnsi="Times New Roman" w:cs="Times New Roman"/>
          <w:sz w:val="28"/>
          <w:szCs w:val="28"/>
        </w:rPr>
        <w:t>Клиенты – просмотр и возможность создания заказов</w:t>
      </w:r>
    </w:p>
    <w:p w14:paraId="4DFA824D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2. Цели и задачи проекта</w:t>
      </w:r>
    </w:p>
    <w:p w14:paraId="4DA518DE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2.1 Основные цели </w:t>
      </w:r>
    </w:p>
    <w:p w14:paraId="459E306B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Автоматизация и централизованное хранение данных о товарах и заказах </w:t>
      </w:r>
    </w:p>
    <w:p w14:paraId="1E659E0A" w14:textId="1D579FE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Повышение прозрачности и эффективности процессов управления магазином</w:t>
      </w:r>
    </w:p>
    <w:p w14:paraId="76221870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2.2 Конкретные задачи </w:t>
      </w:r>
    </w:p>
    <w:p w14:paraId="35475B56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Разработка функциональности для создания, редактирования и удаления товаров </w:t>
      </w:r>
    </w:p>
    <w:p w14:paraId="06DB123F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Организация системы фильтров и сортировки товаров </w:t>
      </w:r>
    </w:p>
    <w:p w14:paraId="3B6CA5D9" w14:textId="20D0D729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Разработка системы отчетов для анализа продаж и ассортимента</w:t>
      </w:r>
    </w:p>
    <w:p w14:paraId="522342DC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3. Требования к системе</w:t>
      </w:r>
    </w:p>
    <w:p w14:paraId="6B4E0AD9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3.1 Функциональные требования </w:t>
      </w:r>
    </w:p>
    <w:p w14:paraId="0F3CBE9C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lastRenderedPageBreak/>
        <w:t xml:space="preserve">• Управление товарами: возможность добавления, редактирования и удаления товаров </w:t>
      </w:r>
    </w:p>
    <w:p w14:paraId="642E0930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Управление заказами: создание, изменение и отслеживание заказов </w:t>
      </w:r>
    </w:p>
    <w:p w14:paraId="3FA3E64C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3.2 Нефункциональные требования </w:t>
      </w:r>
    </w:p>
    <w:p w14:paraId="1D723838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Производительность: отклик интерфейса не более 2 секунд при загрузке товаров </w:t>
      </w:r>
    </w:p>
    <w:p w14:paraId="51A98A65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Масштабируемость: возможность расширения на 10000+ товаров без ухудшения производительности </w:t>
      </w:r>
    </w:p>
    <w:p w14:paraId="09AB5B9F" w14:textId="41E38D1E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Безопасность: поддержка HTTPS и защита данных через SSL</w:t>
      </w:r>
    </w:p>
    <w:p w14:paraId="0DE6974A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4. Требования к пользовательскому интерфейсу</w:t>
      </w:r>
    </w:p>
    <w:p w14:paraId="5A9EF9FB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4.1 Основные экраны </w:t>
      </w:r>
    </w:p>
    <w:p w14:paraId="03408E5F" w14:textId="2EDB7036" w:rsidR="008E2AB2" w:rsidRPr="008E2AB2" w:rsidRDefault="008E2AB2" w:rsidP="008E2A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Главная страница: отображение слогана компании</w:t>
      </w:r>
      <w:r w:rsidRPr="004F7F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7C2B5" w14:textId="63A6732F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</w:t>
      </w:r>
      <w:r w:rsidR="008E2AB2">
        <w:rPr>
          <w:rFonts w:ascii="Times New Roman" w:hAnsi="Times New Roman" w:cs="Times New Roman"/>
          <w:sz w:val="28"/>
          <w:szCs w:val="28"/>
        </w:rPr>
        <w:t>Страница меню</w:t>
      </w:r>
      <w:r w:rsidRPr="004F7F00">
        <w:rPr>
          <w:rFonts w:ascii="Times New Roman" w:hAnsi="Times New Roman" w:cs="Times New Roman"/>
          <w:sz w:val="28"/>
          <w:szCs w:val="28"/>
        </w:rPr>
        <w:t xml:space="preserve">: отображение списка товаров с фильтрацией по категориям и цене </w:t>
      </w:r>
    </w:p>
    <w:p w14:paraId="245794C5" w14:textId="31A9A3AD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Страница товара: подробная информация о товаре </w:t>
      </w:r>
    </w:p>
    <w:p w14:paraId="6246B205" w14:textId="40F57A09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Панель администратора: интерфейс для просмотра статистики продаж и отчетов по ассортименту</w:t>
      </w:r>
    </w:p>
    <w:p w14:paraId="5F322F01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4.2 Навигация </w:t>
      </w:r>
    </w:p>
    <w:p w14:paraId="4D28563D" w14:textId="7AB45BC3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Система должна включать меню навигации с разделами: "</w:t>
      </w:r>
      <w:r w:rsidR="008E2AB2">
        <w:rPr>
          <w:rFonts w:ascii="Times New Roman" w:hAnsi="Times New Roman" w:cs="Times New Roman"/>
          <w:sz w:val="28"/>
          <w:szCs w:val="28"/>
        </w:rPr>
        <w:t>Меню</w:t>
      </w:r>
      <w:r w:rsidRPr="004F7F00">
        <w:rPr>
          <w:rFonts w:ascii="Times New Roman" w:hAnsi="Times New Roman" w:cs="Times New Roman"/>
          <w:sz w:val="28"/>
          <w:szCs w:val="28"/>
        </w:rPr>
        <w:t>", "</w:t>
      </w:r>
      <w:r w:rsidR="008E2AB2">
        <w:rPr>
          <w:rFonts w:ascii="Times New Roman" w:hAnsi="Times New Roman" w:cs="Times New Roman"/>
          <w:sz w:val="28"/>
          <w:szCs w:val="28"/>
        </w:rPr>
        <w:t>Вход</w:t>
      </w:r>
      <w:r w:rsidRPr="004F7F00">
        <w:rPr>
          <w:rFonts w:ascii="Times New Roman" w:hAnsi="Times New Roman" w:cs="Times New Roman"/>
          <w:sz w:val="28"/>
          <w:szCs w:val="28"/>
        </w:rPr>
        <w:t>", "</w:t>
      </w:r>
      <w:r w:rsidR="008E2AB2">
        <w:rPr>
          <w:rFonts w:ascii="Times New Roman" w:hAnsi="Times New Roman" w:cs="Times New Roman"/>
          <w:sz w:val="28"/>
          <w:szCs w:val="28"/>
        </w:rPr>
        <w:t>Регистрация</w:t>
      </w:r>
      <w:r w:rsidRPr="004F7F00">
        <w:rPr>
          <w:rFonts w:ascii="Times New Roman" w:hAnsi="Times New Roman" w:cs="Times New Roman"/>
          <w:sz w:val="28"/>
          <w:szCs w:val="28"/>
        </w:rPr>
        <w:t>", "</w:t>
      </w:r>
      <w:r w:rsidR="008E2AB2">
        <w:rPr>
          <w:rFonts w:ascii="Times New Roman" w:hAnsi="Times New Roman" w:cs="Times New Roman"/>
          <w:sz w:val="28"/>
          <w:szCs w:val="28"/>
        </w:rPr>
        <w:t>Заказы</w:t>
      </w:r>
      <w:r w:rsidRPr="004F7F00">
        <w:rPr>
          <w:rFonts w:ascii="Times New Roman" w:hAnsi="Times New Roman" w:cs="Times New Roman"/>
          <w:sz w:val="28"/>
          <w:szCs w:val="28"/>
        </w:rPr>
        <w:t>"</w:t>
      </w:r>
      <w:r w:rsidR="008E2AB2">
        <w:rPr>
          <w:rFonts w:ascii="Times New Roman" w:hAnsi="Times New Roman" w:cs="Times New Roman"/>
          <w:sz w:val="28"/>
          <w:szCs w:val="28"/>
        </w:rPr>
        <w:t xml:space="preserve">, </w:t>
      </w:r>
      <w:r w:rsidR="008E2AB2" w:rsidRPr="004F7F00">
        <w:rPr>
          <w:rFonts w:ascii="Times New Roman" w:hAnsi="Times New Roman" w:cs="Times New Roman"/>
          <w:sz w:val="28"/>
          <w:szCs w:val="28"/>
        </w:rPr>
        <w:t>"</w:t>
      </w:r>
      <w:r w:rsidR="008E2AB2">
        <w:rPr>
          <w:rFonts w:ascii="Times New Roman" w:hAnsi="Times New Roman" w:cs="Times New Roman"/>
          <w:sz w:val="28"/>
          <w:szCs w:val="28"/>
        </w:rPr>
        <w:t>Товары</w:t>
      </w:r>
      <w:r w:rsidR="008E2AB2" w:rsidRPr="004F7F00">
        <w:rPr>
          <w:rFonts w:ascii="Times New Roman" w:hAnsi="Times New Roman" w:cs="Times New Roman"/>
          <w:sz w:val="28"/>
          <w:szCs w:val="28"/>
        </w:rPr>
        <w:t>"</w:t>
      </w:r>
      <w:r w:rsidR="008E2AB2">
        <w:rPr>
          <w:rFonts w:ascii="Times New Roman" w:hAnsi="Times New Roman" w:cs="Times New Roman"/>
          <w:sz w:val="28"/>
          <w:szCs w:val="28"/>
        </w:rPr>
        <w:t xml:space="preserve">, </w:t>
      </w:r>
      <w:r w:rsidR="008E2AB2" w:rsidRPr="004F7F00">
        <w:rPr>
          <w:rFonts w:ascii="Times New Roman" w:hAnsi="Times New Roman" w:cs="Times New Roman"/>
          <w:sz w:val="28"/>
          <w:szCs w:val="28"/>
        </w:rPr>
        <w:t>"</w:t>
      </w:r>
      <w:r w:rsidR="008E2AB2">
        <w:rPr>
          <w:rFonts w:ascii="Times New Roman" w:hAnsi="Times New Roman" w:cs="Times New Roman"/>
          <w:sz w:val="28"/>
          <w:szCs w:val="28"/>
        </w:rPr>
        <w:t>Категории</w:t>
      </w:r>
      <w:r w:rsidR="008E2AB2" w:rsidRPr="004F7F00">
        <w:rPr>
          <w:rFonts w:ascii="Times New Roman" w:hAnsi="Times New Roman" w:cs="Times New Roman"/>
          <w:sz w:val="28"/>
          <w:szCs w:val="28"/>
        </w:rPr>
        <w:t>"</w:t>
      </w:r>
      <w:r w:rsidR="008E2AB2">
        <w:rPr>
          <w:rFonts w:ascii="Times New Roman" w:hAnsi="Times New Roman" w:cs="Times New Roman"/>
          <w:sz w:val="28"/>
          <w:szCs w:val="28"/>
        </w:rPr>
        <w:t xml:space="preserve">, </w:t>
      </w:r>
      <w:r w:rsidR="008E2AB2" w:rsidRPr="004F7F00">
        <w:rPr>
          <w:rFonts w:ascii="Times New Roman" w:hAnsi="Times New Roman" w:cs="Times New Roman"/>
          <w:sz w:val="28"/>
          <w:szCs w:val="28"/>
        </w:rPr>
        <w:t>"</w:t>
      </w:r>
      <w:r w:rsidR="008E2AB2">
        <w:rPr>
          <w:rFonts w:ascii="Times New Roman" w:hAnsi="Times New Roman" w:cs="Times New Roman"/>
          <w:sz w:val="28"/>
          <w:szCs w:val="28"/>
        </w:rPr>
        <w:t>Выход</w:t>
      </w:r>
      <w:r w:rsidR="008E2AB2" w:rsidRPr="004F7F00">
        <w:rPr>
          <w:rFonts w:ascii="Times New Roman" w:hAnsi="Times New Roman" w:cs="Times New Roman"/>
          <w:sz w:val="28"/>
          <w:szCs w:val="28"/>
        </w:rPr>
        <w:t>"</w:t>
      </w:r>
    </w:p>
    <w:p w14:paraId="3D2612AE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4.3 Юзабилити </w:t>
      </w:r>
    </w:p>
    <w:p w14:paraId="4802A843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Простой и понятный интерфейс для быстрого доступа к информации о товарах и заказах </w:t>
      </w:r>
    </w:p>
    <w:p w14:paraId="3AF348AA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5. Требования к технической реализации</w:t>
      </w:r>
    </w:p>
    <w:p w14:paraId="2FFE7686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5.1 Языки и технологии </w:t>
      </w:r>
    </w:p>
    <w:p w14:paraId="6C06C202" w14:textId="46E2D5FE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• Backend: </w:t>
      </w:r>
      <w:r w:rsidR="005E0496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41A23A" w14:textId="19A32A48" w:rsidR="005E0496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• Frontend: </w:t>
      </w:r>
      <w:r w:rsidR="005E049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5D06A8" w14:textId="4E69CDEE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4F7F00">
        <w:rPr>
          <w:rFonts w:ascii="Times New Roman" w:hAnsi="Times New Roman" w:cs="Times New Roman"/>
          <w:sz w:val="28"/>
          <w:szCs w:val="28"/>
        </w:rPr>
        <w:t>База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7F00">
        <w:rPr>
          <w:rFonts w:ascii="Times New Roman" w:hAnsi="Times New Roman" w:cs="Times New Roman"/>
          <w:sz w:val="28"/>
          <w:szCs w:val="28"/>
        </w:rPr>
        <w:t>данных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E0496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2237802B" w14:textId="5A4DB672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Архитектура системы: микросервисная с 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F7F00">
        <w:rPr>
          <w:rFonts w:ascii="Times New Roman" w:hAnsi="Times New Roman" w:cs="Times New Roman"/>
          <w:sz w:val="28"/>
          <w:szCs w:val="28"/>
        </w:rPr>
        <w:t xml:space="preserve"> 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7F00">
        <w:rPr>
          <w:rFonts w:ascii="Times New Roman" w:hAnsi="Times New Roman" w:cs="Times New Roman"/>
          <w:sz w:val="28"/>
          <w:szCs w:val="28"/>
        </w:rPr>
        <w:t xml:space="preserve"> для взаимодействия между модулями</w:t>
      </w:r>
    </w:p>
    <w:p w14:paraId="13F78BAF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lastRenderedPageBreak/>
        <w:t xml:space="preserve">5.2 Интеграции </w:t>
      </w:r>
    </w:p>
    <w:p w14:paraId="6486F2F1" w14:textId="2399C6AD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Внешние уведомления: интеграция с сервисом email-уведомлений </w:t>
      </w:r>
    </w:p>
    <w:p w14:paraId="463CC65D" w14:textId="1AB673D8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Интеграция с системами авторизации, такими как Google OAuth</w:t>
      </w:r>
    </w:p>
    <w:p w14:paraId="2492C856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6. Требования к безопасности</w:t>
      </w:r>
    </w:p>
    <w:p w14:paraId="61DF14F1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6.1 Аутентификация и авторизация </w:t>
      </w:r>
    </w:p>
    <w:p w14:paraId="36F8B74F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Аутентификация: OAuth для авторизации через корпоративные учетные записи Google </w:t>
      </w:r>
    </w:p>
    <w:p w14:paraId="2E1C49F5" w14:textId="7165B501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Авторизация: разграничение прав доступа — администраторы, </w:t>
      </w:r>
      <w:r w:rsidR="00A31766">
        <w:rPr>
          <w:rFonts w:ascii="Times New Roman" w:hAnsi="Times New Roman" w:cs="Times New Roman"/>
          <w:sz w:val="28"/>
          <w:szCs w:val="28"/>
        </w:rPr>
        <w:t>клиенты</w:t>
      </w:r>
    </w:p>
    <w:p w14:paraId="701D4D79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6.2 Шифрование данных </w:t>
      </w:r>
    </w:p>
    <w:p w14:paraId="2DF2E08B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HTTPS для всех передаваемых данных </w:t>
      </w:r>
    </w:p>
    <w:p w14:paraId="0E4E171F" w14:textId="2F320B93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Хранение паролей: хэширование через bcrypt</w:t>
      </w:r>
    </w:p>
    <w:p w14:paraId="76700B1D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6.3 Политики доступа </w:t>
      </w:r>
    </w:p>
    <w:p w14:paraId="6D19B0CA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Защита от SQL-инъекций и XSS </w:t>
      </w:r>
    </w:p>
    <w:p w14:paraId="64D9AEF1" w14:textId="43674D9F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Ограничение по IP для административного доступа</w:t>
      </w:r>
    </w:p>
    <w:p w14:paraId="0E19339D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7. Ограничения и допущения</w:t>
      </w:r>
    </w:p>
    <w:p w14:paraId="53464F11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7.1 Технические ограничения </w:t>
      </w:r>
    </w:p>
    <w:p w14:paraId="77DDBC43" w14:textId="0DA02208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Серверная часть должна работать на облачных платформах (например, AWS или Azure)</w:t>
      </w:r>
    </w:p>
    <w:p w14:paraId="768C8663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7.2 Финансовые ограничения </w:t>
      </w:r>
    </w:p>
    <w:p w14:paraId="108C5951" w14:textId="0B268D2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Бюджет проекта: до 50 ₽, включая тестирование и документацию</w:t>
      </w:r>
    </w:p>
    <w:p w14:paraId="60FB3107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7.3 Сроки выполнения </w:t>
      </w:r>
    </w:p>
    <w:p w14:paraId="734B3F61" w14:textId="080C7543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Полная реализация проекта - 6 месяцев с начала разработки</w:t>
      </w:r>
    </w:p>
    <w:p w14:paraId="28CB6CF8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8. Требования к тестированию и приемке</w:t>
      </w:r>
    </w:p>
    <w:p w14:paraId="28CC1017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8.1 Типы тестирования </w:t>
      </w:r>
    </w:p>
    <w:p w14:paraId="7F10DE62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Функциональное тестирование: проверка всех реализованных функций </w:t>
      </w:r>
    </w:p>
    <w:p w14:paraId="7ABDE26E" w14:textId="61A481B5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Нагрузочное тестирование: тестирование на работу с 10000+ товарами </w:t>
      </w:r>
    </w:p>
    <w:p w14:paraId="1F201BF8" w14:textId="37921860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Тестирование безопасности: проверка на уязвимости</w:t>
      </w:r>
    </w:p>
    <w:p w14:paraId="687E46FF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8.2 Критерии приемки </w:t>
      </w:r>
    </w:p>
    <w:p w14:paraId="104EFAF4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Полное выполнение всех функциональных и нефункциональных требований </w:t>
      </w:r>
    </w:p>
    <w:p w14:paraId="2DDDC393" w14:textId="4F768166" w:rsidR="004F7F00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lastRenderedPageBreak/>
        <w:t>• Прохождение не менее 95% тестов по результатам приемочных испытаний</w:t>
      </w:r>
    </w:p>
    <w:p w14:paraId="7CDDA73E" w14:textId="77777777" w:rsidR="00A92389" w:rsidRPr="008E2AB2" w:rsidRDefault="00A92389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A4A702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9. Требования к документации</w:t>
      </w:r>
    </w:p>
    <w:p w14:paraId="6D7B3BE3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9.1 Пользовательская документация </w:t>
      </w:r>
    </w:p>
    <w:p w14:paraId="5AA7D1F0" w14:textId="40FE0E66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Руководство пользователя с инструкциями по управлению товарами и заказами</w:t>
      </w:r>
    </w:p>
    <w:p w14:paraId="6B70D573" w14:textId="77777777" w:rsidR="007D6BBC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9.2 Техническая документация </w:t>
      </w:r>
    </w:p>
    <w:p w14:paraId="732DD8B3" w14:textId="2BB575B1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Описание архитектуры, структура базы данных, API</w:t>
      </w:r>
    </w:p>
    <w:p w14:paraId="40DF362D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10. План реализации</w:t>
      </w:r>
    </w:p>
    <w:p w14:paraId="4E2E2C98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10.1 Этапы разработки</w:t>
      </w:r>
    </w:p>
    <w:p w14:paraId="5C71B1A9" w14:textId="77777777" w:rsidR="004F7F00" w:rsidRPr="004F7F00" w:rsidRDefault="004F7F00" w:rsidP="007D6BBC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Анализ и проектирование - 1 месяц</w:t>
      </w:r>
    </w:p>
    <w:p w14:paraId="10B9968F" w14:textId="77777777" w:rsidR="004F7F00" w:rsidRPr="004F7F00" w:rsidRDefault="004F7F00" w:rsidP="007D6BBC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Разработка прототипа - 1 месяц</w:t>
      </w:r>
    </w:p>
    <w:p w14:paraId="3AD1B096" w14:textId="77777777" w:rsidR="004F7F00" w:rsidRPr="004F7F00" w:rsidRDefault="004F7F00" w:rsidP="007D6BBC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Полноценная разработка и тестирование - 3 месяца</w:t>
      </w:r>
    </w:p>
    <w:p w14:paraId="19702CA8" w14:textId="77777777" w:rsidR="004F7F00" w:rsidRPr="004F7F00" w:rsidRDefault="004F7F00" w:rsidP="007D6BBC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Внедрение и обучение - 1 месяц</w:t>
      </w:r>
    </w:p>
    <w:p w14:paraId="02A05F5A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10.2 Сроки выполнения этапов </w:t>
      </w:r>
    </w:p>
    <w:p w14:paraId="2B1B2F4F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Дата начала: 1 декабря 2024 года </w:t>
      </w:r>
    </w:p>
    <w:p w14:paraId="7F6DEB6A" w14:textId="5D76A169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Дата завершения: 30 июня 2025 года</w:t>
      </w:r>
    </w:p>
    <w:p w14:paraId="71946229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10.3 Ответственные лица </w:t>
      </w:r>
    </w:p>
    <w:p w14:paraId="188953B4" w14:textId="02C66786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Менеджер проекта: </w:t>
      </w:r>
      <w:r w:rsidR="007D6BBC">
        <w:rPr>
          <w:rFonts w:ascii="Times New Roman" w:hAnsi="Times New Roman" w:cs="Times New Roman"/>
          <w:sz w:val="28"/>
          <w:szCs w:val="28"/>
        </w:rPr>
        <w:t>Маслов Е.В</w:t>
      </w:r>
      <w:r w:rsidRPr="004F7F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ED3F2A" w14:textId="5087363C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Ведущий разработчик: </w:t>
      </w:r>
      <w:r w:rsidR="007D6BBC" w:rsidRPr="007D6BBC">
        <w:rPr>
          <w:rFonts w:ascii="Times New Roman" w:hAnsi="Times New Roman" w:cs="Times New Roman"/>
          <w:sz w:val="28"/>
          <w:szCs w:val="28"/>
        </w:rPr>
        <w:t>Маслов Е.В</w:t>
      </w:r>
      <w:r w:rsidRPr="004F7F00">
        <w:rPr>
          <w:rFonts w:ascii="Times New Roman" w:hAnsi="Times New Roman" w:cs="Times New Roman"/>
          <w:sz w:val="28"/>
          <w:szCs w:val="28"/>
        </w:rPr>
        <w:t>.</w:t>
      </w:r>
    </w:p>
    <w:p w14:paraId="6C931805" w14:textId="5E65FF2A" w:rsidR="004F7F00" w:rsidRPr="008E2AB2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F7F00" w:rsidRPr="008E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97DF8"/>
    <w:multiLevelType w:val="multilevel"/>
    <w:tmpl w:val="BCA6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4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00"/>
    <w:rsid w:val="001668FE"/>
    <w:rsid w:val="004F7F00"/>
    <w:rsid w:val="005E0496"/>
    <w:rsid w:val="007D6BBC"/>
    <w:rsid w:val="008E2AB2"/>
    <w:rsid w:val="00A31766"/>
    <w:rsid w:val="00A92389"/>
    <w:rsid w:val="00DF110F"/>
    <w:rsid w:val="00E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4728"/>
  <w15:chartTrackingRefBased/>
  <w15:docId w15:val="{3CD93D05-B398-4FBA-9E56-3D805391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2024-11-21T07:44:00Z</dcterms:created>
  <dcterms:modified xsi:type="dcterms:W3CDTF">2024-12-17T04:39:00Z</dcterms:modified>
</cp:coreProperties>
</file>