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824" w:rsidRDefault="00D81824" w:rsidP="00D81824">
      <w:pPr>
        <w:pStyle w:val="a3"/>
        <w:jc w:val="center"/>
        <w:rPr>
          <w:sz w:val="20"/>
        </w:rPr>
      </w:pPr>
      <w:r>
        <w:rPr>
          <w:sz w:val="20"/>
        </w:rPr>
        <w:t>Министерство общего и профессионального образования Российской Федерации</w:t>
      </w:r>
    </w:p>
    <w:p w:rsidR="00D81824" w:rsidRDefault="00D81824" w:rsidP="00D81824">
      <w:pPr>
        <w:pStyle w:val="a3"/>
        <w:jc w:val="center"/>
        <w:rPr>
          <w:sz w:val="20"/>
        </w:rPr>
      </w:pPr>
    </w:p>
    <w:p w:rsidR="00D81824" w:rsidRDefault="00D81824" w:rsidP="00D81824">
      <w:pPr>
        <w:pStyle w:val="a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z w:val="24"/>
          <w:u w:val="single"/>
        </w:rPr>
        <w:t xml:space="preserve"> </w:t>
      </w:r>
      <w:r>
        <w:rPr>
          <w:sz w:val="24"/>
        </w:rPr>
        <w:t>профессионального образования</w:t>
      </w:r>
    </w:p>
    <w:p w:rsidR="00D81824" w:rsidRDefault="00D81824" w:rsidP="00D81824">
      <w:pPr>
        <w:pStyle w:val="a3"/>
        <w:jc w:val="center"/>
        <w:rPr>
          <w:b/>
          <w:sz w:val="24"/>
        </w:rPr>
      </w:pPr>
      <w:r>
        <w:rPr>
          <w:b/>
          <w:sz w:val="24"/>
        </w:rPr>
        <w:t>«Санкт-Петербургский национальный исследовательский университет ИТМО»</w:t>
      </w:r>
    </w:p>
    <w:p w:rsidR="00D81824" w:rsidRDefault="00D81824" w:rsidP="00D81824">
      <w:pPr>
        <w:pStyle w:val="a3"/>
        <w:jc w:val="center"/>
        <w:rPr>
          <w:b/>
          <w:sz w:val="24"/>
        </w:rPr>
      </w:pPr>
    </w:p>
    <w:p w:rsidR="00D81824" w:rsidRDefault="00D81824" w:rsidP="00D81824">
      <w:r>
        <w:tab/>
      </w:r>
    </w:p>
    <w:p w:rsidR="00D81824" w:rsidRDefault="00D81824" w:rsidP="00D81824">
      <w:pPr>
        <w:jc w:val="right"/>
      </w:pPr>
      <w:r>
        <w:rPr>
          <w:noProof/>
          <w:lang w:eastAsia="ru-RU"/>
        </w:rPr>
        <w:drawing>
          <wp:inline distT="0" distB="0" distL="0" distR="0" wp14:anchorId="3948D330" wp14:editId="39DAA5EA">
            <wp:extent cx="1990725" cy="1400175"/>
            <wp:effectExtent l="0" t="0" r="9525" b="9525"/>
            <wp:docPr id="1" name="Рисунок 1" descr="Изображение выглядит как игр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игра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508567627"/>
      <w:bookmarkStart w:id="1" w:name="_Toc502091437"/>
    </w:p>
    <w:p w:rsidR="00D81824" w:rsidRPr="002F2C0B" w:rsidRDefault="00D81824" w:rsidP="00D81824">
      <w:pPr>
        <w:jc w:val="right"/>
      </w:pPr>
    </w:p>
    <w:p w:rsidR="00D81824" w:rsidRDefault="00D81824" w:rsidP="00D8182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Лабораторная работа </w:t>
      </w:r>
      <w:r w:rsidR="001B0ABF">
        <w:rPr>
          <w:sz w:val="56"/>
          <w:szCs w:val="56"/>
        </w:rPr>
        <w:t>2</w:t>
      </w:r>
      <w:r>
        <w:rPr>
          <w:sz w:val="56"/>
          <w:szCs w:val="56"/>
        </w:rPr>
        <w:t>.</w:t>
      </w:r>
      <w:bookmarkEnd w:id="0"/>
      <w:bookmarkEnd w:id="1"/>
    </w:p>
    <w:p w:rsidR="001B0ABF" w:rsidRDefault="001B0ABF" w:rsidP="00D81824">
      <w:pPr>
        <w:jc w:val="center"/>
        <w:rPr>
          <w:sz w:val="36"/>
          <w:szCs w:val="36"/>
        </w:rPr>
      </w:pPr>
      <w:r w:rsidRPr="00F85FAB">
        <w:t>Построение диаграмм потоков данных информационной системы</w:t>
      </w:r>
      <w:r w:rsidRPr="001F1657">
        <w:rPr>
          <w:sz w:val="36"/>
          <w:szCs w:val="36"/>
        </w:rPr>
        <w:t xml:space="preserve"> </w:t>
      </w:r>
    </w:p>
    <w:p w:rsidR="00D81824" w:rsidRPr="001F1657" w:rsidRDefault="00D81824" w:rsidP="00D81824">
      <w:pPr>
        <w:jc w:val="center"/>
        <w:rPr>
          <w:sz w:val="36"/>
          <w:szCs w:val="36"/>
        </w:rPr>
      </w:pPr>
      <w:r w:rsidRPr="001F1657">
        <w:rPr>
          <w:sz w:val="36"/>
          <w:szCs w:val="36"/>
        </w:rPr>
        <w:t xml:space="preserve">По дисциплине: </w:t>
      </w:r>
      <w:r w:rsidRPr="001D1647">
        <w:rPr>
          <w:rFonts w:cs="Helvetica"/>
          <w:color w:val="000000"/>
          <w:sz w:val="36"/>
          <w:szCs w:val="36"/>
          <w:shd w:val="clear" w:color="auto" w:fill="FFFFFF"/>
        </w:rPr>
        <w:t>Проектирование инфокоммуникационных систем</w:t>
      </w:r>
    </w:p>
    <w:p w:rsidR="00D81824" w:rsidRDefault="00D81824" w:rsidP="00D81824">
      <w:pPr>
        <w:pStyle w:val="a6"/>
        <w:jc w:val="center"/>
        <w:rPr>
          <w:b/>
          <w:sz w:val="40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Default="00D81824" w:rsidP="00D81824">
      <w:pPr>
        <w:pStyle w:val="a6"/>
        <w:jc w:val="right"/>
        <w:rPr>
          <w:u w:val="single"/>
        </w:rPr>
      </w:pPr>
    </w:p>
    <w:p w:rsidR="00D81824" w:rsidRPr="001F1657" w:rsidRDefault="00D81824" w:rsidP="00D81824">
      <w:pPr>
        <w:pStyle w:val="a6"/>
        <w:ind w:left="708" w:hanging="708"/>
        <w:jc w:val="right"/>
        <w:rPr>
          <w:u w:val="single"/>
        </w:rPr>
      </w:pPr>
      <w:r w:rsidRPr="001F1657">
        <w:rPr>
          <w:u w:val="single"/>
        </w:rPr>
        <w:t>Выполнил:</w:t>
      </w:r>
    </w:p>
    <w:p w:rsidR="00D81824" w:rsidRPr="001F1657" w:rsidRDefault="00D81824" w:rsidP="00D81824">
      <w:pPr>
        <w:pStyle w:val="a6"/>
        <w:jc w:val="right"/>
      </w:pPr>
      <w:r>
        <w:t>Студентка гр. K4111с</w:t>
      </w:r>
    </w:p>
    <w:p w:rsidR="00D81824" w:rsidRPr="001F1657" w:rsidRDefault="00D81824" w:rsidP="00D81824">
      <w:pPr>
        <w:pStyle w:val="a6"/>
        <w:jc w:val="right"/>
      </w:pPr>
      <w:r>
        <w:t>Бедняков Евгений Федорович</w:t>
      </w:r>
    </w:p>
    <w:p w:rsidR="00D81824" w:rsidRDefault="00D81824" w:rsidP="00D81824">
      <w:pPr>
        <w:pStyle w:val="a6"/>
        <w:jc w:val="right"/>
        <w:rPr>
          <w:u w:val="single"/>
        </w:rPr>
      </w:pPr>
      <w:r w:rsidRPr="001F1657">
        <w:t xml:space="preserve">                                                                                                                                                                        </w:t>
      </w:r>
      <w:r w:rsidRPr="001F1657">
        <w:rPr>
          <w:u w:val="single"/>
        </w:rPr>
        <w:t>Проверил:</w:t>
      </w:r>
    </w:p>
    <w:p w:rsidR="00D81824" w:rsidRPr="00621270" w:rsidRDefault="00D81824" w:rsidP="00D81824">
      <w:pPr>
        <w:pStyle w:val="a6"/>
        <w:jc w:val="right"/>
      </w:pPr>
      <w:r>
        <w:t>Волкодав Владимир Алексеевич</w:t>
      </w:r>
    </w:p>
    <w:p w:rsidR="00D81824" w:rsidRPr="001F1657" w:rsidRDefault="00D81824" w:rsidP="00D81824">
      <w:pPr>
        <w:pStyle w:val="a6"/>
        <w:jc w:val="right"/>
      </w:pPr>
      <w:r w:rsidRPr="001F1657">
        <w:t xml:space="preserve">                                                                                          </w:t>
      </w:r>
      <w:r>
        <w:t xml:space="preserve">                            </w:t>
      </w:r>
    </w:p>
    <w:p w:rsidR="00D81824" w:rsidRPr="001F1657" w:rsidRDefault="00D81824" w:rsidP="00D81824">
      <w:pPr>
        <w:pStyle w:val="a6"/>
        <w:jc w:val="center"/>
      </w:pPr>
    </w:p>
    <w:p w:rsidR="00D81824" w:rsidRDefault="00D81824" w:rsidP="00D81824">
      <w:pPr>
        <w:pStyle w:val="a6"/>
        <w:jc w:val="center"/>
      </w:pPr>
    </w:p>
    <w:p w:rsidR="00D81824" w:rsidRDefault="00D81824" w:rsidP="00D81824">
      <w:pPr>
        <w:pStyle w:val="a6"/>
      </w:pPr>
    </w:p>
    <w:p w:rsidR="00D81824" w:rsidRDefault="00D81824" w:rsidP="00D81824">
      <w:pPr>
        <w:pStyle w:val="a6"/>
      </w:pPr>
    </w:p>
    <w:p w:rsidR="00D81824" w:rsidRDefault="00D81824" w:rsidP="00D81824">
      <w:pPr>
        <w:pStyle w:val="a6"/>
      </w:pPr>
    </w:p>
    <w:p w:rsidR="00D81824" w:rsidRPr="001F1657" w:rsidRDefault="00D81824" w:rsidP="00D81824">
      <w:pPr>
        <w:pStyle w:val="a6"/>
        <w:jc w:val="center"/>
      </w:pPr>
    </w:p>
    <w:p w:rsidR="00D81824" w:rsidRPr="001F1657" w:rsidRDefault="00D81824" w:rsidP="00D81824">
      <w:pPr>
        <w:pStyle w:val="a6"/>
        <w:jc w:val="center"/>
      </w:pPr>
    </w:p>
    <w:p w:rsidR="00D81824" w:rsidRPr="001F1657" w:rsidRDefault="00D81824" w:rsidP="00D81824">
      <w:pPr>
        <w:pStyle w:val="a6"/>
      </w:pPr>
    </w:p>
    <w:p w:rsidR="00D81824" w:rsidRPr="001F1657" w:rsidRDefault="00D81824" w:rsidP="00D81824">
      <w:pPr>
        <w:pStyle w:val="a6"/>
        <w:jc w:val="center"/>
      </w:pPr>
      <w:r w:rsidRPr="001F1657">
        <w:t>Санкт-Петербург</w:t>
      </w:r>
    </w:p>
    <w:p w:rsidR="00D81824" w:rsidRDefault="00D81824" w:rsidP="00D81824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  <w:lang w:eastAsia="en-US"/>
        </w:rPr>
        <w:id w:val="-137931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B0ABF" w:rsidRDefault="001B0ABF" w:rsidP="001B0ABF">
          <w:pPr>
            <w:pStyle w:val="a7"/>
          </w:pPr>
          <w:r>
            <w:t>Содержание</w:t>
          </w:r>
        </w:p>
        <w:p w:rsidR="00C410F9" w:rsidRDefault="001B0A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831" w:history="1">
            <w:r w:rsidR="00C410F9" w:rsidRPr="00B529A9">
              <w:rPr>
                <w:rStyle w:val="a8"/>
                <w:noProof/>
              </w:rPr>
              <w:t>Введение</w:t>
            </w:r>
            <w:r w:rsidR="00C410F9">
              <w:rPr>
                <w:noProof/>
                <w:webHidden/>
              </w:rPr>
              <w:tab/>
            </w:r>
            <w:r w:rsidR="00C410F9">
              <w:rPr>
                <w:noProof/>
                <w:webHidden/>
              </w:rPr>
              <w:fldChar w:fldCharType="begin"/>
            </w:r>
            <w:r w:rsidR="00C410F9">
              <w:rPr>
                <w:noProof/>
                <w:webHidden/>
              </w:rPr>
              <w:instrText xml:space="preserve"> PAGEREF _Toc51347831 \h </w:instrText>
            </w:r>
            <w:r w:rsidR="00C410F9">
              <w:rPr>
                <w:noProof/>
                <w:webHidden/>
              </w:rPr>
            </w:r>
            <w:r w:rsidR="00C410F9">
              <w:rPr>
                <w:noProof/>
                <w:webHidden/>
              </w:rPr>
              <w:fldChar w:fldCharType="separate"/>
            </w:r>
            <w:r w:rsidR="00C410F9">
              <w:rPr>
                <w:noProof/>
                <w:webHidden/>
              </w:rPr>
              <w:t>3</w:t>
            </w:r>
            <w:r w:rsidR="00C410F9">
              <w:rPr>
                <w:noProof/>
                <w:webHidden/>
              </w:rPr>
              <w:fldChar w:fldCharType="end"/>
            </w:r>
          </w:hyperlink>
        </w:p>
        <w:p w:rsidR="00C410F9" w:rsidRDefault="005200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47832" w:history="1">
            <w:r w:rsidR="00C410F9" w:rsidRPr="00B529A9">
              <w:rPr>
                <w:rStyle w:val="a8"/>
                <w:noProof/>
              </w:rPr>
              <w:t>Ход работы</w:t>
            </w:r>
            <w:r w:rsidR="00C410F9">
              <w:rPr>
                <w:noProof/>
                <w:webHidden/>
              </w:rPr>
              <w:tab/>
            </w:r>
            <w:r w:rsidR="00C410F9">
              <w:rPr>
                <w:noProof/>
                <w:webHidden/>
              </w:rPr>
              <w:fldChar w:fldCharType="begin"/>
            </w:r>
            <w:r w:rsidR="00C410F9">
              <w:rPr>
                <w:noProof/>
                <w:webHidden/>
              </w:rPr>
              <w:instrText xml:space="preserve"> PAGEREF _Toc51347832 \h </w:instrText>
            </w:r>
            <w:r w:rsidR="00C410F9">
              <w:rPr>
                <w:noProof/>
                <w:webHidden/>
              </w:rPr>
            </w:r>
            <w:r w:rsidR="00C410F9">
              <w:rPr>
                <w:noProof/>
                <w:webHidden/>
              </w:rPr>
              <w:fldChar w:fldCharType="separate"/>
            </w:r>
            <w:r w:rsidR="00C410F9">
              <w:rPr>
                <w:noProof/>
                <w:webHidden/>
              </w:rPr>
              <w:t>3</w:t>
            </w:r>
            <w:r w:rsidR="00C410F9">
              <w:rPr>
                <w:noProof/>
                <w:webHidden/>
              </w:rPr>
              <w:fldChar w:fldCharType="end"/>
            </w:r>
          </w:hyperlink>
        </w:p>
        <w:p w:rsidR="00C410F9" w:rsidRDefault="005200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47833" w:history="1">
            <w:r w:rsidR="00C410F9" w:rsidRPr="00B529A9">
              <w:rPr>
                <w:rStyle w:val="a8"/>
                <w:noProof/>
              </w:rPr>
              <w:t>Вывод</w:t>
            </w:r>
            <w:r w:rsidR="00C410F9">
              <w:rPr>
                <w:noProof/>
                <w:webHidden/>
              </w:rPr>
              <w:tab/>
            </w:r>
            <w:r w:rsidR="00C410F9">
              <w:rPr>
                <w:noProof/>
                <w:webHidden/>
              </w:rPr>
              <w:fldChar w:fldCharType="begin"/>
            </w:r>
            <w:r w:rsidR="00C410F9">
              <w:rPr>
                <w:noProof/>
                <w:webHidden/>
              </w:rPr>
              <w:instrText xml:space="preserve"> PAGEREF _Toc51347833 \h </w:instrText>
            </w:r>
            <w:r w:rsidR="00C410F9">
              <w:rPr>
                <w:noProof/>
                <w:webHidden/>
              </w:rPr>
            </w:r>
            <w:r w:rsidR="00C410F9">
              <w:rPr>
                <w:noProof/>
                <w:webHidden/>
              </w:rPr>
              <w:fldChar w:fldCharType="separate"/>
            </w:r>
            <w:r w:rsidR="00C410F9">
              <w:rPr>
                <w:noProof/>
                <w:webHidden/>
              </w:rPr>
              <w:t>6</w:t>
            </w:r>
            <w:r w:rsidR="00C410F9">
              <w:rPr>
                <w:noProof/>
                <w:webHidden/>
              </w:rPr>
              <w:fldChar w:fldCharType="end"/>
            </w:r>
          </w:hyperlink>
        </w:p>
        <w:p w:rsidR="001B0ABF" w:rsidRDefault="001B0ABF" w:rsidP="001B0ABF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B0ABF" w:rsidRDefault="001B0ABF">
      <w:pPr>
        <w:spacing w:after="0" w:line="240" w:lineRule="auto"/>
      </w:pPr>
      <w:r>
        <w:br w:type="page"/>
      </w:r>
    </w:p>
    <w:p w:rsidR="001B0ABF" w:rsidRDefault="001B0ABF" w:rsidP="001B0ABF">
      <w:pPr>
        <w:pStyle w:val="1"/>
        <w:pageBreakBefore/>
        <w:spacing w:after="240" w:line="257" w:lineRule="auto"/>
      </w:pPr>
      <w:bookmarkStart w:id="2" w:name="_Toc51347831"/>
      <w:r>
        <w:lastRenderedPageBreak/>
        <w:t>Введение</w:t>
      </w:r>
      <w:bookmarkEnd w:id="2"/>
    </w:p>
    <w:p w:rsidR="001B0ABF" w:rsidRPr="00832904" w:rsidRDefault="001B0ABF" w:rsidP="001B0ABF">
      <w:pPr>
        <w:spacing w:line="360" w:lineRule="auto"/>
        <w:ind w:firstLine="708"/>
        <w:rPr>
          <w:szCs w:val="28"/>
        </w:rPr>
      </w:pPr>
      <w:r w:rsidRPr="00832904">
        <w:rPr>
          <w:szCs w:val="28"/>
        </w:rPr>
        <w:t>Цель работы - ознакомиться с методологией построения диаграмм потоков данных (</w:t>
      </w:r>
      <w:r w:rsidRPr="00832904">
        <w:rPr>
          <w:szCs w:val="28"/>
          <w:lang w:val="en-US"/>
        </w:rPr>
        <w:t>DFD</w:t>
      </w:r>
      <w:r w:rsidRPr="00832904">
        <w:rPr>
          <w:szCs w:val="28"/>
        </w:rPr>
        <w:t>).</w:t>
      </w:r>
    </w:p>
    <w:p w:rsidR="001B0ABF" w:rsidRPr="00832904" w:rsidRDefault="001B0ABF" w:rsidP="001B0ABF">
      <w:pPr>
        <w:spacing w:line="360" w:lineRule="auto"/>
        <w:rPr>
          <w:szCs w:val="28"/>
          <w:lang w:eastAsia="ru-RU"/>
        </w:rPr>
      </w:pPr>
      <w:r w:rsidRPr="00832904">
        <w:rPr>
          <w:szCs w:val="28"/>
          <w:lang w:eastAsia="ru-RU"/>
        </w:rPr>
        <w:t xml:space="preserve"> Задачи: </w:t>
      </w:r>
    </w:p>
    <w:p w:rsidR="001B0ABF" w:rsidRPr="00832904" w:rsidRDefault="001B0ABF" w:rsidP="001B0ABF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832904">
        <w:rPr>
          <w:sz w:val="28"/>
          <w:szCs w:val="28"/>
        </w:rPr>
        <w:t>Изучить методологию.</w:t>
      </w:r>
    </w:p>
    <w:p w:rsidR="001B0ABF" w:rsidRPr="00832904" w:rsidRDefault="001B0ABF" w:rsidP="001B0ABF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32904">
        <w:rPr>
          <w:sz w:val="28"/>
          <w:szCs w:val="28"/>
        </w:rPr>
        <w:t xml:space="preserve">Создать </w:t>
      </w:r>
      <w:r w:rsidRPr="00832904">
        <w:rPr>
          <w:sz w:val="28"/>
          <w:szCs w:val="28"/>
          <w:lang w:val="en-US"/>
        </w:rPr>
        <w:t>DFD</w:t>
      </w:r>
      <w:r w:rsidRPr="00832904">
        <w:rPr>
          <w:sz w:val="28"/>
          <w:szCs w:val="28"/>
        </w:rPr>
        <w:t xml:space="preserve"> диаграммы для своего варианта инфокоммуникационной системы.</w:t>
      </w:r>
    </w:p>
    <w:p w:rsidR="001B0ABF" w:rsidRDefault="001B0ABF" w:rsidP="001B0ABF">
      <w:pPr>
        <w:pStyle w:val="1"/>
        <w:spacing w:after="240" w:line="257" w:lineRule="auto"/>
      </w:pPr>
      <w:bookmarkStart w:id="3" w:name="_Toc51347832"/>
      <w:r>
        <w:t>Ход работы</w:t>
      </w:r>
      <w:bookmarkEnd w:id="3"/>
    </w:p>
    <w:p w:rsidR="001B0ABF" w:rsidRDefault="001B0ABF" w:rsidP="001B0ABF">
      <w:pPr>
        <w:spacing w:line="360" w:lineRule="auto"/>
        <w:ind w:firstLine="708"/>
      </w:pPr>
      <w:r>
        <w:t>Диаграммы потоков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- DFD) используются для описания движения документов и обработки информации как дополнение к IDEF0. </w:t>
      </w:r>
      <w:r w:rsidRPr="00832904">
        <w:t>Контекстная диаграмма для данной метод</w:t>
      </w:r>
      <w:r>
        <w:t>ологии представлена на рисунке 1</w:t>
      </w:r>
      <w:r w:rsidRPr="00832904">
        <w:t>.</w:t>
      </w:r>
    </w:p>
    <w:p w:rsidR="00F25D56" w:rsidRDefault="007155CC">
      <w:r>
        <w:rPr>
          <w:noProof/>
        </w:rPr>
        <w:drawing>
          <wp:inline distT="0" distB="0" distL="0" distR="0">
            <wp:extent cx="5940425" cy="4119245"/>
            <wp:effectExtent l="0" t="0" r="3175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C" w:rsidRDefault="007155CC" w:rsidP="007155CC">
      <w:pPr>
        <w:jc w:val="center"/>
      </w:pPr>
      <w:r>
        <w:t>Рисунок 1 – Контекстная диаграмма</w:t>
      </w:r>
    </w:p>
    <w:p w:rsidR="007155CC" w:rsidRDefault="007155CC" w:rsidP="007155CC">
      <w:pPr>
        <w:jc w:val="center"/>
      </w:pPr>
    </w:p>
    <w:p w:rsidR="007155CC" w:rsidRDefault="007155CC" w:rsidP="007155CC">
      <w:pPr>
        <w:spacing w:line="360" w:lineRule="auto"/>
      </w:pPr>
      <w:r>
        <w:lastRenderedPageBreak/>
        <w:t xml:space="preserve">Диаграммы </w:t>
      </w:r>
      <w:r>
        <w:rPr>
          <w:lang w:val="en-US"/>
        </w:rPr>
        <w:t>DFD</w:t>
      </w:r>
      <w:r w:rsidRPr="00832904">
        <w:t xml:space="preserve"> </w:t>
      </w:r>
      <w:r>
        <w:t>содержат следующие элементы:</w:t>
      </w:r>
    </w:p>
    <w:p w:rsidR="007155CC" w:rsidRDefault="007155CC" w:rsidP="007155CC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2904">
        <w:rPr>
          <w:sz w:val="28"/>
          <w:szCs w:val="28"/>
        </w:rPr>
        <w:t>Внешняя сущность</w:t>
      </w:r>
      <w:r>
        <w:rPr>
          <w:sz w:val="28"/>
          <w:szCs w:val="28"/>
        </w:rPr>
        <w:t xml:space="preserve"> </w:t>
      </w:r>
      <w:r w:rsidRPr="00832904">
        <w:rPr>
          <w:sz w:val="28"/>
          <w:szCs w:val="28"/>
        </w:rPr>
        <w:t>- любые объекты, которые не входят в саму систему, но являются для нее источником информации либо получателями какой-либо информации из системы после обработки данных.</w:t>
      </w:r>
    </w:p>
    <w:p w:rsidR="007155CC" w:rsidRPr="00832904" w:rsidRDefault="007155CC" w:rsidP="007155CC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- </w:t>
      </w:r>
      <w:r w:rsidRPr="00832904">
        <w:rPr>
          <w:sz w:val="28"/>
        </w:rPr>
        <w:t>функция или последовательность действий, которые нужно предпринять, чтобы данные были обработаны.</w:t>
      </w:r>
      <w:r w:rsidRPr="00832904">
        <w:rPr>
          <w:rFonts w:ascii="Segoe UI" w:hAnsi="Segoe UI" w:cs="Segoe UI"/>
          <w:color w:val="222222"/>
          <w:sz w:val="28"/>
          <w:shd w:val="clear" w:color="auto" w:fill="FFFFFF"/>
        </w:rPr>
        <w:t> </w:t>
      </w:r>
    </w:p>
    <w:p w:rsidR="007155CC" w:rsidRPr="00832904" w:rsidRDefault="007155CC" w:rsidP="007155CC">
      <w:pPr>
        <w:pStyle w:val="a9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832904">
        <w:rPr>
          <w:rFonts w:cs="Times New Roman"/>
          <w:color w:val="000000" w:themeColor="text1"/>
          <w:sz w:val="28"/>
          <w:shd w:val="clear" w:color="auto" w:fill="FFFFFF"/>
        </w:rPr>
        <w:t xml:space="preserve">Хранилище данных - </w:t>
      </w:r>
      <w:r w:rsidRPr="00832904">
        <w:rPr>
          <w:sz w:val="28"/>
        </w:rPr>
        <w:t>внутреннее хранилище данных для процессов в системе.</w:t>
      </w:r>
    </w:p>
    <w:p w:rsidR="007155CC" w:rsidRDefault="007155CC" w:rsidP="007155CC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Поток данных - </w:t>
      </w:r>
      <w:r w:rsidRPr="00D16E64">
        <w:rPr>
          <w:sz w:val="28"/>
        </w:rPr>
        <w:t>показывают, какая информация входит, а какая исходит из того или иного блока на диаграмме.</w:t>
      </w:r>
    </w:p>
    <w:p w:rsidR="007155CC" w:rsidRDefault="007155CC" w:rsidP="007155CC">
      <w:pPr>
        <w:spacing w:line="360" w:lineRule="auto"/>
        <w:ind w:firstLine="360"/>
      </w:pPr>
      <w:r>
        <w:t>Приведем диаграммы декомпозиции: первого уровня (рисунок 2), второго уровня (рисунки 3 и 4).</w:t>
      </w:r>
    </w:p>
    <w:p w:rsidR="007155CC" w:rsidRPr="007155CC" w:rsidRDefault="005200F9" w:rsidP="007155CC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149090"/>
            <wp:effectExtent l="0" t="0" r="3175" b="381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C" w:rsidRDefault="007155CC" w:rsidP="007155CC">
      <w:pPr>
        <w:jc w:val="center"/>
      </w:pPr>
      <w:r>
        <w:t>Рисунок 2 – Диаграмма декомпозиции первого уровня</w:t>
      </w:r>
    </w:p>
    <w:p w:rsidR="007155CC" w:rsidRDefault="005200F9" w:rsidP="007155CC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4158615"/>
            <wp:effectExtent l="0" t="0" r="3175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C" w:rsidRDefault="007155CC" w:rsidP="007155CC">
      <w:pPr>
        <w:jc w:val="center"/>
      </w:pPr>
      <w:r>
        <w:t>Рисунок 3 – Диаграмма декомпозиции второго уровня (</w:t>
      </w:r>
      <w:r w:rsidR="00592147">
        <w:t>нач</w:t>
      </w:r>
      <w:r w:rsidR="008358BB">
        <w:t>ало рабочего</w:t>
      </w:r>
      <w:r w:rsidR="00592147">
        <w:t xml:space="preserve"> дня</w:t>
      </w:r>
      <w:r>
        <w:t>)</w:t>
      </w:r>
    </w:p>
    <w:p w:rsidR="007155CC" w:rsidRDefault="005200F9" w:rsidP="007155CC">
      <w:pPr>
        <w:jc w:val="center"/>
      </w:pPr>
      <w:r>
        <w:rPr>
          <w:noProof/>
        </w:rPr>
        <w:drawing>
          <wp:inline distT="0" distB="0" distL="0" distR="0">
            <wp:extent cx="5940425" cy="4150995"/>
            <wp:effectExtent l="0" t="0" r="3175" b="1905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E9" w:rsidRDefault="007155CC" w:rsidP="00FC1EE9">
      <w:pPr>
        <w:jc w:val="center"/>
      </w:pPr>
      <w:r>
        <w:t>Рисунок 4 – Диаграмма декомпозиции второго уровня (</w:t>
      </w:r>
      <w:r w:rsidR="00545617">
        <w:t>формирование отчета</w:t>
      </w:r>
      <w:r>
        <w:t>)</w:t>
      </w:r>
    </w:p>
    <w:p w:rsidR="00FC1EE9" w:rsidRDefault="00FC1EE9" w:rsidP="00FC1EE9">
      <w:pPr>
        <w:pStyle w:val="1"/>
        <w:spacing w:line="257" w:lineRule="auto"/>
      </w:pPr>
      <w:bookmarkStart w:id="4" w:name="_Toc51347833"/>
      <w:r>
        <w:lastRenderedPageBreak/>
        <w:t>Вывод</w:t>
      </w:r>
      <w:bookmarkEnd w:id="4"/>
    </w:p>
    <w:p w:rsidR="00FC1EE9" w:rsidRDefault="00FC1EE9" w:rsidP="00FC1EE9">
      <w:pPr>
        <w:spacing w:before="240" w:line="360" w:lineRule="auto"/>
        <w:ind w:firstLine="708"/>
      </w:pPr>
      <w:r>
        <w:t xml:space="preserve">В ходе данной работы изучена </w:t>
      </w:r>
      <w:r w:rsidRPr="00D16E64">
        <w:t>нотация, предназначенная для моделирования информационный систем с точки зрения хранения, обработки и передачи данных</w:t>
      </w:r>
      <w:r>
        <w:t xml:space="preserve"> (</w:t>
      </w:r>
      <w:r>
        <w:rPr>
          <w:lang w:val="en-US"/>
        </w:rPr>
        <w:t>DFD</w:t>
      </w:r>
      <w:r w:rsidRPr="00D16E64">
        <w:t xml:space="preserve">). </w:t>
      </w:r>
    </w:p>
    <w:p w:rsidR="00FC1EE9" w:rsidRPr="00D16E64" w:rsidRDefault="00FC1EE9" w:rsidP="00FC1EE9">
      <w:pPr>
        <w:spacing w:before="240" w:line="360" w:lineRule="auto"/>
        <w:ind w:firstLine="708"/>
      </w:pPr>
      <w:r>
        <w:t xml:space="preserve">С помощью CASE-средства </w:t>
      </w:r>
      <w:r>
        <w:rPr>
          <w:lang w:val="en-US"/>
        </w:rPr>
        <w:t>Ramus</w:t>
      </w:r>
      <w:r w:rsidRPr="00D16E64">
        <w:t xml:space="preserve"> </w:t>
      </w:r>
      <w:r>
        <w:t>созданы диаграммы (контекстная, декомпозиции первого и второго уровня).</w:t>
      </w:r>
    </w:p>
    <w:p w:rsidR="00FC1EE9" w:rsidRDefault="00FC1EE9" w:rsidP="00FC1EE9">
      <w:pPr>
        <w:jc w:val="center"/>
      </w:pPr>
    </w:p>
    <w:p w:rsidR="007155CC" w:rsidRDefault="007155CC" w:rsidP="00FC1EE9">
      <w:pPr>
        <w:spacing w:after="0" w:line="240" w:lineRule="auto"/>
      </w:pPr>
    </w:p>
    <w:sectPr w:rsidR="0071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FAB"/>
    <w:multiLevelType w:val="hybridMultilevel"/>
    <w:tmpl w:val="DAF8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6F3F"/>
    <w:multiLevelType w:val="hybridMultilevel"/>
    <w:tmpl w:val="CF5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24"/>
    <w:rsid w:val="0003790F"/>
    <w:rsid w:val="001B0ABF"/>
    <w:rsid w:val="002B7F06"/>
    <w:rsid w:val="005200F9"/>
    <w:rsid w:val="00545617"/>
    <w:rsid w:val="00592147"/>
    <w:rsid w:val="007155CC"/>
    <w:rsid w:val="008358BB"/>
    <w:rsid w:val="00C410F9"/>
    <w:rsid w:val="00D81824"/>
    <w:rsid w:val="00F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7CF4CEC-7455-744B-92F6-586FB79F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24"/>
    <w:pPr>
      <w:spacing w:after="160" w:line="25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82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D81824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basedOn w:val="a0"/>
    <w:link w:val="a6"/>
    <w:uiPriority w:val="1"/>
    <w:locked/>
    <w:rsid w:val="00D81824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D81824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B0ABF"/>
    <w:pPr>
      <w:spacing w:line="259" w:lineRule="auto"/>
      <w:outlineLvl w:val="9"/>
    </w:pPr>
    <w:rPr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ABF"/>
    <w:pPr>
      <w:spacing w:after="100"/>
    </w:pPr>
  </w:style>
  <w:style w:type="character" w:styleId="a8">
    <w:name w:val="Hyperlink"/>
    <w:basedOn w:val="a0"/>
    <w:uiPriority w:val="99"/>
    <w:unhideWhenUsed/>
    <w:rsid w:val="001B0ABF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1B0ABF"/>
    <w:pPr>
      <w:widowControl w:val="0"/>
      <w:autoSpaceDE w:val="0"/>
      <w:autoSpaceDN w:val="0"/>
      <w:adjustRightInd w:val="0"/>
      <w:spacing w:before="60" w:after="60" w:line="276" w:lineRule="auto"/>
      <w:ind w:left="720" w:firstLine="284"/>
      <w:contextualSpacing/>
      <w:jc w:val="both"/>
    </w:pPr>
    <w:rPr>
      <w:rFonts w:eastAsia="Times New Roman" w:cs="Arial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Евгений Федорович</dc:creator>
  <cp:keywords/>
  <dc:description/>
  <cp:lastModifiedBy>Бедняков Евгений Федорович</cp:lastModifiedBy>
  <cp:revision>7</cp:revision>
  <dcterms:created xsi:type="dcterms:W3CDTF">2020-09-18T10:21:00Z</dcterms:created>
  <dcterms:modified xsi:type="dcterms:W3CDTF">2020-09-19T13:59:00Z</dcterms:modified>
</cp:coreProperties>
</file>