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561"/>
        <w:tblW w:w="0" w:type="auto"/>
        <w:tblLayout w:type="fixed"/>
        <w:tblLook w:val="04A0" w:firstRow="1" w:lastRow="0" w:firstColumn="1" w:lastColumn="0" w:noHBand="0" w:noVBand="1"/>
      </w:tblPr>
      <w:tblGrid>
        <w:gridCol w:w="14390"/>
      </w:tblGrid>
      <w:tr w:rsidR="0001415C" w14:paraId="2BC37DE8" w14:textId="77777777" w:rsidTr="0001415C">
        <w:tc>
          <w:tcPr>
            <w:tcW w:w="14390" w:type="dxa"/>
            <w:shd w:val="clear" w:color="auto" w:fill="F1ECA9"/>
          </w:tcPr>
          <w:p w14:paraId="006D5F19" w14:textId="77777777" w:rsidR="0001415C" w:rsidRDefault="0001415C" w:rsidP="0001415C">
            <w:pPr>
              <w:rPr>
                <w:rFonts w:eastAsia="Malgun Gothic"/>
                <w:b/>
                <w:sz w:val="24"/>
                <w:szCs w:val="24"/>
                <w:lang w:eastAsia="ko-KR"/>
              </w:rPr>
            </w:pPr>
          </w:p>
          <w:p w14:paraId="646FB018" w14:textId="7EE5E286" w:rsidR="0001415C" w:rsidRPr="00672797" w:rsidRDefault="0001415C" w:rsidP="0001415C">
            <w:pPr>
              <w:rPr>
                <w:rFonts w:eastAsia="Malgun Gothic"/>
                <w:b/>
                <w:sz w:val="20"/>
                <w:szCs w:val="20"/>
                <w:lang w:eastAsia="ko-KR"/>
              </w:rPr>
            </w:pPr>
            <w:r w:rsidRPr="0096000B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Classroom: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                 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                              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</w:t>
            </w:r>
            <w:r w:rsidRPr="0096000B">
              <w:rPr>
                <w:rFonts w:eastAsia="Malgun Gothic" w:hint="eastAsia"/>
                <w:b/>
                <w:sz w:val="24"/>
                <w:szCs w:val="24"/>
                <w:lang w:eastAsia="ko-KR"/>
              </w:rPr>
              <w:t xml:space="preserve">Documented by: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                                    Age of child/ren:                                      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Date:                                    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780"/>
        <w:gridCol w:w="5935"/>
      </w:tblGrid>
      <w:tr w:rsidR="00FC5060" w14:paraId="5DAE76F7" w14:textId="77777777" w:rsidTr="00AF3D3E">
        <w:tc>
          <w:tcPr>
            <w:tcW w:w="4675" w:type="dxa"/>
          </w:tcPr>
          <w:p w14:paraId="2FC26F8A" w14:textId="045DD511" w:rsidR="00FC5060" w:rsidRDefault="00FC5060" w:rsidP="00FC5060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 w:rsidRPr="00ED71CA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Practices</w:t>
            </w:r>
          </w:p>
        </w:tc>
        <w:tc>
          <w:tcPr>
            <w:tcW w:w="3780" w:type="dxa"/>
          </w:tcPr>
          <w:p w14:paraId="513DD307" w14:textId="544133E7" w:rsidR="00FC5060" w:rsidRDefault="00FC5060" w:rsidP="00FC5060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Crosscutting Concepts</w:t>
            </w:r>
          </w:p>
        </w:tc>
        <w:tc>
          <w:tcPr>
            <w:tcW w:w="5935" w:type="dxa"/>
          </w:tcPr>
          <w:p w14:paraId="4BD5A1D6" w14:textId="74F3F957" w:rsidR="00FC5060" w:rsidRDefault="00B04D21" w:rsidP="00FC5060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 w:rsidRPr="00672797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Brief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d</w:t>
            </w:r>
            <w:r w:rsidRPr="00672797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escription of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what children are doing</w:t>
            </w:r>
          </w:p>
        </w:tc>
      </w:tr>
      <w:tr w:rsidR="00FC5060" w14:paraId="158D2A31" w14:textId="77777777" w:rsidTr="00AF3D3E">
        <w:trPr>
          <w:trHeight w:val="1763"/>
        </w:trPr>
        <w:tc>
          <w:tcPr>
            <w:tcW w:w="4675" w:type="dxa"/>
            <w:vMerge w:val="restart"/>
          </w:tcPr>
          <w:p w14:paraId="0818FB0B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Making observations</w:t>
            </w:r>
          </w:p>
          <w:p w14:paraId="41637870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Asking questions and defining problems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Making predictions  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Developing and using models</w:t>
            </w:r>
          </w:p>
          <w:p w14:paraId="2010374F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 xml:space="preserve">Planning </w:t>
            </w:r>
            <w:r>
              <w:rPr>
                <w:sz w:val="24"/>
                <w:szCs w:val="24"/>
              </w:rPr>
              <w:t>and carrying out investigations</w:t>
            </w:r>
          </w:p>
          <w:p w14:paraId="29268447" w14:textId="77777777" w:rsidR="00FC5060" w:rsidRDefault="00FC5060" w:rsidP="00FC5060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Using math and computational thi</w:t>
            </w:r>
            <w:r w:rsidRPr="00BC3FE6">
              <w:rPr>
                <w:sz w:val="24"/>
                <w:szCs w:val="24"/>
              </w:rPr>
              <w:t>nking</w:t>
            </w:r>
          </w:p>
          <w:p w14:paraId="45AD6292" w14:textId="77777777" w:rsidR="00FC5060" w:rsidRDefault="00FC5060" w:rsidP="00FC5060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 xml:space="preserve">Documenting </w:t>
            </w:r>
            <w:r>
              <w:rPr>
                <w:sz w:val="24"/>
                <w:szCs w:val="24"/>
              </w:rPr>
              <w:t xml:space="preserve">analyzing and interpreting    </w:t>
            </w:r>
          </w:p>
          <w:p w14:paraId="27AB5F85" w14:textId="77777777" w:rsidR="00FC5060" w:rsidRDefault="00FC5060" w:rsidP="00FC50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data</w:t>
            </w:r>
          </w:p>
          <w:p w14:paraId="747C3B0B" w14:textId="77777777" w:rsidR="00FC5060" w:rsidRDefault="00FC5060" w:rsidP="00FC5060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>Con</w:t>
            </w:r>
            <w:r>
              <w:rPr>
                <w:sz w:val="24"/>
                <w:szCs w:val="24"/>
              </w:rPr>
              <w:t xml:space="preserve">structing explanations and designing  </w:t>
            </w:r>
          </w:p>
          <w:p w14:paraId="5CF20B02" w14:textId="77777777" w:rsidR="00FC5060" w:rsidRDefault="00FC5060" w:rsidP="00FC50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solutions</w:t>
            </w:r>
          </w:p>
          <w:p w14:paraId="0916D4F9" w14:textId="4C9D28DD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>Comm</w:t>
            </w:r>
            <w:r>
              <w:rPr>
                <w:sz w:val="24"/>
                <w:szCs w:val="24"/>
              </w:rPr>
              <w:t>unicating information</w:t>
            </w:r>
          </w:p>
        </w:tc>
        <w:tc>
          <w:tcPr>
            <w:tcW w:w="3780" w:type="dxa"/>
          </w:tcPr>
          <w:p w14:paraId="75C8FACF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Patterns</w:t>
            </w:r>
          </w:p>
          <w:p w14:paraId="3A4AC3EC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Cause and effect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Scale, proportion, and quantity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Systems and system models</w:t>
            </w:r>
          </w:p>
          <w:p w14:paraId="614AFDCA" w14:textId="77777777" w:rsidR="00FC5060" w:rsidRDefault="00FC5060" w:rsidP="00FC5060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D27E41">
              <w:rPr>
                <w:sz w:val="24"/>
                <w:szCs w:val="24"/>
              </w:rPr>
              <w:t>Structure and Function</w:t>
            </w:r>
          </w:p>
          <w:p w14:paraId="14F70C0C" w14:textId="77777777" w:rsidR="00FC5060" w:rsidRPr="00BC3FE6" w:rsidRDefault="00FC5060" w:rsidP="00FC5060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D27E41">
              <w:rPr>
                <w:sz w:val="24"/>
                <w:szCs w:val="24"/>
              </w:rPr>
              <w:t>Stability and change</w:t>
            </w:r>
          </w:p>
          <w:p w14:paraId="4BF515DE" w14:textId="77777777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5935" w:type="dxa"/>
            <w:vMerge w:val="restart"/>
          </w:tcPr>
          <w:p w14:paraId="1454D572" w14:textId="6D5D033A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</w:tr>
      <w:tr w:rsidR="00FC5060" w14:paraId="2D719B51" w14:textId="77777777" w:rsidTr="00AF3D3E">
        <w:tc>
          <w:tcPr>
            <w:tcW w:w="4675" w:type="dxa"/>
            <w:vMerge/>
          </w:tcPr>
          <w:p w14:paraId="639860FB" w14:textId="77777777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3780" w:type="dxa"/>
          </w:tcPr>
          <w:p w14:paraId="67CD6C73" w14:textId="3F34D74E" w:rsidR="00FC5060" w:rsidRDefault="00FC5060" w:rsidP="00FC5060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 w:rsidRPr="00ED71CA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Core Idea</w:t>
            </w:r>
          </w:p>
        </w:tc>
        <w:tc>
          <w:tcPr>
            <w:tcW w:w="5935" w:type="dxa"/>
            <w:vMerge/>
          </w:tcPr>
          <w:p w14:paraId="4EC66DDD" w14:textId="77777777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</w:tr>
      <w:tr w:rsidR="00FC5060" w14:paraId="24E4F3E1" w14:textId="77777777" w:rsidTr="00AF3D3E">
        <w:trPr>
          <w:trHeight w:val="1439"/>
        </w:trPr>
        <w:tc>
          <w:tcPr>
            <w:tcW w:w="4675" w:type="dxa"/>
            <w:vMerge/>
          </w:tcPr>
          <w:p w14:paraId="7A6038B5" w14:textId="77777777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3780" w:type="dxa"/>
          </w:tcPr>
          <w:p w14:paraId="589BE70E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Physical Science</w:t>
            </w:r>
          </w:p>
          <w:p w14:paraId="6FFBDC0D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Life Science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Earth and Space Science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Engineering</w:t>
            </w:r>
          </w:p>
          <w:p w14:paraId="586C6021" w14:textId="77777777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5935" w:type="dxa"/>
            <w:vMerge/>
          </w:tcPr>
          <w:p w14:paraId="50B0ACE0" w14:textId="77777777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</w:tr>
      <w:tr w:rsidR="00FC5060" w14:paraId="62D020B3" w14:textId="77777777" w:rsidTr="00FC5060">
        <w:tc>
          <w:tcPr>
            <w:tcW w:w="14390" w:type="dxa"/>
            <w:gridSpan w:val="3"/>
            <w:shd w:val="clear" w:color="auto" w:fill="F1ECA9"/>
          </w:tcPr>
          <w:p w14:paraId="2A8DF322" w14:textId="77777777" w:rsidR="00FC5060" w:rsidRDefault="00FC5060" w:rsidP="00FC5060">
            <w:pPr>
              <w:rPr>
                <w:rFonts w:eastAsia="Malgun Gothic"/>
                <w:b/>
                <w:sz w:val="24"/>
                <w:szCs w:val="24"/>
                <w:lang w:eastAsia="ko-KR"/>
              </w:rPr>
            </w:pPr>
          </w:p>
          <w:p w14:paraId="36FEAA18" w14:textId="592F1745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  <w:r w:rsidRPr="0096000B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Classroom: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                 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                              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</w:t>
            </w:r>
            <w:r w:rsidRPr="0096000B">
              <w:rPr>
                <w:rFonts w:eastAsia="Malgun Gothic" w:hint="eastAsia"/>
                <w:b/>
                <w:sz w:val="24"/>
                <w:szCs w:val="24"/>
                <w:lang w:eastAsia="ko-KR"/>
              </w:rPr>
              <w:t xml:space="preserve">Documented by: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                                    Age of child/ren: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                                   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Date:                                    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</w:t>
            </w:r>
            <w:r w:rsidRPr="0096000B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   </w:t>
            </w:r>
          </w:p>
        </w:tc>
      </w:tr>
      <w:tr w:rsidR="00FC5060" w14:paraId="7655CFBB" w14:textId="77777777" w:rsidTr="00AF3D3E">
        <w:tc>
          <w:tcPr>
            <w:tcW w:w="4675" w:type="dxa"/>
          </w:tcPr>
          <w:p w14:paraId="658365E4" w14:textId="4C0E3D5B" w:rsidR="00FC5060" w:rsidRDefault="00FC5060" w:rsidP="00FC5060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 w:rsidRPr="00ED71CA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Practices</w:t>
            </w:r>
          </w:p>
        </w:tc>
        <w:tc>
          <w:tcPr>
            <w:tcW w:w="3780" w:type="dxa"/>
          </w:tcPr>
          <w:p w14:paraId="7CE8C71F" w14:textId="5954B0E9" w:rsidR="00FC5060" w:rsidRDefault="00FC5060" w:rsidP="00FC5060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Crosscutting Concepts</w:t>
            </w:r>
          </w:p>
        </w:tc>
        <w:tc>
          <w:tcPr>
            <w:tcW w:w="5935" w:type="dxa"/>
          </w:tcPr>
          <w:p w14:paraId="092BF4AA" w14:textId="0918AB6F" w:rsidR="00FC5060" w:rsidRDefault="00B04D21" w:rsidP="00FC5060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 w:rsidRPr="00672797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Brief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d</w:t>
            </w:r>
            <w:r w:rsidRPr="00672797">
              <w:rPr>
                <w:rFonts w:eastAsia="Malgun Gothic"/>
                <w:b/>
                <w:sz w:val="24"/>
                <w:szCs w:val="24"/>
                <w:lang w:eastAsia="ko-KR"/>
              </w:rPr>
              <w:t xml:space="preserve">escription of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what children are doing</w:t>
            </w:r>
          </w:p>
        </w:tc>
      </w:tr>
      <w:tr w:rsidR="00FC5060" w14:paraId="010F4516" w14:textId="77777777" w:rsidTr="00AF3D3E">
        <w:tc>
          <w:tcPr>
            <w:tcW w:w="4675" w:type="dxa"/>
            <w:vMerge w:val="restart"/>
          </w:tcPr>
          <w:p w14:paraId="565E970A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Making observations</w:t>
            </w:r>
          </w:p>
          <w:p w14:paraId="05D54975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Asking questions and defining problems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Making predictions  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Developing and using models</w:t>
            </w:r>
          </w:p>
          <w:p w14:paraId="626FB36A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 xml:space="preserve">Planning </w:t>
            </w:r>
            <w:r>
              <w:rPr>
                <w:sz w:val="24"/>
                <w:szCs w:val="24"/>
              </w:rPr>
              <w:t>and carrying out investigations</w:t>
            </w:r>
          </w:p>
          <w:p w14:paraId="7242E643" w14:textId="77777777" w:rsidR="00FC5060" w:rsidRDefault="00FC5060" w:rsidP="00FC5060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sz w:val="24"/>
                <w:szCs w:val="24"/>
              </w:rPr>
              <w:t>Using math and computational thi</w:t>
            </w:r>
            <w:r w:rsidRPr="00BC3FE6">
              <w:rPr>
                <w:sz w:val="24"/>
                <w:szCs w:val="24"/>
              </w:rPr>
              <w:t>nking</w:t>
            </w:r>
          </w:p>
          <w:p w14:paraId="0B8882BE" w14:textId="77777777" w:rsidR="00FC5060" w:rsidRDefault="00FC5060" w:rsidP="00FC5060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 xml:space="preserve">Documenting </w:t>
            </w:r>
            <w:r>
              <w:rPr>
                <w:sz w:val="24"/>
                <w:szCs w:val="24"/>
              </w:rPr>
              <w:t xml:space="preserve">analyzing and interpreting    </w:t>
            </w:r>
          </w:p>
          <w:p w14:paraId="0F0C63CE" w14:textId="77777777" w:rsidR="00FC5060" w:rsidRDefault="00FC5060" w:rsidP="00FC50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data</w:t>
            </w:r>
          </w:p>
          <w:p w14:paraId="695D92D3" w14:textId="77777777" w:rsidR="00FC5060" w:rsidRDefault="00FC5060" w:rsidP="00FC5060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>Con</w:t>
            </w:r>
            <w:r>
              <w:rPr>
                <w:sz w:val="24"/>
                <w:szCs w:val="24"/>
              </w:rPr>
              <w:t xml:space="preserve">structing explanations and designing  </w:t>
            </w:r>
          </w:p>
          <w:p w14:paraId="45D6A34F" w14:textId="77777777" w:rsidR="00FC5060" w:rsidRDefault="00FC5060" w:rsidP="00FC50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solutions</w:t>
            </w:r>
          </w:p>
          <w:p w14:paraId="550F3F0E" w14:textId="5643F4CD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BC3FE6">
              <w:rPr>
                <w:sz w:val="24"/>
                <w:szCs w:val="24"/>
              </w:rPr>
              <w:t>Comm</w:t>
            </w:r>
            <w:r>
              <w:rPr>
                <w:sz w:val="24"/>
                <w:szCs w:val="24"/>
              </w:rPr>
              <w:t>unicating information</w:t>
            </w:r>
          </w:p>
        </w:tc>
        <w:tc>
          <w:tcPr>
            <w:tcW w:w="3780" w:type="dxa"/>
          </w:tcPr>
          <w:p w14:paraId="29DC547C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Patterns</w:t>
            </w:r>
          </w:p>
          <w:p w14:paraId="04A1E16E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Cause and effect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Scale, proportion, and quantity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Systems and system models</w:t>
            </w:r>
          </w:p>
          <w:p w14:paraId="5151FE45" w14:textId="77777777" w:rsidR="00FC5060" w:rsidRDefault="00FC5060" w:rsidP="00FC5060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D27E41">
              <w:rPr>
                <w:sz w:val="24"/>
                <w:szCs w:val="24"/>
              </w:rPr>
              <w:t>Structure and Function</w:t>
            </w:r>
          </w:p>
          <w:p w14:paraId="51947794" w14:textId="77777777" w:rsidR="00FC5060" w:rsidRPr="00BC3FE6" w:rsidRDefault="00FC5060" w:rsidP="00FC5060">
            <w:pPr>
              <w:rPr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 w:rsidRPr="00D27E41">
              <w:rPr>
                <w:sz w:val="24"/>
                <w:szCs w:val="24"/>
              </w:rPr>
              <w:t>Stability and change</w:t>
            </w:r>
          </w:p>
          <w:p w14:paraId="44F2DB52" w14:textId="77777777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5935" w:type="dxa"/>
            <w:vMerge w:val="restart"/>
          </w:tcPr>
          <w:p w14:paraId="33D4AD76" w14:textId="77777777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  <w:bookmarkStart w:id="0" w:name="_GoBack"/>
            <w:bookmarkEnd w:id="0"/>
          </w:p>
        </w:tc>
      </w:tr>
      <w:tr w:rsidR="00FC5060" w14:paraId="45A5D9B7" w14:textId="77777777" w:rsidTr="00AF3D3E">
        <w:tc>
          <w:tcPr>
            <w:tcW w:w="4675" w:type="dxa"/>
            <w:vMerge/>
          </w:tcPr>
          <w:p w14:paraId="55C311B1" w14:textId="77777777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3780" w:type="dxa"/>
          </w:tcPr>
          <w:p w14:paraId="378A8952" w14:textId="3E31E64B" w:rsidR="00FC5060" w:rsidRDefault="00FC5060" w:rsidP="00FC5060">
            <w:pPr>
              <w:jc w:val="center"/>
              <w:rPr>
                <w:rFonts w:eastAsia="Malgun Gothic"/>
                <w:sz w:val="28"/>
                <w:szCs w:val="28"/>
                <w:lang w:eastAsia="ko-KR"/>
              </w:rPr>
            </w:pPr>
            <w:r w:rsidRPr="00ED71CA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Core Idea</w:t>
            </w:r>
          </w:p>
        </w:tc>
        <w:tc>
          <w:tcPr>
            <w:tcW w:w="5935" w:type="dxa"/>
            <w:vMerge/>
          </w:tcPr>
          <w:p w14:paraId="58C2D658" w14:textId="77777777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</w:tr>
      <w:tr w:rsidR="00FC5060" w14:paraId="2999C8F6" w14:textId="77777777" w:rsidTr="00AF3D3E">
        <w:tc>
          <w:tcPr>
            <w:tcW w:w="4675" w:type="dxa"/>
            <w:vMerge/>
          </w:tcPr>
          <w:p w14:paraId="069E22F7" w14:textId="77777777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3780" w:type="dxa"/>
          </w:tcPr>
          <w:p w14:paraId="69DF9FF4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Physical Science</w:t>
            </w:r>
          </w:p>
          <w:p w14:paraId="43084C6D" w14:textId="77777777" w:rsidR="00FC5060" w:rsidRDefault="00FC5060" w:rsidP="00FC5060">
            <w:pPr>
              <w:rPr>
                <w:rFonts w:eastAsia="Times New Roman"/>
                <w:color w:val="000000"/>
                <w:sz w:val="24"/>
                <w:szCs w:val="24"/>
              </w:rPr>
            </w:pP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Life Science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Earth and Space Science</w:t>
            </w:r>
            <w:r w:rsidRPr="00CD000C">
              <w:rPr>
                <w:rFonts w:ascii="Chalkboard" w:eastAsia="Times New Roman" w:hAnsi="Chalkboard"/>
                <w:color w:val="000000"/>
                <w:sz w:val="24"/>
                <w:szCs w:val="24"/>
              </w:rPr>
              <w:br/>
            </w:r>
            <w:r w:rsidRPr="00CD000C">
              <w:rPr>
                <w:rFonts w:ascii="Zapf Dingbats" w:hAnsi="Zapf Dingbats"/>
                <w:sz w:val="24"/>
                <w:szCs w:val="24"/>
              </w:rPr>
              <w:t></w:t>
            </w:r>
            <w:r>
              <w:rPr>
                <w:rFonts w:ascii="Zapf Dingbats" w:hAnsi="Zapf Dingbats"/>
                <w:sz w:val="24"/>
                <w:szCs w:val="24"/>
              </w:rPr>
              <w:t></w:t>
            </w:r>
            <w:r>
              <w:rPr>
                <w:rFonts w:eastAsia="Times New Roman"/>
                <w:color w:val="000000"/>
                <w:sz w:val="24"/>
                <w:szCs w:val="24"/>
              </w:rPr>
              <w:t>Engineering</w:t>
            </w:r>
          </w:p>
          <w:p w14:paraId="7BB01D44" w14:textId="77777777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  <w:tc>
          <w:tcPr>
            <w:tcW w:w="5935" w:type="dxa"/>
            <w:vMerge/>
          </w:tcPr>
          <w:p w14:paraId="2E5FBB1B" w14:textId="77777777" w:rsidR="00FC5060" w:rsidRDefault="00FC5060" w:rsidP="00FC5060">
            <w:pPr>
              <w:rPr>
                <w:rFonts w:eastAsia="Malgun Gothic"/>
                <w:sz w:val="28"/>
                <w:szCs w:val="28"/>
                <w:lang w:eastAsia="ko-KR"/>
              </w:rPr>
            </w:pPr>
          </w:p>
        </w:tc>
      </w:tr>
    </w:tbl>
    <w:p w14:paraId="441DCE9F" w14:textId="2451BDC9" w:rsidR="00ED71CA" w:rsidRPr="0040077F" w:rsidRDefault="0001415C" w:rsidP="00CE6ACF">
      <w:pPr>
        <w:rPr>
          <w:rFonts w:eastAsia="Malgun Gothic"/>
          <w:sz w:val="28"/>
          <w:szCs w:val="28"/>
          <w:lang w:eastAsia="ko-KR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190E93A3" wp14:editId="57C3894D">
            <wp:simplePos x="0" y="0"/>
            <wp:positionH relativeFrom="margin">
              <wp:posOffset>-123825</wp:posOffset>
            </wp:positionH>
            <wp:positionV relativeFrom="paragraph">
              <wp:posOffset>-7092339</wp:posOffset>
            </wp:positionV>
            <wp:extent cx="762000" cy="9023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71CA" w:rsidRPr="0040077F" w:rsidSect="00C551B3">
      <w:headerReference w:type="default" r:id="rId9"/>
      <w:pgSz w:w="15840" w:h="12240" w:orient="landscape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2466D" w14:textId="77777777" w:rsidR="00CE5CCC" w:rsidRDefault="00CE5CCC" w:rsidP="00122C64">
      <w:pPr>
        <w:spacing w:after="0" w:line="240" w:lineRule="auto"/>
      </w:pPr>
      <w:r>
        <w:separator/>
      </w:r>
    </w:p>
  </w:endnote>
  <w:endnote w:type="continuationSeparator" w:id="0">
    <w:p w14:paraId="18B395FD" w14:textId="77777777" w:rsidR="00CE5CCC" w:rsidRDefault="00CE5CCC" w:rsidP="00122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Zapf Dingbats">
    <w:altName w:val="Monotype Sorts"/>
    <w:charset w:val="02"/>
    <w:family w:val="auto"/>
    <w:pitch w:val="variable"/>
    <w:sig w:usb0="00000000" w:usb1="10000000" w:usb2="00000000" w:usb3="00000000" w:csb0="80000000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EA3EF" w14:textId="77777777" w:rsidR="00CE5CCC" w:rsidRDefault="00CE5CCC" w:rsidP="00122C64">
      <w:pPr>
        <w:spacing w:after="0" w:line="240" w:lineRule="auto"/>
      </w:pPr>
      <w:r>
        <w:separator/>
      </w:r>
    </w:p>
  </w:footnote>
  <w:footnote w:type="continuationSeparator" w:id="0">
    <w:p w14:paraId="4D14CE44" w14:textId="77777777" w:rsidR="00CE5CCC" w:rsidRDefault="00CE5CCC" w:rsidP="00122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ACDC5" w14:textId="77777777" w:rsidR="00472DF3" w:rsidRDefault="00191C95">
    <w:pPr>
      <w:pStyle w:val="Header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56E5BB27" wp14:editId="4649A7C0">
              <wp:simplePos x="0" y="0"/>
              <wp:positionH relativeFrom="page">
                <wp:posOffset>1076324</wp:posOffset>
              </wp:positionH>
              <wp:positionV relativeFrom="topMargin">
                <wp:posOffset>133350</wp:posOffset>
              </wp:positionV>
              <wp:extent cx="8943975" cy="530225"/>
              <wp:effectExtent l="0" t="0" r="0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943975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Title"/>
                              <w:id w:val="525289"/>
                              <w:placeholder>
                                <w:docPart w:val="6444907B326749D1841C60CD0F7D59A8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2B54FC3" w14:textId="77777777" w:rsidR="00472DF3" w:rsidRDefault="00CF3802" w:rsidP="008544F2">
                                <w:pPr>
                                  <w:pStyle w:val="Header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ESI </w:t>
                                </w:r>
                                <w:r w:rsidR="006E2A9C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Science </w:t>
                                </w: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Observation Log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ear"/>
                              <w:id w:val="52529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0E122E4" w14:textId="77777777" w:rsidR="00472DF3" w:rsidRPr="00122C64" w:rsidRDefault="00C44F9D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eastAsia="Malgun Gothic"/>
                                    <w:color w:val="FFFFFF" w:themeColor="background1"/>
                                    <w:sz w:val="32"/>
                                    <w:szCs w:val="32"/>
                                    <w:lang w:eastAsia="ko-KR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5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E5BB27" id="Group 1" o:spid="_x0000_s1026" style="position:absolute;margin-left:84.75pt;margin-top:10.5pt;width:704.25pt;height:41.75pt;z-index:251660288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" o:allowincell="f">
              <v:rect id="Rectangle 2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40"/>
                          <w:szCs w:val="40"/>
                        </w:rPr>
                        <w:alias w:val="Title"/>
                        <w:id w:val="525289"/>
                        <w:placeholder>
                          <w:docPart w:val="6444907B326749D1841C60CD0F7D59A8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12B54FC3" w14:textId="77777777" w:rsidR="00472DF3" w:rsidRDefault="00CF3802" w:rsidP="008544F2">
                          <w:pPr>
                            <w:pStyle w:val="Header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ESI </w:t>
                          </w:r>
                          <w:r w:rsidR="006E2A9C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Science 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Observation Log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2"/>
                          <w:szCs w:val="32"/>
                        </w:rPr>
                        <w:alias w:val="Year"/>
                        <w:id w:val="52529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30E122E4" w14:textId="77777777" w:rsidR="00472DF3" w:rsidRPr="00122C64" w:rsidRDefault="00C44F9D">
                          <w:pPr>
                            <w:pStyle w:val="Header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eastAsia="Malgun Gothic"/>
                              <w:color w:val="FFFFFF" w:themeColor="background1"/>
                              <w:sz w:val="32"/>
                              <w:szCs w:val="32"/>
                              <w:lang w:eastAsia="ko-KR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MJcMA&#10;AADaAAAADwAAAGRycy9kb3ducmV2LnhtbESPW2vCQBSE3wv+h+UIfasbxQaNrhIsQqEXqIrPh+wx&#10;CWbPht1tLv++Wyj0cZiZb5jtfjCN6Mj52rKC+SwBQVxYXXOp4HI+Pq1A+ICssbFMCkbysN9NHraY&#10;advzF3WnUIoIYZ+hgiqENpPSFxUZ9DPbEkfvZp3BEKUrpXbYR7hp5CJJUmmw5rhQYUuHior76dso&#10;WH+463tej0Waert8058vIcGzUo/TId+ACDSE//Bf+1UreIbfK/EG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FMJcMAAADaAAAADwAAAAAAAAAAAAAAAACYAgAAZHJzL2Rv&#10;d25yZXYueG1sUEsFBgAAAAAEAAQA9QAAAIgDAAAAAA==&#10;" filled="f" stroked="f" strokeweight="1pt"/>
              <w10:wrap anchorx="page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3313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64"/>
    <w:rsid w:val="0001415C"/>
    <w:rsid w:val="000A3245"/>
    <w:rsid w:val="000F5893"/>
    <w:rsid w:val="00112814"/>
    <w:rsid w:val="00122C64"/>
    <w:rsid w:val="00150C3A"/>
    <w:rsid w:val="0015122C"/>
    <w:rsid w:val="001548B6"/>
    <w:rsid w:val="0017353F"/>
    <w:rsid w:val="00184871"/>
    <w:rsid w:val="00191C95"/>
    <w:rsid w:val="00227D29"/>
    <w:rsid w:val="00230CE4"/>
    <w:rsid w:val="0031351F"/>
    <w:rsid w:val="0035787F"/>
    <w:rsid w:val="0039137B"/>
    <w:rsid w:val="003F36AE"/>
    <w:rsid w:val="0040077F"/>
    <w:rsid w:val="00472DF3"/>
    <w:rsid w:val="004A0E47"/>
    <w:rsid w:val="004B7413"/>
    <w:rsid w:val="004F3EB4"/>
    <w:rsid w:val="0054562A"/>
    <w:rsid w:val="006079EE"/>
    <w:rsid w:val="00625E30"/>
    <w:rsid w:val="00672797"/>
    <w:rsid w:val="006E2A9C"/>
    <w:rsid w:val="00707441"/>
    <w:rsid w:val="0077438A"/>
    <w:rsid w:val="008421E5"/>
    <w:rsid w:val="00842352"/>
    <w:rsid w:val="008544F2"/>
    <w:rsid w:val="00866977"/>
    <w:rsid w:val="008F6E81"/>
    <w:rsid w:val="00965BDA"/>
    <w:rsid w:val="009C24BA"/>
    <w:rsid w:val="00A177CC"/>
    <w:rsid w:val="00AF3D3E"/>
    <w:rsid w:val="00B04D21"/>
    <w:rsid w:val="00B1644C"/>
    <w:rsid w:val="00B50D4C"/>
    <w:rsid w:val="00B86907"/>
    <w:rsid w:val="00BC3FE6"/>
    <w:rsid w:val="00C44F9D"/>
    <w:rsid w:val="00C551B3"/>
    <w:rsid w:val="00C73609"/>
    <w:rsid w:val="00C93919"/>
    <w:rsid w:val="00CE5CCC"/>
    <w:rsid w:val="00CE6ACF"/>
    <w:rsid w:val="00CF3802"/>
    <w:rsid w:val="00CF5631"/>
    <w:rsid w:val="00D27E41"/>
    <w:rsid w:val="00DE14E2"/>
    <w:rsid w:val="00E639B3"/>
    <w:rsid w:val="00EA2369"/>
    <w:rsid w:val="00ED71CA"/>
    <w:rsid w:val="00F22788"/>
    <w:rsid w:val="00F81CF7"/>
    <w:rsid w:val="00FC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3">
      <o:colormenu v:ext="edit" strokecolor="none"/>
    </o:shapedefaults>
    <o:shapelayout v:ext="edit">
      <o:idmap v:ext="edit" data="1"/>
    </o:shapelayout>
  </w:shapeDefaults>
  <w:decimalSymbol w:val="."/>
  <w:listSeparator w:val=","/>
  <w14:docId w14:val="6A4B3544"/>
  <w15:docId w15:val="{70F6E37B-CE1B-4DD0-97B9-44DEB464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C64"/>
  </w:style>
  <w:style w:type="paragraph" w:styleId="Footer">
    <w:name w:val="footer"/>
    <w:basedOn w:val="Normal"/>
    <w:link w:val="FooterChar"/>
    <w:uiPriority w:val="99"/>
    <w:unhideWhenUsed/>
    <w:rsid w:val="00122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C64"/>
  </w:style>
  <w:style w:type="paragraph" w:styleId="BalloonText">
    <w:name w:val="Balloon Text"/>
    <w:basedOn w:val="Normal"/>
    <w:link w:val="BalloonTextChar"/>
    <w:uiPriority w:val="99"/>
    <w:semiHidden/>
    <w:unhideWhenUsed/>
    <w:rsid w:val="00122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C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6">
    <w:name w:val="Light Shading Accent 6"/>
    <w:basedOn w:val="TableNormal"/>
    <w:uiPriority w:val="60"/>
    <w:rsid w:val="001512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ColorfulShading-Accent3">
    <w:name w:val="Colorful Shading Accent 3"/>
    <w:basedOn w:val="TableNormal"/>
    <w:uiPriority w:val="71"/>
    <w:rsid w:val="001512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2-Accent5">
    <w:name w:val="Medium Grid 2 Accent 5"/>
    <w:basedOn w:val="TableNormal"/>
    <w:uiPriority w:val="68"/>
    <w:rsid w:val="001512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E6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A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44907B326749D1841C60CD0F7D5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264-E450-4A12-A58C-153DFF4E1EB4}"/>
      </w:docPartPr>
      <w:docPartBody>
        <w:p w:rsidR="00000000" w:rsidRDefault="00417C0A" w:rsidP="00417C0A">
          <w:pPr>
            <w:pStyle w:val="6444907B326749D1841C60CD0F7D59A8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Zapf Dingbats">
    <w:altName w:val="Monotype Sorts"/>
    <w:charset w:val="02"/>
    <w:family w:val="auto"/>
    <w:pitch w:val="variable"/>
    <w:sig w:usb0="00000000" w:usb1="10000000" w:usb2="00000000" w:usb3="00000000" w:csb0="80000000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4A15"/>
    <w:rsid w:val="003175D6"/>
    <w:rsid w:val="00417C0A"/>
    <w:rsid w:val="006B6B72"/>
    <w:rsid w:val="009C078E"/>
    <w:rsid w:val="00A5115E"/>
    <w:rsid w:val="00C2127A"/>
    <w:rsid w:val="00C24A15"/>
    <w:rsid w:val="00E1751D"/>
    <w:rsid w:val="00ED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635000FEBC4931B031C4DF6195BC23">
    <w:name w:val="FC635000FEBC4931B031C4DF6195BC23"/>
    <w:rsid w:val="00C24A15"/>
  </w:style>
  <w:style w:type="paragraph" w:customStyle="1" w:styleId="686129B22EA0487FB53DCD7EA90FDCE0">
    <w:name w:val="686129B22EA0487FB53DCD7EA90FDCE0"/>
    <w:rsid w:val="00C24A15"/>
  </w:style>
  <w:style w:type="paragraph" w:customStyle="1" w:styleId="6444907B326749D1841C60CD0F7D59A8">
    <w:name w:val="6444907B326749D1841C60CD0F7D59A8"/>
    <w:rsid w:val="00417C0A"/>
    <w:pPr>
      <w:spacing w:after="160" w:line="259" w:lineRule="auto"/>
    </w:pPr>
    <w:rPr>
      <w:lang w:val="es-CO" w:eastAsia="es-C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9641E1-A8FC-4990-B940-49C7CB3F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 Science Observation Log</vt:lpstr>
    </vt:vector>
  </TitlesOfParts>
  <Company>Tufts University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 Science Observation Log</dc:title>
  <dc:subject/>
  <dc:creator>Sunah Hyun</dc:creator>
  <cp:keywords/>
  <dc:description/>
  <cp:lastModifiedBy>Brooke Rumper</cp:lastModifiedBy>
  <cp:revision>7</cp:revision>
  <cp:lastPrinted>2013-10-16T13:09:00Z</cp:lastPrinted>
  <dcterms:created xsi:type="dcterms:W3CDTF">2016-09-08T17:40:00Z</dcterms:created>
  <dcterms:modified xsi:type="dcterms:W3CDTF">2016-09-14T20:05:00Z</dcterms:modified>
</cp:coreProperties>
</file>