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8B11EA" w14:textId="77777777" w:rsidR="00C24E60" w:rsidRPr="00831AA7" w:rsidRDefault="00931CC3" w:rsidP="00C24E60">
      <w:pPr>
        <w:spacing w:before="5160"/>
      </w:pPr>
      <w:r w:rsidRPr="00831AA7">
        <w:rPr>
          <w:noProof/>
        </w:rPr>
        <mc:AlternateContent>
          <mc:Choice Requires="wpg">
            <w:drawing>
              <wp:anchor distT="0" distB="0" distL="114300" distR="114300" simplePos="0" relativeHeight="251658240" behindDoc="0" locked="0" layoutInCell="1" allowOverlap="1" wp14:anchorId="7C25A781" wp14:editId="4B97F56D">
                <wp:simplePos x="0" y="0"/>
                <wp:positionH relativeFrom="page">
                  <wp:posOffset>-95250</wp:posOffset>
                </wp:positionH>
                <wp:positionV relativeFrom="paragraph">
                  <wp:posOffset>-914400</wp:posOffset>
                </wp:positionV>
                <wp:extent cx="9048750" cy="3894455"/>
                <wp:effectExtent l="0" t="0" r="0" b="0"/>
                <wp:wrapNone/>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048750" cy="3894455"/>
                          <a:chOff x="0" y="0"/>
                          <a:chExt cx="9048750" cy="3894455"/>
                        </a:xfrm>
                      </wpg:grpSpPr>
                      <wps:wsp>
                        <wps:cNvPr id="23" name="Rectangle 23"/>
                        <wps:cNvSpPr/>
                        <wps:spPr>
                          <a:xfrm>
                            <a:off x="0" y="0"/>
                            <a:ext cx="9048750" cy="3820005"/>
                          </a:xfrm>
                          <a:prstGeom prst="rect">
                            <a:avLst/>
                          </a:prstGeom>
                          <a:solidFill>
                            <a:srgbClr val="0072C6"/>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0" y="1990725"/>
                            <a:ext cx="4514850" cy="1826128"/>
                          </a:xfrm>
                          <a:prstGeom prst="rect">
                            <a:avLst/>
                          </a:prstGeom>
                          <a:solidFill>
                            <a:srgbClr val="00BCF2"/>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5" name="Text Box 12"/>
                        <wps:cNvSpPr txBox="1"/>
                        <wps:spPr>
                          <a:xfrm>
                            <a:off x="123825" y="2066925"/>
                            <a:ext cx="4333875" cy="1827530"/>
                          </a:xfrm>
                          <a:prstGeom prst="rect">
                            <a:avLst/>
                          </a:prstGeom>
                          <a:noFill/>
                          <a:ln w="6350">
                            <a:noFill/>
                          </a:ln>
                          <a:effectLst/>
                        </wps:spPr>
                        <wps:txbx>
                          <w:txbxContent>
                            <w:p w14:paraId="16111C6D" w14:textId="77777777" w:rsidR="00052AB9" w:rsidRPr="00052AB9" w:rsidRDefault="00052AB9" w:rsidP="00C24E60">
                              <w:pPr>
                                <w:pStyle w:val="CoverTitle"/>
                                <w:rPr>
                                  <w:lang w:val="ru-RU"/>
                                </w:rPr>
                              </w:pPr>
                              <w:r>
                                <w:t>TPDRU</w:t>
                              </w:r>
                            </w:p>
                            <w:p w14:paraId="0071793B" w14:textId="0D98DF62" w:rsidR="00635B0E" w:rsidRPr="00052AB9" w:rsidRDefault="00052AB9" w:rsidP="006C00D7">
                              <w:pPr>
                                <w:pStyle w:val="CoverTitle"/>
                                <w:rPr>
                                  <w:lang w:val="ru-RU"/>
                                </w:rPr>
                              </w:pPr>
                              <w:r>
                                <w:rPr>
                                  <w:lang w:val="ru-RU"/>
                                </w:rPr>
                                <w:t>Каталог технически</w:t>
                              </w:r>
                              <w:r w:rsidR="007B53E8">
                                <w:rPr>
                                  <w:lang w:val="ru-RU"/>
                                </w:rPr>
                                <w:t>х</w:t>
                              </w:r>
                              <w:r>
                                <w:rPr>
                                  <w:lang w:val="ru-RU"/>
                                </w:rPr>
                                <w:t xml:space="preserve"> сессий </w:t>
                              </w:r>
                            </w:p>
                          </w:txbxContent>
                        </wps:txbx>
                        <wps:bodyPr rot="0" spcFirstLastPara="0" vert="horz" wrap="square" lIns="457200" tIns="45720" rIns="91440" bIns="45720" numCol="1" spcCol="0" rtlCol="0" fromWordArt="0" anchor="t" anchorCtr="0" forceAA="0" compatLnSpc="1">
                          <a:prstTxWarp prst="textNoShape">
                            <a:avLst/>
                          </a:prstTxWarp>
                          <a:noAutofit/>
                        </wps:bodyPr>
                      </wps:wsp>
                      <pic:pic xmlns:pic="http://schemas.openxmlformats.org/drawingml/2006/picture">
                        <pic:nvPicPr>
                          <pic:cNvPr id="26" name="Picture 26" descr="C:\Users\jameswhi\Desktop\SDM Templates\3393d980-0436-4e28-b1fd-32c927c2f3c0\MSFT_logo_rgb_C-Wht_D.png"/>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365493" y="323849"/>
                            <a:ext cx="1789446" cy="638175"/>
                          </a:xfrm>
                          <a:prstGeom prst="rect">
                            <a:avLst/>
                          </a:prstGeom>
                          <a:noFill/>
                          <a:ln>
                            <a:noFill/>
                          </a:ln>
                        </pic:spPr>
                      </pic:pic>
                    </wpg:wgp>
                  </a:graphicData>
                </a:graphic>
                <wp14:sizeRelH relativeFrom="page">
                  <wp14:pctWidth>0</wp14:pctWidth>
                </wp14:sizeRelH>
                <wp14:sizeRelV relativeFrom="margin">
                  <wp14:pctHeight>0</wp14:pctHeight>
                </wp14:sizeRelV>
              </wp:anchor>
            </w:drawing>
          </mc:Choice>
          <mc:Fallback>
            <w:pict>
              <v:group w14:anchorId="7C25A781" id="Group 22" o:spid="_x0000_s1026" style="position:absolute;margin-left:-7.5pt;margin-top:-1in;width:712.5pt;height:306.65pt;z-index:251658240;mso-position-horizontal-relative:page;mso-height-relative:margin" coordsize="90487,389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">
                <v:rect id="Rectangle 23" o:spid="_x0000_s1027" style="position:absolute;width:90487;height:38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" fillcolor="#0072c6" stroked="f" strokeweight="1pt"/>
                <v:rect id="Rectangle 24" o:spid="_x0000_s1028" style="position:absolute;top:19907;width:45148;height:18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" fillcolor="#00bcf2" stroked="f" strokeweight="1pt"/>
                <v:shapetype id="_x0000_t202" coordsize="21600,21600" o:spt="202" path="m,l,21600r21600,l21600,xe">
                  <v:stroke joinstyle="miter"/>
                  <v:path gradientshapeok="t" o:connecttype="rect"/>
                </v:shapetype>
                <v:shape id="Text Box 12" o:spid="_x0000_s1029" type="#_x0000_t202" style="position:absolute;left:1238;top:20669;width:43339;height:18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" filled="f" stroked="f" strokeweight=".5pt">
                  <v:textbox inset="36pt">
                    <w:txbxContent>
                      <w:p w14:paraId="16111C6D" w14:textId="77777777" w:rsidR="00052AB9" w:rsidRPr="00052AB9" w:rsidRDefault="00052AB9" w:rsidP="00C24E60">
                        <w:pPr>
                          <w:pStyle w:val="CoverTitle"/>
                          <w:rPr>
                            <w:lang w:val="ru-RU"/>
                          </w:rPr>
                        </w:pPr>
                        <w:r>
                          <w:t>TPDRU</w:t>
                        </w:r>
                      </w:p>
                      <w:p w14:paraId="0071793B" w14:textId="0D98DF62" w:rsidR="00635B0E" w:rsidRPr="00052AB9" w:rsidRDefault="00052AB9" w:rsidP="006C00D7">
                        <w:pPr>
                          <w:pStyle w:val="CoverTitle"/>
                          <w:rPr>
                            <w:lang w:val="ru-RU"/>
                          </w:rPr>
                        </w:pPr>
                        <w:r>
                          <w:rPr>
                            <w:lang w:val="ru-RU"/>
                          </w:rPr>
                          <w:t>Каталог технически</w:t>
                        </w:r>
                        <w:r w:rsidR="007B53E8">
                          <w:rPr>
                            <w:lang w:val="ru-RU"/>
                          </w:rPr>
                          <w:t>х</w:t>
                        </w:r>
                        <w:r>
                          <w:rPr>
                            <w:lang w:val="ru-RU"/>
                          </w:rPr>
                          <w:t xml:space="preserve"> сессий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 o:spid="_x0000_s1030" type="#_x0000_t75" style="position:absolute;left:3654;top:3238;width:17895;height:6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">
                  <v:imagedata r:id="rId14" o:title="MSFT_logo_rgb_C-Wht_D"/>
                </v:shape>
                <w10:wrap anchorx="page"/>
              </v:group>
            </w:pict>
          </mc:Fallback>
        </mc:AlternateContent>
      </w:r>
    </w:p>
    <w:p w14:paraId="0A3B45B5" w14:textId="46BEA924" w:rsidR="00C24E60" w:rsidRPr="00A2701F" w:rsidRDefault="00052AB9" w:rsidP="007D1F66">
      <w:pPr>
        <w:pStyle w:val="CoverSubject"/>
        <w:tabs>
          <w:tab w:val="left" w:pos="3465"/>
          <w:tab w:val="center" w:pos="4320"/>
        </w:tabs>
        <w:ind w:left="0"/>
        <w:rPr>
          <w:lang w:val="ru-RU"/>
        </w:rPr>
      </w:pPr>
      <w:r>
        <w:rPr>
          <w:lang w:val="ru-RU"/>
        </w:rPr>
        <w:t>Каталог технически</w:t>
      </w:r>
      <w:r w:rsidR="007B53E8">
        <w:rPr>
          <w:lang w:val="ru-RU"/>
        </w:rPr>
        <w:t>х</w:t>
      </w:r>
      <w:r>
        <w:rPr>
          <w:lang w:val="ru-RU"/>
        </w:rPr>
        <w:t xml:space="preserve"> сессий для Партнеров</w:t>
      </w:r>
      <w:r w:rsidR="00890F4E">
        <w:rPr>
          <w:lang w:val="ru-RU"/>
        </w:rPr>
        <w:br/>
      </w:r>
      <w:r>
        <w:rPr>
          <w:lang w:val="ru-RU"/>
        </w:rPr>
        <w:t>на русском языке</w:t>
      </w:r>
      <w:r w:rsidR="00A2701F">
        <w:rPr>
          <w:lang w:val="ru-RU"/>
        </w:rPr>
        <w:t xml:space="preserve"> по </w:t>
      </w:r>
      <w:r w:rsidR="00890F4E">
        <w:rPr>
          <w:lang w:val="ru-RU"/>
        </w:rPr>
        <w:t>следующим</w:t>
      </w:r>
      <w:r w:rsidR="00E95357">
        <w:rPr>
          <w:lang w:val="ru-RU"/>
        </w:rPr>
        <w:t xml:space="preserve"> </w:t>
      </w:r>
      <w:r w:rsidR="00A2701F">
        <w:t>Work</w:t>
      </w:r>
      <w:r w:rsidR="00890F4E">
        <w:t>l</w:t>
      </w:r>
      <w:r w:rsidR="00A2701F">
        <w:t>oad</w:t>
      </w:r>
      <w:r w:rsidR="00890F4E">
        <w:rPr>
          <w:lang w:val="ru-RU"/>
        </w:rPr>
        <w:t>:</w:t>
      </w:r>
      <w:r w:rsidR="00E95357">
        <w:rPr>
          <w:lang w:val="ru-RU"/>
        </w:rPr>
        <w:br/>
      </w:r>
      <w:r w:rsidR="00A2701F">
        <w:t>M</w:t>
      </w:r>
      <w:r w:rsidR="00E95357">
        <w:t>odern</w:t>
      </w:r>
      <w:r w:rsidR="00E95357" w:rsidRPr="00E95357">
        <w:rPr>
          <w:lang w:val="ru-RU"/>
        </w:rPr>
        <w:t xml:space="preserve"> </w:t>
      </w:r>
      <w:r w:rsidR="007715BA">
        <w:t>Workplace</w:t>
      </w:r>
      <w:r w:rsidR="00A2701F" w:rsidRPr="00A2701F">
        <w:rPr>
          <w:lang w:val="ru-RU"/>
        </w:rPr>
        <w:t xml:space="preserve">, </w:t>
      </w:r>
      <w:r w:rsidR="00A2701F">
        <w:t>Azure</w:t>
      </w:r>
      <w:r w:rsidR="00890F4E" w:rsidRPr="00890F4E">
        <w:rPr>
          <w:lang w:val="ru-RU"/>
        </w:rPr>
        <w:t xml:space="preserve"> </w:t>
      </w:r>
      <w:r w:rsidR="00890F4E">
        <w:t>Infra</w:t>
      </w:r>
      <w:r w:rsidR="00890F4E" w:rsidRPr="00890F4E">
        <w:rPr>
          <w:lang w:val="ru-RU"/>
        </w:rPr>
        <w:t xml:space="preserve"> </w:t>
      </w:r>
      <w:r w:rsidR="00890F4E">
        <w:rPr>
          <w:lang w:val="ru-RU"/>
        </w:rPr>
        <w:t>и</w:t>
      </w:r>
      <w:r w:rsidR="00890F4E" w:rsidRPr="00890F4E">
        <w:rPr>
          <w:lang w:val="ru-RU"/>
        </w:rPr>
        <w:t xml:space="preserve"> </w:t>
      </w:r>
      <w:r w:rsidR="00890F4E">
        <w:t>Azure</w:t>
      </w:r>
      <w:r w:rsidR="00890F4E" w:rsidRPr="00890F4E">
        <w:rPr>
          <w:lang w:val="ru-RU"/>
        </w:rPr>
        <w:t xml:space="preserve"> </w:t>
      </w:r>
      <w:r w:rsidR="00890F4E">
        <w:t>Dev</w:t>
      </w:r>
    </w:p>
    <w:p w14:paraId="717E4CC3" w14:textId="77777777" w:rsidR="00947218" w:rsidRPr="00052AB9" w:rsidRDefault="00947218" w:rsidP="261C898B">
      <w:pPr>
        <w:rPr>
          <w:rStyle w:val="Emphasis"/>
          <w:lang w:val="ru-RU"/>
        </w:rPr>
      </w:pPr>
    </w:p>
    <w:p w14:paraId="1EEDE26F" w14:textId="7B074BCA" w:rsidR="00C24E60" w:rsidRPr="00890F4E" w:rsidRDefault="003A4930" w:rsidP="261C898B">
      <w:pPr>
        <w:rPr>
          <w:rStyle w:val="Emphasis"/>
          <w:rFonts w:ascii="Calibri" w:eastAsia="Calibri" w:hAnsi="Calibri" w:cs="Calibri"/>
          <w:i w:val="0"/>
          <w:iCs w:val="0"/>
          <w:noProof/>
          <w:lang w:val="ru-RU" w:eastAsia="en-AU"/>
        </w:rPr>
      </w:pPr>
      <w:r>
        <w:rPr>
          <w:rStyle w:val="Emphasis"/>
          <w:lang w:val="ru-RU"/>
        </w:rPr>
        <w:t>Доступно</w:t>
      </w:r>
      <w:r w:rsidR="00890F4E">
        <w:rPr>
          <w:rStyle w:val="Emphasis"/>
          <w:lang w:val="ru-RU"/>
        </w:rPr>
        <w:t xml:space="preserve"> для </w:t>
      </w:r>
      <w:r>
        <w:rPr>
          <w:rStyle w:val="Emphasis"/>
          <w:lang w:val="ru-RU"/>
        </w:rPr>
        <w:t xml:space="preserve">всех </w:t>
      </w:r>
      <w:r w:rsidR="009B0259">
        <w:rPr>
          <w:rStyle w:val="Emphasis"/>
        </w:rPr>
        <w:t>MAPS</w:t>
      </w:r>
      <w:r w:rsidR="009B0259" w:rsidRPr="009B0259">
        <w:rPr>
          <w:rStyle w:val="Emphasis"/>
          <w:lang w:val="ru-RU"/>
        </w:rPr>
        <w:t xml:space="preserve">, </w:t>
      </w:r>
      <w:r w:rsidR="009B0259">
        <w:rPr>
          <w:rStyle w:val="Emphasis"/>
        </w:rPr>
        <w:t>Silver</w:t>
      </w:r>
      <w:r w:rsidR="009B0259" w:rsidRPr="009B0259">
        <w:rPr>
          <w:rStyle w:val="Emphasis"/>
          <w:lang w:val="ru-RU"/>
        </w:rPr>
        <w:t xml:space="preserve"> </w:t>
      </w:r>
      <w:r w:rsidR="009B0259">
        <w:rPr>
          <w:rStyle w:val="Emphasis"/>
          <w:lang w:val="ru-RU"/>
        </w:rPr>
        <w:t xml:space="preserve">и </w:t>
      </w:r>
      <w:r w:rsidR="009B0259">
        <w:rPr>
          <w:rStyle w:val="Emphasis"/>
        </w:rPr>
        <w:t>Gold</w:t>
      </w:r>
      <w:r w:rsidR="009B0259" w:rsidRPr="009B0259">
        <w:rPr>
          <w:rStyle w:val="Emphasis"/>
          <w:lang w:val="ru-RU"/>
        </w:rPr>
        <w:t xml:space="preserve"> </w:t>
      </w:r>
      <w:r w:rsidR="00890F4E">
        <w:rPr>
          <w:rStyle w:val="Emphasis"/>
          <w:lang w:val="ru-RU"/>
        </w:rPr>
        <w:t xml:space="preserve">Партнеров </w:t>
      </w:r>
    </w:p>
    <w:p w14:paraId="0EF91D5D" w14:textId="77777777" w:rsidR="007D1F66" w:rsidRPr="00890F4E" w:rsidRDefault="007D1F66" w:rsidP="00C24E60">
      <w:pPr>
        <w:rPr>
          <w:lang w:val="ru-RU"/>
        </w:rPr>
      </w:pPr>
    </w:p>
    <w:p w14:paraId="3794F0E6" w14:textId="77777777" w:rsidR="007D1F66" w:rsidRPr="00890F4E" w:rsidRDefault="007D1F66" w:rsidP="00C24E60">
      <w:pPr>
        <w:rPr>
          <w:lang w:val="ru-RU"/>
        </w:rPr>
      </w:pPr>
    </w:p>
    <w:p w14:paraId="018B30B7" w14:textId="77777777" w:rsidR="00C405C3" w:rsidRPr="00E0420B" w:rsidRDefault="00C405C3" w:rsidP="261C898B">
      <w:pPr>
        <w:rPr>
          <w:lang w:val="ru-RU"/>
        </w:rPr>
      </w:pPr>
    </w:p>
    <w:p w14:paraId="60801F9A" w14:textId="77777777" w:rsidR="00116570" w:rsidRPr="00E0420B" w:rsidRDefault="00116570" w:rsidP="261C898B">
      <w:pPr>
        <w:rPr>
          <w:rStyle w:val="Emphasis"/>
          <w:lang w:val="ru-RU"/>
        </w:rPr>
      </w:pPr>
    </w:p>
    <w:p w14:paraId="252B2F03" w14:textId="4D15A994" w:rsidR="00C24E60" w:rsidRPr="003A4930" w:rsidRDefault="003A4930" w:rsidP="261C898B">
      <w:pPr>
        <w:rPr>
          <w:rStyle w:val="Emphasis"/>
          <w:lang w:val="ru-RU"/>
        </w:rPr>
      </w:pPr>
      <w:r>
        <w:rPr>
          <w:rStyle w:val="Emphasis"/>
          <w:lang w:val="ru-RU"/>
        </w:rPr>
        <w:t>Подготовлено</w:t>
      </w:r>
    </w:p>
    <w:p w14:paraId="04B74DE0" w14:textId="68033DEA" w:rsidR="00C24E60" w:rsidRPr="003A4930" w:rsidRDefault="003A4930" w:rsidP="00116570">
      <w:pPr>
        <w:tabs>
          <w:tab w:val="left" w:pos="6390"/>
        </w:tabs>
        <w:rPr>
          <w:b/>
          <w:bCs/>
          <w:lang w:val="ru-RU"/>
        </w:rPr>
      </w:pPr>
      <w:r>
        <w:rPr>
          <w:b/>
          <w:bCs/>
          <w:lang w:val="ru-RU"/>
        </w:rPr>
        <w:t>Евгений Артемьев (</w:t>
      </w:r>
      <w:r>
        <w:rPr>
          <w:b/>
          <w:bCs/>
        </w:rPr>
        <w:t>eart</w:t>
      </w:r>
      <w:r w:rsidRPr="003A4930">
        <w:rPr>
          <w:b/>
          <w:bCs/>
          <w:lang w:val="ru-RU"/>
        </w:rPr>
        <w:t>@</w:t>
      </w:r>
      <w:r>
        <w:rPr>
          <w:b/>
          <w:bCs/>
        </w:rPr>
        <w:t>microsoft</w:t>
      </w:r>
      <w:r w:rsidRPr="003A4930">
        <w:rPr>
          <w:b/>
          <w:bCs/>
          <w:lang w:val="ru-RU"/>
        </w:rPr>
        <w:t>.</w:t>
      </w:r>
      <w:r>
        <w:rPr>
          <w:b/>
          <w:bCs/>
        </w:rPr>
        <w:t>com</w:t>
      </w:r>
      <w:r w:rsidRPr="003A4930">
        <w:rPr>
          <w:b/>
          <w:bCs/>
          <w:lang w:val="ru-RU"/>
        </w:rPr>
        <w:t>)</w:t>
      </w:r>
    </w:p>
    <w:p w14:paraId="53E9E517" w14:textId="7521D5B0" w:rsidR="00C24E60" w:rsidRPr="00450446" w:rsidRDefault="00450446" w:rsidP="00116570">
      <w:pPr>
        <w:tabs>
          <w:tab w:val="left" w:pos="6390"/>
        </w:tabs>
        <w:rPr>
          <w:lang w:val="ru-RU"/>
        </w:rPr>
      </w:pPr>
      <w:r>
        <w:rPr>
          <w:lang w:val="ru-RU" w:eastAsia="hu-HU"/>
        </w:rPr>
        <w:t>Технический консультант Партнеров</w:t>
      </w:r>
    </w:p>
    <w:p w14:paraId="4F068A62" w14:textId="4284C474" w:rsidR="00457F2C" w:rsidRDefault="00457F2C" w:rsidP="00457F2C">
      <w:pPr>
        <w:rPr>
          <w:rStyle w:val="Strong"/>
          <w:lang w:val="ru-RU"/>
        </w:rPr>
      </w:pPr>
    </w:p>
    <w:p w14:paraId="7A71778B" w14:textId="1666DEEF" w:rsidR="003C5BB2" w:rsidRPr="00E0420B" w:rsidRDefault="003C5BB2" w:rsidP="00457F2C">
      <w:pPr>
        <w:rPr>
          <w:rStyle w:val="Strong"/>
          <w:b w:val="0"/>
          <w:bCs w:val="0"/>
          <w:lang w:val="ru-RU"/>
        </w:rPr>
      </w:pPr>
      <w:r>
        <w:rPr>
          <w:lang w:val="ru-RU"/>
        </w:rPr>
        <w:t>Последнее обновление</w:t>
      </w:r>
      <w:r w:rsidRPr="00E0420B">
        <w:rPr>
          <w:lang w:val="ru-RU"/>
        </w:rPr>
        <w:t xml:space="preserve">: </w:t>
      </w:r>
      <w:r>
        <w:rPr>
          <w:lang w:val="ru-RU"/>
        </w:rPr>
        <w:t>Июль</w:t>
      </w:r>
      <w:r w:rsidRPr="00E0420B">
        <w:rPr>
          <w:lang w:val="ru-RU"/>
        </w:rPr>
        <w:t>, 2020</w:t>
      </w:r>
    </w:p>
    <w:p w14:paraId="48F7A213" w14:textId="51D711C0" w:rsidR="00DC364D" w:rsidRPr="00073088" w:rsidRDefault="003C5BB2" w:rsidP="00457F2C">
      <w:pPr>
        <w:rPr>
          <w:rStyle w:val="Strong"/>
          <w:lang w:val="ru-RU"/>
        </w:rPr>
      </w:pPr>
      <w:r>
        <w:rPr>
          <w:rStyle w:val="Strong"/>
          <w:lang w:val="ru-RU"/>
        </w:rPr>
        <w:t xml:space="preserve">Актуальная версия документа доступна по ссылке </w:t>
      </w:r>
      <w:hyperlink r:id="rId15" w:history="1">
        <w:r w:rsidR="00073088" w:rsidRPr="00A95906">
          <w:rPr>
            <w:rStyle w:val="Hyperlink"/>
            <w:rFonts w:asciiTheme="minorHAnsi" w:hAnsiTheme="minorHAnsi"/>
          </w:rPr>
          <w:t>http</w:t>
        </w:r>
        <w:r w:rsidR="00073088" w:rsidRPr="00A95906">
          <w:rPr>
            <w:rStyle w:val="Hyperlink"/>
            <w:rFonts w:asciiTheme="minorHAnsi" w:hAnsiTheme="minorHAnsi"/>
            <w:lang w:val="ru-RU"/>
          </w:rPr>
          <w:t>://</w:t>
        </w:r>
        <w:r w:rsidR="00073088" w:rsidRPr="00A95906">
          <w:rPr>
            <w:rStyle w:val="Hyperlink"/>
            <w:rFonts w:asciiTheme="minorHAnsi" w:hAnsiTheme="minorHAnsi"/>
          </w:rPr>
          <w:t>aka</w:t>
        </w:r>
        <w:r w:rsidR="00073088" w:rsidRPr="00A95906">
          <w:rPr>
            <w:rStyle w:val="Hyperlink"/>
            <w:rFonts w:asciiTheme="minorHAnsi" w:hAnsiTheme="minorHAnsi"/>
            <w:lang w:val="ru-RU"/>
          </w:rPr>
          <w:t>.</w:t>
        </w:r>
        <w:r w:rsidR="00073088" w:rsidRPr="00A95906">
          <w:rPr>
            <w:rStyle w:val="Hyperlink"/>
            <w:rFonts w:asciiTheme="minorHAnsi" w:hAnsiTheme="minorHAnsi"/>
          </w:rPr>
          <w:t>ms</w:t>
        </w:r>
        <w:r w:rsidR="00073088" w:rsidRPr="00A95906">
          <w:rPr>
            <w:rStyle w:val="Hyperlink"/>
            <w:rFonts w:asciiTheme="minorHAnsi" w:hAnsiTheme="minorHAnsi"/>
            <w:lang w:val="ru-RU"/>
          </w:rPr>
          <w:t>/</w:t>
        </w:r>
        <w:r w:rsidR="00073088" w:rsidRPr="00A95906">
          <w:rPr>
            <w:rStyle w:val="Hyperlink"/>
            <w:rFonts w:asciiTheme="minorHAnsi" w:hAnsiTheme="minorHAnsi"/>
          </w:rPr>
          <w:t>PartnerOnline</w:t>
        </w:r>
      </w:hyperlink>
      <w:r w:rsidR="00073088" w:rsidRPr="00073088">
        <w:rPr>
          <w:rStyle w:val="Strong"/>
          <w:lang w:val="ru-RU"/>
        </w:rPr>
        <w:t xml:space="preserve"> </w:t>
      </w:r>
    </w:p>
    <w:p w14:paraId="5F118FE3" w14:textId="77777777" w:rsidR="00E82B9A" w:rsidRPr="003C5BB2" w:rsidRDefault="00E82B9A" w:rsidP="00C24E60">
      <w:pPr>
        <w:spacing w:after="200"/>
        <w:rPr>
          <w:rFonts w:cs="Calibri"/>
          <w:lang w:val="ru-RU"/>
        </w:rPr>
      </w:pPr>
    </w:p>
    <w:p w14:paraId="3FC9E144" w14:textId="77777777" w:rsidR="00E82B9A" w:rsidRPr="003C5BB2" w:rsidRDefault="00E82B9A" w:rsidP="00E82B9A">
      <w:pPr>
        <w:rPr>
          <w:rFonts w:cs="Calibri"/>
          <w:lang w:val="ru-RU"/>
        </w:rPr>
      </w:pPr>
    </w:p>
    <w:p w14:paraId="3ED3B376" w14:textId="77777777" w:rsidR="00E82B9A" w:rsidRPr="003C5BB2" w:rsidRDefault="00E82B9A" w:rsidP="00E82B9A">
      <w:pPr>
        <w:tabs>
          <w:tab w:val="left" w:pos="6555"/>
        </w:tabs>
        <w:rPr>
          <w:rFonts w:cs="Calibri"/>
          <w:lang w:val="ru-RU"/>
        </w:rPr>
      </w:pPr>
    </w:p>
    <w:p w14:paraId="5A9893D3" w14:textId="77777777" w:rsidR="00990EEA" w:rsidRPr="00831AA7" w:rsidRDefault="261C898B" w:rsidP="261C898B">
      <w:pPr>
        <w:pStyle w:val="DisclaimerTextMS"/>
        <w:rPr>
          <w:rFonts w:ascii="Segoe UI Light" w:eastAsia="Segoe UI Light" w:hAnsi="Segoe UI Light" w:cs="Segoe UI Light"/>
          <w:b/>
          <w:bCs/>
        </w:rPr>
      </w:pPr>
      <w:r w:rsidRPr="00831AA7">
        <w:rPr>
          <w:rFonts w:ascii="Segoe UI Light" w:eastAsia="Segoe UI Light" w:hAnsi="Segoe UI Light" w:cs="Segoe UI Light"/>
          <w:b/>
          <w:bCs/>
        </w:rPr>
        <w:t>MICROSOFT MAKES NO WARRANTIES, EXPRESS, IMPLIED OR STATUTORY, AS TO THE INFORMATION IN THIS DOCUMENT.</w:t>
      </w:r>
    </w:p>
    <w:p w14:paraId="2A6BFD51" w14:textId="77777777" w:rsidR="00990EEA" w:rsidRPr="00831AA7" w:rsidRDefault="261C898B" w:rsidP="261C898B">
      <w:pPr>
        <w:pStyle w:val="DisclaimerTextMS"/>
        <w:rPr>
          <w:rFonts w:ascii="Segoe UI Light" w:eastAsia="Segoe UI Light" w:hAnsi="Segoe UI Light" w:cs="Segoe UI Light"/>
        </w:rPr>
      </w:pPr>
      <w:r w:rsidRPr="00831AA7">
        <w:rPr>
          <w:rFonts w:ascii="Segoe UI Light" w:eastAsia="Segoe UI Light" w:hAnsi="Segoe UI Light" w:cs="Segoe UI Light"/>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14:paraId="0BE1C2FA" w14:textId="77777777" w:rsidR="00990EEA" w:rsidRPr="00831AA7" w:rsidRDefault="261C898B" w:rsidP="261C898B">
      <w:pPr>
        <w:pStyle w:val="DisclaimerTextMS"/>
        <w:rPr>
          <w:rFonts w:ascii="Segoe UI Light" w:eastAsia="Segoe UI Light" w:hAnsi="Segoe UI Light" w:cs="Segoe UI Light"/>
        </w:rPr>
      </w:pPr>
      <w:r w:rsidRPr="00831AA7">
        <w:rPr>
          <w:rFonts w:ascii="Segoe UI Light" w:eastAsia="Segoe UI Light" w:hAnsi="Segoe UI Light" w:cs="Segoe UI Light"/>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6F01AD49" w14:textId="77777777" w:rsidR="00990EEA" w:rsidRPr="00831AA7" w:rsidRDefault="261C898B" w:rsidP="261C898B">
      <w:pPr>
        <w:pStyle w:val="DisclaimerTextMS"/>
        <w:rPr>
          <w:rFonts w:ascii="Segoe UI Light" w:eastAsia="Segoe UI Light" w:hAnsi="Segoe UI Light" w:cs="Segoe UI Light"/>
        </w:rPr>
      </w:pPr>
      <w:r w:rsidRPr="00831AA7">
        <w:rPr>
          <w:rFonts w:ascii="Segoe UI Light" w:eastAsia="Segoe UI Light" w:hAnsi="Segoe UI Light" w:cs="Segoe UI Light"/>
        </w:rPr>
        <w:t xml:space="preserve">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 </w:t>
      </w:r>
    </w:p>
    <w:p w14:paraId="2E61B9C3" w14:textId="77777777" w:rsidR="00990EEA" w:rsidRPr="00831AA7" w:rsidRDefault="261C898B" w:rsidP="261C898B">
      <w:pPr>
        <w:pStyle w:val="DisclaimerTextMS"/>
        <w:rPr>
          <w:rFonts w:ascii="Segoe UI Light" w:eastAsia="Segoe UI Light" w:hAnsi="Segoe UI Light" w:cs="Segoe UI Light"/>
        </w:rPr>
      </w:pPr>
      <w:r w:rsidRPr="00831AA7">
        <w:rPr>
          <w:rFonts w:ascii="Segoe UI Light" w:eastAsia="Segoe UI Light" w:hAnsi="Segoe UI Light" w:cs="Segoe UI Light"/>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76204B92" w14:textId="6E802237" w:rsidR="00990EEA" w:rsidRPr="00831AA7" w:rsidRDefault="261C898B" w:rsidP="261C898B">
      <w:pPr>
        <w:pStyle w:val="DisclaimerTextMS"/>
        <w:rPr>
          <w:rFonts w:ascii="Segoe UI Light" w:eastAsia="Segoe UI Light" w:hAnsi="Segoe UI Light" w:cs="Segoe UI Light"/>
        </w:rPr>
      </w:pPr>
      <w:r w:rsidRPr="00831AA7">
        <w:rPr>
          <w:rFonts w:ascii="Segoe UI Light" w:eastAsia="Segoe UI Light" w:hAnsi="Segoe UI Light" w:cs="Segoe UI Light"/>
        </w:rPr>
        <w:t>© 20</w:t>
      </w:r>
      <w:r w:rsidR="00F206FC" w:rsidRPr="007B53E8">
        <w:rPr>
          <w:rFonts w:ascii="Segoe UI Light" w:eastAsia="Segoe UI Light" w:hAnsi="Segoe UI Light" w:cs="Segoe UI Light"/>
        </w:rPr>
        <w:t xml:space="preserve">20 </w:t>
      </w:r>
      <w:r w:rsidRPr="00831AA7">
        <w:rPr>
          <w:rFonts w:ascii="Segoe UI Light" w:eastAsia="Segoe UI Light" w:hAnsi="Segoe UI Light" w:cs="Segoe UI Light"/>
        </w:rPr>
        <w:t>Microsoft Corporation. All rights reserved. Any use or distribution of these materials without express authorization of Microsoft Corp. is strictly prohibited.</w:t>
      </w:r>
    </w:p>
    <w:p w14:paraId="50002928" w14:textId="77777777" w:rsidR="00990EEA" w:rsidRPr="00831AA7" w:rsidRDefault="261C898B" w:rsidP="261C898B">
      <w:pPr>
        <w:pStyle w:val="DisclaimerTextMS"/>
        <w:rPr>
          <w:rFonts w:ascii="Segoe UI Light" w:eastAsia="Segoe UI Light" w:hAnsi="Segoe UI Light" w:cs="Segoe UI Light"/>
        </w:rPr>
      </w:pPr>
      <w:r w:rsidRPr="00831AA7">
        <w:rPr>
          <w:rFonts w:ascii="Segoe UI Light" w:eastAsia="Segoe UI Light" w:hAnsi="Segoe UI Light" w:cs="Segoe UI Light"/>
        </w:rPr>
        <w:t>Microsoft and Windows are either registered trademarks of Microsoft Corporation in the United States and/or other countries.</w:t>
      </w:r>
    </w:p>
    <w:p w14:paraId="3137CCF5" w14:textId="77777777" w:rsidR="00990EEA" w:rsidRPr="00831AA7" w:rsidRDefault="261C898B" w:rsidP="261C898B">
      <w:pPr>
        <w:rPr>
          <w:rFonts w:ascii="Segoe UI Light" w:eastAsia="Segoe UI Light" w:hAnsi="Segoe UI Light" w:cs="Segoe UI Light"/>
        </w:rPr>
      </w:pPr>
      <w:r w:rsidRPr="00831AA7">
        <w:rPr>
          <w:rFonts w:ascii="Segoe UI Light" w:eastAsia="Segoe UI Light" w:hAnsi="Segoe UI Light" w:cs="Segoe UI Light"/>
        </w:rPr>
        <w:t>The names of actual companies and products mentioned herein may be the trademarks of their respective owners.</w:t>
      </w:r>
    </w:p>
    <w:p w14:paraId="2F26B937" w14:textId="39C51FF7" w:rsidR="00990EEA" w:rsidRPr="00831AA7" w:rsidRDefault="00990EEA" w:rsidP="00516AFD">
      <w:pPr>
        <w:spacing w:after="0"/>
        <w:rPr>
          <w:rFonts w:ascii="Segoe UI Light" w:hAnsi="Segoe UI Light" w:cs="Segoe UI Light"/>
        </w:rPr>
      </w:pPr>
      <w:r w:rsidRPr="00831AA7">
        <w:rPr>
          <w:rFonts w:ascii="Segoe UI Light" w:hAnsi="Segoe UI Light" w:cs="Segoe UI Light"/>
        </w:rPr>
        <w:br w:type="page"/>
      </w:r>
    </w:p>
    <w:p w14:paraId="6E97EB7A" w14:textId="0E560808" w:rsidR="00990EEA" w:rsidRPr="00E0420B" w:rsidRDefault="00450446" w:rsidP="007B1D2A">
      <w:pPr>
        <w:pStyle w:val="Heading1"/>
        <w:rPr>
          <w:lang w:val="ru-RU"/>
        </w:rPr>
      </w:pPr>
      <w:bookmarkStart w:id="0" w:name="overview"/>
      <w:bookmarkStart w:id="1" w:name="user-content-overview"/>
      <w:bookmarkEnd w:id="0"/>
      <w:bookmarkEnd w:id="1"/>
      <w:r>
        <w:rPr>
          <w:lang w:val="ru-RU"/>
        </w:rPr>
        <w:lastRenderedPageBreak/>
        <w:t>Обзор</w:t>
      </w:r>
    </w:p>
    <w:p w14:paraId="6EC0CBE1" w14:textId="0590B43B" w:rsidR="006C6656" w:rsidRPr="00C908FC" w:rsidRDefault="00450446" w:rsidP="00CB1F17">
      <w:pPr>
        <w:jc w:val="both"/>
        <w:rPr>
          <w:lang w:val="ru-RU"/>
        </w:rPr>
      </w:pPr>
      <w:r>
        <w:rPr>
          <w:lang w:val="ru-RU"/>
        </w:rPr>
        <w:t>В</w:t>
      </w:r>
      <w:r w:rsidRPr="0033738F">
        <w:rPr>
          <w:lang w:val="ru-RU"/>
        </w:rPr>
        <w:t xml:space="preserve"> </w:t>
      </w:r>
      <w:r>
        <w:rPr>
          <w:lang w:val="ru-RU"/>
        </w:rPr>
        <w:t>этом</w:t>
      </w:r>
      <w:r w:rsidRPr="0033738F">
        <w:rPr>
          <w:lang w:val="ru-RU"/>
        </w:rPr>
        <w:t xml:space="preserve"> </w:t>
      </w:r>
      <w:r>
        <w:rPr>
          <w:lang w:val="ru-RU"/>
        </w:rPr>
        <w:t>документе</w:t>
      </w:r>
      <w:r w:rsidRPr="0033738F">
        <w:rPr>
          <w:lang w:val="ru-RU"/>
        </w:rPr>
        <w:t xml:space="preserve"> </w:t>
      </w:r>
      <w:r>
        <w:rPr>
          <w:lang w:val="ru-RU"/>
        </w:rPr>
        <w:t>подготовлен</w:t>
      </w:r>
      <w:r w:rsidRPr="0033738F">
        <w:rPr>
          <w:lang w:val="ru-RU"/>
        </w:rPr>
        <w:t xml:space="preserve"> </w:t>
      </w:r>
      <w:r>
        <w:rPr>
          <w:lang w:val="ru-RU"/>
        </w:rPr>
        <w:t>сп</w:t>
      </w:r>
      <w:r w:rsidR="008F115F">
        <w:rPr>
          <w:lang w:val="ru-RU"/>
        </w:rPr>
        <w:t>исок</w:t>
      </w:r>
      <w:r w:rsidR="008F115F" w:rsidRPr="0033738F">
        <w:rPr>
          <w:lang w:val="ru-RU"/>
        </w:rPr>
        <w:t xml:space="preserve"> </w:t>
      </w:r>
      <w:r w:rsidR="008F115F">
        <w:rPr>
          <w:lang w:val="ru-RU"/>
        </w:rPr>
        <w:t>потенциальных</w:t>
      </w:r>
      <w:r w:rsidR="008F115F" w:rsidRPr="0033738F">
        <w:rPr>
          <w:lang w:val="ru-RU"/>
        </w:rPr>
        <w:t xml:space="preserve"> </w:t>
      </w:r>
      <w:r w:rsidR="008F115F">
        <w:rPr>
          <w:lang w:val="ru-RU"/>
        </w:rPr>
        <w:t>тем</w:t>
      </w:r>
      <w:r w:rsidR="008F115F" w:rsidRPr="0033738F">
        <w:rPr>
          <w:lang w:val="ru-RU"/>
        </w:rPr>
        <w:t xml:space="preserve"> </w:t>
      </w:r>
      <w:r w:rsidR="008F115F">
        <w:rPr>
          <w:lang w:val="ru-RU"/>
        </w:rPr>
        <w:t>технических</w:t>
      </w:r>
      <w:r w:rsidR="008F115F" w:rsidRPr="0033738F">
        <w:rPr>
          <w:lang w:val="ru-RU"/>
        </w:rPr>
        <w:t xml:space="preserve"> </w:t>
      </w:r>
      <w:r w:rsidR="008F115F">
        <w:rPr>
          <w:lang w:val="ru-RU"/>
        </w:rPr>
        <w:t>консультаций</w:t>
      </w:r>
      <w:r w:rsidR="008F115F" w:rsidRPr="0033738F">
        <w:rPr>
          <w:lang w:val="ru-RU"/>
        </w:rPr>
        <w:t xml:space="preserve"> </w:t>
      </w:r>
      <w:r w:rsidR="008F115F">
        <w:rPr>
          <w:lang w:val="ru-RU"/>
        </w:rPr>
        <w:t>для</w:t>
      </w:r>
      <w:r w:rsidR="008F115F" w:rsidRPr="0033738F">
        <w:rPr>
          <w:lang w:val="ru-RU"/>
        </w:rPr>
        <w:t xml:space="preserve"> </w:t>
      </w:r>
      <w:r w:rsidR="008F115F">
        <w:rPr>
          <w:lang w:val="ru-RU"/>
        </w:rPr>
        <w:t>Партнеров</w:t>
      </w:r>
      <w:r w:rsidR="0033738F" w:rsidRPr="0033738F">
        <w:rPr>
          <w:lang w:val="ru-RU"/>
        </w:rPr>
        <w:t xml:space="preserve"> </w:t>
      </w:r>
      <w:r w:rsidR="0033738F">
        <w:rPr>
          <w:lang w:val="ru-RU"/>
        </w:rPr>
        <w:t>по</w:t>
      </w:r>
      <w:r w:rsidR="0033738F" w:rsidRPr="0033738F">
        <w:rPr>
          <w:lang w:val="ru-RU"/>
        </w:rPr>
        <w:t xml:space="preserve"> </w:t>
      </w:r>
      <w:r w:rsidR="0033738F">
        <w:rPr>
          <w:lang w:val="ru-RU"/>
        </w:rPr>
        <w:t>различным</w:t>
      </w:r>
      <w:r w:rsidR="0033738F" w:rsidRPr="0033738F">
        <w:rPr>
          <w:lang w:val="ru-RU"/>
        </w:rPr>
        <w:t xml:space="preserve"> </w:t>
      </w:r>
      <w:r w:rsidR="0033738F">
        <w:t>Workload</w:t>
      </w:r>
      <w:r w:rsidR="0033738F" w:rsidRPr="0033738F">
        <w:rPr>
          <w:lang w:val="ru-RU"/>
        </w:rPr>
        <w:t xml:space="preserve">. </w:t>
      </w:r>
      <w:r w:rsidR="0033738F">
        <w:rPr>
          <w:lang w:val="ru-RU"/>
        </w:rPr>
        <w:t>Данный</w:t>
      </w:r>
      <w:r w:rsidR="0033738F" w:rsidRPr="00C908FC">
        <w:rPr>
          <w:lang w:val="ru-RU"/>
        </w:rPr>
        <w:t xml:space="preserve"> </w:t>
      </w:r>
      <w:r w:rsidR="0033738F">
        <w:rPr>
          <w:lang w:val="ru-RU"/>
        </w:rPr>
        <w:t>список</w:t>
      </w:r>
      <w:r w:rsidR="0033738F" w:rsidRPr="00C908FC">
        <w:rPr>
          <w:lang w:val="ru-RU"/>
        </w:rPr>
        <w:t xml:space="preserve"> </w:t>
      </w:r>
      <w:r w:rsidR="0033738F">
        <w:rPr>
          <w:lang w:val="ru-RU"/>
        </w:rPr>
        <w:t>основан</w:t>
      </w:r>
      <w:r w:rsidR="0033738F" w:rsidRPr="00C908FC">
        <w:rPr>
          <w:lang w:val="ru-RU"/>
        </w:rPr>
        <w:t xml:space="preserve"> </w:t>
      </w:r>
      <w:r w:rsidR="0033738F">
        <w:rPr>
          <w:lang w:val="ru-RU"/>
        </w:rPr>
        <w:t>на</w:t>
      </w:r>
      <w:r w:rsidR="0033738F" w:rsidRPr="00C908FC">
        <w:rPr>
          <w:lang w:val="ru-RU"/>
        </w:rPr>
        <w:t xml:space="preserve"> </w:t>
      </w:r>
      <w:r w:rsidR="0033738F">
        <w:rPr>
          <w:lang w:val="ru-RU"/>
        </w:rPr>
        <w:t>наиболее</w:t>
      </w:r>
      <w:r w:rsidR="0033738F" w:rsidRPr="00C908FC">
        <w:rPr>
          <w:lang w:val="ru-RU"/>
        </w:rPr>
        <w:t xml:space="preserve"> </w:t>
      </w:r>
      <w:r w:rsidR="0033738F">
        <w:rPr>
          <w:lang w:val="ru-RU"/>
        </w:rPr>
        <w:t>частых</w:t>
      </w:r>
      <w:r w:rsidR="0033738F" w:rsidRPr="00C908FC">
        <w:rPr>
          <w:lang w:val="ru-RU"/>
        </w:rPr>
        <w:t xml:space="preserve"> </w:t>
      </w:r>
      <w:r w:rsidR="0033738F">
        <w:rPr>
          <w:lang w:val="ru-RU"/>
        </w:rPr>
        <w:t>запро</w:t>
      </w:r>
      <w:r w:rsidR="00E0420B">
        <w:t>c</w:t>
      </w:r>
      <w:r w:rsidR="00E0420B">
        <w:rPr>
          <w:lang w:val="ru-RU"/>
        </w:rPr>
        <w:t>ах</w:t>
      </w:r>
      <w:r w:rsidR="0033738F" w:rsidRPr="00C908FC">
        <w:rPr>
          <w:lang w:val="ru-RU"/>
        </w:rPr>
        <w:t xml:space="preserve"> </w:t>
      </w:r>
      <w:r w:rsidR="0033738F">
        <w:rPr>
          <w:lang w:val="ru-RU"/>
        </w:rPr>
        <w:t>от</w:t>
      </w:r>
      <w:r w:rsidR="0033738F" w:rsidRPr="00C908FC">
        <w:rPr>
          <w:lang w:val="ru-RU"/>
        </w:rPr>
        <w:t xml:space="preserve"> </w:t>
      </w:r>
      <w:r w:rsidR="0033738F">
        <w:rPr>
          <w:lang w:val="ru-RU"/>
        </w:rPr>
        <w:t>Партнеров</w:t>
      </w:r>
      <w:r w:rsidR="0033738F" w:rsidRPr="00C908FC">
        <w:rPr>
          <w:lang w:val="ru-RU"/>
        </w:rPr>
        <w:t xml:space="preserve"> </w:t>
      </w:r>
      <w:r w:rsidR="0033738F">
        <w:rPr>
          <w:lang w:val="ru-RU"/>
        </w:rPr>
        <w:t>и</w:t>
      </w:r>
      <w:r w:rsidR="0033738F" w:rsidRPr="00C908FC">
        <w:rPr>
          <w:lang w:val="ru-RU"/>
        </w:rPr>
        <w:t xml:space="preserve"> </w:t>
      </w:r>
      <w:r w:rsidR="0033738F">
        <w:rPr>
          <w:lang w:val="ru-RU"/>
        </w:rPr>
        <w:t>может</w:t>
      </w:r>
      <w:r w:rsidR="0033738F" w:rsidRPr="00C908FC">
        <w:rPr>
          <w:lang w:val="ru-RU"/>
        </w:rPr>
        <w:t xml:space="preserve"> </w:t>
      </w:r>
      <w:r w:rsidR="00C908FC">
        <w:rPr>
          <w:lang w:val="ru-RU"/>
        </w:rPr>
        <w:t>в</w:t>
      </w:r>
      <w:r w:rsidR="00C908FC" w:rsidRPr="00C908FC">
        <w:rPr>
          <w:lang w:val="ru-RU"/>
        </w:rPr>
        <w:t xml:space="preserve"> </w:t>
      </w:r>
      <w:r w:rsidR="00C908FC">
        <w:rPr>
          <w:lang w:val="ru-RU"/>
        </w:rPr>
        <w:t xml:space="preserve">дальнейшем </w:t>
      </w:r>
      <w:r w:rsidR="002F2993">
        <w:rPr>
          <w:lang w:val="ru-RU"/>
        </w:rPr>
        <w:t>изменятся</w:t>
      </w:r>
      <w:r w:rsidR="00C908FC">
        <w:rPr>
          <w:lang w:val="ru-RU"/>
        </w:rPr>
        <w:t>.</w:t>
      </w:r>
      <w:r w:rsidR="00BE2720" w:rsidRPr="00C908FC">
        <w:rPr>
          <w:lang w:val="ru-RU"/>
        </w:rPr>
        <w:t xml:space="preserve"> </w:t>
      </w:r>
    </w:p>
    <w:p w14:paraId="0ACE2B97" w14:textId="78B38CB4" w:rsidR="00C908FC" w:rsidRDefault="00C908FC" w:rsidP="00990EEA">
      <w:pPr>
        <w:rPr>
          <w:lang w:val="ru-RU"/>
        </w:rPr>
      </w:pPr>
      <w:r>
        <w:rPr>
          <w:lang w:val="ru-RU"/>
        </w:rPr>
        <w:t>Описание консультаци</w:t>
      </w:r>
      <w:r w:rsidR="0072797B">
        <w:rPr>
          <w:lang w:val="ru-RU"/>
        </w:rPr>
        <w:t>й явл</w:t>
      </w:r>
      <w:r w:rsidR="00442965">
        <w:rPr>
          <w:lang w:val="ru-RU"/>
        </w:rPr>
        <w:t>я</w:t>
      </w:r>
      <w:r w:rsidR="0072797B">
        <w:rPr>
          <w:lang w:val="ru-RU"/>
        </w:rPr>
        <w:t xml:space="preserve">ется примерным. Финальный набор тем </w:t>
      </w:r>
      <w:r w:rsidR="00460DE9">
        <w:rPr>
          <w:lang w:val="ru-RU"/>
        </w:rPr>
        <w:t>формируется на звонке с Партнером и всеми заинтересованными сторонами (</w:t>
      </w:r>
      <w:r w:rsidR="00460DE9">
        <w:t>PDM</w:t>
      </w:r>
      <w:r w:rsidR="00460DE9" w:rsidRPr="00460DE9">
        <w:rPr>
          <w:lang w:val="ru-RU"/>
        </w:rPr>
        <w:t xml:space="preserve">, </w:t>
      </w:r>
      <w:r w:rsidR="00460DE9">
        <w:t>PTS</w:t>
      </w:r>
      <w:r w:rsidR="00460DE9" w:rsidRPr="00460DE9">
        <w:rPr>
          <w:lang w:val="ru-RU"/>
        </w:rPr>
        <w:t xml:space="preserve">, </w:t>
      </w:r>
      <w:r w:rsidR="00CF251A">
        <w:t>PSE</w:t>
      </w:r>
      <w:r w:rsidR="00CF251A" w:rsidRPr="00CF251A">
        <w:rPr>
          <w:lang w:val="ru-RU"/>
        </w:rPr>
        <w:t xml:space="preserve">, </w:t>
      </w:r>
      <w:r w:rsidR="00460DE9">
        <w:t>PTA</w:t>
      </w:r>
      <w:r w:rsidR="00460DE9" w:rsidRPr="00460DE9">
        <w:rPr>
          <w:lang w:val="ru-RU"/>
        </w:rPr>
        <w:t xml:space="preserve"> </w:t>
      </w:r>
      <w:r w:rsidR="00460DE9">
        <w:rPr>
          <w:lang w:val="ru-RU"/>
        </w:rPr>
        <w:t>и т.д.)</w:t>
      </w:r>
      <w:r w:rsidR="00E0420B">
        <w:rPr>
          <w:lang w:val="ru-RU"/>
        </w:rPr>
        <w:t>.</w:t>
      </w:r>
    </w:p>
    <w:p w14:paraId="53569385" w14:textId="074B7359" w:rsidR="003D4DBC" w:rsidRDefault="007E4ECE" w:rsidP="003D4DBC">
      <w:pPr>
        <w:pStyle w:val="Heading1"/>
        <w:pageBreakBefore w:val="0"/>
        <w:rPr>
          <w:lang w:val="ru-RU"/>
        </w:rPr>
      </w:pPr>
      <w:r>
        <w:rPr>
          <w:lang w:val="ru-RU"/>
        </w:rPr>
        <w:t xml:space="preserve">Как </w:t>
      </w:r>
      <w:r w:rsidR="00790A15">
        <w:rPr>
          <w:lang w:val="ru-RU"/>
        </w:rPr>
        <w:t>получить консультацию</w:t>
      </w:r>
    </w:p>
    <w:p w14:paraId="1AD3DA03" w14:textId="42DA7F68" w:rsidR="00073088" w:rsidRDefault="00EA037F" w:rsidP="00990EEA">
      <w:pPr>
        <w:rPr>
          <w:lang w:val="ru-RU"/>
        </w:rPr>
      </w:pPr>
      <w:r>
        <w:rPr>
          <w:lang w:val="ru-RU"/>
        </w:rPr>
        <w:t>Т</w:t>
      </w:r>
      <w:r w:rsidR="00790A15">
        <w:rPr>
          <w:lang w:val="ru-RU"/>
        </w:rPr>
        <w:t xml:space="preserve">ребуется быть зарегистрированым Партнером со статусом </w:t>
      </w:r>
      <w:r w:rsidR="00790A15">
        <w:t>MAPS</w:t>
      </w:r>
      <w:r w:rsidR="00790A15" w:rsidRPr="00790A15">
        <w:rPr>
          <w:lang w:val="ru-RU"/>
        </w:rPr>
        <w:t xml:space="preserve">, </w:t>
      </w:r>
      <w:r w:rsidR="00790A15">
        <w:t>Silver</w:t>
      </w:r>
      <w:r w:rsidR="00790A15" w:rsidRPr="00790A15">
        <w:rPr>
          <w:lang w:val="ru-RU"/>
        </w:rPr>
        <w:t xml:space="preserve"> </w:t>
      </w:r>
      <w:r w:rsidR="00790A15">
        <w:rPr>
          <w:lang w:val="ru-RU"/>
        </w:rPr>
        <w:t xml:space="preserve">или </w:t>
      </w:r>
      <w:r w:rsidR="00790A15">
        <w:t>Gold</w:t>
      </w:r>
      <w:r w:rsidR="00790A15" w:rsidRPr="00790A15">
        <w:rPr>
          <w:lang w:val="ru-RU"/>
        </w:rPr>
        <w:t xml:space="preserve">. </w:t>
      </w:r>
    </w:p>
    <w:p w14:paraId="2F868BB1" w14:textId="7290C221" w:rsidR="00EA037F" w:rsidRDefault="00EA037F" w:rsidP="00990EEA">
      <w:pPr>
        <w:rPr>
          <w:lang w:val="ru-RU"/>
        </w:rPr>
      </w:pPr>
      <w:r>
        <w:rPr>
          <w:lang w:val="ru-RU"/>
        </w:rPr>
        <w:t xml:space="preserve">Для получения консультации необходимо перейти в </w:t>
      </w:r>
      <w:r>
        <w:t>Partner</w:t>
      </w:r>
      <w:r w:rsidRPr="00EA037F">
        <w:rPr>
          <w:lang w:val="ru-RU"/>
        </w:rPr>
        <w:t xml:space="preserve"> </w:t>
      </w:r>
      <w:r>
        <w:t>Center</w:t>
      </w:r>
      <w:r w:rsidR="002E6BD7" w:rsidRPr="002E6BD7">
        <w:rPr>
          <w:lang w:val="ru-RU"/>
        </w:rPr>
        <w:t xml:space="preserve"> </w:t>
      </w:r>
      <w:r w:rsidR="002E6BD7">
        <w:rPr>
          <w:lang w:val="ru-RU"/>
        </w:rPr>
        <w:t xml:space="preserve">под Партнерской учетной записью и заполнить форму в разделе </w:t>
      </w:r>
      <w:r w:rsidR="002E6BD7">
        <w:t>MPN</w:t>
      </w:r>
      <w:r w:rsidR="002E6BD7" w:rsidRPr="002E6BD7">
        <w:rPr>
          <w:lang w:val="ru-RU"/>
        </w:rPr>
        <w:t xml:space="preserve"> -&gt; </w:t>
      </w:r>
      <w:r w:rsidR="002E6BD7">
        <w:t>Benefits</w:t>
      </w:r>
      <w:r w:rsidR="002E6BD7" w:rsidRPr="002E6BD7">
        <w:rPr>
          <w:lang w:val="ru-RU"/>
        </w:rPr>
        <w:t xml:space="preserve"> -&gt; </w:t>
      </w:r>
      <w:r w:rsidR="002E6BD7">
        <w:t>Technical</w:t>
      </w:r>
      <w:r w:rsidR="002E6BD7" w:rsidRPr="002E6BD7">
        <w:rPr>
          <w:lang w:val="ru-RU"/>
        </w:rPr>
        <w:t xml:space="preserve"> </w:t>
      </w:r>
      <w:r w:rsidR="002E6BD7">
        <w:t>Benefits</w:t>
      </w:r>
      <w:r w:rsidR="002E6BD7" w:rsidRPr="002E6BD7">
        <w:rPr>
          <w:lang w:val="ru-RU"/>
        </w:rPr>
        <w:t xml:space="preserve"> -&gt; </w:t>
      </w:r>
      <w:r w:rsidR="002E6BD7">
        <w:t>Technical</w:t>
      </w:r>
      <w:r w:rsidR="002E6BD7" w:rsidRPr="002E6BD7">
        <w:rPr>
          <w:lang w:val="ru-RU"/>
        </w:rPr>
        <w:t xml:space="preserve"> </w:t>
      </w:r>
      <w:r w:rsidR="002E6BD7">
        <w:t>PreSale</w:t>
      </w:r>
      <w:r w:rsidR="002E6BD7" w:rsidRPr="002E6BD7">
        <w:rPr>
          <w:lang w:val="ru-RU"/>
        </w:rPr>
        <w:t xml:space="preserve"> &amp; </w:t>
      </w:r>
      <w:r w:rsidR="002E6BD7">
        <w:t>Deployment</w:t>
      </w:r>
      <w:r w:rsidR="002E6BD7" w:rsidRPr="002E6BD7">
        <w:rPr>
          <w:lang w:val="ru-RU"/>
        </w:rPr>
        <w:t xml:space="preserve"> </w:t>
      </w:r>
      <w:r w:rsidR="002E6BD7">
        <w:rPr>
          <w:lang w:val="ru-RU"/>
        </w:rPr>
        <w:t>–</w:t>
      </w:r>
      <w:r w:rsidR="002E6BD7" w:rsidRPr="002E6BD7">
        <w:rPr>
          <w:lang w:val="ru-RU"/>
        </w:rPr>
        <w:t xml:space="preserve"> </w:t>
      </w:r>
      <w:r w:rsidR="002E6BD7">
        <w:rPr>
          <w:lang w:val="ru-RU"/>
        </w:rPr>
        <w:t>Открыть новое обращение.</w:t>
      </w:r>
    </w:p>
    <w:p w14:paraId="36745257" w14:textId="2F0A6CAD" w:rsidR="00DE3106" w:rsidRPr="00DE3106" w:rsidRDefault="00DE3106" w:rsidP="00990EEA">
      <w:pPr>
        <w:rPr>
          <w:lang w:val="ru-RU"/>
        </w:rPr>
      </w:pPr>
      <w:r>
        <w:rPr>
          <w:lang w:val="ru-RU"/>
        </w:rPr>
        <w:t xml:space="preserve">Инструкция как открыть обращение доступна по ссылке </w:t>
      </w:r>
      <w:hyperlink r:id="rId16" w:history="1">
        <w:r w:rsidRPr="00A95906">
          <w:rPr>
            <w:rStyle w:val="Hyperlink"/>
            <w:rFonts w:asciiTheme="minorHAnsi" w:hAnsiTheme="minorHAnsi"/>
          </w:rPr>
          <w:t>http</w:t>
        </w:r>
        <w:r w:rsidRPr="00A95906">
          <w:rPr>
            <w:rStyle w:val="Hyperlink"/>
            <w:rFonts w:asciiTheme="minorHAnsi" w:hAnsiTheme="minorHAnsi"/>
            <w:lang w:val="ru-RU"/>
          </w:rPr>
          <w:t>://</w:t>
        </w:r>
        <w:r w:rsidRPr="00A95906">
          <w:rPr>
            <w:rStyle w:val="Hyperlink"/>
            <w:rFonts w:asciiTheme="minorHAnsi" w:hAnsiTheme="minorHAnsi"/>
          </w:rPr>
          <w:t>aka</w:t>
        </w:r>
        <w:r w:rsidRPr="00A95906">
          <w:rPr>
            <w:rStyle w:val="Hyperlink"/>
            <w:rFonts w:asciiTheme="minorHAnsi" w:hAnsiTheme="minorHAnsi"/>
            <w:lang w:val="ru-RU"/>
          </w:rPr>
          <w:t>.</w:t>
        </w:r>
        <w:r w:rsidRPr="00A95906">
          <w:rPr>
            <w:rStyle w:val="Hyperlink"/>
            <w:rFonts w:asciiTheme="minorHAnsi" w:hAnsiTheme="minorHAnsi"/>
          </w:rPr>
          <w:t>ms</w:t>
        </w:r>
        <w:r w:rsidRPr="00A95906">
          <w:rPr>
            <w:rStyle w:val="Hyperlink"/>
            <w:rFonts w:asciiTheme="minorHAnsi" w:hAnsiTheme="minorHAnsi"/>
            <w:lang w:val="ru-RU"/>
          </w:rPr>
          <w:t>/</w:t>
        </w:r>
        <w:r w:rsidRPr="00A95906">
          <w:rPr>
            <w:rStyle w:val="Hyperlink"/>
            <w:rFonts w:asciiTheme="minorHAnsi" w:hAnsiTheme="minorHAnsi"/>
          </w:rPr>
          <w:t>AdvHelp</w:t>
        </w:r>
      </w:hyperlink>
    </w:p>
    <w:p w14:paraId="715B0E62" w14:textId="10F79557" w:rsidR="00DE3106" w:rsidRPr="00DE3106" w:rsidRDefault="00DE3106" w:rsidP="00990EEA">
      <w:pPr>
        <w:rPr>
          <w:lang w:val="ru-RU"/>
        </w:rPr>
      </w:pPr>
      <w:r>
        <w:rPr>
          <w:lang w:val="ru-RU"/>
        </w:rPr>
        <w:t>Короткая ссылка на страницу отк</w:t>
      </w:r>
      <w:r w:rsidR="00C96456">
        <w:rPr>
          <w:lang w:val="ru-RU"/>
        </w:rPr>
        <w:t>р</w:t>
      </w:r>
      <w:r>
        <w:rPr>
          <w:lang w:val="ru-RU"/>
        </w:rPr>
        <w:t xml:space="preserve">ытия обращения </w:t>
      </w:r>
      <w:hyperlink r:id="rId17" w:history="1">
        <w:r w:rsidR="00F206FC" w:rsidRPr="00577AA8">
          <w:rPr>
            <w:rStyle w:val="Hyperlink"/>
            <w:rFonts w:asciiTheme="minorHAnsi" w:hAnsiTheme="minorHAnsi"/>
          </w:rPr>
          <w:t>http</w:t>
        </w:r>
        <w:r w:rsidR="00F206FC" w:rsidRPr="00577AA8">
          <w:rPr>
            <w:rStyle w:val="Hyperlink"/>
            <w:rFonts w:asciiTheme="minorHAnsi" w:hAnsiTheme="minorHAnsi"/>
            <w:lang w:val="ru-RU"/>
          </w:rPr>
          <w:t>://</w:t>
        </w:r>
        <w:r w:rsidR="00F206FC" w:rsidRPr="00577AA8">
          <w:rPr>
            <w:rStyle w:val="Hyperlink"/>
            <w:rFonts w:asciiTheme="minorHAnsi" w:hAnsiTheme="minorHAnsi"/>
          </w:rPr>
          <w:t>aka</w:t>
        </w:r>
        <w:r w:rsidR="00F206FC" w:rsidRPr="00577AA8">
          <w:rPr>
            <w:rStyle w:val="Hyperlink"/>
            <w:rFonts w:asciiTheme="minorHAnsi" w:hAnsiTheme="minorHAnsi"/>
            <w:lang w:val="ru-RU"/>
          </w:rPr>
          <w:t>.</w:t>
        </w:r>
        <w:r w:rsidR="00F206FC" w:rsidRPr="00577AA8">
          <w:rPr>
            <w:rStyle w:val="Hyperlink"/>
            <w:rFonts w:asciiTheme="minorHAnsi" w:hAnsiTheme="minorHAnsi"/>
          </w:rPr>
          <w:t>ms</w:t>
        </w:r>
        <w:r w:rsidR="00F206FC" w:rsidRPr="00577AA8">
          <w:rPr>
            <w:rStyle w:val="Hyperlink"/>
            <w:rFonts w:asciiTheme="minorHAnsi" w:hAnsiTheme="minorHAnsi"/>
            <w:lang w:val="ru-RU"/>
          </w:rPr>
          <w:t>/</w:t>
        </w:r>
        <w:r w:rsidR="00F206FC" w:rsidRPr="00577AA8">
          <w:rPr>
            <w:rStyle w:val="Hyperlink"/>
            <w:rFonts w:asciiTheme="minorHAnsi" w:hAnsiTheme="minorHAnsi"/>
          </w:rPr>
          <w:t>TPDRU</w:t>
        </w:r>
      </w:hyperlink>
      <w:r w:rsidRPr="00DE3106">
        <w:rPr>
          <w:lang w:val="ru-RU"/>
        </w:rPr>
        <w:t xml:space="preserve"> </w:t>
      </w:r>
    </w:p>
    <w:p w14:paraId="5DDEB80F" w14:textId="77777777" w:rsidR="007057FD" w:rsidRDefault="00D74029">
      <w:pPr>
        <w:spacing w:after="0" w:line="240" w:lineRule="auto"/>
        <w:rPr>
          <w:lang w:val="ru-RU"/>
        </w:rPr>
      </w:pPr>
      <w:r>
        <w:rPr>
          <w:lang w:val="ru-RU"/>
        </w:rPr>
        <w:t>В форме обращения нужно заполнить все поля.</w:t>
      </w:r>
    </w:p>
    <w:p w14:paraId="49F5AA23" w14:textId="275E4F64" w:rsidR="007057FD" w:rsidRDefault="00D74029" w:rsidP="007057FD">
      <w:pPr>
        <w:pStyle w:val="ListParagraph"/>
        <w:numPr>
          <w:ilvl w:val="0"/>
          <w:numId w:val="33"/>
        </w:numPr>
        <w:spacing w:after="0" w:line="240" w:lineRule="auto"/>
        <w:rPr>
          <w:lang w:val="ru-RU"/>
        </w:rPr>
      </w:pPr>
      <w:r w:rsidRPr="007057FD">
        <w:rPr>
          <w:lang w:val="ru-RU"/>
        </w:rPr>
        <w:t xml:space="preserve">В поле </w:t>
      </w:r>
      <w:r>
        <w:t>Title</w:t>
      </w:r>
      <w:r w:rsidRPr="007057FD">
        <w:rPr>
          <w:lang w:val="ru-RU"/>
        </w:rPr>
        <w:t xml:space="preserve"> </w:t>
      </w:r>
      <w:r w:rsidR="003F4772">
        <w:rPr>
          <w:lang w:val="ru-RU"/>
        </w:rPr>
        <w:t xml:space="preserve">указать </w:t>
      </w:r>
      <w:r w:rsidRPr="007057FD">
        <w:rPr>
          <w:lang w:val="ru-RU"/>
        </w:rPr>
        <w:t>тему консультации,</w:t>
      </w:r>
    </w:p>
    <w:p w14:paraId="68F3B0E0" w14:textId="0B6DC0AF" w:rsidR="007057FD" w:rsidRDefault="00D74029" w:rsidP="007057FD">
      <w:pPr>
        <w:pStyle w:val="ListParagraph"/>
        <w:numPr>
          <w:ilvl w:val="0"/>
          <w:numId w:val="33"/>
        </w:numPr>
        <w:spacing w:after="0" w:line="240" w:lineRule="auto"/>
        <w:rPr>
          <w:lang w:val="ru-RU"/>
        </w:rPr>
      </w:pPr>
      <w:r w:rsidRPr="007057FD">
        <w:rPr>
          <w:lang w:val="ru-RU"/>
        </w:rPr>
        <w:t xml:space="preserve">в описании </w:t>
      </w:r>
      <w:r w:rsidR="007057FD" w:rsidRPr="007057FD">
        <w:rPr>
          <w:lang w:val="ru-RU"/>
        </w:rPr>
        <w:t>обозначить интересующи</w:t>
      </w:r>
      <w:r w:rsidR="003F4772">
        <w:rPr>
          <w:lang w:val="ru-RU"/>
        </w:rPr>
        <w:t>е</w:t>
      </w:r>
      <w:r w:rsidR="007057FD" w:rsidRPr="007057FD">
        <w:rPr>
          <w:lang w:val="ru-RU"/>
        </w:rPr>
        <w:t xml:space="preserve"> вопросы, </w:t>
      </w:r>
    </w:p>
    <w:p w14:paraId="56776A63" w14:textId="77777777" w:rsidR="007057FD" w:rsidRDefault="007057FD" w:rsidP="007057FD">
      <w:pPr>
        <w:pStyle w:val="ListParagraph"/>
        <w:numPr>
          <w:ilvl w:val="0"/>
          <w:numId w:val="33"/>
        </w:numPr>
        <w:spacing w:after="0" w:line="240" w:lineRule="auto"/>
        <w:rPr>
          <w:lang w:val="ru-RU"/>
        </w:rPr>
      </w:pPr>
      <w:r>
        <w:rPr>
          <w:lang w:val="ru-RU"/>
        </w:rPr>
        <w:t>В поле язык обязательно указать Русский, чтобы обращение пришло в русскоязычную команду</w:t>
      </w:r>
    </w:p>
    <w:p w14:paraId="1165393D" w14:textId="460181B9" w:rsidR="004F4D12" w:rsidRPr="007057FD" w:rsidRDefault="007057FD" w:rsidP="007057FD">
      <w:pPr>
        <w:pStyle w:val="ListParagraph"/>
        <w:numPr>
          <w:ilvl w:val="0"/>
          <w:numId w:val="33"/>
        </w:numPr>
        <w:spacing w:after="0" w:line="240" w:lineRule="auto"/>
        <w:rPr>
          <w:lang w:val="ru-RU"/>
        </w:rPr>
      </w:pPr>
      <w:r>
        <w:rPr>
          <w:lang w:val="ru-RU"/>
        </w:rPr>
        <w:t xml:space="preserve">Далее указать свои контакты и выбрать </w:t>
      </w:r>
      <w:r w:rsidR="003D4DBC">
        <w:rPr>
          <w:lang w:val="ru-RU"/>
        </w:rPr>
        <w:t>подходящие продукты</w:t>
      </w:r>
      <w:r w:rsidR="004F4D12" w:rsidRPr="007057FD">
        <w:rPr>
          <w:lang w:val="ru-RU"/>
        </w:rPr>
        <w:br w:type="page"/>
      </w:r>
    </w:p>
    <w:tbl>
      <w:tblPr>
        <w:tblStyle w:val="TableGrid1"/>
        <w:tblW w:w="10890" w:type="dxa"/>
        <w:tblInd w:w="-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72" w:type="dxa"/>
          <w:bottom w:w="29" w:type="dxa"/>
          <w:right w:w="72" w:type="dxa"/>
        </w:tblCellMar>
        <w:tblLook w:val="04A0" w:firstRow="1" w:lastRow="0" w:firstColumn="1" w:lastColumn="0" w:noHBand="0" w:noVBand="1"/>
      </w:tblPr>
      <w:tblGrid>
        <w:gridCol w:w="1350"/>
        <w:gridCol w:w="7380"/>
        <w:gridCol w:w="720"/>
        <w:gridCol w:w="1440"/>
      </w:tblGrid>
      <w:tr w:rsidR="00FB2532" w:rsidRPr="00FB2532" w14:paraId="7AC3B205" w14:textId="77777777" w:rsidTr="00DB1E64">
        <w:trPr>
          <w:trHeight w:val="548"/>
          <w:tblHeader/>
        </w:trPr>
        <w:tc>
          <w:tcPr>
            <w:tcW w:w="10890" w:type="dxa"/>
            <w:gridSpan w:val="4"/>
            <w:shd w:val="clear" w:color="auto" w:fill="629DD1"/>
            <w:vAlign w:val="center"/>
          </w:tcPr>
          <w:p w14:paraId="6954F18E" w14:textId="09024429" w:rsidR="00FB2532" w:rsidRPr="00AC3796" w:rsidRDefault="00AC3796" w:rsidP="001F3D76">
            <w:pPr>
              <w:spacing w:after="100" w:afterAutospacing="1" w:line="250" w:lineRule="atLeast"/>
              <w:jc w:val="center"/>
              <w:rPr>
                <w:rFonts w:ascii="Segoe UI" w:eastAsia="Times New Roman" w:hAnsi="Segoe UI" w:cs="Times New Roman"/>
                <w:color w:val="FFFFFF"/>
                <w:sz w:val="40"/>
                <w:szCs w:val="40"/>
              </w:rPr>
            </w:pPr>
            <w:r>
              <w:rPr>
                <w:rFonts w:ascii="Segoe UI" w:eastAsia="Times New Roman" w:hAnsi="Segoe UI" w:cs="Times New Roman"/>
                <w:color w:val="FFFFFF"/>
                <w:sz w:val="40"/>
                <w:szCs w:val="40"/>
              </w:rPr>
              <w:lastRenderedPageBreak/>
              <w:t>Modern Workplace</w:t>
            </w:r>
          </w:p>
        </w:tc>
      </w:tr>
      <w:tr w:rsidR="00FB2532" w:rsidRPr="00831AA7" w14:paraId="0D77A7D5" w14:textId="77777777" w:rsidTr="00DB1E64">
        <w:trPr>
          <w:trHeight w:val="91"/>
          <w:tblHeader/>
        </w:trPr>
        <w:tc>
          <w:tcPr>
            <w:tcW w:w="1350" w:type="dxa"/>
            <w:shd w:val="clear" w:color="auto" w:fill="7F8FA9"/>
            <w:vAlign w:val="center"/>
          </w:tcPr>
          <w:p w14:paraId="40915710" w14:textId="2FD947AB" w:rsidR="00FB2532" w:rsidRPr="00093E68" w:rsidRDefault="00093E68" w:rsidP="001F3D76">
            <w:pPr>
              <w:spacing w:after="100" w:afterAutospacing="1" w:line="250" w:lineRule="atLeast"/>
              <w:jc w:val="center"/>
              <w:rPr>
                <w:rFonts w:ascii="Segoe UI" w:eastAsia="Times New Roman" w:hAnsi="Segoe UI" w:cs="Times New Roman"/>
                <w:color w:val="FFFFFF"/>
                <w:sz w:val="24"/>
                <w:szCs w:val="24"/>
                <w:lang w:val="ru-RU"/>
              </w:rPr>
            </w:pPr>
            <w:r>
              <w:rPr>
                <w:rFonts w:ascii="Segoe UI" w:eastAsia="Times New Roman" w:hAnsi="Segoe UI" w:cs="Times New Roman"/>
                <w:color w:val="FFFFFF"/>
                <w:sz w:val="24"/>
                <w:szCs w:val="24"/>
                <w:lang w:val="ru-RU"/>
              </w:rPr>
              <w:t>Название</w:t>
            </w:r>
          </w:p>
        </w:tc>
        <w:tc>
          <w:tcPr>
            <w:tcW w:w="7380" w:type="dxa"/>
            <w:shd w:val="clear" w:color="auto" w:fill="7F8FA9"/>
            <w:vAlign w:val="center"/>
          </w:tcPr>
          <w:p w14:paraId="22C5D45C" w14:textId="40BA720A" w:rsidR="00FB2532" w:rsidRPr="00093E68" w:rsidRDefault="00093E68" w:rsidP="001F3D76">
            <w:pPr>
              <w:spacing w:after="100" w:afterAutospacing="1" w:line="250" w:lineRule="atLeast"/>
              <w:jc w:val="center"/>
              <w:rPr>
                <w:rFonts w:ascii="Segoe UI" w:eastAsia="Times New Roman" w:hAnsi="Segoe UI" w:cs="Times New Roman"/>
                <w:color w:val="FFFFFF"/>
                <w:sz w:val="24"/>
                <w:szCs w:val="24"/>
                <w:lang w:val="ru-RU"/>
              </w:rPr>
            </w:pPr>
            <w:r>
              <w:rPr>
                <w:rFonts w:ascii="Segoe UI" w:eastAsia="Times New Roman" w:hAnsi="Segoe UI" w:cs="Times New Roman"/>
                <w:color w:val="FFFFFF"/>
                <w:sz w:val="24"/>
                <w:szCs w:val="24"/>
                <w:lang w:val="ru-RU"/>
              </w:rPr>
              <w:t>Описание</w:t>
            </w:r>
          </w:p>
        </w:tc>
        <w:tc>
          <w:tcPr>
            <w:tcW w:w="720" w:type="dxa"/>
            <w:shd w:val="clear" w:color="auto" w:fill="7F8FA9"/>
            <w:vAlign w:val="center"/>
          </w:tcPr>
          <w:p w14:paraId="1A709535" w14:textId="32357E32" w:rsidR="00FB2532" w:rsidRPr="00DE1C15" w:rsidRDefault="00DE1C15" w:rsidP="001F3D76">
            <w:pPr>
              <w:spacing w:after="100" w:afterAutospacing="1" w:line="250" w:lineRule="atLeast"/>
              <w:jc w:val="center"/>
              <w:rPr>
                <w:rFonts w:ascii="Segoe UI" w:eastAsia="Times New Roman" w:hAnsi="Segoe UI" w:cs="Times New Roman"/>
                <w:color w:val="FFFFFF"/>
                <w:sz w:val="24"/>
                <w:szCs w:val="24"/>
                <w:lang w:val="ru-RU"/>
              </w:rPr>
            </w:pPr>
            <w:r>
              <w:rPr>
                <w:rFonts w:ascii="Segoe UI" w:eastAsia="Times New Roman" w:hAnsi="Segoe UI" w:cs="Times New Roman"/>
                <w:color w:val="FFFFFF"/>
                <w:sz w:val="24"/>
                <w:szCs w:val="24"/>
                <w:lang w:val="ru-RU"/>
              </w:rPr>
              <w:t>Часы</w:t>
            </w:r>
          </w:p>
        </w:tc>
        <w:tc>
          <w:tcPr>
            <w:tcW w:w="1440" w:type="dxa"/>
            <w:shd w:val="clear" w:color="auto" w:fill="7F8FA9"/>
            <w:vAlign w:val="center"/>
          </w:tcPr>
          <w:p w14:paraId="6C18C62D" w14:textId="3436956D" w:rsidR="00FB2532" w:rsidRPr="00093E68" w:rsidRDefault="00093E68" w:rsidP="001F3D76">
            <w:pPr>
              <w:spacing w:after="100" w:afterAutospacing="1" w:line="250" w:lineRule="atLeast"/>
              <w:jc w:val="center"/>
              <w:rPr>
                <w:rFonts w:ascii="Segoe UI" w:eastAsia="Times New Roman" w:hAnsi="Segoe UI" w:cs="Times New Roman"/>
                <w:color w:val="FFFFFF"/>
                <w:sz w:val="24"/>
                <w:szCs w:val="24"/>
                <w:lang w:val="ru-RU"/>
              </w:rPr>
            </w:pPr>
            <w:r>
              <w:rPr>
                <w:rFonts w:ascii="Segoe UI" w:eastAsia="Times New Roman" w:hAnsi="Segoe UI" w:cs="Times New Roman"/>
                <w:color w:val="FFFFFF"/>
                <w:sz w:val="24"/>
                <w:szCs w:val="24"/>
                <w:lang w:val="ru-RU"/>
              </w:rPr>
              <w:t>Аудитория</w:t>
            </w:r>
          </w:p>
        </w:tc>
      </w:tr>
      <w:tr w:rsidR="005E5D14" w:rsidRPr="00FB2532" w14:paraId="30651A75" w14:textId="77777777" w:rsidTr="00DB1E64">
        <w:trPr>
          <w:trHeight w:val="1889"/>
        </w:trPr>
        <w:tc>
          <w:tcPr>
            <w:tcW w:w="1350" w:type="dxa"/>
            <w:shd w:val="clear" w:color="auto" w:fill="auto"/>
            <w:vAlign w:val="center"/>
          </w:tcPr>
          <w:p w14:paraId="426E570B" w14:textId="5C647824" w:rsidR="005E5D14" w:rsidRPr="001554DE" w:rsidRDefault="005E5D14" w:rsidP="005E5D14">
            <w:pPr>
              <w:spacing w:after="100" w:afterAutospacing="1" w:line="250" w:lineRule="atLeast"/>
              <w:rPr>
                <w:rFonts w:eastAsia="Times New Roman" w:cstheme="minorHAnsi"/>
                <w:b/>
                <w:bCs/>
                <w:i/>
                <w:sz w:val="18"/>
                <w:szCs w:val="18"/>
                <w:lang w:val="ru-RU"/>
              </w:rPr>
            </w:pPr>
            <w:r w:rsidRPr="001554DE">
              <w:rPr>
                <w:rFonts w:cstheme="minorHAnsi"/>
                <w:b/>
                <w:bCs/>
                <w:color w:val="000000"/>
                <w:sz w:val="18"/>
                <w:szCs w:val="18"/>
                <w:lang w:val="ru-RU"/>
              </w:rPr>
              <w:t xml:space="preserve">Миграция из </w:t>
            </w:r>
            <w:r w:rsidRPr="001554DE">
              <w:rPr>
                <w:rFonts w:cstheme="minorHAnsi"/>
                <w:b/>
                <w:bCs/>
                <w:color w:val="000000"/>
                <w:sz w:val="18"/>
                <w:szCs w:val="18"/>
              </w:rPr>
              <w:t>SfB</w:t>
            </w:r>
            <w:r w:rsidRPr="001554DE">
              <w:rPr>
                <w:rFonts w:cstheme="minorHAnsi"/>
                <w:b/>
                <w:bCs/>
                <w:color w:val="000000"/>
                <w:sz w:val="18"/>
                <w:szCs w:val="18"/>
                <w:lang w:val="ru-RU"/>
              </w:rPr>
              <w:t xml:space="preserve"> в </w:t>
            </w:r>
            <w:r w:rsidRPr="001554DE">
              <w:rPr>
                <w:rFonts w:cstheme="minorHAnsi"/>
                <w:b/>
                <w:bCs/>
                <w:color w:val="000000"/>
                <w:sz w:val="18"/>
                <w:szCs w:val="18"/>
              </w:rPr>
              <w:t>Teams</w:t>
            </w:r>
          </w:p>
        </w:tc>
        <w:tc>
          <w:tcPr>
            <w:tcW w:w="7380" w:type="dxa"/>
            <w:shd w:val="clear" w:color="auto" w:fill="auto"/>
            <w:vAlign w:val="center"/>
          </w:tcPr>
          <w:p w14:paraId="09770ABB" w14:textId="099470F2" w:rsidR="005E5D14" w:rsidRPr="00DE1C15" w:rsidRDefault="005E5D14" w:rsidP="005E5D14">
            <w:pPr>
              <w:spacing w:after="100" w:afterAutospacing="1" w:line="240" w:lineRule="auto"/>
              <w:textAlignment w:val="center"/>
              <w:rPr>
                <w:rFonts w:eastAsia="Segoe UI" w:cstheme="minorHAnsi"/>
                <w:i/>
                <w:sz w:val="18"/>
                <w:szCs w:val="18"/>
                <w:lang w:val="ru-RU"/>
              </w:rPr>
            </w:pPr>
            <w:r w:rsidRPr="00DE1C15">
              <w:rPr>
                <w:rFonts w:cstheme="minorHAnsi"/>
                <w:color w:val="000000"/>
                <w:sz w:val="18"/>
                <w:szCs w:val="18"/>
                <w:lang w:val="ru-RU"/>
              </w:rPr>
              <w:t xml:space="preserve">На этой сессии вы узнаете о сценариях миграции из </w:t>
            </w:r>
            <w:r w:rsidRPr="00DE1C15">
              <w:rPr>
                <w:rFonts w:cstheme="minorHAnsi"/>
                <w:color w:val="000000"/>
                <w:sz w:val="18"/>
                <w:szCs w:val="18"/>
              </w:rPr>
              <w:t>SfB</w:t>
            </w:r>
            <w:r w:rsidRPr="00DE1C15">
              <w:rPr>
                <w:rFonts w:cstheme="minorHAnsi"/>
                <w:color w:val="000000"/>
                <w:sz w:val="18"/>
                <w:szCs w:val="18"/>
                <w:lang w:val="ru-RU"/>
              </w:rPr>
              <w:t xml:space="preserve"> в </w:t>
            </w:r>
            <w:r w:rsidRPr="00DE1C15">
              <w:rPr>
                <w:rFonts w:cstheme="minorHAnsi"/>
                <w:color w:val="000000"/>
                <w:sz w:val="18"/>
                <w:szCs w:val="18"/>
              </w:rPr>
              <w:t>Teams</w:t>
            </w:r>
            <w:r w:rsidRPr="00DE1C15">
              <w:rPr>
                <w:rFonts w:cstheme="minorHAnsi"/>
                <w:color w:val="000000"/>
                <w:sz w:val="18"/>
                <w:szCs w:val="18"/>
                <w:lang w:val="ru-RU"/>
              </w:rPr>
              <w:t xml:space="preserve">. Консультант расскажет о режимах сосуществования </w:t>
            </w:r>
            <w:r w:rsidRPr="00DE1C15">
              <w:rPr>
                <w:rFonts w:cstheme="minorHAnsi"/>
                <w:color w:val="000000"/>
                <w:sz w:val="18"/>
                <w:szCs w:val="18"/>
              </w:rPr>
              <w:t>Teams</w:t>
            </w:r>
            <w:r w:rsidRPr="00DE1C15">
              <w:rPr>
                <w:rFonts w:cstheme="minorHAnsi"/>
                <w:color w:val="000000"/>
                <w:sz w:val="18"/>
                <w:szCs w:val="18"/>
                <w:lang w:val="ru-RU"/>
              </w:rPr>
              <w:t xml:space="preserve"> и </w:t>
            </w:r>
            <w:r w:rsidRPr="00DE1C15">
              <w:rPr>
                <w:rFonts w:cstheme="minorHAnsi"/>
                <w:color w:val="000000"/>
                <w:sz w:val="18"/>
                <w:szCs w:val="18"/>
              </w:rPr>
              <w:t>SfB</w:t>
            </w:r>
            <w:r w:rsidRPr="00DE1C15">
              <w:rPr>
                <w:rFonts w:cstheme="minorHAnsi"/>
                <w:color w:val="000000"/>
                <w:sz w:val="18"/>
                <w:szCs w:val="18"/>
                <w:lang w:val="ru-RU"/>
              </w:rPr>
              <w:t xml:space="preserve"> и чем они отличаются. Какие требованиянеобходимо соблюдать, чтобы запустить миграцию. Вы узнаете как работает телефония при миграции из </w:t>
            </w:r>
            <w:r w:rsidRPr="00DE1C15">
              <w:rPr>
                <w:rFonts w:cstheme="minorHAnsi"/>
                <w:color w:val="000000"/>
                <w:sz w:val="18"/>
                <w:szCs w:val="18"/>
              </w:rPr>
              <w:t>SfB</w:t>
            </w:r>
            <w:r w:rsidRPr="00DE1C15">
              <w:rPr>
                <w:rFonts w:cstheme="minorHAnsi"/>
                <w:color w:val="000000"/>
                <w:sz w:val="18"/>
                <w:szCs w:val="18"/>
                <w:lang w:val="ru-RU"/>
              </w:rPr>
              <w:t xml:space="preserve"> в </w:t>
            </w:r>
            <w:r w:rsidRPr="00DE1C15">
              <w:rPr>
                <w:rFonts w:cstheme="minorHAnsi"/>
                <w:color w:val="000000"/>
                <w:sz w:val="18"/>
                <w:szCs w:val="18"/>
              </w:rPr>
              <w:t>Teams</w:t>
            </w:r>
            <w:r w:rsidRPr="00DE1C15">
              <w:rPr>
                <w:rFonts w:cstheme="minorHAnsi"/>
                <w:color w:val="000000"/>
                <w:sz w:val="18"/>
                <w:szCs w:val="18"/>
                <w:lang w:val="ru-RU"/>
              </w:rPr>
              <w:t>.</w:t>
            </w:r>
            <w:r w:rsidRPr="00DE1C15">
              <w:rPr>
                <w:rFonts w:cstheme="minorHAnsi"/>
                <w:color w:val="000000"/>
                <w:sz w:val="18"/>
                <w:szCs w:val="18"/>
                <w:lang w:val="ru-RU"/>
              </w:rPr>
              <w:br/>
              <w:t xml:space="preserve">Вы увидете на живых примерах как пользователи в разных режимах могут переписываться друг с другом и видеть или не видеть статусы присутствия.   </w:t>
            </w:r>
            <w:r>
              <w:rPr>
                <w:rFonts w:cstheme="minorHAnsi"/>
                <w:color w:val="000000"/>
                <w:sz w:val="18"/>
                <w:szCs w:val="18"/>
                <w:lang w:val="ru-RU"/>
              </w:rPr>
              <w:t>У</w:t>
            </w:r>
            <w:r w:rsidRPr="00DE1C15">
              <w:rPr>
                <w:rFonts w:cstheme="minorHAnsi"/>
                <w:color w:val="000000"/>
                <w:sz w:val="18"/>
                <w:szCs w:val="18"/>
                <w:lang w:val="ru-RU"/>
              </w:rPr>
              <w:t xml:space="preserve">знаете когда и как пользователи </w:t>
            </w:r>
            <w:r w:rsidRPr="00DE1C15">
              <w:rPr>
                <w:rFonts w:cstheme="minorHAnsi"/>
                <w:color w:val="000000"/>
                <w:sz w:val="18"/>
                <w:szCs w:val="18"/>
              </w:rPr>
              <w:t>Teams</w:t>
            </w:r>
            <w:r w:rsidRPr="00DE1C15">
              <w:rPr>
                <w:rFonts w:cstheme="minorHAnsi"/>
                <w:color w:val="000000"/>
                <w:sz w:val="18"/>
                <w:szCs w:val="18"/>
                <w:lang w:val="ru-RU"/>
              </w:rPr>
              <w:t xml:space="preserve"> и </w:t>
            </w:r>
            <w:r w:rsidRPr="00DE1C15">
              <w:rPr>
                <w:rFonts w:cstheme="minorHAnsi"/>
                <w:color w:val="000000"/>
                <w:sz w:val="18"/>
                <w:szCs w:val="18"/>
              </w:rPr>
              <w:t>SfB</w:t>
            </w:r>
            <w:r w:rsidRPr="00DE1C15">
              <w:rPr>
                <w:rFonts w:cstheme="minorHAnsi"/>
                <w:color w:val="000000"/>
                <w:sz w:val="18"/>
                <w:szCs w:val="18"/>
                <w:lang w:val="ru-RU"/>
              </w:rPr>
              <w:t xml:space="preserve"> могут или не могут переписыватьс друг с другом как внутри тенанта, так и при федеративной переписке.</w:t>
            </w:r>
            <w:r w:rsidRPr="00DE1C15">
              <w:rPr>
                <w:rFonts w:cstheme="minorHAnsi"/>
                <w:color w:val="000000"/>
                <w:sz w:val="18"/>
                <w:szCs w:val="18"/>
                <w:lang w:val="ru-RU"/>
              </w:rPr>
              <w:br/>
              <w:t xml:space="preserve">После сессии вы сможете грамотно спланировать миграцию из </w:t>
            </w:r>
            <w:r w:rsidRPr="00DE1C15">
              <w:rPr>
                <w:rFonts w:cstheme="minorHAnsi"/>
                <w:color w:val="000000"/>
                <w:sz w:val="18"/>
                <w:szCs w:val="18"/>
              </w:rPr>
              <w:t>SfB</w:t>
            </w:r>
            <w:r w:rsidRPr="00DE1C15">
              <w:rPr>
                <w:rFonts w:cstheme="minorHAnsi"/>
                <w:color w:val="000000"/>
                <w:sz w:val="18"/>
                <w:szCs w:val="18"/>
                <w:lang w:val="ru-RU"/>
              </w:rPr>
              <w:t xml:space="preserve"> в </w:t>
            </w:r>
            <w:r w:rsidRPr="00DE1C15">
              <w:rPr>
                <w:rFonts w:cstheme="minorHAnsi"/>
                <w:color w:val="000000"/>
                <w:sz w:val="18"/>
                <w:szCs w:val="18"/>
              </w:rPr>
              <w:t>Microsoft</w:t>
            </w:r>
            <w:r w:rsidRPr="00DE1C15">
              <w:rPr>
                <w:rFonts w:cstheme="minorHAnsi"/>
                <w:color w:val="000000"/>
                <w:sz w:val="18"/>
                <w:szCs w:val="18"/>
                <w:lang w:val="ru-RU"/>
              </w:rPr>
              <w:t xml:space="preserve"> </w:t>
            </w:r>
            <w:r w:rsidRPr="00DE1C15">
              <w:rPr>
                <w:rFonts w:cstheme="minorHAnsi"/>
                <w:color w:val="000000"/>
                <w:sz w:val="18"/>
                <w:szCs w:val="18"/>
              </w:rPr>
              <w:t>Teams</w:t>
            </w:r>
            <w:r w:rsidRPr="00DE1C15">
              <w:rPr>
                <w:rFonts w:cstheme="minorHAnsi"/>
                <w:color w:val="000000"/>
                <w:sz w:val="18"/>
                <w:szCs w:val="18"/>
                <w:lang w:val="ru-RU"/>
              </w:rPr>
              <w:t xml:space="preserve"> для ваших заказчиков.</w:t>
            </w:r>
          </w:p>
        </w:tc>
        <w:tc>
          <w:tcPr>
            <w:tcW w:w="720" w:type="dxa"/>
            <w:shd w:val="clear" w:color="auto" w:fill="auto"/>
            <w:vAlign w:val="center"/>
          </w:tcPr>
          <w:p w14:paraId="36E3666D" w14:textId="16B0FCEE" w:rsidR="005E5D14" w:rsidRPr="007C3D52" w:rsidRDefault="007C3D52" w:rsidP="005E5D14">
            <w:pPr>
              <w:spacing w:after="100" w:afterAutospacing="1" w:line="250" w:lineRule="atLeast"/>
              <w:rPr>
                <w:rFonts w:eastAsia="Times New Roman" w:cstheme="minorHAnsi"/>
                <w:sz w:val="18"/>
                <w:szCs w:val="18"/>
                <w:lang w:val="ru-RU"/>
              </w:rPr>
            </w:pPr>
            <w:r>
              <w:rPr>
                <w:rFonts w:eastAsia="Times New Roman" w:cstheme="minorHAnsi"/>
                <w:sz w:val="18"/>
                <w:szCs w:val="18"/>
                <w:lang w:val="ru-RU"/>
              </w:rPr>
              <w:t>2</w:t>
            </w:r>
          </w:p>
        </w:tc>
        <w:tc>
          <w:tcPr>
            <w:tcW w:w="1440" w:type="dxa"/>
            <w:shd w:val="clear" w:color="auto" w:fill="auto"/>
            <w:vAlign w:val="center"/>
          </w:tcPr>
          <w:p w14:paraId="57E349E0" w14:textId="7553D16F" w:rsidR="00374D0B" w:rsidRPr="0014097E" w:rsidRDefault="00374D0B" w:rsidP="0014097E">
            <w:pPr>
              <w:spacing w:after="0" w:line="240" w:lineRule="auto"/>
              <w:rPr>
                <w:rFonts w:ascii="Calibri" w:hAnsi="Calibri" w:cs="Calibri"/>
                <w:b/>
                <w:bCs/>
                <w:color w:val="000000"/>
                <w:sz w:val="16"/>
                <w:szCs w:val="16"/>
              </w:rPr>
            </w:pPr>
            <w:r w:rsidRPr="0014097E">
              <w:rPr>
                <w:rFonts w:ascii="Calibri" w:hAnsi="Calibri" w:cs="Calibri"/>
                <w:b/>
                <w:bCs/>
                <w:color w:val="000000"/>
                <w:sz w:val="16"/>
                <w:szCs w:val="16"/>
              </w:rPr>
              <w:t xml:space="preserve">Level </w:t>
            </w:r>
            <w:r w:rsidR="00ED2B43">
              <w:rPr>
                <w:rFonts w:ascii="Calibri" w:hAnsi="Calibri" w:cs="Calibri"/>
                <w:b/>
                <w:bCs/>
                <w:color w:val="000000"/>
                <w:sz w:val="16"/>
                <w:szCs w:val="16"/>
              </w:rPr>
              <w:t>2</w:t>
            </w:r>
            <w:r w:rsidRPr="0014097E">
              <w:rPr>
                <w:rFonts w:ascii="Calibri" w:hAnsi="Calibri" w:cs="Calibri"/>
                <w:b/>
                <w:bCs/>
                <w:color w:val="000000"/>
                <w:sz w:val="16"/>
                <w:szCs w:val="16"/>
              </w:rPr>
              <w:t>00</w:t>
            </w:r>
          </w:p>
          <w:p w14:paraId="24FEBE23" w14:textId="77777777" w:rsidR="0014097E" w:rsidRDefault="0014097E" w:rsidP="0014097E">
            <w:pPr>
              <w:spacing w:after="0" w:line="240" w:lineRule="auto"/>
              <w:rPr>
                <w:rFonts w:ascii="Calibri" w:hAnsi="Calibri" w:cs="Calibri"/>
                <w:color w:val="000000"/>
                <w:sz w:val="16"/>
                <w:szCs w:val="16"/>
              </w:rPr>
            </w:pPr>
          </w:p>
          <w:p w14:paraId="5B99A53E" w14:textId="558484B0" w:rsidR="005E5D14" w:rsidRPr="005E5D14" w:rsidRDefault="005E5D14" w:rsidP="0014097E">
            <w:pPr>
              <w:spacing w:after="0" w:line="240" w:lineRule="auto"/>
              <w:rPr>
                <w:rFonts w:eastAsia="Times New Roman" w:cstheme="minorHAnsi"/>
                <w:sz w:val="16"/>
                <w:szCs w:val="16"/>
              </w:rPr>
            </w:pPr>
            <w:r w:rsidRPr="005E5D14">
              <w:rPr>
                <w:rFonts w:ascii="Calibri" w:hAnsi="Calibri" w:cs="Calibri"/>
                <w:color w:val="000000"/>
                <w:sz w:val="16"/>
                <w:szCs w:val="16"/>
              </w:rPr>
              <w:t>Sales experts, presales consultants,  technical engineers, technical consultants, architect</w:t>
            </w:r>
          </w:p>
        </w:tc>
      </w:tr>
      <w:tr w:rsidR="005E5D14" w:rsidRPr="00FB2532" w14:paraId="3112F594" w14:textId="77777777" w:rsidTr="00E32CE4">
        <w:trPr>
          <w:trHeight w:val="926"/>
        </w:trPr>
        <w:tc>
          <w:tcPr>
            <w:tcW w:w="1350" w:type="dxa"/>
            <w:shd w:val="clear" w:color="auto" w:fill="auto"/>
            <w:vAlign w:val="center"/>
          </w:tcPr>
          <w:p w14:paraId="352F8DAE" w14:textId="1561F1E5" w:rsidR="005E5D14" w:rsidRPr="001554DE" w:rsidRDefault="005E5D14" w:rsidP="005E5D14">
            <w:pPr>
              <w:spacing w:after="100" w:afterAutospacing="1" w:line="250" w:lineRule="atLeast"/>
              <w:rPr>
                <w:rFonts w:eastAsia="Times New Roman" w:cstheme="minorHAnsi"/>
                <w:b/>
                <w:bCs/>
                <w:i/>
                <w:sz w:val="18"/>
                <w:szCs w:val="18"/>
                <w:lang w:val="ru-RU"/>
              </w:rPr>
            </w:pPr>
            <w:r w:rsidRPr="001554DE">
              <w:rPr>
                <w:rFonts w:cstheme="minorHAnsi"/>
                <w:b/>
                <w:bCs/>
                <w:color w:val="000000"/>
                <w:sz w:val="18"/>
                <w:szCs w:val="18"/>
                <w:lang w:val="ru-RU"/>
              </w:rPr>
              <w:t xml:space="preserve">Как работает гостевой и федеративный доступ в </w:t>
            </w:r>
            <w:r w:rsidRPr="001554DE">
              <w:rPr>
                <w:rFonts w:cstheme="minorHAnsi"/>
                <w:b/>
                <w:bCs/>
                <w:color w:val="000000"/>
                <w:sz w:val="18"/>
                <w:szCs w:val="18"/>
              </w:rPr>
              <w:t>Teams</w:t>
            </w:r>
          </w:p>
        </w:tc>
        <w:tc>
          <w:tcPr>
            <w:tcW w:w="7380" w:type="dxa"/>
            <w:shd w:val="clear" w:color="auto" w:fill="auto"/>
            <w:vAlign w:val="center"/>
          </w:tcPr>
          <w:p w14:paraId="7C5B2778" w14:textId="0E13D746" w:rsidR="005E5D14" w:rsidRPr="00DE1C15" w:rsidRDefault="005E5D14" w:rsidP="005E5D14">
            <w:pPr>
              <w:spacing w:after="100" w:afterAutospacing="1" w:line="240" w:lineRule="auto"/>
              <w:textAlignment w:val="center"/>
              <w:rPr>
                <w:rFonts w:eastAsia="Segoe UI" w:cstheme="minorHAnsi"/>
                <w:i/>
                <w:sz w:val="18"/>
                <w:szCs w:val="18"/>
                <w:lang w:val="ru-RU"/>
              </w:rPr>
            </w:pPr>
            <w:r w:rsidRPr="00DE1C15">
              <w:rPr>
                <w:rFonts w:cstheme="minorHAnsi"/>
                <w:color w:val="000000"/>
                <w:sz w:val="18"/>
                <w:szCs w:val="18"/>
                <w:lang w:val="ru-RU"/>
              </w:rPr>
              <w:t xml:space="preserve">Консультант расскажет и покажет как настраивать гостевой доступ в </w:t>
            </w:r>
            <w:r w:rsidRPr="00DE1C15">
              <w:rPr>
                <w:rFonts w:cstheme="minorHAnsi"/>
                <w:color w:val="000000"/>
                <w:sz w:val="18"/>
                <w:szCs w:val="18"/>
              </w:rPr>
              <w:t>Microsoft</w:t>
            </w:r>
            <w:r w:rsidRPr="00DE1C15">
              <w:rPr>
                <w:rFonts w:cstheme="minorHAnsi"/>
                <w:color w:val="000000"/>
                <w:sz w:val="18"/>
                <w:szCs w:val="18"/>
                <w:lang w:val="ru-RU"/>
              </w:rPr>
              <w:t xml:space="preserve"> </w:t>
            </w:r>
            <w:r w:rsidRPr="00DE1C15">
              <w:rPr>
                <w:rFonts w:cstheme="minorHAnsi"/>
                <w:color w:val="000000"/>
                <w:sz w:val="18"/>
                <w:szCs w:val="18"/>
              </w:rPr>
              <w:t>Teams</w:t>
            </w:r>
            <w:r w:rsidRPr="00DE1C15">
              <w:rPr>
                <w:rFonts w:cstheme="minorHAnsi"/>
                <w:color w:val="000000"/>
                <w:sz w:val="18"/>
                <w:szCs w:val="18"/>
                <w:lang w:val="ru-RU"/>
              </w:rPr>
              <w:t xml:space="preserve">, как он работает для сотрудников и гостей. Вы узнаете и увидете на демонстрации что могут делать гости. Затем увидите как работает федеративное взаимодействие между пользователями </w:t>
            </w:r>
            <w:r w:rsidRPr="00DE1C15">
              <w:rPr>
                <w:rFonts w:cstheme="minorHAnsi"/>
                <w:color w:val="000000"/>
                <w:sz w:val="18"/>
                <w:szCs w:val="18"/>
              </w:rPr>
              <w:t>Teams</w:t>
            </w:r>
            <w:r w:rsidRPr="00DE1C15">
              <w:rPr>
                <w:rFonts w:cstheme="minorHAnsi"/>
                <w:color w:val="000000"/>
                <w:sz w:val="18"/>
                <w:szCs w:val="18"/>
                <w:lang w:val="ru-RU"/>
              </w:rPr>
              <w:t xml:space="preserve"> разных тенантов и отличия в возможностях с гостевыми пользователями в функционале клиента </w:t>
            </w:r>
            <w:r w:rsidRPr="00DE1C15">
              <w:rPr>
                <w:rFonts w:cstheme="minorHAnsi"/>
                <w:color w:val="000000"/>
                <w:sz w:val="18"/>
                <w:szCs w:val="18"/>
              </w:rPr>
              <w:t>Microsoft</w:t>
            </w:r>
            <w:r w:rsidRPr="00DE1C15">
              <w:rPr>
                <w:rFonts w:cstheme="minorHAnsi"/>
                <w:color w:val="000000"/>
                <w:sz w:val="18"/>
                <w:szCs w:val="18"/>
                <w:lang w:val="ru-RU"/>
              </w:rPr>
              <w:t xml:space="preserve"> </w:t>
            </w:r>
            <w:r w:rsidRPr="00DE1C15">
              <w:rPr>
                <w:rFonts w:cstheme="minorHAnsi"/>
                <w:color w:val="000000"/>
                <w:sz w:val="18"/>
                <w:szCs w:val="18"/>
              </w:rPr>
              <w:t>Teams</w:t>
            </w:r>
            <w:r w:rsidRPr="00DE1C15">
              <w:rPr>
                <w:rFonts w:cstheme="minorHAnsi"/>
                <w:color w:val="000000"/>
                <w:sz w:val="18"/>
                <w:szCs w:val="18"/>
                <w:lang w:val="ru-RU"/>
              </w:rPr>
              <w:t>.</w:t>
            </w:r>
            <w:r w:rsidRPr="00DE1C15">
              <w:rPr>
                <w:rFonts w:cstheme="minorHAnsi"/>
                <w:color w:val="000000"/>
                <w:sz w:val="18"/>
                <w:szCs w:val="18"/>
                <w:lang w:val="ru-RU"/>
              </w:rPr>
              <w:br/>
              <w:t>После сессии вы сможете настроить гостевой и федеративный доступ, рекомендовать заказчику подходящие возможности в их сценариях.</w:t>
            </w:r>
          </w:p>
        </w:tc>
        <w:tc>
          <w:tcPr>
            <w:tcW w:w="720" w:type="dxa"/>
            <w:shd w:val="clear" w:color="auto" w:fill="auto"/>
            <w:vAlign w:val="center"/>
          </w:tcPr>
          <w:p w14:paraId="50062FF0" w14:textId="629A5C6F" w:rsidR="005E5D14" w:rsidRPr="00334831" w:rsidRDefault="00334831" w:rsidP="005E5D14">
            <w:pPr>
              <w:spacing w:after="100" w:afterAutospacing="1" w:line="250" w:lineRule="atLeast"/>
              <w:rPr>
                <w:rFonts w:eastAsia="Times New Roman" w:cstheme="minorHAnsi"/>
                <w:sz w:val="18"/>
                <w:szCs w:val="18"/>
                <w:lang w:val="ru-RU"/>
              </w:rPr>
            </w:pPr>
            <w:r>
              <w:rPr>
                <w:rFonts w:eastAsia="Times New Roman" w:cstheme="minorHAnsi"/>
                <w:sz w:val="18"/>
                <w:szCs w:val="18"/>
                <w:lang w:val="ru-RU"/>
              </w:rPr>
              <w:t>1</w:t>
            </w:r>
          </w:p>
        </w:tc>
        <w:tc>
          <w:tcPr>
            <w:tcW w:w="1440" w:type="dxa"/>
            <w:shd w:val="clear" w:color="auto" w:fill="auto"/>
            <w:vAlign w:val="center"/>
          </w:tcPr>
          <w:p w14:paraId="42B1BA43" w14:textId="77777777" w:rsidR="00ED2B43" w:rsidRPr="0014097E" w:rsidRDefault="00ED2B43" w:rsidP="00ED2B43">
            <w:pPr>
              <w:spacing w:after="0" w:line="240" w:lineRule="auto"/>
              <w:rPr>
                <w:rFonts w:ascii="Calibri" w:hAnsi="Calibri" w:cs="Calibri"/>
                <w:b/>
                <w:bCs/>
                <w:color w:val="000000"/>
                <w:sz w:val="16"/>
                <w:szCs w:val="16"/>
              </w:rPr>
            </w:pPr>
            <w:r w:rsidRPr="0014097E">
              <w:rPr>
                <w:rFonts w:ascii="Calibri" w:hAnsi="Calibri" w:cs="Calibri"/>
                <w:b/>
                <w:bCs/>
                <w:color w:val="000000"/>
                <w:sz w:val="16"/>
                <w:szCs w:val="16"/>
              </w:rPr>
              <w:t xml:space="preserve">Level </w:t>
            </w:r>
            <w:r>
              <w:rPr>
                <w:rFonts w:ascii="Calibri" w:hAnsi="Calibri" w:cs="Calibri"/>
                <w:b/>
                <w:bCs/>
                <w:color w:val="000000"/>
                <w:sz w:val="16"/>
                <w:szCs w:val="16"/>
              </w:rPr>
              <w:t>2</w:t>
            </w:r>
            <w:r w:rsidRPr="0014097E">
              <w:rPr>
                <w:rFonts w:ascii="Calibri" w:hAnsi="Calibri" w:cs="Calibri"/>
                <w:b/>
                <w:bCs/>
                <w:color w:val="000000"/>
                <w:sz w:val="16"/>
                <w:szCs w:val="16"/>
              </w:rPr>
              <w:t>00</w:t>
            </w:r>
          </w:p>
          <w:p w14:paraId="374386E4" w14:textId="77777777" w:rsidR="00ED2B43" w:rsidRDefault="00ED2B43" w:rsidP="00ED2B43">
            <w:pPr>
              <w:spacing w:after="0" w:line="240" w:lineRule="auto"/>
              <w:rPr>
                <w:rFonts w:ascii="Calibri" w:hAnsi="Calibri" w:cs="Calibri"/>
                <w:color w:val="000000"/>
                <w:sz w:val="16"/>
                <w:szCs w:val="16"/>
              </w:rPr>
            </w:pPr>
          </w:p>
          <w:p w14:paraId="1869E215" w14:textId="6FF27E6D" w:rsidR="005E5D14" w:rsidRPr="005E5D14" w:rsidRDefault="005E5D14" w:rsidP="0014097E">
            <w:pPr>
              <w:spacing w:after="0" w:line="240" w:lineRule="auto"/>
              <w:rPr>
                <w:rFonts w:eastAsia="Times New Roman" w:cstheme="minorHAnsi"/>
                <w:b/>
                <w:bCs/>
                <w:sz w:val="16"/>
                <w:szCs w:val="16"/>
              </w:rPr>
            </w:pPr>
            <w:r w:rsidRPr="005E5D14">
              <w:rPr>
                <w:rFonts w:ascii="Calibri" w:hAnsi="Calibri" w:cs="Calibri"/>
                <w:color w:val="000000"/>
                <w:sz w:val="16"/>
                <w:szCs w:val="16"/>
              </w:rPr>
              <w:t>Sales experts, presales consultants,  technical engineers, technical consultants, architect</w:t>
            </w:r>
          </w:p>
        </w:tc>
      </w:tr>
      <w:tr w:rsidR="005E5D14" w:rsidRPr="00FB2532" w14:paraId="5E0A5A10" w14:textId="77777777" w:rsidTr="00E32CE4">
        <w:trPr>
          <w:trHeight w:val="1295"/>
        </w:trPr>
        <w:tc>
          <w:tcPr>
            <w:tcW w:w="1350" w:type="dxa"/>
            <w:shd w:val="clear" w:color="auto" w:fill="auto"/>
            <w:vAlign w:val="center"/>
          </w:tcPr>
          <w:p w14:paraId="020F1C76" w14:textId="0D1A16C7" w:rsidR="005E5D14" w:rsidRPr="001554DE" w:rsidRDefault="005E5D14" w:rsidP="005E5D14">
            <w:pPr>
              <w:spacing w:after="100" w:afterAutospacing="1" w:line="250" w:lineRule="atLeast"/>
              <w:rPr>
                <w:rFonts w:eastAsia="Times New Roman" w:cstheme="minorHAnsi"/>
                <w:b/>
                <w:bCs/>
                <w:i/>
                <w:sz w:val="18"/>
                <w:szCs w:val="18"/>
              </w:rPr>
            </w:pPr>
            <w:r w:rsidRPr="001554DE">
              <w:rPr>
                <w:rFonts w:cstheme="minorHAnsi"/>
                <w:b/>
                <w:bCs/>
                <w:color w:val="000000"/>
                <w:sz w:val="18"/>
                <w:szCs w:val="18"/>
              </w:rPr>
              <w:t xml:space="preserve">Телефония в </w:t>
            </w:r>
            <w:r w:rsidR="001554DE">
              <w:rPr>
                <w:rFonts w:cstheme="minorHAnsi"/>
                <w:b/>
                <w:bCs/>
                <w:color w:val="000000"/>
                <w:sz w:val="18"/>
                <w:szCs w:val="18"/>
              </w:rPr>
              <w:t xml:space="preserve">Microsoft </w:t>
            </w:r>
            <w:r w:rsidRPr="001554DE">
              <w:rPr>
                <w:rFonts w:cstheme="minorHAnsi"/>
                <w:b/>
                <w:bCs/>
                <w:color w:val="000000"/>
                <w:sz w:val="18"/>
                <w:szCs w:val="18"/>
              </w:rPr>
              <w:t>Teams</w:t>
            </w:r>
          </w:p>
        </w:tc>
        <w:tc>
          <w:tcPr>
            <w:tcW w:w="7380" w:type="dxa"/>
            <w:shd w:val="clear" w:color="auto" w:fill="auto"/>
            <w:vAlign w:val="center"/>
          </w:tcPr>
          <w:p w14:paraId="4529E47D" w14:textId="2A36477C" w:rsidR="005E5D14" w:rsidRPr="00DE1C15" w:rsidRDefault="005E5D14" w:rsidP="005E5D14">
            <w:pPr>
              <w:spacing w:after="100" w:afterAutospacing="1" w:line="240" w:lineRule="auto"/>
              <w:textAlignment w:val="center"/>
              <w:rPr>
                <w:rFonts w:eastAsia="Segoe UI" w:cstheme="minorHAnsi"/>
                <w:i/>
                <w:sz w:val="18"/>
                <w:szCs w:val="18"/>
                <w:lang w:val="ru-RU"/>
              </w:rPr>
            </w:pPr>
            <w:r w:rsidRPr="00DE1C15">
              <w:rPr>
                <w:rFonts w:cstheme="minorHAnsi"/>
                <w:color w:val="000000"/>
                <w:sz w:val="18"/>
                <w:szCs w:val="18"/>
                <w:lang w:val="ru-RU"/>
              </w:rPr>
              <w:t xml:space="preserve">На этой сессии консультант расскажет про принцип работы и тарификации </w:t>
            </w:r>
            <w:r w:rsidRPr="00DE1C15">
              <w:rPr>
                <w:rFonts w:cstheme="minorHAnsi"/>
                <w:color w:val="000000"/>
                <w:sz w:val="18"/>
                <w:szCs w:val="18"/>
              </w:rPr>
              <w:t>Audio</w:t>
            </w:r>
            <w:r w:rsidRPr="00DE1C15">
              <w:rPr>
                <w:rFonts w:cstheme="minorHAnsi"/>
                <w:color w:val="000000"/>
                <w:sz w:val="18"/>
                <w:szCs w:val="18"/>
                <w:lang w:val="ru-RU"/>
              </w:rPr>
              <w:t xml:space="preserve"> </w:t>
            </w:r>
            <w:r w:rsidRPr="00DE1C15">
              <w:rPr>
                <w:rFonts w:cstheme="minorHAnsi"/>
                <w:color w:val="000000"/>
                <w:sz w:val="18"/>
                <w:szCs w:val="18"/>
              </w:rPr>
              <w:t>Conferencing</w:t>
            </w:r>
            <w:r w:rsidRPr="00DE1C15">
              <w:rPr>
                <w:rFonts w:cstheme="minorHAnsi"/>
                <w:color w:val="000000"/>
                <w:sz w:val="18"/>
                <w:szCs w:val="18"/>
                <w:lang w:val="ru-RU"/>
              </w:rPr>
              <w:t xml:space="preserve"> и правила его лицензирования в РФ и во всем мире. Затем вы узнаете про Архитектуру Прямой Маршрутизации и технические способы передать городские номера от провайдера заказчика и назначить их на пользователей </w:t>
            </w:r>
            <w:r w:rsidRPr="00DE1C15">
              <w:rPr>
                <w:rFonts w:cstheme="minorHAnsi"/>
                <w:color w:val="000000"/>
                <w:sz w:val="18"/>
                <w:szCs w:val="18"/>
              </w:rPr>
              <w:t>Microsoft</w:t>
            </w:r>
            <w:r w:rsidRPr="00DE1C15">
              <w:rPr>
                <w:rFonts w:cstheme="minorHAnsi"/>
                <w:color w:val="000000"/>
                <w:sz w:val="18"/>
                <w:szCs w:val="18"/>
                <w:lang w:val="ru-RU"/>
              </w:rPr>
              <w:t xml:space="preserve"> </w:t>
            </w:r>
            <w:r w:rsidRPr="00DE1C15">
              <w:rPr>
                <w:rFonts w:cstheme="minorHAnsi"/>
                <w:color w:val="000000"/>
                <w:sz w:val="18"/>
                <w:szCs w:val="18"/>
              </w:rPr>
              <w:t>Teams</w:t>
            </w:r>
            <w:r w:rsidRPr="00DE1C15">
              <w:rPr>
                <w:rFonts w:cstheme="minorHAnsi"/>
                <w:color w:val="000000"/>
                <w:sz w:val="18"/>
                <w:szCs w:val="18"/>
                <w:lang w:val="ru-RU"/>
              </w:rPr>
              <w:t>.</w:t>
            </w:r>
            <w:r w:rsidRPr="00DE1C15">
              <w:rPr>
                <w:rFonts w:cstheme="minorHAnsi"/>
                <w:color w:val="000000"/>
                <w:sz w:val="18"/>
                <w:szCs w:val="18"/>
                <w:lang w:val="ru-RU"/>
              </w:rPr>
              <w:br/>
              <w:t>Затем буде продемонстрированы базовые и продвинутые (</w:t>
            </w:r>
            <w:r w:rsidRPr="00DE1C15">
              <w:rPr>
                <w:rFonts w:cstheme="minorHAnsi"/>
                <w:color w:val="000000"/>
                <w:sz w:val="18"/>
                <w:szCs w:val="18"/>
              </w:rPr>
              <w:t>Call</w:t>
            </w:r>
            <w:r w:rsidRPr="00DE1C15">
              <w:rPr>
                <w:rFonts w:cstheme="minorHAnsi"/>
                <w:color w:val="000000"/>
                <w:sz w:val="18"/>
                <w:szCs w:val="18"/>
                <w:lang w:val="ru-RU"/>
              </w:rPr>
              <w:t xml:space="preserve"> </w:t>
            </w:r>
            <w:r w:rsidRPr="00DE1C15">
              <w:rPr>
                <w:rFonts w:cstheme="minorHAnsi"/>
                <w:color w:val="000000"/>
                <w:sz w:val="18"/>
                <w:szCs w:val="18"/>
              </w:rPr>
              <w:t>Queue</w:t>
            </w:r>
            <w:r w:rsidRPr="00DE1C15">
              <w:rPr>
                <w:rFonts w:cstheme="minorHAnsi"/>
                <w:color w:val="000000"/>
                <w:sz w:val="18"/>
                <w:szCs w:val="18"/>
                <w:lang w:val="ru-RU"/>
              </w:rPr>
              <w:t xml:space="preserve"> и </w:t>
            </w:r>
            <w:r w:rsidRPr="00DE1C15">
              <w:rPr>
                <w:rFonts w:cstheme="minorHAnsi"/>
                <w:color w:val="000000"/>
                <w:sz w:val="18"/>
                <w:szCs w:val="18"/>
              </w:rPr>
              <w:t>Auto</w:t>
            </w:r>
            <w:r w:rsidRPr="00DE1C15">
              <w:rPr>
                <w:rFonts w:cstheme="minorHAnsi"/>
                <w:color w:val="000000"/>
                <w:sz w:val="18"/>
                <w:szCs w:val="18"/>
                <w:lang w:val="ru-RU"/>
              </w:rPr>
              <w:t xml:space="preserve"> </w:t>
            </w:r>
            <w:r w:rsidRPr="00DE1C15">
              <w:rPr>
                <w:rFonts w:cstheme="minorHAnsi"/>
                <w:color w:val="000000"/>
                <w:sz w:val="18"/>
                <w:szCs w:val="18"/>
              </w:rPr>
              <w:t>Attendant</w:t>
            </w:r>
            <w:r w:rsidRPr="00DE1C15">
              <w:rPr>
                <w:rFonts w:cstheme="minorHAnsi"/>
                <w:color w:val="000000"/>
                <w:sz w:val="18"/>
                <w:szCs w:val="18"/>
                <w:lang w:val="ru-RU"/>
              </w:rPr>
              <w:t xml:space="preserve"> ""</w:t>
            </w:r>
            <w:r w:rsidRPr="00DE1C15">
              <w:rPr>
                <w:rFonts w:cstheme="minorHAnsi"/>
                <w:color w:val="000000"/>
                <w:sz w:val="18"/>
                <w:szCs w:val="18"/>
              </w:rPr>
              <w:t>IVR</w:t>
            </w:r>
            <w:r w:rsidRPr="00DE1C15">
              <w:rPr>
                <w:rFonts w:cstheme="minorHAnsi"/>
                <w:color w:val="000000"/>
                <w:sz w:val="18"/>
                <w:szCs w:val="18"/>
                <w:lang w:val="ru-RU"/>
              </w:rPr>
              <w:t xml:space="preserve">"") функции телефонии. Будет показана процедура заказа городского номера от </w:t>
            </w:r>
            <w:r w:rsidRPr="00DE1C15">
              <w:rPr>
                <w:rFonts w:cstheme="minorHAnsi"/>
                <w:color w:val="000000"/>
                <w:sz w:val="18"/>
                <w:szCs w:val="18"/>
              </w:rPr>
              <w:t>Microsoft</w:t>
            </w:r>
            <w:r w:rsidRPr="00DE1C15">
              <w:rPr>
                <w:rFonts w:cstheme="minorHAnsi"/>
                <w:color w:val="000000"/>
                <w:sz w:val="18"/>
                <w:szCs w:val="18"/>
                <w:lang w:val="ru-RU"/>
              </w:rPr>
              <w:t xml:space="preserve"> в РФ или других сранах. В конце будут подробно освещены правила лицензирования телефонии в разных планах и требования для добавления </w:t>
            </w:r>
            <w:r w:rsidRPr="00DE1C15">
              <w:rPr>
                <w:rFonts w:cstheme="minorHAnsi"/>
                <w:color w:val="000000"/>
                <w:sz w:val="18"/>
                <w:szCs w:val="18"/>
              </w:rPr>
              <w:t>Add</w:t>
            </w:r>
            <w:r w:rsidRPr="00DE1C15">
              <w:rPr>
                <w:rFonts w:cstheme="minorHAnsi"/>
                <w:color w:val="000000"/>
                <w:sz w:val="18"/>
                <w:szCs w:val="18"/>
                <w:lang w:val="ru-RU"/>
              </w:rPr>
              <w:t>-</w:t>
            </w:r>
            <w:r w:rsidRPr="00DE1C15">
              <w:rPr>
                <w:rFonts w:cstheme="minorHAnsi"/>
                <w:color w:val="000000"/>
                <w:sz w:val="18"/>
                <w:szCs w:val="18"/>
              </w:rPr>
              <w:t>on</w:t>
            </w:r>
            <w:r w:rsidRPr="00DE1C15">
              <w:rPr>
                <w:rFonts w:cstheme="minorHAnsi"/>
                <w:color w:val="000000"/>
                <w:sz w:val="18"/>
                <w:szCs w:val="18"/>
                <w:lang w:val="ru-RU"/>
              </w:rPr>
              <w:t>.</w:t>
            </w:r>
          </w:p>
        </w:tc>
        <w:tc>
          <w:tcPr>
            <w:tcW w:w="720" w:type="dxa"/>
            <w:shd w:val="clear" w:color="auto" w:fill="auto"/>
            <w:vAlign w:val="center"/>
          </w:tcPr>
          <w:p w14:paraId="732F7190" w14:textId="64A4A248" w:rsidR="005E5D14" w:rsidRPr="00334831" w:rsidRDefault="00334831" w:rsidP="005E5D14">
            <w:pPr>
              <w:spacing w:after="100" w:afterAutospacing="1" w:line="250" w:lineRule="atLeast"/>
              <w:rPr>
                <w:rFonts w:eastAsia="Times New Roman" w:cstheme="minorHAnsi"/>
                <w:sz w:val="18"/>
                <w:szCs w:val="18"/>
                <w:lang w:val="ru-RU"/>
              </w:rPr>
            </w:pPr>
            <w:r>
              <w:rPr>
                <w:rFonts w:eastAsia="Times New Roman" w:cstheme="minorHAnsi"/>
                <w:sz w:val="18"/>
                <w:szCs w:val="18"/>
                <w:lang w:val="ru-RU"/>
              </w:rPr>
              <w:t>2</w:t>
            </w:r>
          </w:p>
        </w:tc>
        <w:tc>
          <w:tcPr>
            <w:tcW w:w="1440" w:type="dxa"/>
            <w:shd w:val="clear" w:color="auto" w:fill="auto"/>
            <w:vAlign w:val="center"/>
          </w:tcPr>
          <w:p w14:paraId="56BC5566" w14:textId="3E5FA1D6" w:rsidR="00ED2B43" w:rsidRPr="0014097E" w:rsidRDefault="00ED2B43" w:rsidP="00ED2B43">
            <w:pPr>
              <w:spacing w:after="0" w:line="240" w:lineRule="auto"/>
              <w:rPr>
                <w:rFonts w:ascii="Calibri" w:hAnsi="Calibri" w:cs="Calibri"/>
                <w:b/>
                <w:bCs/>
                <w:color w:val="000000"/>
                <w:sz w:val="16"/>
                <w:szCs w:val="16"/>
              </w:rPr>
            </w:pPr>
            <w:r w:rsidRPr="0014097E">
              <w:rPr>
                <w:rFonts w:ascii="Calibri" w:hAnsi="Calibri" w:cs="Calibri"/>
                <w:b/>
                <w:bCs/>
                <w:color w:val="000000"/>
                <w:sz w:val="16"/>
                <w:szCs w:val="16"/>
              </w:rPr>
              <w:t xml:space="preserve">Level </w:t>
            </w:r>
            <w:r>
              <w:rPr>
                <w:rFonts w:ascii="Calibri" w:hAnsi="Calibri" w:cs="Calibri"/>
                <w:b/>
                <w:bCs/>
                <w:color w:val="000000"/>
                <w:sz w:val="16"/>
                <w:szCs w:val="16"/>
              </w:rPr>
              <w:t>2</w:t>
            </w:r>
            <w:r w:rsidRPr="0014097E">
              <w:rPr>
                <w:rFonts w:ascii="Calibri" w:hAnsi="Calibri" w:cs="Calibri"/>
                <w:b/>
                <w:bCs/>
                <w:color w:val="000000"/>
                <w:sz w:val="16"/>
                <w:szCs w:val="16"/>
              </w:rPr>
              <w:t>00</w:t>
            </w:r>
            <w:r>
              <w:rPr>
                <w:rFonts w:ascii="Calibri" w:hAnsi="Calibri" w:cs="Calibri"/>
                <w:b/>
                <w:bCs/>
                <w:color w:val="000000"/>
                <w:sz w:val="16"/>
                <w:szCs w:val="16"/>
              </w:rPr>
              <w:t>-300</w:t>
            </w:r>
          </w:p>
          <w:p w14:paraId="1224FE47" w14:textId="77777777" w:rsidR="00ED2B43" w:rsidRDefault="00ED2B43" w:rsidP="00ED2B43">
            <w:pPr>
              <w:spacing w:after="0" w:line="240" w:lineRule="auto"/>
              <w:rPr>
                <w:rFonts w:ascii="Calibri" w:hAnsi="Calibri" w:cs="Calibri"/>
                <w:color w:val="000000"/>
                <w:sz w:val="16"/>
                <w:szCs w:val="16"/>
              </w:rPr>
            </w:pPr>
          </w:p>
          <w:p w14:paraId="7E249F90" w14:textId="3E2FB565" w:rsidR="005E5D14" w:rsidRPr="005E5D14" w:rsidRDefault="005E5D14" w:rsidP="0014097E">
            <w:pPr>
              <w:spacing w:after="0" w:line="240" w:lineRule="auto"/>
              <w:rPr>
                <w:rFonts w:eastAsia="Times New Roman" w:cstheme="minorHAnsi"/>
                <w:sz w:val="16"/>
                <w:szCs w:val="16"/>
              </w:rPr>
            </w:pPr>
            <w:r w:rsidRPr="005E5D14">
              <w:rPr>
                <w:rFonts w:ascii="Calibri" w:hAnsi="Calibri" w:cs="Calibri"/>
                <w:color w:val="000000"/>
                <w:sz w:val="16"/>
                <w:szCs w:val="16"/>
              </w:rPr>
              <w:t>Sales experts, presales consultants,  technical engineers, technical consultants, architect</w:t>
            </w:r>
          </w:p>
        </w:tc>
      </w:tr>
      <w:tr w:rsidR="005E5D14" w:rsidRPr="00831AA7" w14:paraId="1A0F0535" w14:textId="77777777" w:rsidTr="00DB1E64">
        <w:trPr>
          <w:trHeight w:val="1357"/>
        </w:trPr>
        <w:tc>
          <w:tcPr>
            <w:tcW w:w="1350" w:type="dxa"/>
            <w:shd w:val="clear" w:color="auto" w:fill="auto"/>
            <w:vAlign w:val="center"/>
          </w:tcPr>
          <w:p w14:paraId="0ED0BD48" w14:textId="5EABB306" w:rsidR="005E5D14" w:rsidRPr="001554DE" w:rsidRDefault="005E5D14" w:rsidP="005E5D14">
            <w:pPr>
              <w:spacing w:after="100" w:afterAutospacing="1" w:line="250" w:lineRule="atLeast"/>
              <w:rPr>
                <w:rFonts w:eastAsia="Times New Roman" w:cstheme="minorHAnsi"/>
                <w:b/>
                <w:bCs/>
                <w:i/>
                <w:sz w:val="18"/>
                <w:szCs w:val="18"/>
              </w:rPr>
            </w:pPr>
            <w:r w:rsidRPr="001554DE">
              <w:rPr>
                <w:rFonts w:cstheme="minorHAnsi"/>
                <w:b/>
                <w:bCs/>
                <w:color w:val="000000"/>
                <w:sz w:val="18"/>
                <w:szCs w:val="18"/>
              </w:rPr>
              <w:t>Архитектура Microsoft Teams</w:t>
            </w:r>
          </w:p>
        </w:tc>
        <w:tc>
          <w:tcPr>
            <w:tcW w:w="7380" w:type="dxa"/>
            <w:shd w:val="clear" w:color="auto" w:fill="auto"/>
            <w:vAlign w:val="center"/>
          </w:tcPr>
          <w:p w14:paraId="78FA23EE" w14:textId="6E18897D" w:rsidR="005E5D14" w:rsidRPr="00DE1C15" w:rsidRDefault="005E5D14" w:rsidP="005E5D14">
            <w:pPr>
              <w:spacing w:after="100" w:afterAutospacing="1" w:line="240" w:lineRule="auto"/>
              <w:textAlignment w:val="center"/>
              <w:rPr>
                <w:rFonts w:eastAsia="Segoe UI" w:cstheme="minorHAnsi"/>
                <w:i/>
                <w:sz w:val="18"/>
                <w:szCs w:val="18"/>
                <w:lang w:val="ru-RU"/>
              </w:rPr>
            </w:pPr>
            <w:r w:rsidRPr="00DE1C15">
              <w:rPr>
                <w:rFonts w:cstheme="minorHAnsi"/>
                <w:color w:val="000000"/>
                <w:sz w:val="18"/>
                <w:szCs w:val="18"/>
                <w:lang w:val="ru-RU"/>
              </w:rPr>
              <w:t xml:space="preserve">На этой сессии сначала проводится бизнес сравнение </w:t>
            </w:r>
            <w:r w:rsidRPr="00DE1C15">
              <w:rPr>
                <w:rFonts w:cstheme="minorHAnsi"/>
                <w:color w:val="000000"/>
                <w:sz w:val="18"/>
                <w:szCs w:val="18"/>
              </w:rPr>
              <w:t>Outlook</w:t>
            </w:r>
            <w:r w:rsidRPr="00DE1C15">
              <w:rPr>
                <w:rFonts w:cstheme="minorHAnsi"/>
                <w:color w:val="000000"/>
                <w:sz w:val="18"/>
                <w:szCs w:val="18"/>
                <w:lang w:val="ru-RU"/>
              </w:rPr>
              <w:t xml:space="preserve">, </w:t>
            </w:r>
            <w:r w:rsidRPr="00DE1C15">
              <w:rPr>
                <w:rFonts w:cstheme="minorHAnsi"/>
                <w:color w:val="000000"/>
                <w:sz w:val="18"/>
                <w:szCs w:val="18"/>
              </w:rPr>
              <w:t>Yammer</w:t>
            </w:r>
            <w:r w:rsidRPr="00DE1C15">
              <w:rPr>
                <w:rFonts w:cstheme="minorHAnsi"/>
                <w:color w:val="000000"/>
                <w:sz w:val="18"/>
                <w:szCs w:val="18"/>
                <w:lang w:val="ru-RU"/>
              </w:rPr>
              <w:t xml:space="preserve"> и </w:t>
            </w:r>
            <w:r w:rsidRPr="00DE1C15">
              <w:rPr>
                <w:rFonts w:cstheme="minorHAnsi"/>
                <w:color w:val="000000"/>
                <w:sz w:val="18"/>
                <w:szCs w:val="18"/>
              </w:rPr>
              <w:t>Microsoft</w:t>
            </w:r>
            <w:r w:rsidRPr="00DE1C15">
              <w:rPr>
                <w:rFonts w:cstheme="minorHAnsi"/>
                <w:color w:val="000000"/>
                <w:sz w:val="18"/>
                <w:szCs w:val="18"/>
                <w:lang w:val="ru-RU"/>
              </w:rPr>
              <w:t xml:space="preserve"> </w:t>
            </w:r>
            <w:r w:rsidRPr="00DE1C15">
              <w:rPr>
                <w:rFonts w:cstheme="minorHAnsi"/>
                <w:color w:val="000000"/>
                <w:sz w:val="18"/>
                <w:szCs w:val="18"/>
              </w:rPr>
              <w:t>Teams</w:t>
            </w:r>
            <w:r w:rsidRPr="00DE1C15">
              <w:rPr>
                <w:rFonts w:cstheme="minorHAnsi"/>
                <w:color w:val="000000"/>
                <w:sz w:val="18"/>
                <w:szCs w:val="18"/>
                <w:lang w:val="ru-RU"/>
              </w:rPr>
              <w:t xml:space="preserve">. Затем детально разбирается устройство </w:t>
            </w:r>
            <w:r w:rsidRPr="00DE1C15">
              <w:rPr>
                <w:rFonts w:cstheme="minorHAnsi"/>
                <w:color w:val="000000"/>
                <w:sz w:val="18"/>
                <w:szCs w:val="18"/>
              </w:rPr>
              <w:t>Microsoft</w:t>
            </w:r>
            <w:r w:rsidRPr="00DE1C15">
              <w:rPr>
                <w:rFonts w:cstheme="minorHAnsi"/>
                <w:color w:val="000000"/>
                <w:sz w:val="18"/>
                <w:szCs w:val="18"/>
                <w:lang w:val="ru-RU"/>
              </w:rPr>
              <w:t xml:space="preserve"> 365 </w:t>
            </w:r>
            <w:r w:rsidRPr="00DE1C15">
              <w:rPr>
                <w:rFonts w:cstheme="minorHAnsi"/>
                <w:color w:val="000000"/>
                <w:sz w:val="18"/>
                <w:szCs w:val="18"/>
              </w:rPr>
              <w:t>Groups</w:t>
            </w:r>
            <w:r w:rsidRPr="00DE1C15">
              <w:rPr>
                <w:rFonts w:cstheme="minorHAnsi"/>
                <w:color w:val="000000"/>
                <w:sz w:val="18"/>
                <w:szCs w:val="18"/>
                <w:lang w:val="ru-RU"/>
              </w:rPr>
              <w:t xml:space="preserve">, как фундамента </w:t>
            </w:r>
            <w:r w:rsidRPr="00DE1C15">
              <w:rPr>
                <w:rFonts w:cstheme="minorHAnsi"/>
                <w:color w:val="000000"/>
                <w:sz w:val="18"/>
                <w:szCs w:val="18"/>
              </w:rPr>
              <w:t>Microsft</w:t>
            </w:r>
            <w:r w:rsidRPr="00DE1C15">
              <w:rPr>
                <w:rFonts w:cstheme="minorHAnsi"/>
                <w:color w:val="000000"/>
                <w:sz w:val="18"/>
                <w:szCs w:val="18"/>
                <w:lang w:val="ru-RU"/>
              </w:rPr>
              <w:t xml:space="preserve"> </w:t>
            </w:r>
            <w:r w:rsidRPr="00DE1C15">
              <w:rPr>
                <w:rFonts w:cstheme="minorHAnsi"/>
                <w:color w:val="000000"/>
                <w:sz w:val="18"/>
                <w:szCs w:val="18"/>
              </w:rPr>
              <w:t>Teams</w:t>
            </w:r>
            <w:r w:rsidRPr="00DE1C15">
              <w:rPr>
                <w:rFonts w:cstheme="minorHAnsi"/>
                <w:color w:val="000000"/>
                <w:sz w:val="18"/>
                <w:szCs w:val="18"/>
                <w:lang w:val="ru-RU"/>
              </w:rPr>
              <w:t xml:space="preserve">. Далее, на живых примерах, разбирается связь между Группами </w:t>
            </w:r>
            <w:r w:rsidRPr="00DE1C15">
              <w:rPr>
                <w:rFonts w:cstheme="minorHAnsi"/>
                <w:color w:val="000000"/>
                <w:sz w:val="18"/>
                <w:szCs w:val="18"/>
              </w:rPr>
              <w:t>Microsoft</w:t>
            </w:r>
            <w:r w:rsidRPr="00DE1C15">
              <w:rPr>
                <w:rFonts w:cstheme="minorHAnsi"/>
                <w:color w:val="000000"/>
                <w:sz w:val="18"/>
                <w:szCs w:val="18"/>
                <w:lang w:val="ru-RU"/>
              </w:rPr>
              <w:t xml:space="preserve"> 365 и командами в </w:t>
            </w:r>
            <w:r w:rsidRPr="00DE1C15">
              <w:rPr>
                <w:rFonts w:cstheme="minorHAnsi"/>
                <w:color w:val="000000"/>
                <w:sz w:val="18"/>
                <w:szCs w:val="18"/>
              </w:rPr>
              <w:t>Microsoft</w:t>
            </w:r>
            <w:r w:rsidRPr="00DE1C15">
              <w:rPr>
                <w:rFonts w:cstheme="minorHAnsi"/>
                <w:color w:val="000000"/>
                <w:sz w:val="18"/>
                <w:szCs w:val="18"/>
                <w:lang w:val="ru-RU"/>
              </w:rPr>
              <w:t xml:space="preserve"> </w:t>
            </w:r>
            <w:r w:rsidRPr="00DE1C15">
              <w:rPr>
                <w:rFonts w:cstheme="minorHAnsi"/>
                <w:color w:val="000000"/>
                <w:sz w:val="18"/>
                <w:szCs w:val="18"/>
              </w:rPr>
              <w:t>Teams</w:t>
            </w:r>
            <w:r w:rsidRPr="00DE1C15">
              <w:rPr>
                <w:rFonts w:cstheme="minorHAnsi"/>
                <w:color w:val="000000"/>
                <w:sz w:val="18"/>
                <w:szCs w:val="18"/>
                <w:lang w:val="ru-RU"/>
              </w:rPr>
              <w:t xml:space="preserve">. </w:t>
            </w:r>
            <w:r w:rsidRPr="00DE1C15">
              <w:rPr>
                <w:rFonts w:cstheme="minorHAnsi"/>
                <w:color w:val="000000"/>
                <w:sz w:val="18"/>
                <w:szCs w:val="18"/>
                <w:lang w:val="ru-RU"/>
              </w:rPr>
              <w:br/>
              <w:t xml:space="preserve">Вы увидите как настройки влияющие на администрирование групп, влияют на </w:t>
            </w:r>
            <w:r w:rsidRPr="00DE1C15">
              <w:rPr>
                <w:rFonts w:cstheme="minorHAnsi"/>
                <w:color w:val="000000"/>
                <w:sz w:val="18"/>
                <w:szCs w:val="18"/>
              </w:rPr>
              <w:t>Microsoft</w:t>
            </w:r>
            <w:r w:rsidRPr="00DE1C15">
              <w:rPr>
                <w:rFonts w:cstheme="minorHAnsi"/>
                <w:color w:val="000000"/>
                <w:sz w:val="18"/>
                <w:szCs w:val="18"/>
                <w:lang w:val="ru-RU"/>
              </w:rPr>
              <w:t xml:space="preserve"> </w:t>
            </w:r>
            <w:r w:rsidRPr="00DE1C15">
              <w:rPr>
                <w:rFonts w:cstheme="minorHAnsi"/>
                <w:color w:val="000000"/>
                <w:sz w:val="18"/>
                <w:szCs w:val="18"/>
              </w:rPr>
              <w:t>Teams</w:t>
            </w:r>
            <w:r w:rsidRPr="00DE1C15">
              <w:rPr>
                <w:rFonts w:cstheme="minorHAnsi"/>
                <w:color w:val="000000"/>
                <w:sz w:val="18"/>
                <w:szCs w:val="18"/>
                <w:lang w:val="ru-RU"/>
              </w:rPr>
              <w:t xml:space="preserve"> (политики именования, разрешения создания и жизненного цикла групп и команд).</w:t>
            </w:r>
            <w:r w:rsidRPr="00DE1C15">
              <w:rPr>
                <w:rFonts w:cstheme="minorHAnsi"/>
                <w:color w:val="000000"/>
                <w:sz w:val="18"/>
                <w:szCs w:val="18"/>
                <w:lang w:val="ru-RU"/>
              </w:rPr>
              <w:br/>
              <w:t xml:space="preserve">Будет продемонстрировано, как клиент </w:t>
            </w:r>
            <w:r w:rsidRPr="00DE1C15">
              <w:rPr>
                <w:rFonts w:cstheme="minorHAnsi"/>
                <w:color w:val="000000"/>
                <w:sz w:val="18"/>
                <w:szCs w:val="18"/>
              </w:rPr>
              <w:t>Microsoft</w:t>
            </w:r>
            <w:r w:rsidRPr="00DE1C15">
              <w:rPr>
                <w:rFonts w:cstheme="minorHAnsi"/>
                <w:color w:val="000000"/>
                <w:sz w:val="18"/>
                <w:szCs w:val="18"/>
                <w:lang w:val="ru-RU"/>
              </w:rPr>
              <w:t xml:space="preserve"> </w:t>
            </w:r>
            <w:r w:rsidRPr="00DE1C15">
              <w:rPr>
                <w:rFonts w:cstheme="minorHAnsi"/>
                <w:color w:val="000000"/>
                <w:sz w:val="18"/>
                <w:szCs w:val="18"/>
              </w:rPr>
              <w:t>Teams</w:t>
            </w:r>
            <w:r w:rsidRPr="00DE1C15">
              <w:rPr>
                <w:rFonts w:cstheme="minorHAnsi"/>
                <w:color w:val="000000"/>
                <w:sz w:val="18"/>
                <w:szCs w:val="18"/>
                <w:lang w:val="ru-RU"/>
              </w:rPr>
              <w:t xml:space="preserve"> взаимодействует с остальными сервисами </w:t>
            </w:r>
            <w:r w:rsidRPr="00DE1C15">
              <w:rPr>
                <w:rFonts w:cstheme="minorHAnsi"/>
                <w:color w:val="000000"/>
                <w:sz w:val="18"/>
                <w:szCs w:val="18"/>
              </w:rPr>
              <w:t>Office</w:t>
            </w:r>
            <w:r w:rsidRPr="00DE1C15">
              <w:rPr>
                <w:rFonts w:cstheme="minorHAnsi"/>
                <w:color w:val="000000"/>
                <w:sz w:val="18"/>
                <w:szCs w:val="18"/>
                <w:lang w:val="ru-RU"/>
              </w:rPr>
              <w:t xml:space="preserve"> 365 (</w:t>
            </w:r>
            <w:r w:rsidRPr="00DE1C15">
              <w:rPr>
                <w:rFonts w:cstheme="minorHAnsi"/>
                <w:color w:val="000000"/>
                <w:sz w:val="18"/>
                <w:szCs w:val="18"/>
              </w:rPr>
              <w:t>SPO</w:t>
            </w:r>
            <w:r w:rsidRPr="00DE1C15">
              <w:rPr>
                <w:rFonts w:cstheme="minorHAnsi"/>
                <w:color w:val="000000"/>
                <w:sz w:val="18"/>
                <w:szCs w:val="18"/>
                <w:lang w:val="ru-RU"/>
              </w:rPr>
              <w:t xml:space="preserve">, </w:t>
            </w:r>
            <w:r w:rsidRPr="00DE1C15">
              <w:rPr>
                <w:rFonts w:cstheme="minorHAnsi"/>
                <w:color w:val="000000"/>
                <w:sz w:val="18"/>
                <w:szCs w:val="18"/>
              </w:rPr>
              <w:t>ODfB</w:t>
            </w:r>
            <w:r w:rsidRPr="00DE1C15">
              <w:rPr>
                <w:rFonts w:cstheme="minorHAnsi"/>
                <w:color w:val="000000"/>
                <w:sz w:val="18"/>
                <w:szCs w:val="18"/>
                <w:lang w:val="ru-RU"/>
              </w:rPr>
              <w:t xml:space="preserve">, </w:t>
            </w:r>
            <w:r w:rsidRPr="00DE1C15">
              <w:rPr>
                <w:rFonts w:cstheme="minorHAnsi"/>
                <w:color w:val="000000"/>
                <w:sz w:val="18"/>
                <w:szCs w:val="18"/>
              </w:rPr>
              <w:t>Exchange</w:t>
            </w:r>
            <w:r w:rsidRPr="00DE1C15">
              <w:rPr>
                <w:rFonts w:cstheme="minorHAnsi"/>
                <w:color w:val="000000"/>
                <w:sz w:val="18"/>
                <w:szCs w:val="18"/>
                <w:lang w:val="ru-RU"/>
              </w:rPr>
              <w:t xml:space="preserve"> </w:t>
            </w:r>
            <w:r w:rsidRPr="00DE1C15">
              <w:rPr>
                <w:rFonts w:cstheme="minorHAnsi"/>
                <w:color w:val="000000"/>
                <w:sz w:val="18"/>
                <w:szCs w:val="18"/>
              </w:rPr>
              <w:t>Online</w:t>
            </w:r>
            <w:r w:rsidRPr="00DE1C15">
              <w:rPr>
                <w:rFonts w:cstheme="minorHAnsi"/>
                <w:color w:val="000000"/>
                <w:sz w:val="18"/>
                <w:szCs w:val="18"/>
                <w:lang w:val="ru-RU"/>
              </w:rPr>
              <w:t>)</w:t>
            </w:r>
          </w:p>
        </w:tc>
        <w:tc>
          <w:tcPr>
            <w:tcW w:w="720" w:type="dxa"/>
            <w:shd w:val="clear" w:color="auto" w:fill="auto"/>
            <w:vAlign w:val="center"/>
          </w:tcPr>
          <w:p w14:paraId="2F416B2E" w14:textId="74F8BA8D" w:rsidR="005E5D14" w:rsidRPr="005A3C56" w:rsidRDefault="005A3C56" w:rsidP="005E5D14">
            <w:pPr>
              <w:spacing w:after="100" w:afterAutospacing="1" w:line="250" w:lineRule="atLeast"/>
              <w:rPr>
                <w:rFonts w:eastAsia="Times New Roman" w:cstheme="minorHAnsi"/>
                <w:sz w:val="18"/>
                <w:szCs w:val="18"/>
                <w:lang w:val="ru-RU"/>
              </w:rPr>
            </w:pPr>
            <w:r>
              <w:rPr>
                <w:rFonts w:eastAsia="Times New Roman" w:cstheme="minorHAnsi"/>
                <w:sz w:val="18"/>
                <w:szCs w:val="18"/>
                <w:lang w:val="ru-RU"/>
              </w:rPr>
              <w:t>2</w:t>
            </w:r>
          </w:p>
        </w:tc>
        <w:tc>
          <w:tcPr>
            <w:tcW w:w="1440" w:type="dxa"/>
            <w:shd w:val="clear" w:color="auto" w:fill="auto"/>
            <w:vAlign w:val="center"/>
          </w:tcPr>
          <w:p w14:paraId="27163C3D" w14:textId="5249DFD4" w:rsidR="00ED2B43" w:rsidRPr="0014097E" w:rsidRDefault="00ED2B43" w:rsidP="00ED2B43">
            <w:pPr>
              <w:spacing w:after="0" w:line="240" w:lineRule="auto"/>
              <w:rPr>
                <w:rFonts w:ascii="Calibri" w:hAnsi="Calibri" w:cs="Calibri"/>
                <w:b/>
                <w:bCs/>
                <w:color w:val="000000"/>
                <w:sz w:val="16"/>
                <w:szCs w:val="16"/>
              </w:rPr>
            </w:pPr>
            <w:r w:rsidRPr="0014097E">
              <w:rPr>
                <w:rFonts w:ascii="Calibri" w:hAnsi="Calibri" w:cs="Calibri"/>
                <w:b/>
                <w:bCs/>
                <w:color w:val="000000"/>
                <w:sz w:val="16"/>
                <w:szCs w:val="16"/>
              </w:rPr>
              <w:t xml:space="preserve">Level </w:t>
            </w:r>
            <w:r w:rsidR="00854097">
              <w:rPr>
                <w:rFonts w:ascii="Calibri" w:hAnsi="Calibri" w:cs="Calibri"/>
                <w:b/>
                <w:bCs/>
                <w:color w:val="000000"/>
                <w:sz w:val="16"/>
                <w:szCs w:val="16"/>
              </w:rPr>
              <w:t>200-3</w:t>
            </w:r>
            <w:r w:rsidRPr="0014097E">
              <w:rPr>
                <w:rFonts w:ascii="Calibri" w:hAnsi="Calibri" w:cs="Calibri"/>
                <w:b/>
                <w:bCs/>
                <w:color w:val="000000"/>
                <w:sz w:val="16"/>
                <w:szCs w:val="16"/>
              </w:rPr>
              <w:t>00</w:t>
            </w:r>
          </w:p>
          <w:p w14:paraId="1B11B09A" w14:textId="77777777" w:rsidR="00ED2B43" w:rsidRDefault="00ED2B43" w:rsidP="00ED2B43">
            <w:pPr>
              <w:spacing w:after="0" w:line="240" w:lineRule="auto"/>
              <w:rPr>
                <w:rFonts w:ascii="Calibri" w:hAnsi="Calibri" w:cs="Calibri"/>
                <w:color w:val="000000"/>
                <w:sz w:val="16"/>
                <w:szCs w:val="16"/>
              </w:rPr>
            </w:pPr>
          </w:p>
          <w:p w14:paraId="7BB99827" w14:textId="20092F43" w:rsidR="005E5D14" w:rsidRPr="005E5D14" w:rsidRDefault="00854097" w:rsidP="0014097E">
            <w:pPr>
              <w:spacing w:after="0" w:line="240" w:lineRule="auto"/>
              <w:rPr>
                <w:rFonts w:eastAsia="Times New Roman" w:cstheme="minorHAnsi"/>
                <w:sz w:val="16"/>
                <w:szCs w:val="16"/>
              </w:rPr>
            </w:pPr>
            <w:r>
              <w:rPr>
                <w:rFonts w:ascii="Calibri" w:hAnsi="Calibri" w:cs="Calibri"/>
                <w:color w:val="000000"/>
                <w:sz w:val="16"/>
                <w:szCs w:val="16"/>
              </w:rPr>
              <w:t>P</w:t>
            </w:r>
            <w:r w:rsidR="005E5D14" w:rsidRPr="005E5D14">
              <w:rPr>
                <w:rFonts w:ascii="Calibri" w:hAnsi="Calibri" w:cs="Calibri"/>
                <w:color w:val="000000"/>
                <w:sz w:val="16"/>
                <w:szCs w:val="16"/>
              </w:rPr>
              <w:t>resales consultants,  technical engineers, technical consultants, architect</w:t>
            </w:r>
          </w:p>
        </w:tc>
      </w:tr>
      <w:tr w:rsidR="005E5D14" w:rsidRPr="00831AA7" w14:paraId="72C88B25" w14:textId="77777777" w:rsidTr="00DB1E64">
        <w:trPr>
          <w:trHeight w:val="1357"/>
        </w:trPr>
        <w:tc>
          <w:tcPr>
            <w:tcW w:w="1350" w:type="dxa"/>
            <w:shd w:val="clear" w:color="auto" w:fill="auto"/>
            <w:vAlign w:val="center"/>
          </w:tcPr>
          <w:p w14:paraId="7C681D18" w14:textId="7BFFCF2F" w:rsidR="005E5D14" w:rsidRPr="001554DE" w:rsidRDefault="005E5D14" w:rsidP="005E5D14">
            <w:pPr>
              <w:spacing w:after="100" w:afterAutospacing="1" w:line="250" w:lineRule="atLeast"/>
              <w:rPr>
                <w:rFonts w:eastAsia="Times New Roman" w:cstheme="minorHAnsi"/>
                <w:b/>
                <w:bCs/>
                <w:i/>
                <w:sz w:val="18"/>
                <w:szCs w:val="18"/>
                <w:lang w:val="ru-RU"/>
              </w:rPr>
            </w:pPr>
            <w:r w:rsidRPr="001554DE">
              <w:rPr>
                <w:rFonts w:cstheme="minorHAnsi"/>
                <w:b/>
                <w:bCs/>
                <w:color w:val="000000"/>
                <w:sz w:val="18"/>
                <w:szCs w:val="18"/>
                <w:lang w:val="ru-RU"/>
              </w:rPr>
              <w:t xml:space="preserve">Работа с собарниями в </w:t>
            </w:r>
            <w:r w:rsidRPr="001554DE">
              <w:rPr>
                <w:rFonts w:cstheme="minorHAnsi"/>
                <w:b/>
                <w:bCs/>
                <w:color w:val="000000"/>
                <w:sz w:val="18"/>
                <w:szCs w:val="18"/>
              </w:rPr>
              <w:t>Microsoft</w:t>
            </w:r>
            <w:r w:rsidRPr="001554DE">
              <w:rPr>
                <w:rFonts w:cstheme="minorHAnsi"/>
                <w:b/>
                <w:bCs/>
                <w:color w:val="000000"/>
                <w:sz w:val="18"/>
                <w:szCs w:val="18"/>
                <w:lang w:val="ru-RU"/>
              </w:rPr>
              <w:t xml:space="preserve"> </w:t>
            </w:r>
            <w:r w:rsidRPr="001554DE">
              <w:rPr>
                <w:rFonts w:cstheme="minorHAnsi"/>
                <w:b/>
                <w:bCs/>
                <w:color w:val="000000"/>
                <w:sz w:val="18"/>
                <w:szCs w:val="18"/>
              </w:rPr>
              <w:t>Teams</w:t>
            </w:r>
          </w:p>
        </w:tc>
        <w:tc>
          <w:tcPr>
            <w:tcW w:w="7380" w:type="dxa"/>
            <w:shd w:val="clear" w:color="auto" w:fill="auto"/>
            <w:vAlign w:val="center"/>
          </w:tcPr>
          <w:p w14:paraId="41310B11" w14:textId="5F150374" w:rsidR="005E5D14" w:rsidRPr="00DE1C15" w:rsidRDefault="005E5D14" w:rsidP="005E5D14">
            <w:pPr>
              <w:spacing w:after="100" w:afterAutospacing="1" w:line="240" w:lineRule="auto"/>
              <w:textAlignment w:val="center"/>
              <w:rPr>
                <w:rFonts w:eastAsia="Segoe UI" w:cstheme="minorHAnsi"/>
                <w:i/>
                <w:sz w:val="18"/>
                <w:szCs w:val="18"/>
                <w:lang w:val="ru-RU"/>
              </w:rPr>
            </w:pPr>
            <w:r w:rsidRPr="00DE1C15">
              <w:rPr>
                <w:rFonts w:cstheme="minorHAnsi"/>
                <w:color w:val="000000"/>
                <w:sz w:val="18"/>
                <w:szCs w:val="18"/>
                <w:lang w:val="ru-RU"/>
              </w:rPr>
              <w:t xml:space="preserve">На этой сессии консультант продемонстрирует основные аспекты работы собраний </w:t>
            </w:r>
            <w:r w:rsidRPr="00DE1C15">
              <w:rPr>
                <w:rFonts w:cstheme="minorHAnsi"/>
                <w:color w:val="000000"/>
                <w:sz w:val="18"/>
                <w:szCs w:val="18"/>
              </w:rPr>
              <w:t>Microsoft</w:t>
            </w:r>
            <w:r w:rsidRPr="00DE1C15">
              <w:rPr>
                <w:rFonts w:cstheme="minorHAnsi"/>
                <w:color w:val="000000"/>
                <w:sz w:val="18"/>
                <w:szCs w:val="18"/>
                <w:lang w:val="ru-RU"/>
              </w:rPr>
              <w:t xml:space="preserve"> </w:t>
            </w:r>
            <w:r w:rsidRPr="00DE1C15">
              <w:rPr>
                <w:rFonts w:cstheme="minorHAnsi"/>
                <w:color w:val="000000"/>
                <w:sz w:val="18"/>
                <w:szCs w:val="18"/>
              </w:rPr>
              <w:t>Teams</w:t>
            </w:r>
            <w:r w:rsidRPr="00DE1C15">
              <w:rPr>
                <w:rFonts w:cstheme="minorHAnsi"/>
                <w:color w:val="000000"/>
                <w:sz w:val="18"/>
                <w:szCs w:val="18"/>
                <w:lang w:val="ru-RU"/>
              </w:rPr>
              <w:t>. Вы получите ответы на следующие вопросы:</w:t>
            </w:r>
            <w:r w:rsidRPr="00DE1C15">
              <w:rPr>
                <w:rFonts w:cstheme="minorHAnsi"/>
                <w:color w:val="000000"/>
                <w:sz w:val="18"/>
                <w:szCs w:val="18"/>
                <w:lang w:val="ru-RU"/>
              </w:rPr>
              <w:br/>
              <w:t>* чем отличаются канальные собрания от групповых?</w:t>
            </w:r>
            <w:r w:rsidRPr="00DE1C15">
              <w:rPr>
                <w:rFonts w:cstheme="minorHAnsi"/>
                <w:color w:val="000000"/>
                <w:sz w:val="18"/>
                <w:szCs w:val="18"/>
                <w:lang w:val="ru-RU"/>
              </w:rPr>
              <w:br/>
              <w:t>* что можно и нельзя делать в приватных собраниях?</w:t>
            </w:r>
            <w:r w:rsidRPr="00DE1C15">
              <w:rPr>
                <w:rFonts w:cstheme="minorHAnsi"/>
                <w:color w:val="000000"/>
                <w:sz w:val="18"/>
                <w:szCs w:val="18"/>
                <w:lang w:val="ru-RU"/>
              </w:rPr>
              <w:br/>
              <w:t>* Как происходит запись собраний и почему гостевой участник не может получить к ней доступ?</w:t>
            </w:r>
            <w:r w:rsidRPr="00DE1C15">
              <w:rPr>
                <w:rFonts w:cstheme="minorHAnsi"/>
                <w:color w:val="000000"/>
                <w:sz w:val="18"/>
                <w:szCs w:val="18"/>
                <w:lang w:val="ru-RU"/>
              </w:rPr>
              <w:br/>
              <w:t>* Как работает календарь пользователя с календарем команды и кто получит уведомления о собраниях?</w:t>
            </w:r>
            <w:r w:rsidRPr="00DE1C15">
              <w:rPr>
                <w:rFonts w:cstheme="minorHAnsi"/>
                <w:color w:val="000000"/>
                <w:sz w:val="18"/>
                <w:szCs w:val="18"/>
                <w:lang w:val="ru-RU"/>
              </w:rPr>
              <w:br/>
              <w:t xml:space="preserve">Будет продемонстрировано как настраивать </w:t>
            </w:r>
            <w:r w:rsidRPr="00DE1C15">
              <w:rPr>
                <w:rFonts w:cstheme="minorHAnsi"/>
                <w:color w:val="000000"/>
                <w:sz w:val="18"/>
                <w:szCs w:val="18"/>
              </w:rPr>
              <w:t>Live</w:t>
            </w:r>
            <w:r w:rsidRPr="00DE1C15">
              <w:rPr>
                <w:rFonts w:cstheme="minorHAnsi"/>
                <w:color w:val="000000"/>
                <w:sz w:val="18"/>
                <w:szCs w:val="18"/>
                <w:lang w:val="ru-RU"/>
              </w:rPr>
              <w:t xml:space="preserve"> </w:t>
            </w:r>
            <w:r w:rsidRPr="00DE1C15">
              <w:rPr>
                <w:rFonts w:cstheme="minorHAnsi"/>
                <w:color w:val="000000"/>
                <w:sz w:val="18"/>
                <w:szCs w:val="18"/>
              </w:rPr>
              <w:t>Events</w:t>
            </w:r>
            <w:r w:rsidRPr="00DE1C15">
              <w:rPr>
                <w:rFonts w:cstheme="minorHAnsi"/>
                <w:color w:val="000000"/>
                <w:sz w:val="18"/>
                <w:szCs w:val="18"/>
                <w:lang w:val="ru-RU"/>
              </w:rPr>
              <w:t xml:space="preserve"> (трансляцию на 20000 чел) через </w:t>
            </w:r>
            <w:r w:rsidRPr="00DE1C15">
              <w:rPr>
                <w:rFonts w:cstheme="minorHAnsi"/>
                <w:color w:val="000000"/>
                <w:sz w:val="18"/>
                <w:szCs w:val="18"/>
              </w:rPr>
              <w:t>Microsoft</w:t>
            </w:r>
            <w:r w:rsidRPr="00DE1C15">
              <w:rPr>
                <w:rFonts w:cstheme="minorHAnsi"/>
                <w:color w:val="000000"/>
                <w:sz w:val="18"/>
                <w:szCs w:val="18"/>
                <w:lang w:val="ru-RU"/>
              </w:rPr>
              <w:t xml:space="preserve"> </w:t>
            </w:r>
            <w:r w:rsidRPr="00DE1C15">
              <w:rPr>
                <w:rFonts w:cstheme="minorHAnsi"/>
                <w:color w:val="000000"/>
                <w:sz w:val="18"/>
                <w:szCs w:val="18"/>
              </w:rPr>
              <w:t>Teams</w:t>
            </w:r>
            <w:r w:rsidRPr="00DE1C15">
              <w:rPr>
                <w:rFonts w:cstheme="minorHAnsi"/>
                <w:color w:val="000000"/>
                <w:sz w:val="18"/>
                <w:szCs w:val="18"/>
                <w:lang w:val="ru-RU"/>
              </w:rPr>
              <w:t xml:space="preserve"> для заказчика.</w:t>
            </w:r>
            <w:r w:rsidRPr="00DE1C15">
              <w:rPr>
                <w:rFonts w:cstheme="minorHAnsi"/>
                <w:color w:val="000000"/>
                <w:sz w:val="18"/>
                <w:szCs w:val="18"/>
                <w:lang w:val="ru-RU"/>
              </w:rPr>
              <w:br/>
              <w:t>Вся сессия будет проводится на основе демонстраций и пояснений, что происходит под капотом.</w:t>
            </w:r>
          </w:p>
        </w:tc>
        <w:tc>
          <w:tcPr>
            <w:tcW w:w="720" w:type="dxa"/>
            <w:shd w:val="clear" w:color="auto" w:fill="auto"/>
            <w:vAlign w:val="center"/>
          </w:tcPr>
          <w:p w14:paraId="11827401" w14:textId="0D41DB38" w:rsidR="005E5D14" w:rsidRPr="00DE1C15" w:rsidRDefault="005E5D14" w:rsidP="005E5D14">
            <w:pPr>
              <w:spacing w:after="100" w:afterAutospacing="1" w:line="250" w:lineRule="atLeast"/>
              <w:rPr>
                <w:rFonts w:eastAsia="Times New Roman" w:cstheme="minorHAnsi"/>
                <w:sz w:val="18"/>
                <w:szCs w:val="18"/>
              </w:rPr>
            </w:pPr>
            <w:r w:rsidRPr="00DE1C15">
              <w:rPr>
                <w:rFonts w:eastAsia="Times New Roman" w:cstheme="minorHAnsi"/>
                <w:sz w:val="18"/>
                <w:szCs w:val="18"/>
              </w:rPr>
              <w:t>1.5</w:t>
            </w:r>
          </w:p>
        </w:tc>
        <w:tc>
          <w:tcPr>
            <w:tcW w:w="1440" w:type="dxa"/>
            <w:shd w:val="clear" w:color="auto" w:fill="auto"/>
            <w:vAlign w:val="center"/>
          </w:tcPr>
          <w:p w14:paraId="235C9C49" w14:textId="77777777" w:rsidR="00ED2B43" w:rsidRPr="0014097E" w:rsidRDefault="00ED2B43" w:rsidP="00ED2B43">
            <w:pPr>
              <w:spacing w:after="0" w:line="240" w:lineRule="auto"/>
              <w:rPr>
                <w:rFonts w:ascii="Calibri" w:hAnsi="Calibri" w:cs="Calibri"/>
                <w:b/>
                <w:bCs/>
                <w:color w:val="000000"/>
                <w:sz w:val="16"/>
                <w:szCs w:val="16"/>
              </w:rPr>
            </w:pPr>
            <w:r w:rsidRPr="0014097E">
              <w:rPr>
                <w:rFonts w:ascii="Calibri" w:hAnsi="Calibri" w:cs="Calibri"/>
                <w:b/>
                <w:bCs/>
                <w:color w:val="000000"/>
                <w:sz w:val="16"/>
                <w:szCs w:val="16"/>
              </w:rPr>
              <w:t xml:space="preserve">Level </w:t>
            </w:r>
            <w:r>
              <w:rPr>
                <w:rFonts w:ascii="Calibri" w:hAnsi="Calibri" w:cs="Calibri"/>
                <w:b/>
                <w:bCs/>
                <w:color w:val="000000"/>
                <w:sz w:val="16"/>
                <w:szCs w:val="16"/>
              </w:rPr>
              <w:t>2</w:t>
            </w:r>
            <w:r w:rsidRPr="0014097E">
              <w:rPr>
                <w:rFonts w:ascii="Calibri" w:hAnsi="Calibri" w:cs="Calibri"/>
                <w:b/>
                <w:bCs/>
                <w:color w:val="000000"/>
                <w:sz w:val="16"/>
                <w:szCs w:val="16"/>
              </w:rPr>
              <w:t>00</w:t>
            </w:r>
          </w:p>
          <w:p w14:paraId="32E462CE" w14:textId="77777777" w:rsidR="00ED2B43" w:rsidRDefault="00ED2B43" w:rsidP="00ED2B43">
            <w:pPr>
              <w:spacing w:after="0" w:line="240" w:lineRule="auto"/>
              <w:rPr>
                <w:rFonts w:ascii="Calibri" w:hAnsi="Calibri" w:cs="Calibri"/>
                <w:color w:val="000000"/>
                <w:sz w:val="16"/>
                <w:szCs w:val="16"/>
              </w:rPr>
            </w:pPr>
          </w:p>
          <w:p w14:paraId="54A90242" w14:textId="7F80D213" w:rsidR="005E5D14" w:rsidRPr="005E5D14" w:rsidRDefault="005E5D14" w:rsidP="0014097E">
            <w:pPr>
              <w:spacing w:after="0" w:line="240" w:lineRule="auto"/>
              <w:rPr>
                <w:rFonts w:eastAsia="Times New Roman" w:cstheme="minorHAnsi"/>
                <w:sz w:val="16"/>
                <w:szCs w:val="16"/>
              </w:rPr>
            </w:pPr>
            <w:r w:rsidRPr="005E5D14">
              <w:rPr>
                <w:rFonts w:ascii="Calibri" w:hAnsi="Calibri" w:cs="Calibri"/>
                <w:color w:val="000000"/>
                <w:sz w:val="16"/>
                <w:szCs w:val="16"/>
              </w:rPr>
              <w:t>Sales experts, presales consultants,  technical engineers, technical consultants, architect</w:t>
            </w:r>
          </w:p>
        </w:tc>
      </w:tr>
      <w:tr w:rsidR="005E5D14" w:rsidRPr="00831AA7" w14:paraId="587DD0A2" w14:textId="77777777" w:rsidTr="00DB1E64">
        <w:trPr>
          <w:trHeight w:val="1357"/>
        </w:trPr>
        <w:tc>
          <w:tcPr>
            <w:tcW w:w="1350" w:type="dxa"/>
            <w:shd w:val="clear" w:color="auto" w:fill="auto"/>
            <w:vAlign w:val="center"/>
          </w:tcPr>
          <w:p w14:paraId="542162A1" w14:textId="251E2662" w:rsidR="005E5D14" w:rsidRPr="001554DE" w:rsidRDefault="005E5D14" w:rsidP="005E5D14">
            <w:pPr>
              <w:spacing w:after="100" w:afterAutospacing="1" w:line="250" w:lineRule="atLeast"/>
              <w:rPr>
                <w:rFonts w:eastAsia="Times New Roman" w:cstheme="minorHAnsi"/>
                <w:b/>
                <w:bCs/>
                <w:i/>
                <w:sz w:val="18"/>
                <w:szCs w:val="18"/>
              </w:rPr>
            </w:pPr>
            <w:r w:rsidRPr="001554DE">
              <w:rPr>
                <w:rFonts w:cstheme="minorHAnsi"/>
                <w:b/>
                <w:bCs/>
                <w:color w:val="000000"/>
                <w:sz w:val="18"/>
                <w:szCs w:val="18"/>
              </w:rPr>
              <w:lastRenderedPageBreak/>
              <w:t>Техническое лицензи</w:t>
            </w:r>
            <w:r w:rsidRPr="001554DE">
              <w:rPr>
                <w:rFonts w:cstheme="minorHAnsi"/>
                <w:b/>
                <w:bCs/>
                <w:color w:val="000000"/>
                <w:sz w:val="18"/>
                <w:szCs w:val="18"/>
                <w:lang w:val="ru-RU"/>
              </w:rPr>
              <w:t>-</w:t>
            </w:r>
            <w:r w:rsidRPr="001554DE">
              <w:rPr>
                <w:rFonts w:cstheme="minorHAnsi"/>
                <w:b/>
                <w:bCs/>
                <w:color w:val="000000"/>
                <w:sz w:val="18"/>
                <w:szCs w:val="18"/>
              </w:rPr>
              <w:t>рование Microsoft 365</w:t>
            </w:r>
          </w:p>
        </w:tc>
        <w:tc>
          <w:tcPr>
            <w:tcW w:w="7380" w:type="dxa"/>
            <w:shd w:val="clear" w:color="auto" w:fill="auto"/>
            <w:vAlign w:val="center"/>
          </w:tcPr>
          <w:p w14:paraId="1FD1941B" w14:textId="460F96B2" w:rsidR="005E5D14" w:rsidRPr="00DE1C15" w:rsidRDefault="005E5D14" w:rsidP="005E5D14">
            <w:pPr>
              <w:spacing w:after="100" w:afterAutospacing="1" w:line="240" w:lineRule="auto"/>
              <w:textAlignment w:val="center"/>
              <w:rPr>
                <w:rFonts w:eastAsia="Segoe UI" w:cstheme="minorHAnsi"/>
                <w:b/>
                <w:bCs/>
                <w:i/>
                <w:sz w:val="18"/>
                <w:szCs w:val="18"/>
                <w:lang w:val="ru-RU"/>
              </w:rPr>
            </w:pPr>
            <w:r w:rsidRPr="00DE1C15">
              <w:rPr>
                <w:rFonts w:cstheme="minorHAnsi"/>
                <w:color w:val="000000"/>
                <w:sz w:val="18"/>
                <w:szCs w:val="18"/>
                <w:lang w:val="ru-RU"/>
              </w:rPr>
              <w:t xml:space="preserve">На этой сессии будет приведено сравнение ВСЕХ тарифных планов </w:t>
            </w:r>
            <w:r w:rsidRPr="00DE1C15">
              <w:rPr>
                <w:rFonts w:cstheme="minorHAnsi"/>
                <w:color w:val="000000"/>
                <w:sz w:val="18"/>
                <w:szCs w:val="18"/>
              </w:rPr>
              <w:t>Microsoft</w:t>
            </w:r>
            <w:r w:rsidRPr="00DE1C15">
              <w:rPr>
                <w:rFonts w:cstheme="minorHAnsi"/>
                <w:color w:val="000000"/>
                <w:sz w:val="18"/>
                <w:szCs w:val="18"/>
                <w:lang w:val="ru-RU"/>
              </w:rPr>
              <w:t xml:space="preserve"> 365, показана логика и структура их формирования. Рассказно про дополнительные </w:t>
            </w:r>
            <w:r w:rsidRPr="00DE1C15">
              <w:rPr>
                <w:rFonts w:cstheme="minorHAnsi"/>
                <w:color w:val="000000"/>
                <w:sz w:val="18"/>
                <w:szCs w:val="18"/>
              </w:rPr>
              <w:t>Add</w:t>
            </w:r>
            <w:r w:rsidRPr="00DE1C15">
              <w:rPr>
                <w:rFonts w:cstheme="minorHAnsi"/>
                <w:color w:val="000000"/>
                <w:sz w:val="18"/>
                <w:szCs w:val="18"/>
                <w:lang w:val="ru-RU"/>
              </w:rPr>
              <w:t>-</w:t>
            </w:r>
            <w:r w:rsidRPr="00DE1C15">
              <w:rPr>
                <w:rFonts w:cstheme="minorHAnsi"/>
                <w:color w:val="000000"/>
                <w:sz w:val="18"/>
                <w:szCs w:val="18"/>
              </w:rPr>
              <w:t>on</w:t>
            </w:r>
            <w:r w:rsidRPr="00DE1C15">
              <w:rPr>
                <w:rFonts w:cstheme="minorHAnsi"/>
                <w:color w:val="000000"/>
                <w:sz w:val="18"/>
                <w:szCs w:val="18"/>
                <w:lang w:val="ru-RU"/>
              </w:rPr>
              <w:t xml:space="preserve"> и требования для их активации в тенанте. </w:t>
            </w:r>
            <w:r w:rsidRPr="00DE1C15">
              <w:rPr>
                <w:rFonts w:cstheme="minorHAnsi"/>
                <w:color w:val="000000"/>
                <w:sz w:val="18"/>
                <w:szCs w:val="18"/>
                <w:lang w:val="ru-RU"/>
              </w:rPr>
              <w:br/>
              <w:t>Будет рассказно про базовые отличия бизнес и корпоративных планов. Вы узнаете как их можно комбинировать и о ключевых ограничениях в планах. Отдельно будет освещена тема миграции между планами и разными каналами продаж.</w:t>
            </w:r>
            <w:r w:rsidRPr="00DE1C15">
              <w:rPr>
                <w:rFonts w:cstheme="minorHAnsi"/>
                <w:color w:val="000000"/>
                <w:sz w:val="18"/>
                <w:szCs w:val="18"/>
                <w:lang w:val="ru-RU"/>
              </w:rPr>
              <w:br/>
              <w:t xml:space="preserve">Эта сессия в первую очередь предназначена для </w:t>
            </w:r>
            <w:r w:rsidRPr="00DE1C15">
              <w:rPr>
                <w:rFonts w:cstheme="minorHAnsi"/>
                <w:color w:val="000000"/>
                <w:sz w:val="18"/>
                <w:szCs w:val="18"/>
              </w:rPr>
              <w:t>Sales</w:t>
            </w:r>
            <w:r w:rsidRPr="00DE1C15">
              <w:rPr>
                <w:rFonts w:cstheme="minorHAnsi"/>
                <w:color w:val="000000"/>
                <w:sz w:val="18"/>
                <w:szCs w:val="18"/>
                <w:lang w:val="ru-RU"/>
              </w:rPr>
              <w:t xml:space="preserve"> менеджеров, но и для ""технарей"" она будет полезной . На этом уровне сотрудникам, которые продают или внедряют решения на основе </w:t>
            </w:r>
            <w:r w:rsidRPr="00DE1C15">
              <w:rPr>
                <w:rFonts w:cstheme="minorHAnsi"/>
                <w:color w:val="000000"/>
                <w:sz w:val="18"/>
                <w:szCs w:val="18"/>
              </w:rPr>
              <w:t>M</w:t>
            </w:r>
            <w:r w:rsidRPr="00DE1C15">
              <w:rPr>
                <w:rFonts w:cstheme="minorHAnsi"/>
                <w:color w:val="000000"/>
                <w:sz w:val="18"/>
                <w:szCs w:val="18"/>
                <w:lang w:val="ru-RU"/>
              </w:rPr>
              <w:t>365 требуется знать лицензирвание данного сервиса.</w:t>
            </w:r>
          </w:p>
        </w:tc>
        <w:tc>
          <w:tcPr>
            <w:tcW w:w="720" w:type="dxa"/>
            <w:shd w:val="clear" w:color="auto" w:fill="auto"/>
            <w:vAlign w:val="center"/>
          </w:tcPr>
          <w:p w14:paraId="462B8C93" w14:textId="2BC1E10E" w:rsidR="005E5D14" w:rsidRPr="00CD062B" w:rsidRDefault="00CD062B" w:rsidP="005E5D14">
            <w:pPr>
              <w:spacing w:after="100" w:afterAutospacing="1" w:line="250" w:lineRule="atLeast"/>
              <w:rPr>
                <w:rFonts w:eastAsia="Times New Roman" w:cstheme="minorHAnsi"/>
                <w:sz w:val="18"/>
                <w:szCs w:val="18"/>
                <w:lang w:val="ru-RU"/>
              </w:rPr>
            </w:pPr>
            <w:r>
              <w:rPr>
                <w:rFonts w:eastAsia="Times New Roman" w:cstheme="minorHAnsi"/>
                <w:sz w:val="18"/>
                <w:szCs w:val="18"/>
                <w:lang w:val="ru-RU"/>
              </w:rPr>
              <w:t>1</w:t>
            </w:r>
          </w:p>
        </w:tc>
        <w:tc>
          <w:tcPr>
            <w:tcW w:w="1440" w:type="dxa"/>
            <w:shd w:val="clear" w:color="auto" w:fill="auto"/>
            <w:vAlign w:val="center"/>
          </w:tcPr>
          <w:p w14:paraId="3106605B" w14:textId="37800A15" w:rsidR="00ED2B43" w:rsidRPr="0014097E" w:rsidRDefault="00ED2B43" w:rsidP="00ED2B43">
            <w:pPr>
              <w:spacing w:after="0" w:line="240" w:lineRule="auto"/>
              <w:rPr>
                <w:rFonts w:ascii="Calibri" w:hAnsi="Calibri" w:cs="Calibri"/>
                <w:b/>
                <w:bCs/>
                <w:color w:val="000000"/>
                <w:sz w:val="16"/>
                <w:szCs w:val="16"/>
              </w:rPr>
            </w:pPr>
            <w:r w:rsidRPr="0014097E">
              <w:rPr>
                <w:rFonts w:ascii="Calibri" w:hAnsi="Calibri" w:cs="Calibri"/>
                <w:b/>
                <w:bCs/>
                <w:color w:val="000000"/>
                <w:sz w:val="16"/>
                <w:szCs w:val="16"/>
              </w:rPr>
              <w:t xml:space="preserve">Level </w:t>
            </w:r>
            <w:r w:rsidR="003E71A4">
              <w:rPr>
                <w:rFonts w:ascii="Calibri" w:hAnsi="Calibri" w:cs="Calibri"/>
                <w:b/>
                <w:bCs/>
                <w:color w:val="000000"/>
                <w:sz w:val="16"/>
                <w:szCs w:val="16"/>
              </w:rPr>
              <w:t>1</w:t>
            </w:r>
            <w:r w:rsidRPr="0014097E">
              <w:rPr>
                <w:rFonts w:ascii="Calibri" w:hAnsi="Calibri" w:cs="Calibri"/>
                <w:b/>
                <w:bCs/>
                <w:color w:val="000000"/>
                <w:sz w:val="16"/>
                <w:szCs w:val="16"/>
              </w:rPr>
              <w:t>00</w:t>
            </w:r>
          </w:p>
          <w:p w14:paraId="5CAB3F00" w14:textId="77777777" w:rsidR="00ED2B43" w:rsidRDefault="00ED2B43" w:rsidP="00ED2B43">
            <w:pPr>
              <w:spacing w:after="0" w:line="240" w:lineRule="auto"/>
              <w:rPr>
                <w:rFonts w:ascii="Calibri" w:hAnsi="Calibri" w:cs="Calibri"/>
                <w:color w:val="000000"/>
                <w:sz w:val="16"/>
                <w:szCs w:val="16"/>
              </w:rPr>
            </w:pPr>
          </w:p>
          <w:p w14:paraId="0FBCC929" w14:textId="2CEA4F25" w:rsidR="005E5D14" w:rsidRPr="005E5D14" w:rsidRDefault="005E5D14" w:rsidP="0014097E">
            <w:pPr>
              <w:spacing w:after="0" w:line="240" w:lineRule="auto"/>
              <w:rPr>
                <w:rFonts w:eastAsia="Times New Roman" w:cstheme="minorHAnsi"/>
                <w:sz w:val="16"/>
                <w:szCs w:val="16"/>
              </w:rPr>
            </w:pPr>
            <w:r w:rsidRPr="005E5D14">
              <w:rPr>
                <w:rFonts w:ascii="Calibri" w:hAnsi="Calibri" w:cs="Calibri"/>
                <w:color w:val="000000"/>
                <w:sz w:val="16"/>
                <w:szCs w:val="16"/>
              </w:rPr>
              <w:t>Sales experts, marketing specialist, presales consultants,  technical engineers, technical consultants, architect</w:t>
            </w:r>
          </w:p>
        </w:tc>
      </w:tr>
      <w:tr w:rsidR="005E5D14" w:rsidRPr="00831AA7" w14:paraId="1E010AEB" w14:textId="77777777" w:rsidTr="00DB1E64">
        <w:trPr>
          <w:trHeight w:val="1357"/>
        </w:trPr>
        <w:tc>
          <w:tcPr>
            <w:tcW w:w="1350" w:type="dxa"/>
            <w:shd w:val="clear" w:color="auto" w:fill="auto"/>
            <w:vAlign w:val="center"/>
          </w:tcPr>
          <w:p w14:paraId="7F1BCDC8" w14:textId="114C96F6" w:rsidR="005E5D14" w:rsidRPr="001554DE" w:rsidRDefault="005E5D14" w:rsidP="005E5D14">
            <w:pPr>
              <w:spacing w:after="100" w:afterAutospacing="1" w:line="250" w:lineRule="atLeast"/>
              <w:rPr>
                <w:rFonts w:eastAsia="Times New Roman" w:cstheme="minorHAnsi"/>
                <w:b/>
                <w:bCs/>
                <w:i/>
                <w:sz w:val="18"/>
                <w:szCs w:val="18"/>
                <w:lang w:val="ru-RU"/>
              </w:rPr>
            </w:pPr>
            <w:r w:rsidRPr="001554DE">
              <w:rPr>
                <w:rFonts w:cstheme="minorHAnsi"/>
                <w:b/>
                <w:bCs/>
                <w:color w:val="000000"/>
                <w:sz w:val="18"/>
                <w:szCs w:val="18"/>
                <w:lang w:val="ru-RU"/>
              </w:rPr>
              <w:t xml:space="preserve">Защита информации в </w:t>
            </w:r>
            <w:r w:rsidRPr="001554DE">
              <w:rPr>
                <w:rFonts w:cstheme="minorHAnsi"/>
                <w:b/>
                <w:bCs/>
                <w:color w:val="000000"/>
                <w:sz w:val="18"/>
                <w:szCs w:val="18"/>
              </w:rPr>
              <w:t>Microsoft</w:t>
            </w:r>
            <w:r w:rsidRPr="001554DE">
              <w:rPr>
                <w:rFonts w:cstheme="minorHAnsi"/>
                <w:b/>
                <w:bCs/>
                <w:color w:val="000000"/>
                <w:sz w:val="18"/>
                <w:szCs w:val="18"/>
                <w:lang w:val="ru-RU"/>
              </w:rPr>
              <w:t xml:space="preserve"> </w:t>
            </w:r>
            <w:r w:rsidRPr="001554DE">
              <w:rPr>
                <w:rFonts w:cstheme="minorHAnsi"/>
                <w:b/>
                <w:bCs/>
                <w:color w:val="000000"/>
                <w:sz w:val="18"/>
                <w:szCs w:val="18"/>
              </w:rPr>
              <w:t>Teams</w:t>
            </w:r>
          </w:p>
        </w:tc>
        <w:tc>
          <w:tcPr>
            <w:tcW w:w="7380" w:type="dxa"/>
            <w:shd w:val="clear" w:color="auto" w:fill="auto"/>
            <w:vAlign w:val="center"/>
          </w:tcPr>
          <w:p w14:paraId="68B26A83" w14:textId="43DC9B95" w:rsidR="005E5D14" w:rsidRPr="00DE1C15" w:rsidRDefault="005E5D14" w:rsidP="005E5D14">
            <w:pPr>
              <w:spacing w:after="100" w:afterAutospacing="1" w:line="240" w:lineRule="auto"/>
              <w:textAlignment w:val="center"/>
              <w:rPr>
                <w:rFonts w:eastAsia="Segoe UI" w:cstheme="minorHAnsi"/>
                <w:i/>
                <w:sz w:val="18"/>
                <w:szCs w:val="18"/>
                <w:lang w:val="ru-RU"/>
              </w:rPr>
            </w:pPr>
            <w:r w:rsidRPr="00DE1C15">
              <w:rPr>
                <w:rFonts w:cstheme="minorHAnsi"/>
                <w:color w:val="000000"/>
                <w:sz w:val="18"/>
                <w:szCs w:val="18"/>
                <w:lang w:val="ru-RU"/>
              </w:rPr>
              <w:t xml:space="preserve">На этой сессии идет  разбор архитектуры хранения данных </w:t>
            </w:r>
            <w:r w:rsidRPr="00DE1C15">
              <w:rPr>
                <w:rFonts w:cstheme="minorHAnsi"/>
                <w:color w:val="000000"/>
                <w:sz w:val="18"/>
                <w:szCs w:val="18"/>
              </w:rPr>
              <w:t>Microsoft</w:t>
            </w:r>
            <w:r w:rsidRPr="00DE1C15">
              <w:rPr>
                <w:rFonts w:cstheme="minorHAnsi"/>
                <w:color w:val="000000"/>
                <w:sz w:val="18"/>
                <w:szCs w:val="18"/>
                <w:lang w:val="ru-RU"/>
              </w:rPr>
              <w:t xml:space="preserve"> </w:t>
            </w:r>
            <w:r w:rsidRPr="00DE1C15">
              <w:rPr>
                <w:rFonts w:cstheme="minorHAnsi"/>
                <w:color w:val="000000"/>
                <w:sz w:val="18"/>
                <w:szCs w:val="18"/>
              </w:rPr>
              <w:t>Teams</w:t>
            </w:r>
            <w:r w:rsidRPr="00DE1C15">
              <w:rPr>
                <w:rFonts w:cstheme="minorHAnsi"/>
                <w:color w:val="000000"/>
                <w:sz w:val="18"/>
                <w:szCs w:val="18"/>
                <w:lang w:val="ru-RU"/>
              </w:rPr>
              <w:t>, таких как файлы и особенно переписка пользователей в чатах и комаднах.</w:t>
            </w:r>
            <w:r w:rsidRPr="00DE1C15">
              <w:rPr>
                <w:rFonts w:cstheme="minorHAnsi"/>
                <w:color w:val="000000"/>
                <w:sz w:val="18"/>
                <w:szCs w:val="18"/>
                <w:lang w:val="ru-RU"/>
              </w:rPr>
              <w:br/>
              <w:t>* Проводится демонстрация настройки персонального типа конфиденциальной информаци на примере Российского Паспорта.</w:t>
            </w:r>
            <w:r w:rsidRPr="00DE1C15">
              <w:rPr>
                <w:rFonts w:cstheme="minorHAnsi"/>
                <w:color w:val="000000"/>
                <w:sz w:val="18"/>
                <w:szCs w:val="18"/>
                <w:lang w:val="ru-RU"/>
              </w:rPr>
              <w:br/>
              <w:t xml:space="preserve">* Проводится демонстрация создания </w:t>
            </w:r>
            <w:r w:rsidRPr="00DE1C15">
              <w:rPr>
                <w:rFonts w:cstheme="minorHAnsi"/>
                <w:color w:val="000000"/>
                <w:sz w:val="18"/>
                <w:szCs w:val="18"/>
              </w:rPr>
              <w:t>DLP</w:t>
            </w:r>
            <w:r w:rsidRPr="00DE1C15">
              <w:rPr>
                <w:rFonts w:cstheme="minorHAnsi"/>
                <w:color w:val="000000"/>
                <w:sz w:val="18"/>
                <w:szCs w:val="18"/>
                <w:lang w:val="ru-RU"/>
              </w:rPr>
              <w:t xml:space="preserve"> политики по блокировке переписки между пользователями на основе созданного типа конф-ной информации.</w:t>
            </w:r>
            <w:r w:rsidRPr="00DE1C15">
              <w:rPr>
                <w:rFonts w:cstheme="minorHAnsi"/>
                <w:color w:val="000000"/>
                <w:sz w:val="18"/>
                <w:szCs w:val="18"/>
                <w:lang w:val="ru-RU"/>
              </w:rPr>
              <w:br/>
              <w:t xml:space="preserve">* Проводится демонстрация поиска информации на основе инструментов </w:t>
            </w:r>
            <w:r w:rsidRPr="00DE1C15">
              <w:rPr>
                <w:rFonts w:cstheme="minorHAnsi"/>
                <w:color w:val="000000"/>
                <w:sz w:val="18"/>
                <w:szCs w:val="18"/>
              </w:rPr>
              <w:t>Content</w:t>
            </w:r>
            <w:r w:rsidRPr="00DE1C15">
              <w:rPr>
                <w:rFonts w:cstheme="minorHAnsi"/>
                <w:color w:val="000000"/>
                <w:sz w:val="18"/>
                <w:szCs w:val="18"/>
                <w:lang w:val="ru-RU"/>
              </w:rPr>
              <w:t xml:space="preserve"> </w:t>
            </w:r>
            <w:r w:rsidRPr="00DE1C15">
              <w:rPr>
                <w:rFonts w:cstheme="minorHAnsi"/>
                <w:color w:val="000000"/>
                <w:sz w:val="18"/>
                <w:szCs w:val="18"/>
              </w:rPr>
              <w:t>Search</w:t>
            </w:r>
            <w:r w:rsidRPr="00DE1C15">
              <w:rPr>
                <w:rFonts w:cstheme="minorHAnsi"/>
                <w:color w:val="000000"/>
                <w:sz w:val="18"/>
                <w:szCs w:val="18"/>
                <w:lang w:val="ru-RU"/>
              </w:rPr>
              <w:t xml:space="preserve"> и </w:t>
            </w:r>
            <w:r w:rsidRPr="00DE1C15">
              <w:rPr>
                <w:rFonts w:cstheme="minorHAnsi"/>
                <w:color w:val="000000"/>
                <w:sz w:val="18"/>
                <w:szCs w:val="18"/>
              </w:rPr>
              <w:t>Core</w:t>
            </w:r>
            <w:r w:rsidRPr="00DE1C15">
              <w:rPr>
                <w:rFonts w:cstheme="minorHAnsi"/>
                <w:color w:val="000000"/>
                <w:sz w:val="18"/>
                <w:szCs w:val="18"/>
                <w:lang w:val="ru-RU"/>
              </w:rPr>
              <w:t xml:space="preserve"> </w:t>
            </w:r>
            <w:r w:rsidRPr="00DE1C15">
              <w:rPr>
                <w:rFonts w:cstheme="minorHAnsi"/>
                <w:color w:val="000000"/>
                <w:sz w:val="18"/>
                <w:szCs w:val="18"/>
              </w:rPr>
              <w:t>eDiscovery</w:t>
            </w:r>
            <w:r w:rsidRPr="00DE1C15">
              <w:rPr>
                <w:rFonts w:cstheme="minorHAnsi"/>
                <w:color w:val="000000"/>
                <w:sz w:val="18"/>
                <w:szCs w:val="18"/>
                <w:lang w:val="ru-RU"/>
              </w:rPr>
              <w:t>.</w:t>
            </w:r>
            <w:r w:rsidRPr="00DE1C15">
              <w:rPr>
                <w:rFonts w:cstheme="minorHAnsi"/>
                <w:color w:val="000000"/>
                <w:sz w:val="18"/>
                <w:szCs w:val="18"/>
                <w:lang w:val="ru-RU"/>
              </w:rPr>
              <w:br/>
              <w:t xml:space="preserve">* В завершении рассказывается об нструменте </w:t>
            </w:r>
            <w:r w:rsidRPr="00DE1C15">
              <w:rPr>
                <w:rFonts w:cstheme="minorHAnsi"/>
                <w:color w:val="000000"/>
                <w:sz w:val="18"/>
                <w:szCs w:val="18"/>
              </w:rPr>
              <w:t>Information</w:t>
            </w:r>
            <w:r w:rsidRPr="00DE1C15">
              <w:rPr>
                <w:rFonts w:cstheme="minorHAnsi"/>
                <w:color w:val="000000"/>
                <w:sz w:val="18"/>
                <w:szCs w:val="18"/>
                <w:lang w:val="ru-RU"/>
              </w:rPr>
              <w:t xml:space="preserve"> </w:t>
            </w:r>
            <w:r w:rsidRPr="00DE1C15">
              <w:rPr>
                <w:rFonts w:cstheme="minorHAnsi"/>
                <w:color w:val="000000"/>
                <w:sz w:val="18"/>
                <w:szCs w:val="18"/>
              </w:rPr>
              <w:t>Barriers</w:t>
            </w:r>
            <w:r w:rsidRPr="00DE1C15">
              <w:rPr>
                <w:rFonts w:cstheme="minorHAnsi"/>
                <w:color w:val="000000"/>
                <w:sz w:val="18"/>
                <w:szCs w:val="18"/>
                <w:lang w:val="ru-RU"/>
              </w:rPr>
              <w:t xml:space="preserve"> по блокировке переписки между разными группами людей в компании.</w:t>
            </w:r>
          </w:p>
        </w:tc>
        <w:tc>
          <w:tcPr>
            <w:tcW w:w="720" w:type="dxa"/>
            <w:shd w:val="clear" w:color="auto" w:fill="auto"/>
            <w:vAlign w:val="center"/>
          </w:tcPr>
          <w:p w14:paraId="1FAD2358" w14:textId="460F952E" w:rsidR="005E5D14" w:rsidRPr="00DE1C15" w:rsidRDefault="005E5D14" w:rsidP="005E5D14">
            <w:pPr>
              <w:spacing w:after="100" w:afterAutospacing="1" w:line="250" w:lineRule="atLeast"/>
              <w:rPr>
                <w:rFonts w:eastAsia="Times New Roman" w:cstheme="minorHAnsi"/>
                <w:sz w:val="18"/>
                <w:szCs w:val="18"/>
              </w:rPr>
            </w:pPr>
            <w:r w:rsidRPr="00DE1C15">
              <w:rPr>
                <w:rFonts w:eastAsia="Times New Roman" w:cstheme="minorHAnsi"/>
                <w:sz w:val="18"/>
                <w:szCs w:val="18"/>
              </w:rPr>
              <w:t>2</w:t>
            </w:r>
          </w:p>
        </w:tc>
        <w:tc>
          <w:tcPr>
            <w:tcW w:w="1440" w:type="dxa"/>
            <w:shd w:val="clear" w:color="auto" w:fill="auto"/>
            <w:vAlign w:val="center"/>
          </w:tcPr>
          <w:p w14:paraId="6E3ED072" w14:textId="77777777" w:rsidR="00ED2B43" w:rsidRPr="0014097E" w:rsidRDefault="00ED2B43" w:rsidP="00ED2B43">
            <w:pPr>
              <w:spacing w:after="0" w:line="240" w:lineRule="auto"/>
              <w:rPr>
                <w:rFonts w:ascii="Calibri" w:hAnsi="Calibri" w:cs="Calibri"/>
                <w:b/>
                <w:bCs/>
                <w:color w:val="000000"/>
                <w:sz w:val="16"/>
                <w:szCs w:val="16"/>
              </w:rPr>
            </w:pPr>
            <w:r w:rsidRPr="0014097E">
              <w:rPr>
                <w:rFonts w:ascii="Calibri" w:hAnsi="Calibri" w:cs="Calibri"/>
                <w:b/>
                <w:bCs/>
                <w:color w:val="000000"/>
                <w:sz w:val="16"/>
                <w:szCs w:val="16"/>
              </w:rPr>
              <w:t xml:space="preserve">Level </w:t>
            </w:r>
            <w:r>
              <w:rPr>
                <w:rFonts w:ascii="Calibri" w:hAnsi="Calibri" w:cs="Calibri"/>
                <w:b/>
                <w:bCs/>
                <w:color w:val="000000"/>
                <w:sz w:val="16"/>
                <w:szCs w:val="16"/>
              </w:rPr>
              <w:t>2</w:t>
            </w:r>
            <w:r w:rsidRPr="0014097E">
              <w:rPr>
                <w:rFonts w:ascii="Calibri" w:hAnsi="Calibri" w:cs="Calibri"/>
                <w:b/>
                <w:bCs/>
                <w:color w:val="000000"/>
                <w:sz w:val="16"/>
                <w:szCs w:val="16"/>
              </w:rPr>
              <w:t>00</w:t>
            </w:r>
          </w:p>
          <w:p w14:paraId="7ACF8A30" w14:textId="77777777" w:rsidR="00ED2B43" w:rsidRDefault="00ED2B43" w:rsidP="00ED2B43">
            <w:pPr>
              <w:spacing w:after="0" w:line="240" w:lineRule="auto"/>
              <w:rPr>
                <w:rFonts w:ascii="Calibri" w:hAnsi="Calibri" w:cs="Calibri"/>
                <w:color w:val="000000"/>
                <w:sz w:val="16"/>
                <w:szCs w:val="16"/>
              </w:rPr>
            </w:pPr>
          </w:p>
          <w:p w14:paraId="5031B531" w14:textId="59749D57" w:rsidR="005E5D14" w:rsidRPr="005E5D14" w:rsidRDefault="005E5D14" w:rsidP="0014097E">
            <w:pPr>
              <w:spacing w:after="0" w:line="240" w:lineRule="auto"/>
              <w:rPr>
                <w:rFonts w:eastAsia="Times New Roman" w:cstheme="minorHAnsi"/>
                <w:sz w:val="16"/>
                <w:szCs w:val="16"/>
              </w:rPr>
            </w:pPr>
            <w:r w:rsidRPr="005E5D14">
              <w:rPr>
                <w:rFonts w:ascii="Calibri" w:hAnsi="Calibri" w:cs="Calibri"/>
                <w:color w:val="000000"/>
                <w:sz w:val="16"/>
                <w:szCs w:val="16"/>
              </w:rPr>
              <w:t>Sales experts, presales consultants,  technical engineers, technical consultants, architect</w:t>
            </w:r>
          </w:p>
        </w:tc>
      </w:tr>
      <w:tr w:rsidR="009B4ED5" w:rsidRPr="009B4ED5" w14:paraId="271A8F29" w14:textId="77777777" w:rsidTr="00DB1E64">
        <w:trPr>
          <w:trHeight w:val="1357"/>
        </w:trPr>
        <w:tc>
          <w:tcPr>
            <w:tcW w:w="1350" w:type="dxa"/>
            <w:shd w:val="clear" w:color="auto" w:fill="auto"/>
            <w:vAlign w:val="center"/>
          </w:tcPr>
          <w:p w14:paraId="5D24E895" w14:textId="31F10C74" w:rsidR="009B4ED5" w:rsidRPr="001554DE" w:rsidRDefault="009B4ED5" w:rsidP="009B4ED5">
            <w:pPr>
              <w:spacing w:after="100" w:afterAutospacing="1" w:line="250" w:lineRule="atLeast"/>
              <w:rPr>
                <w:rFonts w:cstheme="minorHAnsi"/>
                <w:b/>
                <w:bCs/>
                <w:color w:val="000000"/>
                <w:sz w:val="18"/>
                <w:szCs w:val="18"/>
                <w:lang w:val="ru-RU"/>
              </w:rPr>
            </w:pPr>
            <w:r w:rsidRPr="009B4ED5">
              <w:rPr>
                <w:rFonts w:cstheme="minorHAnsi"/>
                <w:b/>
                <w:bCs/>
                <w:color w:val="000000"/>
                <w:sz w:val="18"/>
                <w:szCs w:val="18"/>
                <w:lang w:val="ru-RU"/>
              </w:rPr>
              <w:t>Активация подписки и базовых сервисов</w:t>
            </w:r>
          </w:p>
        </w:tc>
        <w:tc>
          <w:tcPr>
            <w:tcW w:w="7380" w:type="dxa"/>
            <w:shd w:val="clear" w:color="auto" w:fill="auto"/>
            <w:vAlign w:val="center"/>
          </w:tcPr>
          <w:p w14:paraId="6BFB83E7" w14:textId="0777876D" w:rsidR="009B4ED5" w:rsidRPr="00DE1C15" w:rsidRDefault="009B4ED5" w:rsidP="009B4ED5">
            <w:pPr>
              <w:spacing w:after="100" w:afterAutospacing="1" w:line="240" w:lineRule="auto"/>
              <w:textAlignment w:val="center"/>
              <w:rPr>
                <w:rFonts w:cstheme="minorHAnsi"/>
                <w:color w:val="000000"/>
                <w:sz w:val="18"/>
                <w:szCs w:val="18"/>
                <w:lang w:val="ru-RU"/>
              </w:rPr>
            </w:pPr>
            <w:r w:rsidRPr="009B4ED5">
              <w:rPr>
                <w:rFonts w:cstheme="minorHAnsi"/>
                <w:color w:val="000000"/>
                <w:sz w:val="18"/>
                <w:szCs w:val="18"/>
                <w:lang w:val="ru-RU"/>
              </w:rPr>
              <w:t>На этой сессии консультант расскажет набор необходимых базовых шагов, котоые ноабходимо сделать при первичной активации тенанта.</w:t>
            </w:r>
            <w:r w:rsidRPr="009B4ED5">
              <w:rPr>
                <w:rFonts w:cstheme="minorHAnsi"/>
                <w:color w:val="000000"/>
                <w:sz w:val="18"/>
                <w:szCs w:val="18"/>
                <w:lang w:val="ru-RU"/>
              </w:rPr>
              <w:br/>
              <w:t>* Активация тенанта</w:t>
            </w:r>
            <w:r w:rsidRPr="009B4ED5">
              <w:rPr>
                <w:rFonts w:cstheme="minorHAnsi"/>
                <w:color w:val="000000"/>
                <w:sz w:val="18"/>
                <w:szCs w:val="18"/>
                <w:lang w:val="ru-RU"/>
              </w:rPr>
              <w:br/>
              <w:t>* Привязка домена</w:t>
            </w:r>
            <w:r w:rsidRPr="009B4ED5">
              <w:rPr>
                <w:rFonts w:cstheme="minorHAnsi"/>
                <w:color w:val="000000"/>
                <w:sz w:val="18"/>
                <w:szCs w:val="18"/>
                <w:lang w:val="ru-RU"/>
              </w:rPr>
              <w:br/>
              <w:t>* Создание пользователей и назначение лицензий</w:t>
            </w:r>
            <w:r w:rsidRPr="009B4ED5">
              <w:rPr>
                <w:rFonts w:cstheme="minorHAnsi"/>
                <w:color w:val="000000"/>
                <w:sz w:val="18"/>
                <w:szCs w:val="18"/>
                <w:lang w:val="ru-RU"/>
              </w:rPr>
              <w:br/>
              <w:t>* Создание общей команды на организацию (все сотрудники)</w:t>
            </w:r>
            <w:r w:rsidRPr="009B4ED5">
              <w:rPr>
                <w:rFonts w:cstheme="minorHAnsi"/>
                <w:color w:val="000000"/>
                <w:sz w:val="18"/>
                <w:szCs w:val="18"/>
                <w:lang w:val="ru-RU"/>
              </w:rPr>
              <w:br/>
              <w:t>* Включение MFA</w:t>
            </w:r>
            <w:r w:rsidRPr="009B4ED5">
              <w:rPr>
                <w:rFonts w:cstheme="minorHAnsi"/>
                <w:color w:val="000000"/>
                <w:sz w:val="18"/>
                <w:szCs w:val="18"/>
                <w:lang w:val="ru-RU"/>
              </w:rPr>
              <w:br/>
              <w:t>* Приглашение гостевого пользователя Партнера</w:t>
            </w:r>
            <w:r w:rsidRPr="009B4ED5">
              <w:rPr>
                <w:rFonts w:cstheme="minorHAnsi"/>
                <w:color w:val="000000"/>
                <w:sz w:val="18"/>
                <w:szCs w:val="18"/>
                <w:lang w:val="ru-RU"/>
              </w:rPr>
              <w:br/>
              <w:t>* Включение базового Аудита логов</w:t>
            </w:r>
          </w:p>
        </w:tc>
        <w:tc>
          <w:tcPr>
            <w:tcW w:w="720" w:type="dxa"/>
            <w:shd w:val="clear" w:color="auto" w:fill="auto"/>
            <w:vAlign w:val="center"/>
          </w:tcPr>
          <w:p w14:paraId="2B0024B6" w14:textId="1A6C3D5C" w:rsidR="009B4ED5" w:rsidRPr="009B4ED5" w:rsidRDefault="009B4ED5" w:rsidP="009B4ED5">
            <w:pPr>
              <w:spacing w:after="100" w:afterAutospacing="1" w:line="250" w:lineRule="atLeast"/>
              <w:rPr>
                <w:rFonts w:eastAsia="Times New Roman" w:cstheme="minorHAnsi"/>
                <w:sz w:val="18"/>
                <w:szCs w:val="18"/>
                <w:lang w:val="ru-RU"/>
              </w:rPr>
            </w:pPr>
            <w:r>
              <w:rPr>
                <w:rFonts w:eastAsia="Times New Roman" w:cstheme="minorHAnsi"/>
                <w:sz w:val="18"/>
                <w:szCs w:val="18"/>
                <w:lang w:val="ru-RU"/>
              </w:rPr>
              <w:t>1</w:t>
            </w:r>
          </w:p>
        </w:tc>
        <w:tc>
          <w:tcPr>
            <w:tcW w:w="1440" w:type="dxa"/>
            <w:shd w:val="clear" w:color="auto" w:fill="auto"/>
            <w:vAlign w:val="center"/>
          </w:tcPr>
          <w:p w14:paraId="134F702B" w14:textId="77777777" w:rsidR="009B4ED5" w:rsidRPr="0014097E" w:rsidRDefault="009B4ED5" w:rsidP="009B4ED5">
            <w:pPr>
              <w:spacing w:after="0" w:line="240" w:lineRule="auto"/>
              <w:rPr>
                <w:rFonts w:ascii="Calibri" w:hAnsi="Calibri" w:cs="Calibri"/>
                <w:b/>
                <w:bCs/>
                <w:color w:val="000000"/>
                <w:sz w:val="16"/>
                <w:szCs w:val="16"/>
              </w:rPr>
            </w:pPr>
            <w:r w:rsidRPr="0014097E">
              <w:rPr>
                <w:rFonts w:ascii="Calibri" w:hAnsi="Calibri" w:cs="Calibri"/>
                <w:b/>
                <w:bCs/>
                <w:color w:val="000000"/>
                <w:sz w:val="16"/>
                <w:szCs w:val="16"/>
              </w:rPr>
              <w:t xml:space="preserve">Level </w:t>
            </w:r>
            <w:r>
              <w:rPr>
                <w:rFonts w:ascii="Calibri" w:hAnsi="Calibri" w:cs="Calibri"/>
                <w:b/>
                <w:bCs/>
                <w:color w:val="000000"/>
                <w:sz w:val="16"/>
                <w:szCs w:val="16"/>
              </w:rPr>
              <w:t>2</w:t>
            </w:r>
            <w:r w:rsidRPr="0014097E">
              <w:rPr>
                <w:rFonts w:ascii="Calibri" w:hAnsi="Calibri" w:cs="Calibri"/>
                <w:b/>
                <w:bCs/>
                <w:color w:val="000000"/>
                <w:sz w:val="16"/>
                <w:szCs w:val="16"/>
              </w:rPr>
              <w:t>00</w:t>
            </w:r>
          </w:p>
          <w:p w14:paraId="698EE19C" w14:textId="77777777" w:rsidR="009B4ED5" w:rsidRDefault="009B4ED5" w:rsidP="009B4ED5">
            <w:pPr>
              <w:spacing w:after="0" w:line="240" w:lineRule="auto"/>
              <w:rPr>
                <w:rFonts w:ascii="Calibri" w:hAnsi="Calibri" w:cs="Calibri"/>
                <w:color w:val="000000"/>
                <w:sz w:val="16"/>
                <w:szCs w:val="16"/>
              </w:rPr>
            </w:pPr>
          </w:p>
          <w:p w14:paraId="3F8D3442" w14:textId="2971FC28" w:rsidR="009B4ED5" w:rsidRPr="009B4ED5" w:rsidRDefault="009B4ED5" w:rsidP="009B4ED5">
            <w:pPr>
              <w:spacing w:after="0" w:line="240" w:lineRule="auto"/>
              <w:rPr>
                <w:rFonts w:ascii="Calibri" w:hAnsi="Calibri" w:cs="Calibri"/>
                <w:b/>
                <w:bCs/>
                <w:color w:val="000000"/>
                <w:sz w:val="16"/>
                <w:szCs w:val="16"/>
              </w:rPr>
            </w:pPr>
            <w:r w:rsidRPr="005E5D14">
              <w:rPr>
                <w:rFonts w:ascii="Calibri" w:hAnsi="Calibri" w:cs="Calibri"/>
                <w:color w:val="000000"/>
                <w:sz w:val="16"/>
                <w:szCs w:val="16"/>
              </w:rPr>
              <w:t>Sales experts, presales consultants,  technical engineers, technical consultants, architect</w:t>
            </w:r>
          </w:p>
        </w:tc>
      </w:tr>
      <w:tr w:rsidR="009B4ED5" w:rsidRPr="009B4ED5" w14:paraId="6D63389D" w14:textId="77777777" w:rsidTr="00DB1E64">
        <w:trPr>
          <w:trHeight w:val="1357"/>
        </w:trPr>
        <w:tc>
          <w:tcPr>
            <w:tcW w:w="1350" w:type="dxa"/>
            <w:shd w:val="clear" w:color="auto" w:fill="auto"/>
            <w:vAlign w:val="center"/>
          </w:tcPr>
          <w:p w14:paraId="49F12DAB" w14:textId="0F930671" w:rsidR="009B4ED5" w:rsidRPr="007715BA" w:rsidRDefault="009B4ED5" w:rsidP="009B4ED5">
            <w:pPr>
              <w:spacing w:after="100" w:afterAutospacing="1" w:line="250" w:lineRule="atLeast"/>
              <w:rPr>
                <w:rFonts w:cstheme="minorHAnsi"/>
                <w:b/>
                <w:bCs/>
                <w:color w:val="000000"/>
                <w:sz w:val="18"/>
                <w:szCs w:val="18"/>
              </w:rPr>
            </w:pPr>
            <w:r w:rsidRPr="009B4ED5">
              <w:rPr>
                <w:rFonts w:cstheme="minorHAnsi"/>
                <w:b/>
                <w:bCs/>
                <w:color w:val="000000"/>
                <w:sz w:val="18"/>
                <w:szCs w:val="18"/>
                <w:lang w:val="ru-RU"/>
              </w:rPr>
              <w:t>Настройка</w:t>
            </w:r>
            <w:r w:rsidRPr="007715BA">
              <w:rPr>
                <w:rFonts w:cstheme="minorHAnsi"/>
                <w:b/>
                <w:bCs/>
                <w:color w:val="000000"/>
                <w:sz w:val="18"/>
                <w:szCs w:val="18"/>
              </w:rPr>
              <w:t xml:space="preserve"> </w:t>
            </w:r>
            <w:r w:rsidRPr="009B4ED5">
              <w:rPr>
                <w:rFonts w:cstheme="minorHAnsi"/>
                <w:b/>
                <w:bCs/>
                <w:color w:val="000000"/>
                <w:sz w:val="18"/>
                <w:szCs w:val="18"/>
                <w:lang w:val="ru-RU"/>
              </w:rPr>
              <w:t>Защиты</w:t>
            </w:r>
            <w:r w:rsidRPr="007715BA">
              <w:rPr>
                <w:rFonts w:cstheme="minorHAnsi"/>
                <w:b/>
                <w:bCs/>
                <w:color w:val="000000"/>
                <w:sz w:val="18"/>
                <w:szCs w:val="18"/>
              </w:rPr>
              <w:t xml:space="preserve"> </w:t>
            </w:r>
            <w:r w:rsidRPr="009B4ED5">
              <w:rPr>
                <w:rFonts w:cstheme="minorHAnsi"/>
                <w:b/>
                <w:bCs/>
                <w:color w:val="000000"/>
                <w:sz w:val="18"/>
                <w:szCs w:val="18"/>
                <w:lang w:val="ru-RU"/>
              </w:rPr>
              <w:t>почты</w:t>
            </w:r>
            <w:r w:rsidRPr="007715BA">
              <w:rPr>
                <w:rFonts w:cstheme="minorHAnsi"/>
                <w:b/>
                <w:bCs/>
                <w:color w:val="000000"/>
                <w:sz w:val="18"/>
                <w:szCs w:val="18"/>
              </w:rPr>
              <w:t xml:space="preserve"> </w:t>
            </w:r>
            <w:r w:rsidRPr="009B4ED5">
              <w:rPr>
                <w:rFonts w:cstheme="minorHAnsi"/>
                <w:b/>
                <w:bCs/>
                <w:color w:val="000000"/>
                <w:sz w:val="18"/>
                <w:szCs w:val="18"/>
                <w:lang w:val="ru-RU"/>
              </w:rPr>
              <w:t>и</w:t>
            </w:r>
            <w:r w:rsidRPr="007715BA">
              <w:rPr>
                <w:rFonts w:cstheme="minorHAnsi"/>
                <w:b/>
                <w:bCs/>
                <w:color w:val="000000"/>
                <w:sz w:val="18"/>
                <w:szCs w:val="18"/>
              </w:rPr>
              <w:t xml:space="preserve"> Office 365 Advanced Threat Protection</w:t>
            </w:r>
          </w:p>
        </w:tc>
        <w:tc>
          <w:tcPr>
            <w:tcW w:w="7380" w:type="dxa"/>
            <w:shd w:val="clear" w:color="auto" w:fill="auto"/>
            <w:vAlign w:val="center"/>
          </w:tcPr>
          <w:p w14:paraId="4471DE20" w14:textId="0F307C65" w:rsidR="009B4ED5" w:rsidRPr="00DE1C15" w:rsidRDefault="009B4ED5" w:rsidP="009B4ED5">
            <w:pPr>
              <w:spacing w:after="100" w:afterAutospacing="1" w:line="240" w:lineRule="auto"/>
              <w:textAlignment w:val="center"/>
              <w:rPr>
                <w:rFonts w:cstheme="minorHAnsi"/>
                <w:color w:val="000000"/>
                <w:sz w:val="18"/>
                <w:szCs w:val="18"/>
                <w:lang w:val="ru-RU"/>
              </w:rPr>
            </w:pPr>
            <w:r w:rsidRPr="009B4ED5">
              <w:rPr>
                <w:rFonts w:cstheme="minorHAnsi"/>
                <w:color w:val="000000"/>
                <w:sz w:val="18"/>
                <w:szCs w:val="18"/>
                <w:lang w:val="ru-RU"/>
              </w:rPr>
              <w:t>На этой сессии консультант расскажет как работает и устроена базовая защита почты EOP, Как рабтает защита SPF/DKIM/DMARC и покажет как создать для нее DNS Записи. Затем расскажет как устроена продвинутая защита от угроз Office 365 ATP. Будет показана настройка Safe Attach</w:t>
            </w:r>
            <w:r>
              <w:rPr>
                <w:rFonts w:cstheme="minorHAnsi"/>
                <w:color w:val="000000"/>
                <w:sz w:val="18"/>
                <w:szCs w:val="18"/>
              </w:rPr>
              <w:t>m</w:t>
            </w:r>
            <w:r w:rsidRPr="009B4ED5">
              <w:rPr>
                <w:rFonts w:cstheme="minorHAnsi"/>
                <w:color w:val="000000"/>
                <w:sz w:val="18"/>
                <w:szCs w:val="18"/>
                <w:lang w:val="ru-RU"/>
              </w:rPr>
              <w:t xml:space="preserve">ent и Safe Links </w:t>
            </w:r>
            <w:r>
              <w:rPr>
                <w:rFonts w:cstheme="minorHAnsi"/>
                <w:color w:val="000000"/>
                <w:sz w:val="18"/>
                <w:szCs w:val="18"/>
                <w:lang w:val="ru-RU"/>
              </w:rPr>
              <w:t>для почты и офисных приложений</w:t>
            </w:r>
            <w:r w:rsidRPr="009B4ED5">
              <w:rPr>
                <w:rFonts w:cstheme="minorHAnsi"/>
                <w:color w:val="000000"/>
                <w:sz w:val="18"/>
                <w:szCs w:val="18"/>
                <w:lang w:val="ru-RU"/>
              </w:rPr>
              <w:t xml:space="preserve">. Затем будет продемонстрировано как опытным путем показать заказчику, что </w:t>
            </w:r>
            <w:r w:rsidR="003365D1">
              <w:rPr>
                <w:rFonts w:cstheme="minorHAnsi"/>
                <w:color w:val="000000"/>
                <w:sz w:val="18"/>
                <w:szCs w:val="18"/>
                <w:lang w:val="ru-RU"/>
              </w:rPr>
              <w:t>данные</w:t>
            </w:r>
            <w:r w:rsidRPr="009B4ED5">
              <w:rPr>
                <w:rFonts w:cstheme="minorHAnsi"/>
                <w:color w:val="000000"/>
                <w:sz w:val="18"/>
                <w:szCs w:val="18"/>
                <w:lang w:val="ru-RU"/>
              </w:rPr>
              <w:t xml:space="preserve"> сервисы настроены и работают.</w:t>
            </w:r>
          </w:p>
        </w:tc>
        <w:tc>
          <w:tcPr>
            <w:tcW w:w="720" w:type="dxa"/>
            <w:shd w:val="clear" w:color="auto" w:fill="auto"/>
            <w:vAlign w:val="center"/>
          </w:tcPr>
          <w:p w14:paraId="5F6345C5" w14:textId="457AA479" w:rsidR="009B4ED5" w:rsidRPr="009B4ED5" w:rsidRDefault="009B4ED5" w:rsidP="009B4ED5">
            <w:pPr>
              <w:spacing w:after="100" w:afterAutospacing="1" w:line="250" w:lineRule="atLeast"/>
              <w:rPr>
                <w:rFonts w:eastAsia="Times New Roman" w:cstheme="minorHAnsi"/>
                <w:sz w:val="18"/>
                <w:szCs w:val="18"/>
                <w:lang w:val="ru-RU"/>
              </w:rPr>
            </w:pPr>
            <w:r>
              <w:rPr>
                <w:rFonts w:eastAsia="Times New Roman" w:cstheme="minorHAnsi"/>
                <w:sz w:val="18"/>
                <w:szCs w:val="18"/>
                <w:lang w:val="ru-RU"/>
              </w:rPr>
              <w:t>1</w:t>
            </w:r>
          </w:p>
        </w:tc>
        <w:tc>
          <w:tcPr>
            <w:tcW w:w="1440" w:type="dxa"/>
            <w:shd w:val="clear" w:color="auto" w:fill="auto"/>
            <w:vAlign w:val="center"/>
          </w:tcPr>
          <w:p w14:paraId="14E3663F" w14:textId="77777777" w:rsidR="009B4ED5" w:rsidRPr="0014097E" w:rsidRDefault="009B4ED5" w:rsidP="009B4ED5">
            <w:pPr>
              <w:spacing w:after="0" w:line="240" w:lineRule="auto"/>
              <w:rPr>
                <w:rFonts w:ascii="Calibri" w:hAnsi="Calibri" w:cs="Calibri"/>
                <w:b/>
                <w:bCs/>
                <w:color w:val="000000"/>
                <w:sz w:val="16"/>
                <w:szCs w:val="16"/>
              </w:rPr>
            </w:pPr>
            <w:r w:rsidRPr="0014097E">
              <w:rPr>
                <w:rFonts w:ascii="Calibri" w:hAnsi="Calibri" w:cs="Calibri"/>
                <w:b/>
                <w:bCs/>
                <w:color w:val="000000"/>
                <w:sz w:val="16"/>
                <w:szCs w:val="16"/>
              </w:rPr>
              <w:t xml:space="preserve">Level </w:t>
            </w:r>
            <w:r>
              <w:rPr>
                <w:rFonts w:ascii="Calibri" w:hAnsi="Calibri" w:cs="Calibri"/>
                <w:b/>
                <w:bCs/>
                <w:color w:val="000000"/>
                <w:sz w:val="16"/>
                <w:szCs w:val="16"/>
              </w:rPr>
              <w:t>2</w:t>
            </w:r>
            <w:r w:rsidRPr="0014097E">
              <w:rPr>
                <w:rFonts w:ascii="Calibri" w:hAnsi="Calibri" w:cs="Calibri"/>
                <w:b/>
                <w:bCs/>
                <w:color w:val="000000"/>
                <w:sz w:val="16"/>
                <w:szCs w:val="16"/>
              </w:rPr>
              <w:t>00</w:t>
            </w:r>
          </w:p>
          <w:p w14:paraId="72D63EF3" w14:textId="77777777" w:rsidR="009B4ED5" w:rsidRDefault="009B4ED5" w:rsidP="009B4ED5">
            <w:pPr>
              <w:spacing w:after="0" w:line="240" w:lineRule="auto"/>
              <w:rPr>
                <w:rFonts w:ascii="Calibri" w:hAnsi="Calibri" w:cs="Calibri"/>
                <w:color w:val="000000"/>
                <w:sz w:val="16"/>
                <w:szCs w:val="16"/>
              </w:rPr>
            </w:pPr>
          </w:p>
          <w:p w14:paraId="7E786FBA" w14:textId="2039D5BC" w:rsidR="009B4ED5" w:rsidRPr="009B4ED5" w:rsidRDefault="009B4ED5" w:rsidP="009B4ED5">
            <w:pPr>
              <w:spacing w:after="0" w:line="240" w:lineRule="auto"/>
              <w:rPr>
                <w:rFonts w:ascii="Calibri" w:hAnsi="Calibri" w:cs="Calibri"/>
                <w:b/>
                <w:bCs/>
                <w:color w:val="000000"/>
                <w:sz w:val="16"/>
                <w:szCs w:val="16"/>
              </w:rPr>
            </w:pPr>
            <w:r w:rsidRPr="005E5D14">
              <w:rPr>
                <w:rFonts w:ascii="Calibri" w:hAnsi="Calibri" w:cs="Calibri"/>
                <w:color w:val="000000"/>
                <w:sz w:val="16"/>
                <w:szCs w:val="16"/>
              </w:rPr>
              <w:t>Sales experts, presales consultants,  technical engineers, technical consultants, architect</w:t>
            </w:r>
          </w:p>
        </w:tc>
      </w:tr>
      <w:tr w:rsidR="00DE1C15" w:rsidRPr="00831AA7" w14:paraId="7C68507F" w14:textId="77777777" w:rsidTr="00DB1E64">
        <w:trPr>
          <w:trHeight w:val="1357"/>
        </w:trPr>
        <w:tc>
          <w:tcPr>
            <w:tcW w:w="1350" w:type="dxa"/>
            <w:shd w:val="clear" w:color="auto" w:fill="auto"/>
            <w:vAlign w:val="center"/>
          </w:tcPr>
          <w:p w14:paraId="3B63202D" w14:textId="42480CAC" w:rsidR="00DE1C15" w:rsidRPr="001554DE" w:rsidRDefault="00DE1C15" w:rsidP="001F3D76">
            <w:pPr>
              <w:spacing w:after="100" w:afterAutospacing="1" w:line="250" w:lineRule="atLeast"/>
              <w:rPr>
                <w:rFonts w:eastAsia="Times New Roman" w:cstheme="minorHAnsi"/>
                <w:b/>
                <w:bCs/>
                <w:i/>
                <w:sz w:val="18"/>
                <w:szCs w:val="18"/>
              </w:rPr>
            </w:pPr>
            <w:r w:rsidRPr="001554DE">
              <w:rPr>
                <w:rFonts w:cstheme="minorHAnsi"/>
                <w:b/>
                <w:bCs/>
                <w:color w:val="000000"/>
                <w:sz w:val="18"/>
                <w:szCs w:val="18"/>
              </w:rPr>
              <w:t>Identity and Access Management</w:t>
            </w:r>
          </w:p>
        </w:tc>
        <w:tc>
          <w:tcPr>
            <w:tcW w:w="7380" w:type="dxa"/>
            <w:shd w:val="clear" w:color="auto" w:fill="auto"/>
            <w:vAlign w:val="center"/>
          </w:tcPr>
          <w:p w14:paraId="64D63C9B" w14:textId="2B52B000" w:rsidR="00DE1C15" w:rsidRPr="00DE1C15" w:rsidRDefault="00DE1C15" w:rsidP="001F3D76">
            <w:pPr>
              <w:spacing w:after="100" w:afterAutospacing="1" w:line="240" w:lineRule="auto"/>
              <w:textAlignment w:val="center"/>
              <w:rPr>
                <w:rFonts w:eastAsia="Segoe UI" w:cstheme="minorHAnsi"/>
                <w:b/>
                <w:bCs/>
                <w:i/>
                <w:sz w:val="18"/>
                <w:szCs w:val="18"/>
              </w:rPr>
            </w:pPr>
            <w:r w:rsidRPr="00DE1C15">
              <w:rPr>
                <w:rFonts w:cstheme="minorHAnsi"/>
                <w:color w:val="000000"/>
                <w:sz w:val="18"/>
                <w:szCs w:val="18"/>
              </w:rPr>
              <w:t>• Identity-driven security</w:t>
            </w:r>
            <w:r w:rsidRPr="00DE1C15">
              <w:rPr>
                <w:rFonts w:cstheme="minorHAnsi"/>
                <w:color w:val="000000"/>
                <w:sz w:val="18"/>
                <w:szCs w:val="18"/>
              </w:rPr>
              <w:br/>
              <w:t>• Privileged Identity Management</w:t>
            </w:r>
            <w:r w:rsidRPr="00DE1C15">
              <w:rPr>
                <w:rFonts w:cstheme="minorHAnsi"/>
                <w:color w:val="000000"/>
                <w:sz w:val="18"/>
                <w:szCs w:val="18"/>
              </w:rPr>
              <w:br/>
              <w:t>• Authentication with Azure Active Directory Connect</w:t>
            </w:r>
            <w:r w:rsidRPr="00DE1C15">
              <w:rPr>
                <w:rFonts w:cstheme="minorHAnsi"/>
                <w:color w:val="000000"/>
                <w:sz w:val="18"/>
                <w:szCs w:val="18"/>
              </w:rPr>
              <w:br/>
              <w:t>• Microsoft Authenticator</w:t>
            </w:r>
            <w:r w:rsidRPr="00DE1C15">
              <w:rPr>
                <w:rFonts w:cstheme="minorHAnsi"/>
                <w:color w:val="000000"/>
                <w:sz w:val="18"/>
                <w:szCs w:val="18"/>
              </w:rPr>
              <w:br/>
              <w:t>• Secure authentication using MFA</w:t>
            </w:r>
            <w:r w:rsidRPr="00DE1C15">
              <w:rPr>
                <w:rFonts w:cstheme="minorHAnsi"/>
                <w:color w:val="000000"/>
                <w:sz w:val="18"/>
                <w:szCs w:val="18"/>
              </w:rPr>
              <w:br/>
              <w:t>• Secure authentication with password-less credentials</w:t>
            </w:r>
            <w:r w:rsidRPr="00DE1C15">
              <w:rPr>
                <w:rFonts w:cstheme="minorHAnsi"/>
                <w:color w:val="000000"/>
                <w:sz w:val="18"/>
                <w:szCs w:val="18"/>
              </w:rPr>
              <w:br/>
              <w:t>• Azure Active Directory Application Proxy</w:t>
            </w:r>
            <w:r w:rsidRPr="00DE1C15">
              <w:rPr>
                <w:rFonts w:cstheme="minorHAnsi"/>
                <w:color w:val="000000"/>
                <w:sz w:val="18"/>
                <w:szCs w:val="18"/>
              </w:rPr>
              <w:br/>
              <w:t>• Azure AD conditional access</w:t>
            </w:r>
          </w:p>
        </w:tc>
        <w:tc>
          <w:tcPr>
            <w:tcW w:w="720" w:type="dxa"/>
            <w:shd w:val="clear" w:color="auto" w:fill="auto"/>
            <w:vAlign w:val="center"/>
          </w:tcPr>
          <w:p w14:paraId="09DFF37C" w14:textId="46207DC9" w:rsidR="00DE1C15" w:rsidRPr="00DE1C15" w:rsidRDefault="00DE1C15" w:rsidP="001F3D76">
            <w:pPr>
              <w:spacing w:after="100" w:afterAutospacing="1" w:line="250" w:lineRule="atLeast"/>
              <w:rPr>
                <w:rFonts w:eastAsia="Times New Roman" w:cstheme="minorHAnsi"/>
                <w:sz w:val="18"/>
                <w:szCs w:val="18"/>
              </w:rPr>
            </w:pPr>
            <w:r w:rsidRPr="00DE1C15">
              <w:rPr>
                <w:rFonts w:eastAsia="Times New Roman" w:cstheme="minorHAnsi"/>
                <w:sz w:val="18"/>
                <w:szCs w:val="18"/>
              </w:rPr>
              <w:t>2</w:t>
            </w:r>
          </w:p>
        </w:tc>
        <w:tc>
          <w:tcPr>
            <w:tcW w:w="1440" w:type="dxa"/>
            <w:shd w:val="clear" w:color="auto" w:fill="auto"/>
            <w:vAlign w:val="center"/>
          </w:tcPr>
          <w:p w14:paraId="7180CC45" w14:textId="77777777" w:rsidR="00DE1C15" w:rsidRPr="00DE1C15" w:rsidRDefault="00DE1C15" w:rsidP="001F3D76">
            <w:pPr>
              <w:spacing w:after="100" w:afterAutospacing="1" w:line="250" w:lineRule="atLeast"/>
              <w:rPr>
                <w:rFonts w:eastAsia="Times New Roman" w:cstheme="minorHAnsi"/>
                <w:b/>
                <w:bCs/>
                <w:sz w:val="18"/>
                <w:szCs w:val="18"/>
              </w:rPr>
            </w:pPr>
            <w:r w:rsidRPr="00DE1C15">
              <w:rPr>
                <w:rFonts w:eastAsia="Times New Roman" w:cstheme="minorHAnsi"/>
                <w:b/>
                <w:bCs/>
                <w:sz w:val="18"/>
                <w:szCs w:val="18"/>
              </w:rPr>
              <w:t>Level 200</w:t>
            </w:r>
          </w:p>
          <w:p w14:paraId="6F8C821C" w14:textId="594E193A" w:rsidR="00DE1C15" w:rsidRPr="00DE1C15" w:rsidRDefault="00ED2B43" w:rsidP="001F3D76">
            <w:pPr>
              <w:spacing w:after="100" w:afterAutospacing="1" w:line="250" w:lineRule="atLeast"/>
              <w:rPr>
                <w:rFonts w:eastAsia="Times New Roman" w:cstheme="minorHAnsi"/>
                <w:sz w:val="18"/>
                <w:szCs w:val="18"/>
              </w:rPr>
            </w:pPr>
            <w:r>
              <w:rPr>
                <w:rFonts w:eastAsia="Times New Roman" w:cstheme="minorHAnsi"/>
                <w:sz w:val="18"/>
                <w:szCs w:val="18"/>
              </w:rPr>
              <w:t>Technical</w:t>
            </w:r>
          </w:p>
        </w:tc>
      </w:tr>
      <w:tr w:rsidR="00DE1C15" w:rsidRPr="00831AA7" w14:paraId="1EB9C2B5" w14:textId="77777777" w:rsidTr="00DB1E64">
        <w:trPr>
          <w:trHeight w:val="1357"/>
        </w:trPr>
        <w:tc>
          <w:tcPr>
            <w:tcW w:w="1350" w:type="dxa"/>
            <w:shd w:val="clear" w:color="auto" w:fill="auto"/>
            <w:vAlign w:val="center"/>
          </w:tcPr>
          <w:p w14:paraId="30D6FEB3" w14:textId="611AE9E4" w:rsidR="00DE1C15" w:rsidRPr="001554DE" w:rsidRDefault="00DE1C15" w:rsidP="001F3D76">
            <w:pPr>
              <w:spacing w:after="100" w:afterAutospacing="1" w:line="250" w:lineRule="atLeast"/>
              <w:rPr>
                <w:rFonts w:eastAsia="Times New Roman" w:cstheme="minorHAnsi"/>
                <w:b/>
                <w:bCs/>
                <w:i/>
                <w:sz w:val="18"/>
                <w:szCs w:val="18"/>
              </w:rPr>
            </w:pPr>
            <w:r w:rsidRPr="001554DE">
              <w:rPr>
                <w:rFonts w:cstheme="minorHAnsi"/>
                <w:b/>
                <w:bCs/>
                <w:color w:val="000000"/>
                <w:sz w:val="18"/>
                <w:szCs w:val="18"/>
              </w:rPr>
              <w:lastRenderedPageBreak/>
              <w:t>Azure Information protection</w:t>
            </w:r>
          </w:p>
        </w:tc>
        <w:tc>
          <w:tcPr>
            <w:tcW w:w="7380" w:type="dxa"/>
            <w:shd w:val="clear" w:color="auto" w:fill="auto"/>
            <w:vAlign w:val="center"/>
          </w:tcPr>
          <w:p w14:paraId="72AFECA9" w14:textId="1E36B862" w:rsidR="00DE1C15" w:rsidRPr="00DE1C15" w:rsidRDefault="00DE1C15" w:rsidP="001F3D76">
            <w:pPr>
              <w:spacing w:after="100" w:afterAutospacing="1" w:line="240" w:lineRule="auto"/>
              <w:textAlignment w:val="center"/>
              <w:rPr>
                <w:rFonts w:eastAsia="Segoe UI" w:cstheme="minorHAnsi"/>
                <w:b/>
                <w:bCs/>
                <w:i/>
                <w:sz w:val="18"/>
                <w:szCs w:val="18"/>
                <w:lang w:val="ru-RU"/>
              </w:rPr>
            </w:pPr>
            <w:r w:rsidRPr="00DE1C15">
              <w:rPr>
                <w:rFonts w:cstheme="minorHAnsi"/>
                <w:color w:val="000000"/>
                <w:sz w:val="18"/>
                <w:szCs w:val="18"/>
                <w:lang w:val="ru-RU"/>
              </w:rPr>
              <w:t xml:space="preserve">На этой сессии мы рассмотрим вопрос защиты корпоративной информации средствами облачных решений. Что из себя представляет сервис </w:t>
            </w:r>
            <w:r w:rsidRPr="00DE1C15">
              <w:rPr>
                <w:rFonts w:cstheme="minorHAnsi"/>
                <w:color w:val="000000"/>
                <w:sz w:val="18"/>
                <w:szCs w:val="18"/>
              </w:rPr>
              <w:t>AIP</w:t>
            </w:r>
            <w:r w:rsidRPr="00DE1C15">
              <w:rPr>
                <w:rFonts w:cstheme="minorHAnsi"/>
                <w:color w:val="000000"/>
                <w:sz w:val="18"/>
                <w:szCs w:val="18"/>
                <w:lang w:val="ru-RU"/>
              </w:rPr>
              <w:t>, его возможности и компоненты, различия между планами, Помимо слайдов с теорией проводится живое демо, где можем рассмотреть в реальном времени вопросы аудитории.</w:t>
            </w:r>
          </w:p>
        </w:tc>
        <w:tc>
          <w:tcPr>
            <w:tcW w:w="720" w:type="dxa"/>
            <w:shd w:val="clear" w:color="auto" w:fill="auto"/>
            <w:vAlign w:val="center"/>
          </w:tcPr>
          <w:p w14:paraId="6216FA9D" w14:textId="5F96A023" w:rsidR="00DE1C15" w:rsidRPr="00DE1C15" w:rsidRDefault="00DE1C15" w:rsidP="001F3D76">
            <w:pPr>
              <w:spacing w:after="100" w:afterAutospacing="1" w:line="250" w:lineRule="atLeast"/>
              <w:rPr>
                <w:rFonts w:eastAsia="Times New Roman" w:cstheme="minorHAnsi"/>
                <w:sz w:val="18"/>
                <w:szCs w:val="18"/>
              </w:rPr>
            </w:pPr>
            <w:r w:rsidRPr="00DE1C15">
              <w:rPr>
                <w:rFonts w:eastAsia="Times New Roman" w:cstheme="minorHAnsi"/>
                <w:sz w:val="18"/>
                <w:szCs w:val="18"/>
              </w:rPr>
              <w:t>2</w:t>
            </w:r>
          </w:p>
        </w:tc>
        <w:tc>
          <w:tcPr>
            <w:tcW w:w="1440" w:type="dxa"/>
            <w:shd w:val="clear" w:color="auto" w:fill="auto"/>
            <w:vAlign w:val="center"/>
          </w:tcPr>
          <w:p w14:paraId="15B0120C" w14:textId="77777777" w:rsidR="00DE1C15" w:rsidRPr="00DE1C15" w:rsidRDefault="00DE1C15" w:rsidP="001F3D76">
            <w:pPr>
              <w:spacing w:after="100" w:afterAutospacing="1" w:line="250" w:lineRule="atLeast"/>
              <w:rPr>
                <w:rFonts w:eastAsia="Times New Roman" w:cstheme="minorHAnsi"/>
                <w:b/>
                <w:bCs/>
                <w:sz w:val="18"/>
                <w:szCs w:val="18"/>
              </w:rPr>
            </w:pPr>
            <w:r w:rsidRPr="00DE1C15">
              <w:rPr>
                <w:rFonts w:eastAsia="Times New Roman" w:cstheme="minorHAnsi"/>
                <w:b/>
                <w:bCs/>
                <w:sz w:val="18"/>
                <w:szCs w:val="18"/>
              </w:rPr>
              <w:t>Level 300</w:t>
            </w:r>
          </w:p>
          <w:p w14:paraId="6399CF7C" w14:textId="4ED3F1E1" w:rsidR="00DE1C15" w:rsidRPr="00DE1C15" w:rsidRDefault="00ED2B43" w:rsidP="001F3D76">
            <w:pPr>
              <w:spacing w:after="100" w:afterAutospacing="1" w:line="250" w:lineRule="atLeast"/>
              <w:rPr>
                <w:rFonts w:eastAsia="Times New Roman" w:cstheme="minorHAnsi"/>
                <w:sz w:val="18"/>
                <w:szCs w:val="18"/>
              </w:rPr>
            </w:pPr>
            <w:r>
              <w:rPr>
                <w:rFonts w:eastAsia="Times New Roman" w:cstheme="minorHAnsi"/>
                <w:sz w:val="18"/>
                <w:szCs w:val="18"/>
              </w:rPr>
              <w:t>Technical</w:t>
            </w:r>
          </w:p>
        </w:tc>
      </w:tr>
      <w:tr w:rsidR="0092614F" w:rsidRPr="00831AA7" w14:paraId="3A99A849" w14:textId="77777777" w:rsidTr="00DB1E64">
        <w:trPr>
          <w:trHeight w:val="1357"/>
        </w:trPr>
        <w:tc>
          <w:tcPr>
            <w:tcW w:w="1350" w:type="dxa"/>
            <w:shd w:val="clear" w:color="auto" w:fill="auto"/>
            <w:vAlign w:val="center"/>
          </w:tcPr>
          <w:p w14:paraId="24923E41" w14:textId="0F429BE8" w:rsidR="0092614F" w:rsidRPr="001554DE" w:rsidRDefault="0092614F" w:rsidP="001554DE">
            <w:pPr>
              <w:spacing w:after="100" w:afterAutospacing="1" w:line="240" w:lineRule="auto"/>
              <w:textAlignment w:val="center"/>
              <w:rPr>
                <w:rFonts w:cstheme="minorHAnsi"/>
                <w:b/>
                <w:bCs/>
                <w:color w:val="000000"/>
                <w:sz w:val="18"/>
                <w:szCs w:val="18"/>
                <w:lang w:val="ru-RU"/>
              </w:rPr>
            </w:pPr>
            <w:r w:rsidRPr="001554DE">
              <w:rPr>
                <w:rFonts w:cstheme="minorHAnsi"/>
                <w:b/>
                <w:bCs/>
                <w:color w:val="000000"/>
                <w:sz w:val="18"/>
                <w:szCs w:val="18"/>
                <w:lang w:val="ru-RU"/>
              </w:rPr>
              <w:t>Cloud App Security</w:t>
            </w:r>
          </w:p>
        </w:tc>
        <w:tc>
          <w:tcPr>
            <w:tcW w:w="7380" w:type="dxa"/>
            <w:shd w:val="clear" w:color="auto" w:fill="auto"/>
            <w:vAlign w:val="center"/>
          </w:tcPr>
          <w:p w14:paraId="196AFD76" w14:textId="0963D419" w:rsidR="0092614F" w:rsidRPr="00DE1C15" w:rsidRDefault="0092614F" w:rsidP="001554DE">
            <w:pPr>
              <w:spacing w:after="100" w:afterAutospacing="1" w:line="240" w:lineRule="auto"/>
              <w:textAlignment w:val="center"/>
              <w:rPr>
                <w:rFonts w:cstheme="minorHAnsi"/>
                <w:color w:val="000000"/>
                <w:sz w:val="18"/>
                <w:szCs w:val="18"/>
                <w:lang w:val="ru-RU"/>
              </w:rPr>
            </w:pPr>
            <w:r w:rsidRPr="001554DE">
              <w:rPr>
                <w:rFonts w:cstheme="minorHAnsi"/>
                <w:color w:val="000000"/>
                <w:sz w:val="18"/>
                <w:szCs w:val="18"/>
                <w:lang w:val="ru-RU"/>
              </w:rPr>
              <w:t>Coming soon!</w:t>
            </w:r>
          </w:p>
        </w:tc>
        <w:tc>
          <w:tcPr>
            <w:tcW w:w="720" w:type="dxa"/>
            <w:shd w:val="clear" w:color="auto" w:fill="auto"/>
            <w:vAlign w:val="center"/>
          </w:tcPr>
          <w:p w14:paraId="388A5409" w14:textId="4F4E5EE6" w:rsidR="0092614F" w:rsidRPr="00DE1C15" w:rsidRDefault="0092614F" w:rsidP="0092614F">
            <w:pPr>
              <w:spacing w:after="100" w:afterAutospacing="1" w:line="250" w:lineRule="atLeast"/>
              <w:rPr>
                <w:rFonts w:eastAsia="Times New Roman" w:cstheme="minorHAnsi"/>
                <w:sz w:val="18"/>
                <w:szCs w:val="18"/>
              </w:rPr>
            </w:pPr>
            <w:r>
              <w:rPr>
                <w:rFonts w:eastAsia="Times New Roman" w:cstheme="minorHAnsi"/>
                <w:sz w:val="18"/>
                <w:szCs w:val="18"/>
              </w:rPr>
              <w:t>2</w:t>
            </w:r>
          </w:p>
        </w:tc>
        <w:tc>
          <w:tcPr>
            <w:tcW w:w="1440" w:type="dxa"/>
            <w:shd w:val="clear" w:color="auto" w:fill="auto"/>
            <w:vAlign w:val="center"/>
          </w:tcPr>
          <w:p w14:paraId="7E8CC735" w14:textId="77777777" w:rsidR="0092614F" w:rsidRPr="00DE1C15" w:rsidRDefault="0092614F" w:rsidP="0092614F">
            <w:pPr>
              <w:spacing w:after="100" w:afterAutospacing="1" w:line="250" w:lineRule="atLeast"/>
              <w:rPr>
                <w:rFonts w:eastAsia="Times New Roman" w:cstheme="minorHAnsi"/>
                <w:b/>
                <w:bCs/>
                <w:sz w:val="18"/>
                <w:szCs w:val="18"/>
              </w:rPr>
            </w:pPr>
            <w:r w:rsidRPr="00DE1C15">
              <w:rPr>
                <w:rFonts w:eastAsia="Times New Roman" w:cstheme="minorHAnsi"/>
                <w:b/>
                <w:bCs/>
                <w:sz w:val="18"/>
                <w:szCs w:val="18"/>
              </w:rPr>
              <w:t>Level 200</w:t>
            </w:r>
          </w:p>
          <w:p w14:paraId="2DC6B1A4" w14:textId="79C336C2" w:rsidR="0092614F" w:rsidRPr="00DE1C15" w:rsidRDefault="0092614F" w:rsidP="0092614F">
            <w:pPr>
              <w:spacing w:after="100" w:afterAutospacing="1" w:line="250" w:lineRule="atLeast"/>
              <w:rPr>
                <w:rFonts w:eastAsia="Times New Roman" w:cstheme="minorHAnsi"/>
                <w:b/>
                <w:bCs/>
                <w:sz w:val="18"/>
                <w:szCs w:val="18"/>
              </w:rPr>
            </w:pPr>
            <w:r>
              <w:rPr>
                <w:rFonts w:eastAsia="Times New Roman" w:cstheme="minorHAnsi"/>
                <w:sz w:val="18"/>
                <w:szCs w:val="18"/>
              </w:rPr>
              <w:t>Technical</w:t>
            </w:r>
          </w:p>
        </w:tc>
      </w:tr>
      <w:tr w:rsidR="0092614F" w:rsidRPr="00831AA7" w14:paraId="403601EA" w14:textId="77777777" w:rsidTr="00DB1E64">
        <w:trPr>
          <w:trHeight w:val="1357"/>
        </w:trPr>
        <w:tc>
          <w:tcPr>
            <w:tcW w:w="1350" w:type="dxa"/>
            <w:shd w:val="clear" w:color="auto" w:fill="auto"/>
            <w:vAlign w:val="center"/>
          </w:tcPr>
          <w:p w14:paraId="71A2DEB4" w14:textId="55CC7B21" w:rsidR="0092614F" w:rsidRPr="001554DE" w:rsidRDefault="0092614F" w:rsidP="001554DE">
            <w:pPr>
              <w:spacing w:after="100" w:afterAutospacing="1" w:line="240" w:lineRule="auto"/>
              <w:textAlignment w:val="center"/>
              <w:rPr>
                <w:rFonts w:cstheme="minorHAnsi"/>
                <w:b/>
                <w:bCs/>
                <w:color w:val="000000"/>
                <w:sz w:val="18"/>
                <w:szCs w:val="18"/>
                <w:lang w:val="ru-RU"/>
              </w:rPr>
            </w:pPr>
            <w:r w:rsidRPr="001554DE">
              <w:rPr>
                <w:rFonts w:cstheme="minorHAnsi"/>
                <w:b/>
                <w:bCs/>
                <w:color w:val="000000"/>
                <w:sz w:val="18"/>
                <w:szCs w:val="18"/>
                <w:lang w:val="ru-RU"/>
              </w:rPr>
              <w:t>Azure ATP &amp; MS ATA</w:t>
            </w:r>
          </w:p>
        </w:tc>
        <w:tc>
          <w:tcPr>
            <w:tcW w:w="7380" w:type="dxa"/>
            <w:shd w:val="clear" w:color="auto" w:fill="auto"/>
            <w:vAlign w:val="center"/>
          </w:tcPr>
          <w:p w14:paraId="10468752" w14:textId="209C75BC" w:rsidR="0092614F" w:rsidRPr="00DE1C15" w:rsidRDefault="0092614F" w:rsidP="001554DE">
            <w:pPr>
              <w:spacing w:after="100" w:afterAutospacing="1" w:line="240" w:lineRule="auto"/>
              <w:textAlignment w:val="center"/>
              <w:rPr>
                <w:rFonts w:cstheme="minorHAnsi"/>
                <w:color w:val="000000"/>
                <w:sz w:val="18"/>
                <w:szCs w:val="18"/>
                <w:lang w:val="ru-RU"/>
              </w:rPr>
            </w:pPr>
            <w:r w:rsidRPr="001554DE">
              <w:rPr>
                <w:rFonts w:cstheme="minorHAnsi"/>
                <w:color w:val="000000"/>
                <w:sz w:val="18"/>
                <w:szCs w:val="18"/>
                <w:lang w:val="ru-RU"/>
              </w:rPr>
              <w:t>Coming soon!</w:t>
            </w:r>
          </w:p>
        </w:tc>
        <w:tc>
          <w:tcPr>
            <w:tcW w:w="720" w:type="dxa"/>
            <w:shd w:val="clear" w:color="auto" w:fill="auto"/>
            <w:vAlign w:val="center"/>
          </w:tcPr>
          <w:p w14:paraId="7CC205DD" w14:textId="3A57A47F" w:rsidR="0092614F" w:rsidRPr="00DE1C15" w:rsidRDefault="0092614F" w:rsidP="0092614F">
            <w:pPr>
              <w:spacing w:after="100" w:afterAutospacing="1" w:line="250" w:lineRule="atLeast"/>
              <w:rPr>
                <w:rFonts w:eastAsia="Times New Roman" w:cstheme="minorHAnsi"/>
                <w:sz w:val="18"/>
                <w:szCs w:val="18"/>
              </w:rPr>
            </w:pPr>
            <w:r>
              <w:rPr>
                <w:rFonts w:eastAsia="Times New Roman" w:cstheme="minorHAnsi"/>
                <w:sz w:val="18"/>
                <w:szCs w:val="18"/>
              </w:rPr>
              <w:t>2</w:t>
            </w:r>
          </w:p>
        </w:tc>
        <w:tc>
          <w:tcPr>
            <w:tcW w:w="1440" w:type="dxa"/>
            <w:shd w:val="clear" w:color="auto" w:fill="auto"/>
            <w:vAlign w:val="center"/>
          </w:tcPr>
          <w:p w14:paraId="5F57DEE8" w14:textId="77777777" w:rsidR="0092614F" w:rsidRPr="00DE1C15" w:rsidRDefault="0092614F" w:rsidP="0092614F">
            <w:pPr>
              <w:spacing w:after="100" w:afterAutospacing="1" w:line="250" w:lineRule="atLeast"/>
              <w:rPr>
                <w:rFonts w:eastAsia="Times New Roman" w:cstheme="minorHAnsi"/>
                <w:b/>
                <w:bCs/>
                <w:sz w:val="18"/>
                <w:szCs w:val="18"/>
              </w:rPr>
            </w:pPr>
            <w:r w:rsidRPr="00DE1C15">
              <w:rPr>
                <w:rFonts w:eastAsia="Times New Roman" w:cstheme="minorHAnsi"/>
                <w:b/>
                <w:bCs/>
                <w:sz w:val="18"/>
                <w:szCs w:val="18"/>
              </w:rPr>
              <w:t>Level 200</w:t>
            </w:r>
          </w:p>
          <w:p w14:paraId="3A67EE84" w14:textId="490F556E" w:rsidR="0092614F" w:rsidRPr="00DE1C15" w:rsidRDefault="0092614F" w:rsidP="0092614F">
            <w:pPr>
              <w:spacing w:after="100" w:afterAutospacing="1" w:line="250" w:lineRule="atLeast"/>
              <w:rPr>
                <w:rFonts w:eastAsia="Times New Roman" w:cstheme="minorHAnsi"/>
                <w:b/>
                <w:bCs/>
                <w:sz w:val="18"/>
                <w:szCs w:val="18"/>
              </w:rPr>
            </w:pPr>
            <w:r>
              <w:rPr>
                <w:rFonts w:eastAsia="Times New Roman" w:cstheme="minorHAnsi"/>
                <w:sz w:val="18"/>
                <w:szCs w:val="18"/>
              </w:rPr>
              <w:t>Technical</w:t>
            </w:r>
          </w:p>
        </w:tc>
      </w:tr>
    </w:tbl>
    <w:p w14:paraId="2C8F2220" w14:textId="57227756" w:rsidR="00F04043" w:rsidRDefault="00F04043" w:rsidP="00990EEA"/>
    <w:tbl>
      <w:tblPr>
        <w:tblStyle w:val="TableGrid1"/>
        <w:tblW w:w="10890" w:type="dxa"/>
        <w:tblInd w:w="-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72" w:type="dxa"/>
          <w:bottom w:w="29" w:type="dxa"/>
          <w:right w:w="72" w:type="dxa"/>
        </w:tblCellMar>
        <w:tblLook w:val="04A0" w:firstRow="1" w:lastRow="0" w:firstColumn="1" w:lastColumn="0" w:noHBand="0" w:noVBand="1"/>
      </w:tblPr>
      <w:tblGrid>
        <w:gridCol w:w="2430"/>
        <w:gridCol w:w="6300"/>
        <w:gridCol w:w="720"/>
        <w:gridCol w:w="1440"/>
      </w:tblGrid>
      <w:tr w:rsidR="001554DE" w:rsidRPr="00FB2532" w14:paraId="11309AED" w14:textId="77777777" w:rsidTr="00C568F3">
        <w:trPr>
          <w:trHeight w:val="548"/>
          <w:tblHeader/>
        </w:trPr>
        <w:tc>
          <w:tcPr>
            <w:tcW w:w="10890" w:type="dxa"/>
            <w:gridSpan w:val="4"/>
            <w:shd w:val="clear" w:color="auto" w:fill="629DD1"/>
            <w:vAlign w:val="center"/>
          </w:tcPr>
          <w:p w14:paraId="6EA37E49" w14:textId="7FD4D34F" w:rsidR="001554DE" w:rsidRPr="001B39F3" w:rsidRDefault="001B39F3" w:rsidP="00C568F3">
            <w:pPr>
              <w:spacing w:after="100" w:afterAutospacing="1" w:line="250" w:lineRule="atLeast"/>
              <w:jc w:val="center"/>
              <w:rPr>
                <w:rFonts w:ascii="Segoe UI" w:eastAsia="Times New Roman" w:hAnsi="Segoe UI" w:cs="Times New Roman"/>
                <w:color w:val="FFFFFF"/>
                <w:sz w:val="40"/>
                <w:szCs w:val="40"/>
              </w:rPr>
            </w:pPr>
            <w:r>
              <w:rPr>
                <w:rFonts w:ascii="Segoe UI" w:eastAsia="Times New Roman" w:hAnsi="Segoe UI" w:cs="Times New Roman"/>
                <w:color w:val="FFFFFF"/>
                <w:sz w:val="40"/>
                <w:szCs w:val="40"/>
              </w:rPr>
              <w:t>Azure Dev</w:t>
            </w:r>
          </w:p>
        </w:tc>
      </w:tr>
      <w:tr w:rsidR="001554DE" w:rsidRPr="00831AA7" w14:paraId="4C32E3DB" w14:textId="77777777" w:rsidTr="00262875">
        <w:trPr>
          <w:trHeight w:val="91"/>
          <w:tblHeader/>
        </w:trPr>
        <w:tc>
          <w:tcPr>
            <w:tcW w:w="2430" w:type="dxa"/>
            <w:shd w:val="clear" w:color="auto" w:fill="7F8FA9"/>
            <w:vAlign w:val="center"/>
          </w:tcPr>
          <w:p w14:paraId="10B438DD" w14:textId="77777777" w:rsidR="001554DE" w:rsidRPr="00093E68" w:rsidRDefault="001554DE" w:rsidP="00C568F3">
            <w:pPr>
              <w:spacing w:after="100" w:afterAutospacing="1" w:line="250" w:lineRule="atLeast"/>
              <w:jc w:val="center"/>
              <w:rPr>
                <w:rFonts w:ascii="Segoe UI" w:eastAsia="Times New Roman" w:hAnsi="Segoe UI" w:cs="Times New Roman"/>
                <w:color w:val="FFFFFF"/>
                <w:sz w:val="24"/>
                <w:szCs w:val="24"/>
                <w:lang w:val="ru-RU"/>
              </w:rPr>
            </w:pPr>
            <w:r>
              <w:rPr>
                <w:rFonts w:ascii="Segoe UI" w:eastAsia="Times New Roman" w:hAnsi="Segoe UI" w:cs="Times New Roman"/>
                <w:color w:val="FFFFFF"/>
                <w:sz w:val="24"/>
                <w:szCs w:val="24"/>
                <w:lang w:val="ru-RU"/>
              </w:rPr>
              <w:t>Название</w:t>
            </w:r>
          </w:p>
        </w:tc>
        <w:tc>
          <w:tcPr>
            <w:tcW w:w="6300" w:type="dxa"/>
            <w:shd w:val="clear" w:color="auto" w:fill="7F8FA9"/>
            <w:vAlign w:val="center"/>
          </w:tcPr>
          <w:p w14:paraId="6CF623B0" w14:textId="77777777" w:rsidR="001554DE" w:rsidRPr="00093E68" w:rsidRDefault="001554DE" w:rsidP="00C568F3">
            <w:pPr>
              <w:spacing w:after="100" w:afterAutospacing="1" w:line="250" w:lineRule="atLeast"/>
              <w:jc w:val="center"/>
              <w:rPr>
                <w:rFonts w:ascii="Segoe UI" w:eastAsia="Times New Roman" w:hAnsi="Segoe UI" w:cs="Times New Roman"/>
                <w:color w:val="FFFFFF"/>
                <w:sz w:val="24"/>
                <w:szCs w:val="24"/>
                <w:lang w:val="ru-RU"/>
              </w:rPr>
            </w:pPr>
            <w:r>
              <w:rPr>
                <w:rFonts w:ascii="Segoe UI" w:eastAsia="Times New Roman" w:hAnsi="Segoe UI" w:cs="Times New Roman"/>
                <w:color w:val="FFFFFF"/>
                <w:sz w:val="24"/>
                <w:szCs w:val="24"/>
                <w:lang w:val="ru-RU"/>
              </w:rPr>
              <w:t>Описание</w:t>
            </w:r>
          </w:p>
        </w:tc>
        <w:tc>
          <w:tcPr>
            <w:tcW w:w="720" w:type="dxa"/>
            <w:shd w:val="clear" w:color="auto" w:fill="7F8FA9"/>
            <w:vAlign w:val="center"/>
          </w:tcPr>
          <w:p w14:paraId="39C419FD" w14:textId="77777777" w:rsidR="001554DE" w:rsidRPr="00DE1C15" w:rsidRDefault="001554DE" w:rsidP="00C568F3">
            <w:pPr>
              <w:spacing w:after="100" w:afterAutospacing="1" w:line="250" w:lineRule="atLeast"/>
              <w:jc w:val="center"/>
              <w:rPr>
                <w:rFonts w:ascii="Segoe UI" w:eastAsia="Times New Roman" w:hAnsi="Segoe UI" w:cs="Times New Roman"/>
                <w:color w:val="FFFFFF"/>
                <w:sz w:val="24"/>
                <w:szCs w:val="24"/>
                <w:lang w:val="ru-RU"/>
              </w:rPr>
            </w:pPr>
            <w:r>
              <w:rPr>
                <w:rFonts w:ascii="Segoe UI" w:eastAsia="Times New Roman" w:hAnsi="Segoe UI" w:cs="Times New Roman"/>
                <w:color w:val="FFFFFF"/>
                <w:sz w:val="24"/>
                <w:szCs w:val="24"/>
                <w:lang w:val="ru-RU"/>
              </w:rPr>
              <w:t>Часы</w:t>
            </w:r>
          </w:p>
        </w:tc>
        <w:tc>
          <w:tcPr>
            <w:tcW w:w="1440" w:type="dxa"/>
            <w:shd w:val="clear" w:color="auto" w:fill="7F8FA9"/>
            <w:vAlign w:val="center"/>
          </w:tcPr>
          <w:p w14:paraId="3325CCE9" w14:textId="77777777" w:rsidR="001554DE" w:rsidRPr="00093E68" w:rsidRDefault="001554DE" w:rsidP="00C568F3">
            <w:pPr>
              <w:spacing w:after="100" w:afterAutospacing="1" w:line="250" w:lineRule="atLeast"/>
              <w:jc w:val="center"/>
              <w:rPr>
                <w:rFonts w:ascii="Segoe UI" w:eastAsia="Times New Roman" w:hAnsi="Segoe UI" w:cs="Times New Roman"/>
                <w:color w:val="FFFFFF"/>
                <w:sz w:val="24"/>
                <w:szCs w:val="24"/>
                <w:lang w:val="ru-RU"/>
              </w:rPr>
            </w:pPr>
            <w:r>
              <w:rPr>
                <w:rFonts w:ascii="Segoe UI" w:eastAsia="Times New Roman" w:hAnsi="Segoe UI" w:cs="Times New Roman"/>
                <w:color w:val="FFFFFF"/>
                <w:sz w:val="24"/>
                <w:szCs w:val="24"/>
                <w:lang w:val="ru-RU"/>
              </w:rPr>
              <w:t>Аудитория</w:t>
            </w:r>
          </w:p>
        </w:tc>
      </w:tr>
      <w:tr w:rsidR="006F56FD" w:rsidRPr="00FB2532" w14:paraId="1924411F" w14:textId="77777777" w:rsidTr="00AC60BF">
        <w:trPr>
          <w:trHeight w:val="449"/>
        </w:trPr>
        <w:tc>
          <w:tcPr>
            <w:tcW w:w="2430" w:type="dxa"/>
            <w:shd w:val="clear" w:color="auto" w:fill="auto"/>
            <w:vAlign w:val="center"/>
          </w:tcPr>
          <w:p w14:paraId="575C20E6" w14:textId="4DA2DA32" w:rsidR="006F56FD" w:rsidRPr="00AC60BF" w:rsidRDefault="006F56FD" w:rsidP="006F56FD">
            <w:pPr>
              <w:spacing w:after="100" w:afterAutospacing="1" w:line="240" w:lineRule="auto"/>
              <w:textAlignment w:val="center"/>
              <w:rPr>
                <w:rFonts w:cstheme="minorHAnsi"/>
                <w:b/>
                <w:bCs/>
                <w:color w:val="000000"/>
                <w:sz w:val="18"/>
                <w:szCs w:val="18"/>
                <w:lang w:val="ru-RU"/>
              </w:rPr>
            </w:pPr>
            <w:r w:rsidRPr="00AC60BF">
              <w:rPr>
                <w:rFonts w:cstheme="minorHAnsi"/>
                <w:b/>
                <w:bCs/>
                <w:color w:val="000000"/>
                <w:sz w:val="18"/>
                <w:szCs w:val="18"/>
                <w:lang w:val="ru-RU"/>
              </w:rPr>
              <w:t>Публикация решений на Azure Marketplace</w:t>
            </w:r>
          </w:p>
        </w:tc>
        <w:tc>
          <w:tcPr>
            <w:tcW w:w="6300" w:type="dxa"/>
            <w:shd w:val="clear" w:color="auto" w:fill="auto"/>
            <w:vAlign w:val="center"/>
          </w:tcPr>
          <w:p w14:paraId="13F362F9" w14:textId="77777777" w:rsidR="00A45F93" w:rsidRPr="00A45F93" w:rsidRDefault="00A45F93" w:rsidP="00A45F93">
            <w:pPr>
              <w:spacing w:after="0" w:line="240" w:lineRule="auto"/>
              <w:textAlignment w:val="center"/>
              <w:rPr>
                <w:rFonts w:cstheme="minorHAnsi"/>
                <w:color w:val="000000"/>
                <w:sz w:val="18"/>
                <w:szCs w:val="18"/>
                <w:lang w:val="ru-RU"/>
              </w:rPr>
            </w:pPr>
            <w:r w:rsidRPr="00A45F93">
              <w:rPr>
                <w:rFonts w:cstheme="minorHAnsi"/>
                <w:color w:val="000000"/>
                <w:sz w:val="18"/>
                <w:szCs w:val="18"/>
                <w:lang w:val="ru-RU"/>
              </w:rPr>
              <w:t>На этой сессии мы расскажем о вариантах и о процессе публикации на Marketplace/AppSource.</w:t>
            </w:r>
          </w:p>
          <w:p w14:paraId="7B289A55" w14:textId="77777777" w:rsidR="00A45F93" w:rsidRPr="00A45F93" w:rsidRDefault="00A45F93" w:rsidP="00A45F93">
            <w:pPr>
              <w:spacing w:after="0" w:line="240" w:lineRule="auto"/>
              <w:textAlignment w:val="center"/>
              <w:rPr>
                <w:rFonts w:cstheme="minorHAnsi"/>
                <w:color w:val="000000"/>
                <w:sz w:val="18"/>
                <w:szCs w:val="18"/>
                <w:lang w:val="ru-RU"/>
              </w:rPr>
            </w:pPr>
            <w:r w:rsidRPr="00A45F93">
              <w:rPr>
                <w:rFonts w:cstheme="minorHAnsi"/>
                <w:color w:val="000000"/>
                <w:sz w:val="18"/>
                <w:szCs w:val="18"/>
                <w:lang w:val="ru-RU"/>
              </w:rPr>
              <w:t>В рамках сессии Вы получите:</w:t>
            </w:r>
          </w:p>
          <w:p w14:paraId="5FB5B1B4" w14:textId="77777777" w:rsidR="00A45F93" w:rsidRPr="00A45F93" w:rsidRDefault="00A45F93" w:rsidP="00A45F93">
            <w:pPr>
              <w:spacing w:after="0" w:line="240" w:lineRule="auto"/>
              <w:textAlignment w:val="center"/>
              <w:rPr>
                <w:rFonts w:cstheme="minorHAnsi"/>
                <w:color w:val="000000"/>
                <w:sz w:val="18"/>
                <w:szCs w:val="18"/>
                <w:lang w:val="ru-RU"/>
              </w:rPr>
            </w:pPr>
            <w:r w:rsidRPr="00A45F93">
              <w:rPr>
                <w:rFonts w:cstheme="minorHAnsi"/>
                <w:color w:val="000000"/>
                <w:sz w:val="18"/>
                <w:szCs w:val="18"/>
                <w:lang w:val="ru-RU"/>
              </w:rPr>
              <w:t>-</w:t>
            </w:r>
            <w:r w:rsidRPr="00A45F93">
              <w:rPr>
                <w:rFonts w:cstheme="minorHAnsi"/>
                <w:color w:val="000000"/>
                <w:sz w:val="18"/>
                <w:szCs w:val="18"/>
                <w:lang w:val="ru-RU"/>
              </w:rPr>
              <w:tab/>
              <w:t>Обзор Azure Marketplace и AppSource</w:t>
            </w:r>
          </w:p>
          <w:p w14:paraId="586F25EC" w14:textId="77777777" w:rsidR="00A45F93" w:rsidRPr="00A45F93" w:rsidRDefault="00A45F93" w:rsidP="00A45F93">
            <w:pPr>
              <w:spacing w:after="0" w:line="240" w:lineRule="auto"/>
              <w:textAlignment w:val="center"/>
              <w:rPr>
                <w:rFonts w:cstheme="minorHAnsi"/>
                <w:color w:val="000000"/>
                <w:sz w:val="18"/>
                <w:szCs w:val="18"/>
                <w:lang w:val="ru-RU"/>
              </w:rPr>
            </w:pPr>
            <w:r w:rsidRPr="00A45F93">
              <w:rPr>
                <w:rFonts w:cstheme="minorHAnsi"/>
                <w:color w:val="000000"/>
                <w:sz w:val="18"/>
                <w:szCs w:val="18"/>
                <w:lang w:val="ru-RU"/>
              </w:rPr>
              <w:t>-</w:t>
            </w:r>
            <w:r w:rsidRPr="00A45F93">
              <w:rPr>
                <w:rFonts w:cstheme="minorHAnsi"/>
                <w:color w:val="000000"/>
                <w:sz w:val="18"/>
                <w:szCs w:val="18"/>
                <w:lang w:val="ru-RU"/>
              </w:rPr>
              <w:tab/>
              <w:t>Обзор решений которых можно публиковать и варианты их публикации</w:t>
            </w:r>
          </w:p>
          <w:p w14:paraId="0466F751" w14:textId="3B0EBF47" w:rsidR="006F56FD" w:rsidRPr="006F56FD" w:rsidRDefault="00A45F93" w:rsidP="00A45F93">
            <w:pPr>
              <w:spacing w:after="0" w:line="240" w:lineRule="auto"/>
              <w:textAlignment w:val="center"/>
              <w:rPr>
                <w:rFonts w:cstheme="minorHAnsi"/>
                <w:color w:val="000000"/>
                <w:sz w:val="18"/>
                <w:szCs w:val="18"/>
                <w:lang w:val="ru-RU"/>
              </w:rPr>
            </w:pPr>
            <w:r w:rsidRPr="00A45F93">
              <w:rPr>
                <w:rFonts w:cstheme="minorHAnsi"/>
                <w:color w:val="000000"/>
                <w:sz w:val="18"/>
                <w:szCs w:val="18"/>
                <w:lang w:val="ru-RU"/>
              </w:rPr>
              <w:t>-</w:t>
            </w:r>
            <w:r w:rsidRPr="00A45F93">
              <w:rPr>
                <w:rFonts w:cstheme="minorHAnsi"/>
                <w:color w:val="000000"/>
                <w:sz w:val="18"/>
                <w:szCs w:val="18"/>
                <w:lang w:val="ru-RU"/>
              </w:rPr>
              <w:tab/>
              <w:t>Шаги публикации</w:t>
            </w:r>
          </w:p>
        </w:tc>
        <w:tc>
          <w:tcPr>
            <w:tcW w:w="720" w:type="dxa"/>
            <w:shd w:val="clear" w:color="auto" w:fill="auto"/>
            <w:vAlign w:val="center"/>
          </w:tcPr>
          <w:p w14:paraId="7D2A9725" w14:textId="77777777" w:rsidR="006F56FD" w:rsidRPr="006F56FD" w:rsidRDefault="006F56FD" w:rsidP="006F56FD">
            <w:pPr>
              <w:spacing w:after="100" w:afterAutospacing="1" w:line="240" w:lineRule="auto"/>
              <w:textAlignment w:val="center"/>
              <w:rPr>
                <w:rFonts w:cstheme="minorHAnsi"/>
                <w:color w:val="000000"/>
                <w:sz w:val="18"/>
                <w:szCs w:val="18"/>
                <w:lang w:val="ru-RU"/>
              </w:rPr>
            </w:pPr>
            <w:r w:rsidRPr="006F56FD">
              <w:rPr>
                <w:rFonts w:cstheme="minorHAnsi"/>
                <w:color w:val="000000"/>
                <w:sz w:val="18"/>
                <w:szCs w:val="18"/>
                <w:lang w:val="ru-RU"/>
              </w:rPr>
              <w:t>1.5</w:t>
            </w:r>
          </w:p>
        </w:tc>
        <w:tc>
          <w:tcPr>
            <w:tcW w:w="1440" w:type="dxa"/>
            <w:shd w:val="clear" w:color="auto" w:fill="auto"/>
            <w:vAlign w:val="center"/>
          </w:tcPr>
          <w:p w14:paraId="65F55389" w14:textId="419DB51B" w:rsidR="006F56FD" w:rsidRPr="0014097E" w:rsidRDefault="006F56FD" w:rsidP="006F56FD">
            <w:pPr>
              <w:spacing w:after="0" w:line="240" w:lineRule="auto"/>
              <w:rPr>
                <w:rFonts w:ascii="Calibri" w:hAnsi="Calibri" w:cs="Calibri"/>
                <w:b/>
                <w:bCs/>
                <w:color w:val="000000"/>
                <w:sz w:val="16"/>
                <w:szCs w:val="16"/>
              </w:rPr>
            </w:pPr>
            <w:r w:rsidRPr="0014097E">
              <w:rPr>
                <w:rFonts w:ascii="Calibri" w:hAnsi="Calibri" w:cs="Calibri"/>
                <w:b/>
                <w:bCs/>
                <w:color w:val="000000"/>
                <w:sz w:val="16"/>
                <w:szCs w:val="16"/>
              </w:rPr>
              <w:t xml:space="preserve">Level </w:t>
            </w:r>
            <w:r w:rsidR="00FC008C">
              <w:rPr>
                <w:rFonts w:ascii="Calibri" w:hAnsi="Calibri" w:cs="Calibri"/>
                <w:b/>
                <w:bCs/>
                <w:color w:val="000000"/>
                <w:sz w:val="16"/>
                <w:szCs w:val="16"/>
                <w:lang w:val="ru-RU"/>
              </w:rPr>
              <w:t>1</w:t>
            </w:r>
            <w:r w:rsidRPr="0014097E">
              <w:rPr>
                <w:rFonts w:ascii="Calibri" w:hAnsi="Calibri" w:cs="Calibri"/>
                <w:b/>
                <w:bCs/>
                <w:color w:val="000000"/>
                <w:sz w:val="16"/>
                <w:szCs w:val="16"/>
              </w:rPr>
              <w:t>00</w:t>
            </w:r>
          </w:p>
          <w:p w14:paraId="0F929A98" w14:textId="77777777" w:rsidR="006F56FD" w:rsidRDefault="006F56FD" w:rsidP="006F56FD">
            <w:pPr>
              <w:spacing w:after="0" w:line="240" w:lineRule="auto"/>
              <w:rPr>
                <w:rFonts w:ascii="Calibri" w:hAnsi="Calibri" w:cs="Calibri"/>
                <w:color w:val="000000"/>
                <w:sz w:val="16"/>
                <w:szCs w:val="16"/>
              </w:rPr>
            </w:pPr>
          </w:p>
          <w:p w14:paraId="06417B4F" w14:textId="1687EE4C" w:rsidR="006F56FD" w:rsidRPr="005E5D14" w:rsidRDefault="006A333B" w:rsidP="006F56FD">
            <w:pPr>
              <w:spacing w:after="0" w:line="240" w:lineRule="auto"/>
              <w:rPr>
                <w:rFonts w:eastAsia="Times New Roman" w:cstheme="minorHAnsi"/>
                <w:sz w:val="16"/>
                <w:szCs w:val="16"/>
              </w:rPr>
            </w:pPr>
            <w:r>
              <w:rPr>
                <w:rFonts w:eastAsia="Times New Roman" w:cstheme="minorHAnsi"/>
                <w:sz w:val="18"/>
                <w:szCs w:val="18"/>
              </w:rPr>
              <w:t>Technical</w:t>
            </w:r>
          </w:p>
        </w:tc>
      </w:tr>
      <w:tr w:rsidR="006F56FD" w:rsidRPr="00FB2532" w14:paraId="778B5AF2" w14:textId="77777777" w:rsidTr="00AC60BF">
        <w:trPr>
          <w:trHeight w:val="18"/>
        </w:trPr>
        <w:tc>
          <w:tcPr>
            <w:tcW w:w="2430" w:type="dxa"/>
            <w:shd w:val="clear" w:color="auto" w:fill="auto"/>
            <w:vAlign w:val="center"/>
          </w:tcPr>
          <w:p w14:paraId="1EE2F750" w14:textId="6442FB55" w:rsidR="006F56FD" w:rsidRPr="00AC60BF" w:rsidRDefault="006F56FD" w:rsidP="006F56FD">
            <w:pPr>
              <w:spacing w:after="100" w:afterAutospacing="1" w:line="240" w:lineRule="auto"/>
              <w:textAlignment w:val="center"/>
              <w:rPr>
                <w:rFonts w:cstheme="minorHAnsi"/>
                <w:b/>
                <w:bCs/>
                <w:color w:val="000000"/>
                <w:sz w:val="18"/>
                <w:szCs w:val="18"/>
              </w:rPr>
            </w:pPr>
            <w:r w:rsidRPr="00AC60BF">
              <w:rPr>
                <w:rFonts w:cstheme="minorHAnsi"/>
                <w:b/>
                <w:bCs/>
                <w:color w:val="000000"/>
                <w:sz w:val="18"/>
                <w:szCs w:val="18"/>
                <w:lang w:val="ru-RU"/>
              </w:rPr>
              <w:t>Аутентификация</w:t>
            </w:r>
            <w:r w:rsidRPr="00AC60BF">
              <w:rPr>
                <w:rFonts w:cstheme="minorHAnsi"/>
                <w:b/>
                <w:bCs/>
                <w:color w:val="000000"/>
                <w:sz w:val="18"/>
                <w:szCs w:val="18"/>
              </w:rPr>
              <w:t xml:space="preserve"> </w:t>
            </w:r>
            <w:r w:rsidRPr="00AC60BF">
              <w:rPr>
                <w:rFonts w:cstheme="minorHAnsi"/>
                <w:b/>
                <w:bCs/>
                <w:color w:val="000000"/>
                <w:sz w:val="18"/>
                <w:szCs w:val="18"/>
                <w:lang w:val="ru-RU"/>
              </w:rPr>
              <w:t>к</w:t>
            </w:r>
            <w:r w:rsidRPr="00AC60BF">
              <w:rPr>
                <w:rFonts w:cstheme="minorHAnsi"/>
                <w:b/>
                <w:bCs/>
                <w:color w:val="000000"/>
                <w:sz w:val="18"/>
                <w:szCs w:val="18"/>
              </w:rPr>
              <w:t xml:space="preserve"> Partner Center API</w:t>
            </w:r>
          </w:p>
        </w:tc>
        <w:tc>
          <w:tcPr>
            <w:tcW w:w="6300" w:type="dxa"/>
            <w:shd w:val="clear" w:color="auto" w:fill="auto"/>
            <w:vAlign w:val="center"/>
          </w:tcPr>
          <w:p w14:paraId="0436829F" w14:textId="33D41088" w:rsidR="006F56FD" w:rsidRPr="006F56FD" w:rsidRDefault="006F56FD" w:rsidP="006F56FD">
            <w:pPr>
              <w:spacing w:after="100" w:afterAutospacing="1" w:line="240" w:lineRule="auto"/>
              <w:textAlignment w:val="center"/>
              <w:rPr>
                <w:rFonts w:cstheme="minorHAnsi"/>
                <w:color w:val="000000"/>
                <w:sz w:val="18"/>
                <w:szCs w:val="18"/>
                <w:lang w:val="ru-RU"/>
              </w:rPr>
            </w:pPr>
            <w:r w:rsidRPr="006F56FD">
              <w:rPr>
                <w:rFonts w:cstheme="minorHAnsi"/>
                <w:color w:val="000000"/>
                <w:sz w:val="18"/>
                <w:szCs w:val="18"/>
                <w:lang w:val="ru-RU"/>
              </w:rPr>
              <w:t xml:space="preserve">На этой сессии мы расскажем о типах аутентификации к Partner Center APIs, как настраивать аутентификацию и покажем в живую шаги генерации токена для подключения (через MFA).   </w:t>
            </w:r>
          </w:p>
        </w:tc>
        <w:tc>
          <w:tcPr>
            <w:tcW w:w="720" w:type="dxa"/>
            <w:shd w:val="clear" w:color="auto" w:fill="auto"/>
            <w:vAlign w:val="center"/>
          </w:tcPr>
          <w:p w14:paraId="3A3DB6F9" w14:textId="77777777" w:rsidR="006F56FD" w:rsidRPr="006F56FD" w:rsidRDefault="006F56FD" w:rsidP="006F56FD">
            <w:pPr>
              <w:spacing w:after="100" w:afterAutospacing="1" w:line="240" w:lineRule="auto"/>
              <w:textAlignment w:val="center"/>
              <w:rPr>
                <w:rFonts w:cstheme="minorHAnsi"/>
                <w:color w:val="000000"/>
                <w:sz w:val="18"/>
                <w:szCs w:val="18"/>
                <w:lang w:val="ru-RU"/>
              </w:rPr>
            </w:pPr>
            <w:r w:rsidRPr="006F56FD">
              <w:rPr>
                <w:rFonts w:cstheme="minorHAnsi"/>
                <w:color w:val="000000"/>
                <w:sz w:val="18"/>
                <w:szCs w:val="18"/>
                <w:lang w:val="ru-RU"/>
              </w:rPr>
              <w:t>1.5</w:t>
            </w:r>
          </w:p>
        </w:tc>
        <w:tc>
          <w:tcPr>
            <w:tcW w:w="1440" w:type="dxa"/>
            <w:shd w:val="clear" w:color="auto" w:fill="auto"/>
            <w:vAlign w:val="center"/>
          </w:tcPr>
          <w:p w14:paraId="6CA1448C" w14:textId="705214BB" w:rsidR="006F56FD" w:rsidRPr="0014097E" w:rsidRDefault="006F56FD" w:rsidP="006F56FD">
            <w:pPr>
              <w:spacing w:after="0" w:line="240" w:lineRule="auto"/>
              <w:rPr>
                <w:rFonts w:ascii="Calibri" w:hAnsi="Calibri" w:cs="Calibri"/>
                <w:b/>
                <w:bCs/>
                <w:color w:val="000000"/>
                <w:sz w:val="16"/>
                <w:szCs w:val="16"/>
              </w:rPr>
            </w:pPr>
            <w:r w:rsidRPr="0014097E">
              <w:rPr>
                <w:rFonts w:ascii="Calibri" w:hAnsi="Calibri" w:cs="Calibri"/>
                <w:b/>
                <w:bCs/>
                <w:color w:val="000000"/>
                <w:sz w:val="16"/>
                <w:szCs w:val="16"/>
              </w:rPr>
              <w:t xml:space="preserve">Level </w:t>
            </w:r>
            <w:r w:rsidR="00FC008C">
              <w:rPr>
                <w:rFonts w:ascii="Calibri" w:hAnsi="Calibri" w:cs="Calibri"/>
                <w:b/>
                <w:bCs/>
                <w:color w:val="000000"/>
                <w:sz w:val="16"/>
                <w:szCs w:val="16"/>
                <w:lang w:val="ru-RU"/>
              </w:rPr>
              <w:t>3</w:t>
            </w:r>
            <w:r w:rsidRPr="0014097E">
              <w:rPr>
                <w:rFonts w:ascii="Calibri" w:hAnsi="Calibri" w:cs="Calibri"/>
                <w:b/>
                <w:bCs/>
                <w:color w:val="000000"/>
                <w:sz w:val="16"/>
                <w:szCs w:val="16"/>
              </w:rPr>
              <w:t>00</w:t>
            </w:r>
          </w:p>
          <w:p w14:paraId="01CFA3C0" w14:textId="77777777" w:rsidR="006F56FD" w:rsidRDefault="006F56FD" w:rsidP="006F56FD">
            <w:pPr>
              <w:spacing w:after="0" w:line="240" w:lineRule="auto"/>
              <w:rPr>
                <w:rFonts w:ascii="Calibri" w:hAnsi="Calibri" w:cs="Calibri"/>
                <w:color w:val="000000"/>
                <w:sz w:val="16"/>
                <w:szCs w:val="16"/>
              </w:rPr>
            </w:pPr>
          </w:p>
          <w:p w14:paraId="15C9BE04" w14:textId="777D931C" w:rsidR="006F56FD" w:rsidRPr="005E5D14" w:rsidRDefault="006A333B" w:rsidP="006F56FD">
            <w:pPr>
              <w:spacing w:after="0" w:line="240" w:lineRule="auto"/>
              <w:rPr>
                <w:rFonts w:eastAsia="Times New Roman" w:cstheme="minorHAnsi"/>
                <w:b/>
                <w:bCs/>
                <w:sz w:val="16"/>
                <w:szCs w:val="16"/>
              </w:rPr>
            </w:pPr>
            <w:r>
              <w:rPr>
                <w:rFonts w:eastAsia="Times New Roman" w:cstheme="minorHAnsi"/>
                <w:sz w:val="18"/>
                <w:szCs w:val="18"/>
              </w:rPr>
              <w:t>Technical</w:t>
            </w:r>
          </w:p>
        </w:tc>
      </w:tr>
      <w:tr w:rsidR="006F56FD" w:rsidRPr="00FB2532" w14:paraId="3565231F" w14:textId="77777777" w:rsidTr="00AC60BF">
        <w:trPr>
          <w:trHeight w:val="18"/>
        </w:trPr>
        <w:tc>
          <w:tcPr>
            <w:tcW w:w="2430" w:type="dxa"/>
            <w:shd w:val="clear" w:color="auto" w:fill="auto"/>
            <w:vAlign w:val="center"/>
          </w:tcPr>
          <w:p w14:paraId="382CEF4C" w14:textId="12027230" w:rsidR="006F56FD" w:rsidRPr="00AC60BF" w:rsidRDefault="006F56FD" w:rsidP="006F56FD">
            <w:pPr>
              <w:spacing w:after="100" w:afterAutospacing="1" w:line="240" w:lineRule="auto"/>
              <w:textAlignment w:val="center"/>
              <w:rPr>
                <w:rFonts w:cstheme="minorHAnsi"/>
                <w:b/>
                <w:bCs/>
                <w:color w:val="000000"/>
                <w:sz w:val="18"/>
                <w:szCs w:val="18"/>
                <w:lang w:val="ru-RU"/>
              </w:rPr>
            </w:pPr>
            <w:r w:rsidRPr="00AC60BF">
              <w:rPr>
                <w:rFonts w:cstheme="minorHAnsi"/>
                <w:b/>
                <w:bCs/>
                <w:color w:val="000000"/>
                <w:sz w:val="18"/>
                <w:szCs w:val="18"/>
                <w:lang w:val="ru-RU"/>
              </w:rPr>
              <w:t>Введение в Azure DevOps</w:t>
            </w:r>
          </w:p>
        </w:tc>
        <w:tc>
          <w:tcPr>
            <w:tcW w:w="6300" w:type="dxa"/>
            <w:shd w:val="clear" w:color="auto" w:fill="auto"/>
            <w:vAlign w:val="center"/>
          </w:tcPr>
          <w:p w14:paraId="676A80EF" w14:textId="099E7CE1" w:rsidR="00880AEA" w:rsidRPr="00880AEA" w:rsidRDefault="00880AEA" w:rsidP="00880AEA">
            <w:pPr>
              <w:spacing w:after="0" w:line="240" w:lineRule="auto"/>
              <w:textAlignment w:val="center"/>
              <w:rPr>
                <w:rFonts w:cstheme="minorHAnsi"/>
                <w:color w:val="000000"/>
                <w:sz w:val="18"/>
                <w:szCs w:val="18"/>
                <w:lang w:val="ru-RU"/>
              </w:rPr>
            </w:pPr>
            <w:r w:rsidRPr="00880AEA">
              <w:rPr>
                <w:rFonts w:cstheme="minorHAnsi"/>
                <w:color w:val="000000"/>
                <w:sz w:val="18"/>
                <w:szCs w:val="18"/>
                <w:lang w:val="ru-RU"/>
              </w:rPr>
              <w:t>"Сессия предоставлена введением в Azure DevOps. Мы расскажем о возможностях Azure DevOps и о том как управлять целым циклом развертывания приложений через Azure DevOps (управление построением, тестированием и развёртыванием).</w:t>
            </w:r>
          </w:p>
          <w:p w14:paraId="2EE51A57" w14:textId="7BE13440" w:rsidR="006F56FD" w:rsidRPr="006F56FD" w:rsidRDefault="00880AEA" w:rsidP="00880AEA">
            <w:pPr>
              <w:spacing w:after="0" w:line="240" w:lineRule="auto"/>
              <w:textAlignment w:val="center"/>
              <w:rPr>
                <w:rFonts w:cstheme="minorHAnsi"/>
                <w:color w:val="000000"/>
                <w:sz w:val="18"/>
                <w:szCs w:val="18"/>
                <w:lang w:val="ru-RU"/>
              </w:rPr>
            </w:pPr>
            <w:r w:rsidRPr="00880AEA">
              <w:rPr>
                <w:rFonts w:cstheme="minorHAnsi"/>
                <w:color w:val="000000"/>
                <w:sz w:val="18"/>
                <w:szCs w:val="18"/>
                <w:lang w:val="ru-RU"/>
              </w:rPr>
              <w:t>В зависимости от потребностей мы можем сделать только обзор о возможностях Azure DevOps или углубиться больше в техническую часть (для архитекторов, разработчиков) и показать процесс настройки постойной интеграции и доставки."</w:t>
            </w:r>
          </w:p>
        </w:tc>
        <w:tc>
          <w:tcPr>
            <w:tcW w:w="720" w:type="dxa"/>
            <w:shd w:val="clear" w:color="auto" w:fill="auto"/>
            <w:vAlign w:val="center"/>
          </w:tcPr>
          <w:p w14:paraId="26304C61" w14:textId="77777777" w:rsidR="006F56FD" w:rsidRPr="006F56FD" w:rsidRDefault="006F56FD" w:rsidP="006F56FD">
            <w:pPr>
              <w:spacing w:after="100" w:afterAutospacing="1" w:line="240" w:lineRule="auto"/>
              <w:textAlignment w:val="center"/>
              <w:rPr>
                <w:rFonts w:cstheme="minorHAnsi"/>
                <w:color w:val="000000"/>
                <w:sz w:val="18"/>
                <w:szCs w:val="18"/>
                <w:lang w:val="ru-RU"/>
              </w:rPr>
            </w:pPr>
            <w:r w:rsidRPr="006F56FD">
              <w:rPr>
                <w:rFonts w:cstheme="minorHAnsi"/>
                <w:color w:val="000000"/>
                <w:sz w:val="18"/>
                <w:szCs w:val="18"/>
                <w:lang w:val="ru-RU"/>
              </w:rPr>
              <w:t>2</w:t>
            </w:r>
          </w:p>
        </w:tc>
        <w:tc>
          <w:tcPr>
            <w:tcW w:w="1440" w:type="dxa"/>
            <w:shd w:val="clear" w:color="auto" w:fill="auto"/>
            <w:vAlign w:val="center"/>
          </w:tcPr>
          <w:p w14:paraId="25EEF7BC" w14:textId="4512F276" w:rsidR="006F56FD" w:rsidRPr="0014097E" w:rsidRDefault="006F56FD" w:rsidP="006F56FD">
            <w:pPr>
              <w:spacing w:after="0" w:line="240" w:lineRule="auto"/>
              <w:rPr>
                <w:rFonts w:ascii="Calibri" w:hAnsi="Calibri" w:cs="Calibri"/>
                <w:b/>
                <w:bCs/>
                <w:color w:val="000000"/>
                <w:sz w:val="16"/>
                <w:szCs w:val="16"/>
              </w:rPr>
            </w:pPr>
            <w:r w:rsidRPr="0014097E">
              <w:rPr>
                <w:rFonts w:ascii="Calibri" w:hAnsi="Calibri" w:cs="Calibri"/>
                <w:b/>
                <w:bCs/>
                <w:color w:val="000000"/>
                <w:sz w:val="16"/>
                <w:szCs w:val="16"/>
              </w:rPr>
              <w:t xml:space="preserve">Level </w:t>
            </w:r>
            <w:r>
              <w:rPr>
                <w:rFonts w:ascii="Calibri" w:hAnsi="Calibri" w:cs="Calibri"/>
                <w:b/>
                <w:bCs/>
                <w:color w:val="000000"/>
                <w:sz w:val="16"/>
                <w:szCs w:val="16"/>
              </w:rPr>
              <w:t>2</w:t>
            </w:r>
            <w:r w:rsidRPr="0014097E">
              <w:rPr>
                <w:rFonts w:ascii="Calibri" w:hAnsi="Calibri" w:cs="Calibri"/>
                <w:b/>
                <w:bCs/>
                <w:color w:val="000000"/>
                <w:sz w:val="16"/>
                <w:szCs w:val="16"/>
              </w:rPr>
              <w:t>00</w:t>
            </w:r>
          </w:p>
          <w:p w14:paraId="5BA2C09C" w14:textId="77777777" w:rsidR="006F56FD" w:rsidRDefault="006F56FD" w:rsidP="006F56FD">
            <w:pPr>
              <w:spacing w:after="0" w:line="240" w:lineRule="auto"/>
              <w:rPr>
                <w:rFonts w:ascii="Calibri" w:hAnsi="Calibri" w:cs="Calibri"/>
                <w:color w:val="000000"/>
                <w:sz w:val="16"/>
                <w:szCs w:val="16"/>
              </w:rPr>
            </w:pPr>
          </w:p>
          <w:p w14:paraId="0DC40E4C" w14:textId="677337CB" w:rsidR="006F56FD" w:rsidRPr="005E5D14" w:rsidRDefault="006A333B" w:rsidP="006F56FD">
            <w:pPr>
              <w:spacing w:after="0" w:line="240" w:lineRule="auto"/>
              <w:rPr>
                <w:rFonts w:eastAsia="Times New Roman" w:cstheme="minorHAnsi"/>
                <w:sz w:val="16"/>
                <w:szCs w:val="16"/>
              </w:rPr>
            </w:pPr>
            <w:r>
              <w:rPr>
                <w:rFonts w:eastAsia="Times New Roman" w:cstheme="minorHAnsi"/>
                <w:sz w:val="18"/>
                <w:szCs w:val="18"/>
              </w:rPr>
              <w:t>Technical</w:t>
            </w:r>
          </w:p>
        </w:tc>
      </w:tr>
    </w:tbl>
    <w:p w14:paraId="6049147A" w14:textId="324437B1" w:rsidR="001554DE" w:rsidRDefault="001554DE" w:rsidP="00990EEA"/>
    <w:tbl>
      <w:tblPr>
        <w:tblStyle w:val="TableGrid1"/>
        <w:tblW w:w="10890" w:type="dxa"/>
        <w:tblInd w:w="-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72" w:type="dxa"/>
          <w:bottom w:w="29" w:type="dxa"/>
          <w:right w:w="72" w:type="dxa"/>
        </w:tblCellMar>
        <w:tblLook w:val="04A0" w:firstRow="1" w:lastRow="0" w:firstColumn="1" w:lastColumn="0" w:noHBand="0" w:noVBand="1"/>
      </w:tblPr>
      <w:tblGrid>
        <w:gridCol w:w="2430"/>
        <w:gridCol w:w="6300"/>
        <w:gridCol w:w="720"/>
        <w:gridCol w:w="1440"/>
      </w:tblGrid>
      <w:tr w:rsidR="00262875" w:rsidRPr="00FB2532" w14:paraId="12E10D6A" w14:textId="77777777" w:rsidTr="00C568F3">
        <w:trPr>
          <w:trHeight w:val="548"/>
          <w:tblHeader/>
        </w:trPr>
        <w:tc>
          <w:tcPr>
            <w:tcW w:w="10890" w:type="dxa"/>
            <w:gridSpan w:val="4"/>
            <w:shd w:val="clear" w:color="auto" w:fill="629DD1"/>
            <w:vAlign w:val="center"/>
          </w:tcPr>
          <w:p w14:paraId="2C715545" w14:textId="1B36F135" w:rsidR="00262875" w:rsidRPr="001B39F3" w:rsidRDefault="00262875" w:rsidP="00C568F3">
            <w:pPr>
              <w:spacing w:after="100" w:afterAutospacing="1" w:line="250" w:lineRule="atLeast"/>
              <w:jc w:val="center"/>
              <w:rPr>
                <w:rFonts w:ascii="Segoe UI" w:eastAsia="Times New Roman" w:hAnsi="Segoe UI" w:cs="Times New Roman"/>
                <w:color w:val="FFFFFF"/>
                <w:sz w:val="40"/>
                <w:szCs w:val="40"/>
              </w:rPr>
            </w:pPr>
            <w:r>
              <w:rPr>
                <w:rFonts w:ascii="Segoe UI" w:eastAsia="Times New Roman" w:hAnsi="Segoe UI" w:cs="Times New Roman"/>
                <w:color w:val="FFFFFF"/>
                <w:sz w:val="40"/>
                <w:szCs w:val="40"/>
              </w:rPr>
              <w:lastRenderedPageBreak/>
              <w:t xml:space="preserve">Azure </w:t>
            </w:r>
            <w:r w:rsidR="00823932">
              <w:rPr>
                <w:rFonts w:ascii="Segoe UI" w:eastAsia="Times New Roman" w:hAnsi="Segoe UI" w:cs="Times New Roman"/>
                <w:color w:val="FFFFFF"/>
                <w:sz w:val="40"/>
                <w:szCs w:val="40"/>
              </w:rPr>
              <w:t>Infrastructure</w:t>
            </w:r>
          </w:p>
        </w:tc>
      </w:tr>
      <w:tr w:rsidR="00262875" w:rsidRPr="00831AA7" w14:paraId="3C983A66" w14:textId="77777777" w:rsidTr="00C568F3">
        <w:trPr>
          <w:trHeight w:val="91"/>
          <w:tblHeader/>
        </w:trPr>
        <w:tc>
          <w:tcPr>
            <w:tcW w:w="2430" w:type="dxa"/>
            <w:shd w:val="clear" w:color="auto" w:fill="7F8FA9"/>
            <w:vAlign w:val="center"/>
          </w:tcPr>
          <w:p w14:paraId="5ECC4AB6" w14:textId="77777777" w:rsidR="00262875" w:rsidRPr="00093E68" w:rsidRDefault="00262875" w:rsidP="00C568F3">
            <w:pPr>
              <w:spacing w:after="100" w:afterAutospacing="1" w:line="250" w:lineRule="atLeast"/>
              <w:jc w:val="center"/>
              <w:rPr>
                <w:rFonts w:ascii="Segoe UI" w:eastAsia="Times New Roman" w:hAnsi="Segoe UI" w:cs="Times New Roman"/>
                <w:color w:val="FFFFFF"/>
                <w:sz w:val="24"/>
                <w:szCs w:val="24"/>
                <w:lang w:val="ru-RU"/>
              </w:rPr>
            </w:pPr>
            <w:r>
              <w:rPr>
                <w:rFonts w:ascii="Segoe UI" w:eastAsia="Times New Roman" w:hAnsi="Segoe UI" w:cs="Times New Roman"/>
                <w:color w:val="FFFFFF"/>
                <w:sz w:val="24"/>
                <w:szCs w:val="24"/>
                <w:lang w:val="ru-RU"/>
              </w:rPr>
              <w:t>Название</w:t>
            </w:r>
          </w:p>
        </w:tc>
        <w:tc>
          <w:tcPr>
            <w:tcW w:w="6300" w:type="dxa"/>
            <w:shd w:val="clear" w:color="auto" w:fill="7F8FA9"/>
            <w:vAlign w:val="center"/>
          </w:tcPr>
          <w:p w14:paraId="5E5B1297" w14:textId="77777777" w:rsidR="00262875" w:rsidRPr="00093E68" w:rsidRDefault="00262875" w:rsidP="00C568F3">
            <w:pPr>
              <w:spacing w:after="100" w:afterAutospacing="1" w:line="250" w:lineRule="atLeast"/>
              <w:jc w:val="center"/>
              <w:rPr>
                <w:rFonts w:ascii="Segoe UI" w:eastAsia="Times New Roman" w:hAnsi="Segoe UI" w:cs="Times New Roman"/>
                <w:color w:val="FFFFFF"/>
                <w:sz w:val="24"/>
                <w:szCs w:val="24"/>
                <w:lang w:val="ru-RU"/>
              </w:rPr>
            </w:pPr>
            <w:r>
              <w:rPr>
                <w:rFonts w:ascii="Segoe UI" w:eastAsia="Times New Roman" w:hAnsi="Segoe UI" w:cs="Times New Roman"/>
                <w:color w:val="FFFFFF"/>
                <w:sz w:val="24"/>
                <w:szCs w:val="24"/>
                <w:lang w:val="ru-RU"/>
              </w:rPr>
              <w:t>Описание</w:t>
            </w:r>
          </w:p>
        </w:tc>
        <w:tc>
          <w:tcPr>
            <w:tcW w:w="720" w:type="dxa"/>
            <w:shd w:val="clear" w:color="auto" w:fill="7F8FA9"/>
            <w:vAlign w:val="center"/>
          </w:tcPr>
          <w:p w14:paraId="66E508F7" w14:textId="77777777" w:rsidR="00262875" w:rsidRPr="00DE1C15" w:rsidRDefault="00262875" w:rsidP="00C568F3">
            <w:pPr>
              <w:spacing w:after="100" w:afterAutospacing="1" w:line="250" w:lineRule="atLeast"/>
              <w:jc w:val="center"/>
              <w:rPr>
                <w:rFonts w:ascii="Segoe UI" w:eastAsia="Times New Roman" w:hAnsi="Segoe UI" w:cs="Times New Roman"/>
                <w:color w:val="FFFFFF"/>
                <w:sz w:val="24"/>
                <w:szCs w:val="24"/>
                <w:lang w:val="ru-RU"/>
              </w:rPr>
            </w:pPr>
            <w:r>
              <w:rPr>
                <w:rFonts w:ascii="Segoe UI" w:eastAsia="Times New Roman" w:hAnsi="Segoe UI" w:cs="Times New Roman"/>
                <w:color w:val="FFFFFF"/>
                <w:sz w:val="24"/>
                <w:szCs w:val="24"/>
                <w:lang w:val="ru-RU"/>
              </w:rPr>
              <w:t>Часы</w:t>
            </w:r>
          </w:p>
        </w:tc>
        <w:tc>
          <w:tcPr>
            <w:tcW w:w="1440" w:type="dxa"/>
            <w:shd w:val="clear" w:color="auto" w:fill="7F8FA9"/>
            <w:vAlign w:val="center"/>
          </w:tcPr>
          <w:p w14:paraId="7B95CAF6" w14:textId="77777777" w:rsidR="00262875" w:rsidRPr="00093E68" w:rsidRDefault="00262875" w:rsidP="00C568F3">
            <w:pPr>
              <w:spacing w:after="100" w:afterAutospacing="1" w:line="250" w:lineRule="atLeast"/>
              <w:jc w:val="center"/>
              <w:rPr>
                <w:rFonts w:ascii="Segoe UI" w:eastAsia="Times New Roman" w:hAnsi="Segoe UI" w:cs="Times New Roman"/>
                <w:color w:val="FFFFFF"/>
                <w:sz w:val="24"/>
                <w:szCs w:val="24"/>
                <w:lang w:val="ru-RU"/>
              </w:rPr>
            </w:pPr>
            <w:r>
              <w:rPr>
                <w:rFonts w:ascii="Segoe UI" w:eastAsia="Times New Roman" w:hAnsi="Segoe UI" w:cs="Times New Roman"/>
                <w:color w:val="FFFFFF"/>
                <w:sz w:val="24"/>
                <w:szCs w:val="24"/>
                <w:lang w:val="ru-RU"/>
              </w:rPr>
              <w:t>Аудитория</w:t>
            </w:r>
          </w:p>
        </w:tc>
      </w:tr>
      <w:tr w:rsidR="00697DCA" w:rsidRPr="00FB2532" w14:paraId="33FB6E00" w14:textId="77777777" w:rsidTr="001A6124">
        <w:trPr>
          <w:trHeight w:val="287"/>
        </w:trPr>
        <w:tc>
          <w:tcPr>
            <w:tcW w:w="2430" w:type="dxa"/>
            <w:shd w:val="clear" w:color="auto" w:fill="auto"/>
            <w:vAlign w:val="center"/>
          </w:tcPr>
          <w:p w14:paraId="37053EC9" w14:textId="4736D724" w:rsidR="00697DCA" w:rsidRPr="00AC60BF" w:rsidRDefault="00697DCA" w:rsidP="00697DCA">
            <w:pPr>
              <w:spacing w:after="100" w:afterAutospacing="1" w:line="240" w:lineRule="auto"/>
              <w:textAlignment w:val="center"/>
              <w:rPr>
                <w:rFonts w:cstheme="minorHAnsi"/>
                <w:color w:val="000000"/>
                <w:sz w:val="18"/>
                <w:szCs w:val="18"/>
              </w:rPr>
            </w:pPr>
            <w:r w:rsidRPr="00AC60BF">
              <w:rPr>
                <w:rFonts w:cstheme="minorHAnsi"/>
                <w:color w:val="000000"/>
                <w:sz w:val="18"/>
                <w:szCs w:val="18"/>
              </w:rPr>
              <w:t>Introduction to Windows Virtual Desktop</w:t>
            </w:r>
          </w:p>
        </w:tc>
        <w:tc>
          <w:tcPr>
            <w:tcW w:w="6300" w:type="dxa"/>
            <w:shd w:val="clear" w:color="auto" w:fill="auto"/>
          </w:tcPr>
          <w:p w14:paraId="5F4675CA" w14:textId="7632EA3E" w:rsidR="00697DCA" w:rsidRPr="00E0420B" w:rsidRDefault="00697DCA" w:rsidP="00697DCA">
            <w:pPr>
              <w:spacing w:after="100" w:afterAutospacing="1" w:line="240" w:lineRule="auto"/>
              <w:textAlignment w:val="center"/>
              <w:rPr>
                <w:rFonts w:cstheme="minorHAnsi"/>
                <w:color w:val="000000"/>
                <w:sz w:val="18"/>
                <w:szCs w:val="18"/>
                <w:lang w:val="ru-RU"/>
              </w:rPr>
            </w:pPr>
            <w:r w:rsidRPr="00E0420B">
              <w:rPr>
                <w:rFonts w:cstheme="minorHAnsi"/>
                <w:color w:val="000000"/>
                <w:sz w:val="18"/>
                <w:szCs w:val="18"/>
                <w:lang w:val="ru-RU"/>
              </w:rPr>
              <w:t xml:space="preserve">Введение в </w:t>
            </w:r>
            <w:r w:rsidRPr="00697DCA">
              <w:rPr>
                <w:rFonts w:cstheme="minorHAnsi"/>
                <w:color w:val="000000"/>
                <w:sz w:val="18"/>
                <w:szCs w:val="18"/>
              </w:rPr>
              <w:t>Windows</w:t>
            </w:r>
            <w:r w:rsidRPr="00E0420B">
              <w:rPr>
                <w:rFonts w:cstheme="minorHAnsi"/>
                <w:color w:val="000000"/>
                <w:sz w:val="18"/>
                <w:szCs w:val="18"/>
                <w:lang w:val="ru-RU"/>
              </w:rPr>
              <w:t xml:space="preserve"> </w:t>
            </w:r>
            <w:r w:rsidRPr="00697DCA">
              <w:rPr>
                <w:rFonts w:cstheme="minorHAnsi"/>
                <w:color w:val="000000"/>
                <w:sz w:val="18"/>
                <w:szCs w:val="18"/>
              </w:rPr>
              <w:t>Virtual</w:t>
            </w:r>
            <w:r w:rsidRPr="00E0420B">
              <w:rPr>
                <w:rFonts w:cstheme="minorHAnsi"/>
                <w:color w:val="000000"/>
                <w:sz w:val="18"/>
                <w:szCs w:val="18"/>
                <w:lang w:val="ru-RU"/>
              </w:rPr>
              <w:t xml:space="preserve"> </w:t>
            </w:r>
            <w:r w:rsidRPr="00697DCA">
              <w:rPr>
                <w:rFonts w:cstheme="minorHAnsi"/>
                <w:color w:val="000000"/>
                <w:sz w:val="18"/>
                <w:szCs w:val="18"/>
              </w:rPr>
              <w:t>Desktop</w:t>
            </w:r>
            <w:r w:rsidRPr="00E0420B">
              <w:rPr>
                <w:rFonts w:cstheme="minorHAnsi"/>
                <w:color w:val="000000"/>
                <w:sz w:val="18"/>
                <w:szCs w:val="18"/>
                <w:lang w:val="ru-RU"/>
              </w:rPr>
              <w:t>:</w:t>
            </w:r>
            <w:r w:rsidRPr="00E0420B">
              <w:rPr>
                <w:rFonts w:cstheme="minorHAnsi"/>
                <w:color w:val="000000"/>
                <w:sz w:val="18"/>
                <w:szCs w:val="18"/>
                <w:lang w:val="ru-RU"/>
              </w:rPr>
              <w:br/>
              <w:t>•Возможности для бизнеса</w:t>
            </w:r>
            <w:r w:rsidRPr="00E0420B">
              <w:rPr>
                <w:rFonts w:cstheme="minorHAnsi"/>
                <w:color w:val="000000"/>
                <w:sz w:val="18"/>
                <w:szCs w:val="18"/>
                <w:lang w:val="ru-RU"/>
              </w:rPr>
              <w:br/>
              <w:t>•В чем польза для клиента</w:t>
            </w:r>
            <w:r w:rsidRPr="00E0420B">
              <w:rPr>
                <w:rFonts w:cstheme="minorHAnsi"/>
                <w:color w:val="000000"/>
                <w:sz w:val="18"/>
                <w:szCs w:val="18"/>
                <w:lang w:val="ru-RU"/>
              </w:rPr>
              <w:br/>
              <w:t>•Требования для развертывания</w:t>
            </w:r>
            <w:r w:rsidRPr="00E0420B">
              <w:rPr>
                <w:rFonts w:cstheme="minorHAnsi"/>
                <w:color w:val="000000"/>
                <w:sz w:val="18"/>
                <w:szCs w:val="18"/>
                <w:lang w:val="ru-RU"/>
              </w:rPr>
              <w:br/>
              <w:t>•Процедура развертывания</w:t>
            </w:r>
            <w:r w:rsidRPr="00E0420B">
              <w:rPr>
                <w:rFonts w:cstheme="minorHAnsi"/>
                <w:color w:val="000000"/>
                <w:sz w:val="18"/>
                <w:szCs w:val="18"/>
                <w:lang w:val="ru-RU"/>
              </w:rPr>
              <w:br/>
              <w:t>•Архитектура высокого уровня</w:t>
            </w:r>
            <w:r w:rsidRPr="00E0420B">
              <w:rPr>
                <w:rFonts w:cstheme="minorHAnsi"/>
                <w:color w:val="000000"/>
                <w:sz w:val="18"/>
                <w:szCs w:val="18"/>
                <w:lang w:val="ru-RU"/>
              </w:rPr>
              <w:br/>
              <w:t xml:space="preserve">•Цены на виртуальные рабочие столы в </w:t>
            </w:r>
            <w:r w:rsidRPr="00697DCA">
              <w:rPr>
                <w:rFonts w:cstheme="minorHAnsi"/>
                <w:color w:val="000000"/>
                <w:sz w:val="18"/>
                <w:szCs w:val="18"/>
              </w:rPr>
              <w:t>Windows</w:t>
            </w:r>
            <w:r w:rsidRPr="00E0420B">
              <w:rPr>
                <w:rFonts w:cstheme="minorHAnsi"/>
                <w:color w:val="000000"/>
                <w:sz w:val="18"/>
                <w:szCs w:val="18"/>
                <w:lang w:val="ru-RU"/>
              </w:rPr>
              <w:br/>
              <w:t>•</w:t>
            </w:r>
            <w:r w:rsidRPr="00697DCA">
              <w:rPr>
                <w:rFonts w:cstheme="minorHAnsi"/>
                <w:color w:val="000000"/>
                <w:sz w:val="18"/>
                <w:szCs w:val="18"/>
              </w:rPr>
              <w:t>Live</w:t>
            </w:r>
            <w:r w:rsidRPr="00E0420B">
              <w:rPr>
                <w:rFonts w:cstheme="minorHAnsi"/>
                <w:color w:val="000000"/>
                <w:sz w:val="18"/>
                <w:szCs w:val="18"/>
                <w:lang w:val="ru-RU"/>
              </w:rPr>
              <w:t xml:space="preserve"> </w:t>
            </w:r>
            <w:r w:rsidRPr="00697DCA">
              <w:rPr>
                <w:rFonts w:cstheme="minorHAnsi"/>
                <w:color w:val="000000"/>
                <w:sz w:val="18"/>
                <w:szCs w:val="18"/>
              </w:rPr>
              <w:t>Demo</w:t>
            </w:r>
          </w:p>
        </w:tc>
        <w:tc>
          <w:tcPr>
            <w:tcW w:w="720" w:type="dxa"/>
            <w:shd w:val="clear" w:color="auto" w:fill="auto"/>
            <w:vAlign w:val="center"/>
          </w:tcPr>
          <w:p w14:paraId="2D21BF3E" w14:textId="7050AFC8" w:rsidR="00697DCA" w:rsidRPr="006F56FD" w:rsidRDefault="00DF2CA1" w:rsidP="00697DCA">
            <w:pPr>
              <w:spacing w:after="100" w:afterAutospacing="1" w:line="240" w:lineRule="auto"/>
              <w:textAlignment w:val="center"/>
              <w:rPr>
                <w:rFonts w:cstheme="minorHAnsi"/>
                <w:color w:val="000000"/>
                <w:sz w:val="18"/>
                <w:szCs w:val="18"/>
                <w:lang w:val="ru-RU"/>
              </w:rPr>
            </w:pPr>
            <w:r>
              <w:rPr>
                <w:rFonts w:cstheme="minorHAnsi"/>
                <w:color w:val="000000"/>
                <w:sz w:val="18"/>
                <w:szCs w:val="18"/>
                <w:lang w:val="ru-RU"/>
              </w:rPr>
              <w:t>2</w:t>
            </w:r>
          </w:p>
        </w:tc>
        <w:tc>
          <w:tcPr>
            <w:tcW w:w="1440" w:type="dxa"/>
            <w:shd w:val="clear" w:color="auto" w:fill="auto"/>
            <w:vAlign w:val="center"/>
          </w:tcPr>
          <w:p w14:paraId="02B286D8" w14:textId="05639BB5" w:rsidR="00697DCA" w:rsidRPr="0014097E" w:rsidRDefault="00697DCA" w:rsidP="00697DCA">
            <w:pPr>
              <w:spacing w:after="0" w:line="240" w:lineRule="auto"/>
              <w:rPr>
                <w:rFonts w:ascii="Calibri" w:hAnsi="Calibri" w:cs="Calibri"/>
                <w:b/>
                <w:bCs/>
                <w:color w:val="000000"/>
                <w:sz w:val="16"/>
                <w:szCs w:val="16"/>
              </w:rPr>
            </w:pPr>
            <w:r w:rsidRPr="0014097E">
              <w:rPr>
                <w:rFonts w:ascii="Calibri" w:hAnsi="Calibri" w:cs="Calibri"/>
                <w:b/>
                <w:bCs/>
                <w:color w:val="000000"/>
                <w:sz w:val="16"/>
                <w:szCs w:val="16"/>
              </w:rPr>
              <w:t xml:space="preserve">Level </w:t>
            </w:r>
            <w:r>
              <w:rPr>
                <w:rFonts w:ascii="Calibri" w:hAnsi="Calibri" w:cs="Calibri"/>
                <w:b/>
                <w:bCs/>
                <w:color w:val="000000"/>
                <w:sz w:val="16"/>
                <w:szCs w:val="16"/>
              </w:rPr>
              <w:t>2</w:t>
            </w:r>
            <w:r w:rsidRPr="0014097E">
              <w:rPr>
                <w:rFonts w:ascii="Calibri" w:hAnsi="Calibri" w:cs="Calibri"/>
                <w:b/>
                <w:bCs/>
                <w:color w:val="000000"/>
                <w:sz w:val="16"/>
                <w:szCs w:val="16"/>
              </w:rPr>
              <w:t>00</w:t>
            </w:r>
            <w:r>
              <w:rPr>
                <w:rFonts w:ascii="Calibri" w:hAnsi="Calibri" w:cs="Calibri"/>
                <w:b/>
                <w:bCs/>
                <w:color w:val="000000"/>
                <w:sz w:val="16"/>
                <w:szCs w:val="16"/>
              </w:rPr>
              <w:t>-300</w:t>
            </w:r>
          </w:p>
          <w:p w14:paraId="15EBAD5D" w14:textId="77777777" w:rsidR="00697DCA" w:rsidRDefault="00697DCA" w:rsidP="00697DCA">
            <w:pPr>
              <w:spacing w:after="0" w:line="240" w:lineRule="auto"/>
              <w:rPr>
                <w:rFonts w:ascii="Calibri" w:hAnsi="Calibri" w:cs="Calibri"/>
                <w:color w:val="000000"/>
                <w:sz w:val="16"/>
                <w:szCs w:val="16"/>
              </w:rPr>
            </w:pPr>
          </w:p>
          <w:p w14:paraId="0D6698AA" w14:textId="77777777" w:rsidR="00697DCA" w:rsidRPr="005E5D14" w:rsidRDefault="00697DCA" w:rsidP="00697DCA">
            <w:pPr>
              <w:spacing w:after="0" w:line="240" w:lineRule="auto"/>
              <w:rPr>
                <w:rFonts w:eastAsia="Times New Roman" w:cstheme="minorHAnsi"/>
                <w:sz w:val="16"/>
                <w:szCs w:val="16"/>
              </w:rPr>
            </w:pPr>
            <w:r>
              <w:rPr>
                <w:rFonts w:eastAsia="Times New Roman" w:cstheme="minorHAnsi"/>
                <w:sz w:val="18"/>
                <w:szCs w:val="18"/>
              </w:rPr>
              <w:t>Technical</w:t>
            </w:r>
          </w:p>
        </w:tc>
      </w:tr>
      <w:tr w:rsidR="003470BC" w:rsidRPr="00FB2532" w14:paraId="39F70755" w14:textId="77777777" w:rsidTr="00605FEE">
        <w:trPr>
          <w:trHeight w:val="18"/>
        </w:trPr>
        <w:tc>
          <w:tcPr>
            <w:tcW w:w="2430" w:type="dxa"/>
            <w:shd w:val="clear" w:color="auto" w:fill="auto"/>
            <w:vAlign w:val="center"/>
          </w:tcPr>
          <w:p w14:paraId="4FB7D156" w14:textId="74363068" w:rsidR="003470BC" w:rsidRPr="00AC60BF" w:rsidRDefault="003470BC" w:rsidP="003470BC">
            <w:pPr>
              <w:spacing w:after="100" w:afterAutospacing="1" w:line="240" w:lineRule="auto"/>
              <w:textAlignment w:val="center"/>
              <w:rPr>
                <w:rFonts w:cstheme="minorHAnsi"/>
                <w:color w:val="000000"/>
                <w:sz w:val="18"/>
                <w:szCs w:val="18"/>
                <w:lang w:val="ru-RU"/>
              </w:rPr>
            </w:pPr>
            <w:r w:rsidRPr="00AC60BF">
              <w:rPr>
                <w:rFonts w:cstheme="minorHAnsi"/>
                <w:color w:val="000000"/>
                <w:sz w:val="18"/>
                <w:szCs w:val="18"/>
                <w:lang w:val="ru-RU"/>
              </w:rPr>
              <w:t>Azure Lighthouse</w:t>
            </w:r>
          </w:p>
        </w:tc>
        <w:tc>
          <w:tcPr>
            <w:tcW w:w="6300" w:type="dxa"/>
            <w:shd w:val="clear" w:color="auto" w:fill="auto"/>
          </w:tcPr>
          <w:p w14:paraId="59E6BA31" w14:textId="4E7C46A3" w:rsidR="003470BC" w:rsidRPr="00E0420B" w:rsidRDefault="003470BC" w:rsidP="003470BC">
            <w:pPr>
              <w:spacing w:after="100" w:afterAutospacing="1" w:line="240" w:lineRule="auto"/>
              <w:textAlignment w:val="center"/>
              <w:rPr>
                <w:rFonts w:cstheme="minorHAnsi"/>
                <w:color w:val="000000"/>
                <w:sz w:val="18"/>
                <w:szCs w:val="18"/>
                <w:lang w:val="ru-RU"/>
              </w:rPr>
            </w:pPr>
            <w:r w:rsidRPr="003470BC">
              <w:rPr>
                <w:rFonts w:cstheme="minorHAnsi"/>
                <w:color w:val="000000"/>
                <w:sz w:val="18"/>
                <w:szCs w:val="18"/>
                <w:lang w:val="ru-RU"/>
              </w:rPr>
              <w:t>Хотите управлять Azure подписками из единой среды, приднадлежащей Вам. На этой сесии вы узнаете как развернуть и использовать Azure Lighthouse для автомазации и повышения эффективности.</w:t>
            </w:r>
          </w:p>
        </w:tc>
        <w:tc>
          <w:tcPr>
            <w:tcW w:w="720" w:type="dxa"/>
            <w:shd w:val="clear" w:color="auto" w:fill="auto"/>
            <w:vAlign w:val="center"/>
          </w:tcPr>
          <w:p w14:paraId="0381BD80" w14:textId="2BB62DA4" w:rsidR="003470BC" w:rsidRPr="006F56FD" w:rsidRDefault="00DF2CA1" w:rsidP="003470BC">
            <w:pPr>
              <w:spacing w:after="100" w:afterAutospacing="1" w:line="240" w:lineRule="auto"/>
              <w:textAlignment w:val="center"/>
              <w:rPr>
                <w:rFonts w:cstheme="minorHAnsi"/>
                <w:color w:val="000000"/>
                <w:sz w:val="18"/>
                <w:szCs w:val="18"/>
                <w:lang w:val="ru-RU"/>
              </w:rPr>
            </w:pPr>
            <w:r>
              <w:rPr>
                <w:rFonts w:cstheme="minorHAnsi"/>
                <w:color w:val="000000"/>
                <w:sz w:val="18"/>
                <w:szCs w:val="18"/>
                <w:lang w:val="ru-RU"/>
              </w:rPr>
              <w:t>1</w:t>
            </w:r>
          </w:p>
        </w:tc>
        <w:tc>
          <w:tcPr>
            <w:tcW w:w="1440" w:type="dxa"/>
            <w:shd w:val="clear" w:color="auto" w:fill="auto"/>
            <w:vAlign w:val="center"/>
          </w:tcPr>
          <w:p w14:paraId="234F86DB" w14:textId="4BF8DDCD" w:rsidR="003470BC" w:rsidRPr="0014097E" w:rsidRDefault="003470BC" w:rsidP="003470BC">
            <w:pPr>
              <w:spacing w:after="0" w:line="240" w:lineRule="auto"/>
              <w:rPr>
                <w:rFonts w:ascii="Calibri" w:hAnsi="Calibri" w:cs="Calibri"/>
                <w:b/>
                <w:bCs/>
                <w:color w:val="000000"/>
                <w:sz w:val="16"/>
                <w:szCs w:val="16"/>
              </w:rPr>
            </w:pPr>
            <w:r w:rsidRPr="0014097E">
              <w:rPr>
                <w:rFonts w:ascii="Calibri" w:hAnsi="Calibri" w:cs="Calibri"/>
                <w:b/>
                <w:bCs/>
                <w:color w:val="000000"/>
                <w:sz w:val="16"/>
                <w:szCs w:val="16"/>
              </w:rPr>
              <w:t xml:space="preserve">Level </w:t>
            </w:r>
            <w:r>
              <w:rPr>
                <w:rFonts w:ascii="Calibri" w:hAnsi="Calibri" w:cs="Calibri"/>
                <w:b/>
                <w:bCs/>
                <w:color w:val="000000"/>
                <w:sz w:val="16"/>
                <w:szCs w:val="16"/>
              </w:rPr>
              <w:t>3</w:t>
            </w:r>
            <w:r w:rsidRPr="0014097E">
              <w:rPr>
                <w:rFonts w:ascii="Calibri" w:hAnsi="Calibri" w:cs="Calibri"/>
                <w:b/>
                <w:bCs/>
                <w:color w:val="000000"/>
                <w:sz w:val="16"/>
                <w:szCs w:val="16"/>
              </w:rPr>
              <w:t>00</w:t>
            </w:r>
          </w:p>
          <w:p w14:paraId="3CF5519B" w14:textId="77777777" w:rsidR="003470BC" w:rsidRDefault="003470BC" w:rsidP="003470BC">
            <w:pPr>
              <w:spacing w:after="0" w:line="240" w:lineRule="auto"/>
              <w:rPr>
                <w:rFonts w:ascii="Calibri" w:hAnsi="Calibri" w:cs="Calibri"/>
                <w:color w:val="000000"/>
                <w:sz w:val="16"/>
                <w:szCs w:val="16"/>
              </w:rPr>
            </w:pPr>
          </w:p>
          <w:p w14:paraId="2A487D2E" w14:textId="77777777" w:rsidR="003470BC" w:rsidRPr="005E5D14" w:rsidRDefault="003470BC" w:rsidP="003470BC">
            <w:pPr>
              <w:spacing w:after="0" w:line="240" w:lineRule="auto"/>
              <w:rPr>
                <w:rFonts w:eastAsia="Times New Roman" w:cstheme="minorHAnsi"/>
                <w:b/>
                <w:bCs/>
                <w:sz w:val="16"/>
                <w:szCs w:val="16"/>
              </w:rPr>
            </w:pPr>
            <w:r>
              <w:rPr>
                <w:rFonts w:eastAsia="Times New Roman" w:cstheme="minorHAnsi"/>
                <w:sz w:val="18"/>
                <w:szCs w:val="18"/>
              </w:rPr>
              <w:t>Technical</w:t>
            </w:r>
          </w:p>
        </w:tc>
      </w:tr>
      <w:tr w:rsidR="003470BC" w:rsidRPr="00FB2532" w14:paraId="27967A0A" w14:textId="77777777" w:rsidTr="00605FEE">
        <w:trPr>
          <w:trHeight w:val="18"/>
        </w:trPr>
        <w:tc>
          <w:tcPr>
            <w:tcW w:w="2430" w:type="dxa"/>
            <w:shd w:val="clear" w:color="auto" w:fill="auto"/>
            <w:vAlign w:val="center"/>
          </w:tcPr>
          <w:p w14:paraId="54E11581" w14:textId="3E531879" w:rsidR="003470BC" w:rsidRPr="006F56FD" w:rsidRDefault="003470BC" w:rsidP="003470BC">
            <w:pPr>
              <w:spacing w:after="100" w:afterAutospacing="1" w:line="240" w:lineRule="auto"/>
              <w:textAlignment w:val="center"/>
              <w:rPr>
                <w:rFonts w:cstheme="minorHAnsi"/>
                <w:color w:val="000000"/>
                <w:sz w:val="18"/>
                <w:szCs w:val="18"/>
                <w:lang w:val="ru-RU"/>
              </w:rPr>
            </w:pPr>
            <w:r w:rsidRPr="00AC60BF">
              <w:rPr>
                <w:rFonts w:cstheme="minorHAnsi"/>
                <w:color w:val="000000"/>
                <w:sz w:val="18"/>
                <w:szCs w:val="18"/>
                <w:lang w:val="ru-RU"/>
              </w:rPr>
              <w:t>Azure Backup</w:t>
            </w:r>
          </w:p>
        </w:tc>
        <w:tc>
          <w:tcPr>
            <w:tcW w:w="6300" w:type="dxa"/>
            <w:shd w:val="clear" w:color="auto" w:fill="auto"/>
          </w:tcPr>
          <w:p w14:paraId="5A02D698" w14:textId="1CB1C5BD" w:rsidR="003470BC" w:rsidRPr="00E0420B" w:rsidRDefault="003470BC" w:rsidP="003470BC">
            <w:pPr>
              <w:spacing w:after="100" w:afterAutospacing="1" w:line="240" w:lineRule="auto"/>
              <w:textAlignment w:val="center"/>
              <w:rPr>
                <w:rFonts w:cstheme="minorHAnsi"/>
                <w:color w:val="000000"/>
                <w:sz w:val="18"/>
                <w:szCs w:val="18"/>
                <w:lang w:val="ru-RU"/>
              </w:rPr>
            </w:pPr>
            <w:r w:rsidRPr="003470BC">
              <w:rPr>
                <w:rFonts w:cstheme="minorHAnsi"/>
                <w:color w:val="000000"/>
                <w:sz w:val="18"/>
                <w:szCs w:val="18"/>
                <w:lang w:val="ru-RU"/>
              </w:rPr>
              <w:t>На этой сессии мы расскажем коротко о решениях Azure Backup: MARS, Azure Backup Server, Azure Backup VM. Служба Azure Backup предоставляет простые, безопасные и экономичные решения для резервного копирования и восстановления данных из облака Microsoft Azure.</w:t>
            </w:r>
          </w:p>
        </w:tc>
        <w:tc>
          <w:tcPr>
            <w:tcW w:w="720" w:type="dxa"/>
            <w:shd w:val="clear" w:color="auto" w:fill="auto"/>
            <w:vAlign w:val="center"/>
          </w:tcPr>
          <w:p w14:paraId="39EF722A" w14:textId="529BD2A6" w:rsidR="003470BC" w:rsidRPr="006F56FD" w:rsidRDefault="00DF2CA1" w:rsidP="003470BC">
            <w:pPr>
              <w:spacing w:after="100" w:afterAutospacing="1" w:line="240" w:lineRule="auto"/>
              <w:textAlignment w:val="center"/>
              <w:rPr>
                <w:rFonts w:cstheme="minorHAnsi"/>
                <w:color w:val="000000"/>
                <w:sz w:val="18"/>
                <w:szCs w:val="18"/>
                <w:lang w:val="ru-RU"/>
              </w:rPr>
            </w:pPr>
            <w:r>
              <w:rPr>
                <w:rFonts w:cstheme="minorHAnsi"/>
                <w:color w:val="000000"/>
                <w:sz w:val="18"/>
                <w:szCs w:val="18"/>
                <w:lang w:val="ru-RU"/>
              </w:rPr>
              <w:t>1,5</w:t>
            </w:r>
          </w:p>
        </w:tc>
        <w:tc>
          <w:tcPr>
            <w:tcW w:w="1440" w:type="dxa"/>
            <w:shd w:val="clear" w:color="auto" w:fill="auto"/>
            <w:vAlign w:val="center"/>
          </w:tcPr>
          <w:p w14:paraId="31FB9325" w14:textId="3982D711" w:rsidR="003470BC" w:rsidRPr="0014097E" w:rsidRDefault="003470BC" w:rsidP="003470BC">
            <w:pPr>
              <w:spacing w:after="0" w:line="240" w:lineRule="auto"/>
              <w:rPr>
                <w:rFonts w:ascii="Calibri" w:hAnsi="Calibri" w:cs="Calibri"/>
                <w:b/>
                <w:bCs/>
                <w:color w:val="000000"/>
                <w:sz w:val="16"/>
                <w:szCs w:val="16"/>
              </w:rPr>
            </w:pPr>
            <w:r w:rsidRPr="0014097E">
              <w:rPr>
                <w:rFonts w:ascii="Calibri" w:hAnsi="Calibri" w:cs="Calibri"/>
                <w:b/>
                <w:bCs/>
                <w:color w:val="000000"/>
                <w:sz w:val="16"/>
                <w:szCs w:val="16"/>
              </w:rPr>
              <w:t xml:space="preserve">Level </w:t>
            </w:r>
            <w:r>
              <w:rPr>
                <w:rFonts w:ascii="Calibri" w:hAnsi="Calibri" w:cs="Calibri"/>
                <w:b/>
                <w:bCs/>
                <w:color w:val="000000"/>
                <w:sz w:val="16"/>
                <w:szCs w:val="16"/>
              </w:rPr>
              <w:t>2</w:t>
            </w:r>
            <w:r w:rsidRPr="0014097E">
              <w:rPr>
                <w:rFonts w:ascii="Calibri" w:hAnsi="Calibri" w:cs="Calibri"/>
                <w:b/>
                <w:bCs/>
                <w:color w:val="000000"/>
                <w:sz w:val="16"/>
                <w:szCs w:val="16"/>
              </w:rPr>
              <w:t>00</w:t>
            </w:r>
          </w:p>
          <w:p w14:paraId="1B48BCC6" w14:textId="77777777" w:rsidR="003470BC" w:rsidRDefault="003470BC" w:rsidP="003470BC">
            <w:pPr>
              <w:spacing w:after="0" w:line="240" w:lineRule="auto"/>
              <w:rPr>
                <w:rFonts w:ascii="Calibri" w:hAnsi="Calibri" w:cs="Calibri"/>
                <w:color w:val="000000"/>
                <w:sz w:val="16"/>
                <w:szCs w:val="16"/>
              </w:rPr>
            </w:pPr>
          </w:p>
          <w:p w14:paraId="507EB299" w14:textId="77777777" w:rsidR="003470BC" w:rsidRPr="005E5D14" w:rsidRDefault="003470BC" w:rsidP="003470BC">
            <w:pPr>
              <w:spacing w:after="0" w:line="240" w:lineRule="auto"/>
              <w:rPr>
                <w:rFonts w:eastAsia="Times New Roman" w:cstheme="minorHAnsi"/>
                <w:sz w:val="16"/>
                <w:szCs w:val="16"/>
              </w:rPr>
            </w:pPr>
            <w:r>
              <w:rPr>
                <w:rFonts w:eastAsia="Times New Roman" w:cstheme="minorHAnsi"/>
                <w:sz w:val="18"/>
                <w:szCs w:val="18"/>
              </w:rPr>
              <w:t>Technical</w:t>
            </w:r>
          </w:p>
        </w:tc>
      </w:tr>
      <w:tr w:rsidR="003470BC" w:rsidRPr="00FB2532" w14:paraId="04757A48" w14:textId="77777777" w:rsidTr="00605FEE">
        <w:trPr>
          <w:trHeight w:val="18"/>
        </w:trPr>
        <w:tc>
          <w:tcPr>
            <w:tcW w:w="2430" w:type="dxa"/>
            <w:shd w:val="clear" w:color="auto" w:fill="auto"/>
            <w:vAlign w:val="center"/>
          </w:tcPr>
          <w:p w14:paraId="108B1C89" w14:textId="14DEAE08" w:rsidR="003470BC" w:rsidRPr="00AC60BF" w:rsidRDefault="003470BC" w:rsidP="003470BC">
            <w:pPr>
              <w:spacing w:after="100" w:afterAutospacing="1" w:line="240" w:lineRule="auto"/>
              <w:textAlignment w:val="center"/>
              <w:rPr>
                <w:rFonts w:cstheme="minorHAnsi"/>
                <w:color w:val="000000"/>
                <w:sz w:val="18"/>
                <w:szCs w:val="18"/>
                <w:lang w:val="ru-RU"/>
              </w:rPr>
            </w:pPr>
            <w:r w:rsidRPr="00AC60BF">
              <w:rPr>
                <w:rFonts w:cstheme="minorHAnsi"/>
                <w:color w:val="000000"/>
                <w:sz w:val="18"/>
                <w:szCs w:val="18"/>
                <w:lang w:val="ru-RU"/>
              </w:rPr>
              <w:t>Azure Cost Management</w:t>
            </w:r>
          </w:p>
        </w:tc>
        <w:tc>
          <w:tcPr>
            <w:tcW w:w="6300" w:type="dxa"/>
            <w:shd w:val="clear" w:color="auto" w:fill="auto"/>
          </w:tcPr>
          <w:p w14:paraId="43D274A9" w14:textId="5337D07C" w:rsidR="003470BC" w:rsidRPr="00E0420B" w:rsidRDefault="003470BC" w:rsidP="003470BC">
            <w:pPr>
              <w:spacing w:after="100" w:afterAutospacing="1" w:line="240" w:lineRule="auto"/>
              <w:textAlignment w:val="center"/>
              <w:rPr>
                <w:rFonts w:cstheme="minorHAnsi"/>
                <w:color w:val="000000"/>
                <w:sz w:val="18"/>
                <w:szCs w:val="18"/>
                <w:lang w:val="ru-RU"/>
              </w:rPr>
            </w:pPr>
            <w:r w:rsidRPr="003470BC">
              <w:rPr>
                <w:rFonts w:cstheme="minorHAnsi"/>
                <w:color w:val="000000"/>
                <w:sz w:val="18"/>
                <w:szCs w:val="18"/>
                <w:lang w:val="ru-RU"/>
              </w:rPr>
              <w:t>Управление затратами и выставление счетов Azure. Покажем как отслеживать расходы Azure и управлять ими, а также оптимизировать использование ресурсов Azure.</w:t>
            </w:r>
          </w:p>
        </w:tc>
        <w:tc>
          <w:tcPr>
            <w:tcW w:w="720" w:type="dxa"/>
            <w:shd w:val="clear" w:color="auto" w:fill="auto"/>
            <w:vAlign w:val="center"/>
          </w:tcPr>
          <w:p w14:paraId="7BD241E8" w14:textId="2834950D" w:rsidR="003470BC" w:rsidRPr="00DF2CA1" w:rsidRDefault="00DF2CA1" w:rsidP="003470BC">
            <w:pPr>
              <w:spacing w:after="100" w:afterAutospacing="1" w:line="240" w:lineRule="auto"/>
              <w:textAlignment w:val="center"/>
              <w:rPr>
                <w:rFonts w:cstheme="minorHAnsi"/>
                <w:color w:val="000000"/>
                <w:sz w:val="18"/>
                <w:szCs w:val="18"/>
                <w:lang w:val="ru-RU"/>
              </w:rPr>
            </w:pPr>
            <w:r>
              <w:rPr>
                <w:rFonts w:cstheme="minorHAnsi"/>
                <w:color w:val="000000"/>
                <w:sz w:val="18"/>
                <w:szCs w:val="18"/>
                <w:lang w:val="ru-RU"/>
              </w:rPr>
              <w:t>1</w:t>
            </w:r>
          </w:p>
        </w:tc>
        <w:tc>
          <w:tcPr>
            <w:tcW w:w="1440" w:type="dxa"/>
            <w:shd w:val="clear" w:color="auto" w:fill="auto"/>
            <w:vAlign w:val="center"/>
          </w:tcPr>
          <w:p w14:paraId="617EB0CA" w14:textId="77777777" w:rsidR="003470BC" w:rsidRPr="0014097E" w:rsidRDefault="003470BC" w:rsidP="003470BC">
            <w:pPr>
              <w:spacing w:after="0" w:line="240" w:lineRule="auto"/>
              <w:rPr>
                <w:rFonts w:ascii="Calibri" w:hAnsi="Calibri" w:cs="Calibri"/>
                <w:b/>
                <w:bCs/>
                <w:color w:val="000000"/>
                <w:sz w:val="16"/>
                <w:szCs w:val="16"/>
              </w:rPr>
            </w:pPr>
            <w:r w:rsidRPr="0014097E">
              <w:rPr>
                <w:rFonts w:ascii="Calibri" w:hAnsi="Calibri" w:cs="Calibri"/>
                <w:b/>
                <w:bCs/>
                <w:color w:val="000000"/>
                <w:sz w:val="16"/>
                <w:szCs w:val="16"/>
              </w:rPr>
              <w:t xml:space="preserve">Level </w:t>
            </w:r>
            <w:r>
              <w:rPr>
                <w:rFonts w:ascii="Calibri" w:hAnsi="Calibri" w:cs="Calibri"/>
                <w:b/>
                <w:bCs/>
                <w:color w:val="000000"/>
                <w:sz w:val="16"/>
                <w:szCs w:val="16"/>
              </w:rPr>
              <w:t>2</w:t>
            </w:r>
            <w:r w:rsidRPr="0014097E">
              <w:rPr>
                <w:rFonts w:ascii="Calibri" w:hAnsi="Calibri" w:cs="Calibri"/>
                <w:b/>
                <w:bCs/>
                <w:color w:val="000000"/>
                <w:sz w:val="16"/>
                <w:szCs w:val="16"/>
              </w:rPr>
              <w:t>00</w:t>
            </w:r>
          </w:p>
          <w:p w14:paraId="4C3766F4" w14:textId="04996986" w:rsidR="003470BC" w:rsidRPr="0014097E" w:rsidRDefault="003470BC" w:rsidP="003470BC">
            <w:pPr>
              <w:spacing w:after="0" w:line="240" w:lineRule="auto"/>
              <w:rPr>
                <w:rFonts w:ascii="Calibri" w:hAnsi="Calibri" w:cs="Calibri"/>
                <w:b/>
                <w:bCs/>
                <w:color w:val="000000"/>
                <w:sz w:val="16"/>
                <w:szCs w:val="16"/>
              </w:rPr>
            </w:pPr>
            <w:r>
              <w:rPr>
                <w:rFonts w:eastAsia="Times New Roman" w:cstheme="minorHAnsi"/>
                <w:sz w:val="18"/>
                <w:szCs w:val="18"/>
              </w:rPr>
              <w:t>Technical</w:t>
            </w:r>
          </w:p>
        </w:tc>
      </w:tr>
      <w:tr w:rsidR="003470BC" w:rsidRPr="00FB2532" w14:paraId="1AE17869" w14:textId="77777777" w:rsidTr="00605FEE">
        <w:trPr>
          <w:trHeight w:val="18"/>
        </w:trPr>
        <w:tc>
          <w:tcPr>
            <w:tcW w:w="2430" w:type="dxa"/>
            <w:shd w:val="clear" w:color="auto" w:fill="auto"/>
            <w:vAlign w:val="center"/>
          </w:tcPr>
          <w:p w14:paraId="40A1115A" w14:textId="3DC714BD" w:rsidR="003470BC" w:rsidRPr="00AC60BF" w:rsidRDefault="003470BC" w:rsidP="003470BC">
            <w:pPr>
              <w:spacing w:after="100" w:afterAutospacing="1" w:line="240" w:lineRule="auto"/>
              <w:textAlignment w:val="center"/>
              <w:rPr>
                <w:rFonts w:cstheme="minorHAnsi"/>
                <w:color w:val="000000"/>
                <w:sz w:val="18"/>
                <w:szCs w:val="18"/>
                <w:lang w:val="ru-RU"/>
              </w:rPr>
            </w:pPr>
            <w:r w:rsidRPr="00AC60BF">
              <w:rPr>
                <w:rFonts w:cstheme="minorHAnsi"/>
                <w:color w:val="000000"/>
                <w:sz w:val="18"/>
                <w:szCs w:val="18"/>
                <w:lang w:val="ru-RU"/>
              </w:rPr>
              <w:t>Azure Introduction to IaaS</w:t>
            </w:r>
          </w:p>
        </w:tc>
        <w:tc>
          <w:tcPr>
            <w:tcW w:w="6300" w:type="dxa"/>
            <w:shd w:val="clear" w:color="auto" w:fill="auto"/>
          </w:tcPr>
          <w:p w14:paraId="7E238AA6" w14:textId="5F0A7133" w:rsidR="003470BC" w:rsidRPr="00E0420B" w:rsidRDefault="003470BC" w:rsidP="003470BC">
            <w:pPr>
              <w:spacing w:after="100" w:afterAutospacing="1" w:line="240" w:lineRule="auto"/>
              <w:textAlignment w:val="center"/>
              <w:rPr>
                <w:rFonts w:cstheme="minorHAnsi"/>
                <w:color w:val="000000"/>
                <w:sz w:val="18"/>
                <w:szCs w:val="18"/>
                <w:lang w:val="ru-RU"/>
              </w:rPr>
            </w:pPr>
            <w:r w:rsidRPr="003470BC">
              <w:rPr>
                <w:rFonts w:cstheme="minorHAnsi"/>
                <w:color w:val="000000"/>
                <w:sz w:val="18"/>
                <w:szCs w:val="18"/>
                <w:lang w:val="ru-RU"/>
              </w:rPr>
              <w:t>Введение в Azure IaaS (ВМ, сети, диски)</w:t>
            </w:r>
          </w:p>
        </w:tc>
        <w:tc>
          <w:tcPr>
            <w:tcW w:w="720" w:type="dxa"/>
            <w:shd w:val="clear" w:color="auto" w:fill="auto"/>
            <w:vAlign w:val="center"/>
          </w:tcPr>
          <w:p w14:paraId="348B0428" w14:textId="58CFC5B5" w:rsidR="003470BC" w:rsidRPr="00697DCA" w:rsidRDefault="003470BC" w:rsidP="003470BC">
            <w:pPr>
              <w:spacing w:after="100" w:afterAutospacing="1" w:line="240" w:lineRule="auto"/>
              <w:textAlignment w:val="center"/>
              <w:rPr>
                <w:rFonts w:cstheme="minorHAnsi"/>
                <w:color w:val="000000"/>
                <w:sz w:val="18"/>
                <w:szCs w:val="18"/>
              </w:rPr>
            </w:pPr>
            <w:r>
              <w:rPr>
                <w:rFonts w:cstheme="minorHAnsi"/>
                <w:color w:val="000000"/>
                <w:sz w:val="18"/>
                <w:szCs w:val="18"/>
              </w:rPr>
              <w:t>2</w:t>
            </w:r>
          </w:p>
        </w:tc>
        <w:tc>
          <w:tcPr>
            <w:tcW w:w="1440" w:type="dxa"/>
            <w:shd w:val="clear" w:color="auto" w:fill="auto"/>
            <w:vAlign w:val="center"/>
          </w:tcPr>
          <w:p w14:paraId="2EA6746A" w14:textId="7109E5C7" w:rsidR="003470BC" w:rsidRPr="0014097E" w:rsidRDefault="003470BC" w:rsidP="003470BC">
            <w:pPr>
              <w:spacing w:after="0" w:line="240" w:lineRule="auto"/>
              <w:rPr>
                <w:rFonts w:ascii="Calibri" w:hAnsi="Calibri" w:cs="Calibri"/>
                <w:b/>
                <w:bCs/>
                <w:color w:val="000000"/>
                <w:sz w:val="16"/>
                <w:szCs w:val="16"/>
              </w:rPr>
            </w:pPr>
            <w:r w:rsidRPr="0014097E">
              <w:rPr>
                <w:rFonts w:ascii="Calibri" w:hAnsi="Calibri" w:cs="Calibri"/>
                <w:b/>
                <w:bCs/>
                <w:color w:val="000000"/>
                <w:sz w:val="16"/>
                <w:szCs w:val="16"/>
              </w:rPr>
              <w:t xml:space="preserve">Level </w:t>
            </w:r>
            <w:r>
              <w:rPr>
                <w:rFonts w:ascii="Calibri" w:hAnsi="Calibri" w:cs="Calibri"/>
                <w:b/>
                <w:bCs/>
                <w:color w:val="000000"/>
                <w:sz w:val="16"/>
                <w:szCs w:val="16"/>
                <w:lang w:val="ru-RU"/>
              </w:rPr>
              <w:t>1</w:t>
            </w:r>
            <w:r w:rsidRPr="0014097E">
              <w:rPr>
                <w:rFonts w:ascii="Calibri" w:hAnsi="Calibri" w:cs="Calibri"/>
                <w:b/>
                <w:bCs/>
                <w:color w:val="000000"/>
                <w:sz w:val="16"/>
                <w:szCs w:val="16"/>
              </w:rPr>
              <w:t>00</w:t>
            </w:r>
          </w:p>
          <w:p w14:paraId="542B4421" w14:textId="7B9FA1A9" w:rsidR="003470BC" w:rsidRPr="0014097E" w:rsidRDefault="003470BC" w:rsidP="003470BC">
            <w:pPr>
              <w:spacing w:after="0" w:line="240" w:lineRule="auto"/>
              <w:rPr>
                <w:rFonts w:ascii="Calibri" w:hAnsi="Calibri" w:cs="Calibri"/>
                <w:b/>
                <w:bCs/>
                <w:color w:val="000000"/>
                <w:sz w:val="16"/>
                <w:szCs w:val="16"/>
              </w:rPr>
            </w:pPr>
            <w:r>
              <w:rPr>
                <w:rFonts w:eastAsia="Times New Roman" w:cstheme="minorHAnsi"/>
                <w:sz w:val="18"/>
                <w:szCs w:val="18"/>
              </w:rPr>
              <w:t>Technical</w:t>
            </w:r>
          </w:p>
        </w:tc>
      </w:tr>
      <w:tr w:rsidR="003470BC" w:rsidRPr="00FB2532" w14:paraId="42E9861D" w14:textId="77777777" w:rsidTr="00605FEE">
        <w:trPr>
          <w:trHeight w:val="18"/>
        </w:trPr>
        <w:tc>
          <w:tcPr>
            <w:tcW w:w="2430" w:type="dxa"/>
            <w:shd w:val="clear" w:color="auto" w:fill="auto"/>
            <w:vAlign w:val="center"/>
          </w:tcPr>
          <w:p w14:paraId="2A709F28" w14:textId="19737A78" w:rsidR="003470BC" w:rsidRPr="00AC60BF" w:rsidRDefault="003470BC" w:rsidP="003470BC">
            <w:pPr>
              <w:spacing w:after="100" w:afterAutospacing="1" w:line="240" w:lineRule="auto"/>
              <w:textAlignment w:val="center"/>
              <w:rPr>
                <w:rFonts w:cstheme="minorHAnsi"/>
                <w:color w:val="000000"/>
                <w:sz w:val="18"/>
                <w:szCs w:val="18"/>
                <w:lang w:val="ru-RU"/>
              </w:rPr>
            </w:pPr>
            <w:r w:rsidRPr="00AC60BF">
              <w:rPr>
                <w:rFonts w:cstheme="minorHAnsi"/>
                <w:color w:val="000000"/>
                <w:sz w:val="18"/>
                <w:szCs w:val="18"/>
                <w:lang w:val="ru-RU"/>
              </w:rPr>
              <w:t>Azure Networking</w:t>
            </w:r>
          </w:p>
        </w:tc>
        <w:tc>
          <w:tcPr>
            <w:tcW w:w="6300" w:type="dxa"/>
            <w:shd w:val="clear" w:color="auto" w:fill="auto"/>
          </w:tcPr>
          <w:p w14:paraId="3D96874A" w14:textId="21BD915B" w:rsidR="003470BC" w:rsidRPr="007715BA" w:rsidRDefault="003470BC" w:rsidP="003470BC">
            <w:pPr>
              <w:spacing w:after="100" w:afterAutospacing="1" w:line="240" w:lineRule="auto"/>
              <w:textAlignment w:val="center"/>
              <w:rPr>
                <w:rFonts w:cstheme="minorHAnsi"/>
                <w:color w:val="000000"/>
                <w:sz w:val="18"/>
                <w:szCs w:val="18"/>
              </w:rPr>
            </w:pPr>
            <w:r w:rsidRPr="003470BC">
              <w:rPr>
                <w:rFonts w:cstheme="minorHAnsi"/>
                <w:color w:val="000000"/>
                <w:sz w:val="18"/>
                <w:szCs w:val="18"/>
                <w:lang w:val="ru-RU"/>
              </w:rPr>
              <w:t>Сетевые</w:t>
            </w:r>
            <w:r w:rsidRPr="007715BA">
              <w:rPr>
                <w:rFonts w:cstheme="minorHAnsi"/>
                <w:color w:val="000000"/>
                <w:sz w:val="18"/>
                <w:szCs w:val="18"/>
              </w:rPr>
              <w:t xml:space="preserve"> </w:t>
            </w:r>
            <w:r w:rsidRPr="003470BC">
              <w:rPr>
                <w:rFonts w:cstheme="minorHAnsi"/>
                <w:color w:val="000000"/>
                <w:sz w:val="18"/>
                <w:szCs w:val="18"/>
                <w:lang w:val="ru-RU"/>
              </w:rPr>
              <w:t>возможности</w:t>
            </w:r>
            <w:r w:rsidRPr="007715BA">
              <w:rPr>
                <w:rFonts w:cstheme="minorHAnsi"/>
                <w:color w:val="000000"/>
                <w:sz w:val="18"/>
                <w:szCs w:val="18"/>
              </w:rPr>
              <w:t xml:space="preserve"> Azure (Security Groups, S2S VPN, P2S VPN, WAN </w:t>
            </w:r>
            <w:r w:rsidRPr="003470BC">
              <w:rPr>
                <w:rFonts w:cstheme="minorHAnsi"/>
                <w:color w:val="000000"/>
                <w:sz w:val="18"/>
                <w:szCs w:val="18"/>
                <w:lang w:val="ru-RU"/>
              </w:rPr>
              <w:t>и</w:t>
            </w:r>
            <w:r w:rsidRPr="007715BA">
              <w:rPr>
                <w:rFonts w:cstheme="minorHAnsi"/>
                <w:color w:val="000000"/>
                <w:sz w:val="18"/>
                <w:szCs w:val="18"/>
              </w:rPr>
              <w:t xml:space="preserve"> </w:t>
            </w:r>
            <w:r w:rsidRPr="003470BC">
              <w:rPr>
                <w:rFonts w:cstheme="minorHAnsi"/>
                <w:color w:val="000000"/>
                <w:sz w:val="18"/>
                <w:szCs w:val="18"/>
                <w:lang w:val="ru-RU"/>
              </w:rPr>
              <w:t>т</w:t>
            </w:r>
            <w:r w:rsidRPr="007715BA">
              <w:rPr>
                <w:rFonts w:cstheme="minorHAnsi"/>
                <w:color w:val="000000"/>
                <w:sz w:val="18"/>
                <w:szCs w:val="18"/>
              </w:rPr>
              <w:t>.</w:t>
            </w:r>
            <w:r w:rsidRPr="003470BC">
              <w:rPr>
                <w:rFonts w:cstheme="minorHAnsi"/>
                <w:color w:val="000000"/>
                <w:sz w:val="18"/>
                <w:szCs w:val="18"/>
                <w:lang w:val="ru-RU"/>
              </w:rPr>
              <w:t>п</w:t>
            </w:r>
            <w:r w:rsidRPr="007715BA">
              <w:rPr>
                <w:rFonts w:cstheme="minorHAnsi"/>
                <w:color w:val="000000"/>
                <w:sz w:val="18"/>
                <w:szCs w:val="18"/>
              </w:rPr>
              <w:t>.)</w:t>
            </w:r>
          </w:p>
        </w:tc>
        <w:tc>
          <w:tcPr>
            <w:tcW w:w="720" w:type="dxa"/>
            <w:shd w:val="clear" w:color="auto" w:fill="auto"/>
            <w:vAlign w:val="center"/>
          </w:tcPr>
          <w:p w14:paraId="52D0FFD8" w14:textId="42A8ADF5" w:rsidR="003470BC" w:rsidRPr="00DF2CA1" w:rsidRDefault="00DF2CA1" w:rsidP="003470BC">
            <w:pPr>
              <w:spacing w:after="100" w:afterAutospacing="1" w:line="240" w:lineRule="auto"/>
              <w:textAlignment w:val="center"/>
              <w:rPr>
                <w:rFonts w:cstheme="minorHAnsi"/>
                <w:color w:val="000000"/>
                <w:sz w:val="18"/>
                <w:szCs w:val="18"/>
                <w:lang w:val="ru-RU"/>
              </w:rPr>
            </w:pPr>
            <w:r>
              <w:rPr>
                <w:rFonts w:cstheme="minorHAnsi"/>
                <w:color w:val="000000"/>
                <w:sz w:val="18"/>
                <w:szCs w:val="18"/>
                <w:lang w:val="ru-RU"/>
              </w:rPr>
              <w:t>1,5</w:t>
            </w:r>
          </w:p>
        </w:tc>
        <w:tc>
          <w:tcPr>
            <w:tcW w:w="1440" w:type="dxa"/>
            <w:shd w:val="clear" w:color="auto" w:fill="auto"/>
            <w:vAlign w:val="center"/>
          </w:tcPr>
          <w:p w14:paraId="5C996959" w14:textId="3E1D5768" w:rsidR="003470BC" w:rsidRPr="0014097E" w:rsidRDefault="003470BC" w:rsidP="003470BC">
            <w:pPr>
              <w:spacing w:after="0" w:line="240" w:lineRule="auto"/>
              <w:rPr>
                <w:rFonts w:ascii="Calibri" w:hAnsi="Calibri" w:cs="Calibri"/>
                <w:b/>
                <w:bCs/>
                <w:color w:val="000000"/>
                <w:sz w:val="16"/>
                <w:szCs w:val="16"/>
              </w:rPr>
            </w:pPr>
            <w:r w:rsidRPr="0014097E">
              <w:rPr>
                <w:rFonts w:ascii="Calibri" w:hAnsi="Calibri" w:cs="Calibri"/>
                <w:b/>
                <w:bCs/>
                <w:color w:val="000000"/>
                <w:sz w:val="16"/>
                <w:szCs w:val="16"/>
              </w:rPr>
              <w:t xml:space="preserve">Level </w:t>
            </w:r>
            <w:r>
              <w:rPr>
                <w:rFonts w:ascii="Calibri" w:hAnsi="Calibri" w:cs="Calibri"/>
                <w:b/>
                <w:bCs/>
                <w:color w:val="000000"/>
                <w:sz w:val="16"/>
                <w:szCs w:val="16"/>
                <w:lang w:val="ru-RU"/>
              </w:rPr>
              <w:t>1</w:t>
            </w:r>
            <w:r w:rsidRPr="0014097E">
              <w:rPr>
                <w:rFonts w:ascii="Calibri" w:hAnsi="Calibri" w:cs="Calibri"/>
                <w:b/>
                <w:bCs/>
                <w:color w:val="000000"/>
                <w:sz w:val="16"/>
                <w:szCs w:val="16"/>
              </w:rPr>
              <w:t>00</w:t>
            </w:r>
          </w:p>
          <w:p w14:paraId="36F3D2C4" w14:textId="7C7656D3" w:rsidR="003470BC" w:rsidRPr="0014097E" w:rsidRDefault="003470BC" w:rsidP="003470BC">
            <w:pPr>
              <w:spacing w:after="0" w:line="240" w:lineRule="auto"/>
              <w:rPr>
                <w:rFonts w:ascii="Calibri" w:hAnsi="Calibri" w:cs="Calibri"/>
                <w:b/>
                <w:bCs/>
                <w:color w:val="000000"/>
                <w:sz w:val="16"/>
                <w:szCs w:val="16"/>
              </w:rPr>
            </w:pPr>
            <w:r>
              <w:rPr>
                <w:rFonts w:eastAsia="Times New Roman" w:cstheme="minorHAnsi"/>
                <w:sz w:val="18"/>
                <w:szCs w:val="18"/>
              </w:rPr>
              <w:t>Technical</w:t>
            </w:r>
          </w:p>
        </w:tc>
      </w:tr>
      <w:tr w:rsidR="009A0A53" w:rsidRPr="007715BA" w14:paraId="1C58F6C6" w14:textId="77777777" w:rsidTr="00646183">
        <w:trPr>
          <w:trHeight w:val="18"/>
        </w:trPr>
        <w:tc>
          <w:tcPr>
            <w:tcW w:w="2430" w:type="dxa"/>
            <w:shd w:val="clear" w:color="auto" w:fill="auto"/>
            <w:vAlign w:val="center"/>
          </w:tcPr>
          <w:p w14:paraId="49A29BFD" w14:textId="4C363B01" w:rsidR="009A0A53" w:rsidRPr="00AC60BF" w:rsidRDefault="009A0A53" w:rsidP="009A0A53">
            <w:pPr>
              <w:spacing w:after="100" w:afterAutospacing="1" w:line="240" w:lineRule="auto"/>
              <w:textAlignment w:val="center"/>
              <w:rPr>
                <w:rFonts w:cstheme="minorHAnsi"/>
                <w:color w:val="000000"/>
                <w:sz w:val="18"/>
                <w:szCs w:val="18"/>
                <w:lang w:val="ru-RU"/>
              </w:rPr>
            </w:pPr>
            <w:r w:rsidRPr="009A0A53">
              <w:rPr>
                <w:rFonts w:cstheme="minorHAnsi"/>
                <w:color w:val="000000"/>
                <w:sz w:val="18"/>
                <w:szCs w:val="18"/>
                <w:lang w:val="ru-RU"/>
              </w:rPr>
              <w:t>Linux Server Migration</w:t>
            </w:r>
          </w:p>
        </w:tc>
        <w:tc>
          <w:tcPr>
            <w:tcW w:w="6300" w:type="dxa"/>
            <w:shd w:val="clear" w:color="auto" w:fill="auto"/>
            <w:vAlign w:val="center"/>
          </w:tcPr>
          <w:p w14:paraId="7E470BED" w14:textId="224EC60B" w:rsidR="009A0A53" w:rsidRPr="003470BC" w:rsidRDefault="009A0A53" w:rsidP="009A0A53">
            <w:pPr>
              <w:spacing w:after="100" w:afterAutospacing="1" w:line="240" w:lineRule="auto"/>
              <w:textAlignment w:val="center"/>
              <w:rPr>
                <w:rFonts w:cstheme="minorHAnsi"/>
                <w:color w:val="000000"/>
                <w:sz w:val="18"/>
                <w:szCs w:val="18"/>
                <w:lang w:val="ru-RU"/>
              </w:rPr>
            </w:pPr>
            <w:r w:rsidRPr="009A0A53">
              <w:rPr>
                <w:rFonts w:cstheme="minorHAnsi"/>
                <w:color w:val="000000"/>
                <w:sz w:val="18"/>
                <w:szCs w:val="18"/>
                <w:lang w:val="ru-RU"/>
              </w:rPr>
              <w:t>На этой сессии мы расскажем  о Azure Migrate, Azure Site Recovery, Azure Data Box. Центр управления облачными службами и средствами миграции Azure для обнаружения и оценки рабочих нагрузок, а также их переноса в облако</w:t>
            </w:r>
          </w:p>
        </w:tc>
        <w:tc>
          <w:tcPr>
            <w:tcW w:w="720" w:type="dxa"/>
            <w:shd w:val="clear" w:color="auto" w:fill="auto"/>
            <w:vAlign w:val="center"/>
          </w:tcPr>
          <w:p w14:paraId="06A18D32" w14:textId="77777777" w:rsidR="009A0A53" w:rsidRDefault="009A0A53" w:rsidP="009A0A53">
            <w:pPr>
              <w:spacing w:after="100" w:afterAutospacing="1" w:line="240" w:lineRule="auto"/>
              <w:textAlignment w:val="center"/>
              <w:rPr>
                <w:rFonts w:cstheme="minorHAnsi"/>
                <w:color w:val="000000"/>
                <w:sz w:val="18"/>
                <w:szCs w:val="18"/>
                <w:lang w:val="ru-RU"/>
              </w:rPr>
            </w:pPr>
          </w:p>
        </w:tc>
        <w:tc>
          <w:tcPr>
            <w:tcW w:w="1440" w:type="dxa"/>
            <w:shd w:val="clear" w:color="auto" w:fill="auto"/>
            <w:vAlign w:val="center"/>
          </w:tcPr>
          <w:p w14:paraId="7EB261A5" w14:textId="77777777" w:rsidR="009A0A53" w:rsidRPr="009A0A53" w:rsidRDefault="009A0A53" w:rsidP="009A0A53">
            <w:pPr>
              <w:spacing w:after="0" w:line="240" w:lineRule="auto"/>
              <w:rPr>
                <w:rFonts w:ascii="Calibri" w:hAnsi="Calibri" w:cs="Calibri"/>
                <w:b/>
                <w:bCs/>
                <w:color w:val="000000"/>
                <w:sz w:val="16"/>
                <w:szCs w:val="16"/>
                <w:lang w:val="ru-RU"/>
              </w:rPr>
            </w:pPr>
          </w:p>
        </w:tc>
      </w:tr>
      <w:tr w:rsidR="009A0A53" w:rsidRPr="007715BA" w14:paraId="4106A899" w14:textId="77777777" w:rsidTr="00605FEE">
        <w:trPr>
          <w:trHeight w:val="18"/>
        </w:trPr>
        <w:tc>
          <w:tcPr>
            <w:tcW w:w="2430" w:type="dxa"/>
            <w:shd w:val="clear" w:color="auto" w:fill="auto"/>
            <w:vAlign w:val="center"/>
          </w:tcPr>
          <w:p w14:paraId="73AF50B0" w14:textId="578285C1" w:rsidR="009A0A53" w:rsidRPr="00AC60BF" w:rsidRDefault="009A0A53" w:rsidP="009A0A53">
            <w:pPr>
              <w:spacing w:after="100" w:afterAutospacing="1" w:line="240" w:lineRule="auto"/>
              <w:textAlignment w:val="center"/>
              <w:rPr>
                <w:rFonts w:cstheme="minorHAnsi"/>
                <w:color w:val="000000"/>
                <w:sz w:val="18"/>
                <w:szCs w:val="18"/>
                <w:lang w:val="ru-RU"/>
              </w:rPr>
            </w:pPr>
            <w:r w:rsidRPr="009A0A53">
              <w:rPr>
                <w:rFonts w:cstheme="minorHAnsi"/>
                <w:color w:val="000000"/>
                <w:sz w:val="18"/>
                <w:szCs w:val="18"/>
                <w:lang w:val="ru-RU"/>
              </w:rPr>
              <w:t>Windows Server Migration</w:t>
            </w:r>
          </w:p>
        </w:tc>
        <w:tc>
          <w:tcPr>
            <w:tcW w:w="6300" w:type="dxa"/>
            <w:shd w:val="clear" w:color="auto" w:fill="auto"/>
          </w:tcPr>
          <w:p w14:paraId="27B75D09" w14:textId="1B38809E" w:rsidR="009A0A53" w:rsidRPr="003470BC" w:rsidRDefault="009A0A53" w:rsidP="009A0A53">
            <w:pPr>
              <w:spacing w:after="100" w:afterAutospacing="1" w:line="240" w:lineRule="auto"/>
              <w:textAlignment w:val="center"/>
              <w:rPr>
                <w:rFonts w:cstheme="minorHAnsi"/>
                <w:color w:val="000000"/>
                <w:sz w:val="18"/>
                <w:szCs w:val="18"/>
                <w:lang w:val="ru-RU"/>
              </w:rPr>
            </w:pPr>
            <w:r w:rsidRPr="009A0A53">
              <w:rPr>
                <w:rFonts w:cstheme="minorHAnsi"/>
                <w:color w:val="000000"/>
                <w:sz w:val="18"/>
                <w:szCs w:val="18"/>
                <w:lang w:val="ru-RU"/>
              </w:rPr>
              <w:t>Обзор основных компонентов IaaS:</w:t>
            </w:r>
            <w:r w:rsidRPr="009A0A53">
              <w:rPr>
                <w:rFonts w:cstheme="minorHAnsi"/>
                <w:color w:val="000000"/>
                <w:sz w:val="18"/>
                <w:szCs w:val="18"/>
                <w:lang w:val="ru-RU"/>
              </w:rPr>
              <w:br/>
              <w:t>• Compute</w:t>
            </w:r>
            <w:r w:rsidRPr="009A0A53">
              <w:rPr>
                <w:rFonts w:cstheme="minorHAnsi"/>
                <w:color w:val="000000"/>
                <w:sz w:val="18"/>
                <w:szCs w:val="18"/>
                <w:lang w:val="ru-RU"/>
              </w:rPr>
              <w:br/>
              <w:t>• Storage</w:t>
            </w:r>
            <w:r w:rsidRPr="009A0A53">
              <w:rPr>
                <w:rFonts w:cstheme="minorHAnsi"/>
                <w:color w:val="000000"/>
                <w:sz w:val="18"/>
                <w:szCs w:val="18"/>
                <w:lang w:val="ru-RU"/>
              </w:rPr>
              <w:br/>
              <w:t>• Networkign</w:t>
            </w:r>
            <w:r w:rsidRPr="009A0A53">
              <w:rPr>
                <w:rFonts w:cstheme="minorHAnsi"/>
                <w:color w:val="000000"/>
                <w:sz w:val="18"/>
                <w:szCs w:val="18"/>
                <w:lang w:val="ru-RU"/>
              </w:rPr>
              <w:br/>
              <w:t>Варианты для миграции / оценки серверов Windows в Azure:</w:t>
            </w:r>
            <w:r w:rsidRPr="009A0A53">
              <w:rPr>
                <w:rFonts w:cstheme="minorHAnsi"/>
                <w:color w:val="000000"/>
                <w:sz w:val="18"/>
                <w:szCs w:val="18"/>
                <w:lang w:val="ru-RU"/>
              </w:rPr>
              <w:br/>
              <w:t>• Azure Migrate</w:t>
            </w:r>
            <w:r w:rsidRPr="009A0A53">
              <w:rPr>
                <w:rFonts w:cstheme="minorHAnsi"/>
                <w:color w:val="000000"/>
                <w:sz w:val="18"/>
                <w:szCs w:val="18"/>
                <w:lang w:val="ru-RU"/>
              </w:rPr>
              <w:br/>
              <w:t>• Azure Site Recovery</w:t>
            </w:r>
            <w:r w:rsidRPr="009A0A53">
              <w:rPr>
                <w:rFonts w:cstheme="minorHAnsi"/>
                <w:color w:val="000000"/>
                <w:sz w:val="18"/>
                <w:szCs w:val="18"/>
                <w:lang w:val="ru-RU"/>
              </w:rPr>
              <w:br/>
              <w:t>• AzCopy / Ручная загрузка</w:t>
            </w:r>
            <w:r w:rsidRPr="009A0A53">
              <w:rPr>
                <w:rFonts w:cstheme="minorHAnsi"/>
                <w:color w:val="000000"/>
                <w:sz w:val="18"/>
                <w:szCs w:val="18"/>
                <w:lang w:val="ru-RU"/>
              </w:rPr>
              <w:br/>
              <w:t>• Репликация приложений</w:t>
            </w:r>
            <w:r w:rsidRPr="009A0A53">
              <w:rPr>
                <w:rFonts w:cstheme="minorHAnsi"/>
                <w:color w:val="000000"/>
                <w:sz w:val="18"/>
                <w:szCs w:val="18"/>
                <w:lang w:val="ru-RU"/>
              </w:rPr>
              <w:br/>
              <w:t>Варианты оптимизации затрат / ценообразования:</w:t>
            </w:r>
            <w:r w:rsidRPr="009A0A53">
              <w:rPr>
                <w:rFonts w:cstheme="minorHAnsi"/>
                <w:color w:val="000000"/>
                <w:sz w:val="18"/>
                <w:szCs w:val="18"/>
                <w:lang w:val="ru-RU"/>
              </w:rPr>
              <w:br/>
              <w:t>• Azure Reservations</w:t>
            </w:r>
            <w:r w:rsidRPr="009A0A53">
              <w:rPr>
                <w:rFonts w:cstheme="minorHAnsi"/>
                <w:color w:val="000000"/>
                <w:sz w:val="18"/>
                <w:szCs w:val="18"/>
                <w:lang w:val="ru-RU"/>
              </w:rPr>
              <w:br/>
              <w:t>• Azure Hybrid Use Benefit</w:t>
            </w:r>
          </w:p>
        </w:tc>
        <w:tc>
          <w:tcPr>
            <w:tcW w:w="720" w:type="dxa"/>
            <w:shd w:val="clear" w:color="auto" w:fill="auto"/>
            <w:vAlign w:val="center"/>
          </w:tcPr>
          <w:p w14:paraId="4078E7BA" w14:textId="77777777" w:rsidR="009A0A53" w:rsidRDefault="009A0A53" w:rsidP="009A0A53">
            <w:pPr>
              <w:spacing w:after="100" w:afterAutospacing="1" w:line="240" w:lineRule="auto"/>
              <w:textAlignment w:val="center"/>
              <w:rPr>
                <w:rFonts w:cstheme="minorHAnsi"/>
                <w:color w:val="000000"/>
                <w:sz w:val="18"/>
                <w:szCs w:val="18"/>
                <w:lang w:val="ru-RU"/>
              </w:rPr>
            </w:pPr>
          </w:p>
        </w:tc>
        <w:tc>
          <w:tcPr>
            <w:tcW w:w="1440" w:type="dxa"/>
            <w:shd w:val="clear" w:color="auto" w:fill="auto"/>
            <w:vAlign w:val="center"/>
          </w:tcPr>
          <w:p w14:paraId="795EB304" w14:textId="77777777" w:rsidR="009A0A53" w:rsidRPr="009A0A53" w:rsidRDefault="009A0A53" w:rsidP="009A0A53">
            <w:pPr>
              <w:spacing w:after="0" w:line="240" w:lineRule="auto"/>
              <w:rPr>
                <w:rFonts w:ascii="Calibri" w:hAnsi="Calibri" w:cs="Calibri"/>
                <w:b/>
                <w:bCs/>
                <w:color w:val="000000"/>
                <w:sz w:val="16"/>
                <w:szCs w:val="16"/>
                <w:lang w:val="ru-RU"/>
              </w:rPr>
            </w:pPr>
          </w:p>
        </w:tc>
      </w:tr>
    </w:tbl>
    <w:p w14:paraId="7E195225" w14:textId="77777777" w:rsidR="00262875" w:rsidRPr="009A0A53" w:rsidRDefault="00262875" w:rsidP="00990EEA">
      <w:pPr>
        <w:rPr>
          <w:lang w:val="ru-RU"/>
        </w:rPr>
      </w:pPr>
    </w:p>
    <w:sectPr w:rsidR="00262875" w:rsidRPr="009A0A53" w:rsidSect="007B1D2A">
      <w:headerReference w:type="even" r:id="rId18"/>
      <w:headerReference w:type="default" r:id="rId19"/>
      <w:footerReference w:type="even" r:id="rId20"/>
      <w:footerReference w:type="default" r:id="rId21"/>
      <w:headerReference w:type="first" r:id="rId22"/>
      <w:footerReference w:type="first" r:id="rId23"/>
      <w:pgSz w:w="12240" w:h="15840" w:code="1"/>
      <w:pgMar w:top="1440" w:right="1440" w:bottom="1440" w:left="1440" w:header="706" w:footer="14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AA6DBA" w14:textId="77777777" w:rsidR="002478C1" w:rsidRDefault="002478C1">
      <w:pPr>
        <w:spacing w:after="0"/>
      </w:pPr>
      <w:r>
        <w:separator/>
      </w:r>
    </w:p>
  </w:endnote>
  <w:endnote w:type="continuationSeparator" w:id="0">
    <w:p w14:paraId="277B6545" w14:textId="77777777" w:rsidR="002478C1" w:rsidRDefault="002478C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w:altName w:val="Arial"/>
    <w:charset w:val="00"/>
    <w:family w:val="swiss"/>
    <w:pitch w:val="variable"/>
    <w:sig w:usb0="00000001" w:usb1="00000000" w:usb2="00000000" w:usb3="00000000" w:csb0="0000009B"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Semibold">
    <w:altName w:val="Arial"/>
    <w:charset w:val="00"/>
    <w:family w:val="swiss"/>
    <w:pitch w:val="variable"/>
    <w:sig w:usb0="A00002AF" w:usb1="4000205B" w:usb2="00000000" w:usb3="00000000" w:csb0="0000009F" w:csb1="00000000"/>
  </w:font>
  <w:font w:name="Segoe Black">
    <w:altName w:val="Arial"/>
    <w:charset w:val="00"/>
    <w:family w:val="swiss"/>
    <w:pitch w:val="variable"/>
    <w:sig w:usb0="A00002AF" w:usb1="4000205B"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Segoe Pro">
    <w:altName w:val="Segoe UI"/>
    <w:charset w:val="00"/>
    <w:family w:val="swiss"/>
    <w:pitch w:val="variable"/>
    <w:sig w:usb0="A00002AF" w:usb1="4000205B" w:usb2="00000000" w:usb3="00000000" w:csb0="0000009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CE672F" w14:textId="77777777" w:rsidR="00EB30C4" w:rsidRDefault="00EB30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8C0B7E" w14:textId="4F91AC5A" w:rsidR="00635B0E" w:rsidRDefault="261C898B" w:rsidP="00C14C70">
    <w:pPr>
      <w:pStyle w:val="Footer"/>
      <w:pBdr>
        <w:top w:val="single" w:sz="4" w:space="1" w:color="auto"/>
      </w:pBdr>
      <w:jc w:val="right"/>
    </w:pPr>
    <w:r>
      <w:t xml:space="preserve">Page </w:t>
    </w:r>
    <w:r w:rsidR="00635B0E" w:rsidRPr="261C898B">
      <w:rPr>
        <w:noProof/>
      </w:rPr>
      <w:fldChar w:fldCharType="begin"/>
    </w:r>
    <w:r w:rsidR="00635B0E" w:rsidRPr="261C898B">
      <w:rPr>
        <w:noProof/>
      </w:rPr>
      <w:instrText xml:space="preserve"> PAGE  \* Arabic  \* MERGEFORMAT </w:instrText>
    </w:r>
    <w:r w:rsidR="00635B0E" w:rsidRPr="261C898B">
      <w:rPr>
        <w:noProof/>
      </w:rPr>
      <w:fldChar w:fldCharType="separate"/>
    </w:r>
    <w:r w:rsidR="009A2766">
      <w:rPr>
        <w:noProof/>
      </w:rPr>
      <w:t>4</w:t>
    </w:r>
    <w:r w:rsidR="00635B0E" w:rsidRPr="261C898B">
      <w:rPr>
        <w:noProof/>
      </w:rPr>
      <w:fldChar w:fldCharType="end"/>
    </w:r>
  </w:p>
  <w:tbl>
    <w:tblPr>
      <w:tblW w:w="9587" w:type="dxa"/>
      <w:tblInd w:w="-227" w:type="dxa"/>
      <w:tblLayout w:type="fixed"/>
      <w:tblLook w:val="01E0" w:firstRow="1" w:lastRow="1" w:firstColumn="1" w:lastColumn="1" w:noHBand="0" w:noVBand="0"/>
    </w:tblPr>
    <w:tblGrid>
      <w:gridCol w:w="9587"/>
    </w:tblGrid>
    <w:tr w:rsidR="00635B0E" w:rsidRPr="00812855" w14:paraId="6114B4AE" w14:textId="77777777" w:rsidTr="00D87D77">
      <w:tc>
        <w:tcPr>
          <w:tcW w:w="9587" w:type="dxa"/>
        </w:tcPr>
        <w:p w14:paraId="50A18FC1" w14:textId="77777777" w:rsidR="00635B0E" w:rsidRPr="00812855" w:rsidRDefault="00635B0E" w:rsidP="00C14C70">
          <w:pPr>
            <w:pStyle w:val="Footer"/>
            <w:ind w:firstLine="119"/>
          </w:pPr>
          <w:bookmarkStart w:id="2" w:name="_Toc227064252"/>
        </w:p>
      </w:tc>
    </w:tr>
    <w:bookmarkEnd w:id="2"/>
  </w:tbl>
  <w:p w14:paraId="726461AE" w14:textId="77777777" w:rsidR="00635B0E" w:rsidRPr="00CC3F68" w:rsidRDefault="00635B0E" w:rsidP="00C14C70">
    <w:pPr>
      <w:rPr>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1524A" w14:textId="77777777" w:rsidR="00EB30C4" w:rsidRDefault="00EB30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0B2DAF" w14:textId="77777777" w:rsidR="002478C1" w:rsidRDefault="002478C1">
      <w:pPr>
        <w:spacing w:after="0"/>
      </w:pPr>
      <w:r>
        <w:separator/>
      </w:r>
    </w:p>
  </w:footnote>
  <w:footnote w:type="continuationSeparator" w:id="0">
    <w:p w14:paraId="3B596D98" w14:textId="77777777" w:rsidR="002478C1" w:rsidRDefault="002478C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A5C213" w14:textId="77777777" w:rsidR="00EB30C4" w:rsidRDefault="00EB30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180AA2" w14:textId="77777777" w:rsidR="00EB30C4" w:rsidRDefault="00EB30C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16EFCD" w14:textId="77777777" w:rsidR="00EB30C4" w:rsidRDefault="00EB30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D"/>
    <w:multiLevelType w:val="singleLevel"/>
    <w:tmpl w:val="BA828F36"/>
    <w:lvl w:ilvl="0">
      <w:start w:val="1"/>
      <w:numFmt w:val="lowerLetter"/>
      <w:pStyle w:val="ListNumber4"/>
      <w:lvlText w:val="%1."/>
      <w:lvlJc w:val="left"/>
      <w:pPr>
        <w:ind w:left="1800" w:hanging="360"/>
      </w:pPr>
      <w:rPr>
        <w:rFonts w:hint="default"/>
        <w:color w:val="008AC8"/>
      </w:rPr>
    </w:lvl>
  </w:abstractNum>
  <w:abstractNum w:abstractNumId="1" w15:restartNumberingAfterBreak="0">
    <w:nsid w:val="FFFFFF7E"/>
    <w:multiLevelType w:val="singleLevel"/>
    <w:tmpl w:val="BA82A1C2"/>
    <w:lvl w:ilvl="0">
      <w:start w:val="1"/>
      <w:numFmt w:val="lowerRoman"/>
      <w:pStyle w:val="ListNumber3"/>
      <w:lvlText w:val="%1."/>
      <w:lvlJc w:val="right"/>
      <w:pPr>
        <w:ind w:left="1440" w:hanging="360"/>
      </w:pPr>
      <w:rPr>
        <w:rFonts w:hint="default"/>
        <w:color w:val="008AC8"/>
      </w:rPr>
    </w:lvl>
  </w:abstractNum>
  <w:abstractNum w:abstractNumId="2" w15:restartNumberingAfterBreak="0">
    <w:nsid w:val="FFFFFF7F"/>
    <w:multiLevelType w:val="singleLevel"/>
    <w:tmpl w:val="D0F00B62"/>
    <w:lvl w:ilvl="0">
      <w:start w:val="1"/>
      <w:numFmt w:val="upperLetter"/>
      <w:pStyle w:val="ListNumber2"/>
      <w:lvlText w:val="%1."/>
      <w:lvlJc w:val="left"/>
      <w:pPr>
        <w:ind w:left="1080" w:hanging="360"/>
      </w:pPr>
      <w:rPr>
        <w:rFonts w:ascii="Segoe UI" w:hAnsi="Segoe UI" w:hint="default"/>
        <w:b w:val="0"/>
        <w:i w:val="0"/>
        <w:color w:val="008AC8"/>
      </w:rPr>
    </w:lvl>
  </w:abstractNum>
  <w:abstractNum w:abstractNumId="3" w15:restartNumberingAfterBreak="0">
    <w:nsid w:val="FFFFFF80"/>
    <w:multiLevelType w:val="singleLevel"/>
    <w:tmpl w:val="BD18C040"/>
    <w:lvl w:ilvl="0">
      <w:start w:val="1"/>
      <w:numFmt w:val="bullet"/>
      <w:pStyle w:val="ListBullet5"/>
      <w:lvlText w:val="•"/>
      <w:lvlJc w:val="left"/>
      <w:pPr>
        <w:ind w:left="2160" w:hanging="360"/>
      </w:pPr>
      <w:rPr>
        <w:rFonts w:ascii="Segoe UI" w:hAnsi="Segoe UI" w:hint="default"/>
        <w:color w:val="008AC8"/>
      </w:rPr>
    </w:lvl>
  </w:abstractNum>
  <w:abstractNum w:abstractNumId="4" w15:restartNumberingAfterBreak="0">
    <w:nsid w:val="FFFFFF81"/>
    <w:multiLevelType w:val="singleLevel"/>
    <w:tmpl w:val="DD0241DA"/>
    <w:lvl w:ilvl="0">
      <w:start w:val="1"/>
      <w:numFmt w:val="bullet"/>
      <w:pStyle w:val="ListBullet4"/>
      <w:lvlText w:val="o"/>
      <w:lvlJc w:val="left"/>
      <w:pPr>
        <w:ind w:left="1800" w:hanging="360"/>
      </w:pPr>
      <w:rPr>
        <w:rFonts w:ascii="Courier New" w:hAnsi="Courier New" w:hint="default"/>
        <w:color w:val="008AC8"/>
      </w:rPr>
    </w:lvl>
  </w:abstractNum>
  <w:abstractNum w:abstractNumId="5" w15:restartNumberingAfterBreak="0">
    <w:nsid w:val="FFFFFF82"/>
    <w:multiLevelType w:val="singleLevel"/>
    <w:tmpl w:val="D38AF324"/>
    <w:lvl w:ilvl="0">
      <w:start w:val="1"/>
      <w:numFmt w:val="bullet"/>
      <w:pStyle w:val="ListBullet3"/>
      <w:lvlText w:val="•"/>
      <w:lvlJc w:val="left"/>
      <w:pPr>
        <w:ind w:left="1440" w:hanging="360"/>
      </w:pPr>
      <w:rPr>
        <w:rFonts w:ascii="Segoe UI" w:hAnsi="Segoe UI" w:hint="default"/>
        <w:color w:val="008AC8"/>
      </w:rPr>
    </w:lvl>
  </w:abstractNum>
  <w:abstractNum w:abstractNumId="6" w15:restartNumberingAfterBreak="0">
    <w:nsid w:val="FFFFFF83"/>
    <w:multiLevelType w:val="singleLevel"/>
    <w:tmpl w:val="867A59A0"/>
    <w:lvl w:ilvl="0">
      <w:start w:val="1"/>
      <w:numFmt w:val="bullet"/>
      <w:pStyle w:val="ListBullet2"/>
      <w:lvlText w:val="o"/>
      <w:lvlJc w:val="left"/>
      <w:pPr>
        <w:ind w:left="792" w:hanging="360"/>
      </w:pPr>
      <w:rPr>
        <w:rFonts w:ascii="Courier New" w:hAnsi="Courier New" w:hint="default"/>
        <w:color w:val="008AC8"/>
      </w:rPr>
    </w:lvl>
  </w:abstractNum>
  <w:abstractNum w:abstractNumId="7" w15:restartNumberingAfterBreak="0">
    <w:nsid w:val="FFFFFF88"/>
    <w:multiLevelType w:val="singleLevel"/>
    <w:tmpl w:val="D8F858DE"/>
    <w:lvl w:ilvl="0">
      <w:start w:val="1"/>
      <w:numFmt w:val="decimal"/>
      <w:pStyle w:val="ListNumber"/>
      <w:lvlText w:val="%1."/>
      <w:lvlJc w:val="left"/>
      <w:pPr>
        <w:ind w:left="720" w:hanging="360"/>
      </w:pPr>
      <w:rPr>
        <w:rFonts w:ascii="Segoe UI" w:hAnsi="Segoe UI" w:hint="default"/>
        <w:b w:val="0"/>
        <w:i w:val="0"/>
        <w:color w:val="008AC8"/>
      </w:rPr>
    </w:lvl>
  </w:abstractNum>
  <w:abstractNum w:abstractNumId="8" w15:restartNumberingAfterBreak="0">
    <w:nsid w:val="009913DC"/>
    <w:multiLevelType w:val="multilevel"/>
    <w:tmpl w:val="9228A626"/>
    <w:numStyleLink w:val="Checklist"/>
  </w:abstractNum>
  <w:abstractNum w:abstractNumId="9" w15:restartNumberingAfterBreak="0">
    <w:nsid w:val="05C46700"/>
    <w:multiLevelType w:val="hybridMultilevel"/>
    <w:tmpl w:val="7AE88F8A"/>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0D3C5C8F"/>
    <w:multiLevelType w:val="multilevel"/>
    <w:tmpl w:val="B81EDD6A"/>
    <w:lvl w:ilvl="0">
      <w:start w:val="1"/>
      <w:numFmt w:val="decimal"/>
      <w:lvlRestart w:val="0"/>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936" w:hanging="936"/>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Numbered"/>
      <w:lvlText w:val="%1.%2.%3.%4"/>
      <w:lvlJc w:val="left"/>
      <w:pPr>
        <w:ind w:left="936" w:hanging="936"/>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none"/>
      <w:lvlText w:val=""/>
      <w:lvlJc w:val="left"/>
      <w:pPr>
        <w:ind w:left="1224" w:hanging="1224"/>
      </w:pPr>
      <w:rPr>
        <w:rFonts w:hint="default"/>
      </w:rPr>
    </w:lvl>
    <w:lvl w:ilvl="5">
      <w:start w:val="1"/>
      <w:numFmt w:val="decimal"/>
      <w:lvlRestart w:val="2"/>
      <w:pStyle w:val="NumHeading3"/>
      <w:lvlText w:val="%1.%2.%6"/>
      <w:lvlJc w:val="left"/>
      <w:pPr>
        <w:tabs>
          <w:tab w:val="num" w:pos="4680"/>
        </w:tabs>
        <w:ind w:left="2736" w:hanging="936"/>
      </w:pPr>
      <w:rPr>
        <w:rFonts w:hint="default"/>
      </w:rPr>
    </w:lvl>
    <w:lvl w:ilvl="6">
      <w:start w:val="1"/>
      <w:numFmt w:val="decimal"/>
      <w:pStyle w:val="NumHeading4"/>
      <w:lvlText w:val="%1.%2.%3.%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11" w15:restartNumberingAfterBreak="0">
    <w:nsid w:val="0E7D72DE"/>
    <w:multiLevelType w:val="multilevel"/>
    <w:tmpl w:val="F26E130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none"/>
      <w:lvlText w:val=""/>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13460842"/>
    <w:multiLevelType w:val="hybridMultilevel"/>
    <w:tmpl w:val="1C204684"/>
    <w:lvl w:ilvl="0" w:tplc="CB38B744">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15AD4DFD"/>
    <w:multiLevelType w:val="hybridMultilevel"/>
    <w:tmpl w:val="CA641AC2"/>
    <w:lvl w:ilvl="0" w:tplc="75920422">
      <w:numFmt w:val="bullet"/>
      <w:lvlText w:val=""/>
      <w:lvlJc w:val="left"/>
      <w:pPr>
        <w:ind w:left="792" w:hanging="360"/>
      </w:pPr>
      <w:rPr>
        <w:rFonts w:ascii="Symbol" w:eastAsiaTheme="minorHAnsi" w:hAnsi="Symbol" w:cstheme="minorBidi"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4" w15:restartNumberingAfterBreak="0">
    <w:nsid w:val="1DB44641"/>
    <w:multiLevelType w:val="hybridMultilevel"/>
    <w:tmpl w:val="EC12FD6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23B87FAB"/>
    <w:multiLevelType w:val="multilevel"/>
    <w:tmpl w:val="92A8D828"/>
    <w:styleLink w:val="Bullets"/>
    <w:lvl w:ilvl="0">
      <w:start w:val="1"/>
      <w:numFmt w:val="bullet"/>
      <w:lvlText w:val=""/>
      <w:lvlJc w:val="left"/>
      <w:pPr>
        <w:ind w:left="714" w:hanging="357"/>
      </w:pPr>
      <w:rPr>
        <w:rFonts w:ascii="Symbol" w:hAnsi="Symbol" w:cs="Times New Roman" w:hint="default"/>
        <w:color w:val="5B9BD5"/>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5B9BD5"/>
        <w:sz w:val="24"/>
        <w:szCs w:val="20"/>
      </w:rPr>
    </w:lvl>
    <w:lvl w:ilvl="2">
      <w:start w:val="1"/>
      <w:numFmt w:val="bullet"/>
      <w:lvlText w:val=""/>
      <w:lvlJc w:val="left"/>
      <w:pPr>
        <w:tabs>
          <w:tab w:val="num" w:pos="1978"/>
        </w:tabs>
        <w:ind w:left="1428" w:hanging="357"/>
      </w:pPr>
      <w:rPr>
        <w:rFonts w:ascii="Symbol" w:hAnsi="Symbol" w:cs="Times New Roman" w:hint="default"/>
        <w:color w:val="5B9BD5"/>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6" w15:restartNumberingAfterBreak="0">
    <w:nsid w:val="2A3F67CF"/>
    <w:multiLevelType w:val="hybridMultilevel"/>
    <w:tmpl w:val="5D96961C"/>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2AA4211B"/>
    <w:multiLevelType w:val="hybridMultilevel"/>
    <w:tmpl w:val="5DAA96F4"/>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15:restartNumberingAfterBreak="0">
    <w:nsid w:val="30B663A1"/>
    <w:multiLevelType w:val="hybridMultilevel"/>
    <w:tmpl w:val="C38EAF7C"/>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3400321B"/>
    <w:multiLevelType w:val="multilevel"/>
    <w:tmpl w:val="87F67182"/>
    <w:lvl w:ilvl="0">
      <w:start w:val="1"/>
      <w:numFmt w:val="decimal"/>
      <w:pStyle w:val="ListParagraph"/>
      <w:lvlText w:val="%1."/>
      <w:lvlJc w:val="left"/>
      <w:pPr>
        <w:ind w:left="1080" w:hanging="360"/>
      </w:pPr>
      <w:rPr>
        <w:rFonts w:hint="default"/>
        <w:color w:val="008AC8"/>
        <w:sz w:val="20"/>
        <w:szCs w:val="20"/>
      </w:rPr>
    </w:lvl>
    <w:lvl w:ilvl="1">
      <w:start w:val="1"/>
      <w:numFmt w:val="lowerLetter"/>
      <w:lvlText w:val="%2."/>
      <w:lvlJc w:val="left"/>
      <w:pPr>
        <w:tabs>
          <w:tab w:val="num" w:pos="1800"/>
        </w:tabs>
        <w:ind w:left="1800" w:hanging="360"/>
      </w:pPr>
      <w:rPr>
        <w:rFonts w:hint="default"/>
        <w:sz w:val="20"/>
        <w:szCs w:val="20"/>
      </w:rPr>
    </w:lvl>
    <w:lvl w:ilvl="2">
      <w:start w:val="1"/>
      <w:numFmt w:val="lowerRoman"/>
      <w:lvlText w:val="%3."/>
      <w:lvlJc w:val="left"/>
      <w:pPr>
        <w:tabs>
          <w:tab w:val="num" w:pos="2520"/>
        </w:tabs>
        <w:ind w:left="2520" w:hanging="360"/>
      </w:pPr>
      <w:rPr>
        <w:rFonts w:hint="default"/>
        <w:sz w:val="20"/>
        <w:szCs w:val="20"/>
      </w:rPr>
    </w:lvl>
    <w:lvl w:ilvl="3">
      <w:start w:val="1"/>
      <w:numFmt w:val="decimal"/>
      <w:lvlText w:val="(%4)"/>
      <w:lvlJc w:val="left"/>
      <w:pPr>
        <w:tabs>
          <w:tab w:val="num" w:pos="11112"/>
        </w:tabs>
        <w:ind w:left="11112" w:hanging="360"/>
      </w:pPr>
      <w:rPr>
        <w:rFonts w:hint="default"/>
      </w:rPr>
    </w:lvl>
    <w:lvl w:ilvl="4">
      <w:start w:val="1"/>
      <w:numFmt w:val="lowerLetter"/>
      <w:lvlText w:val="(%5)"/>
      <w:lvlJc w:val="left"/>
      <w:pPr>
        <w:tabs>
          <w:tab w:val="num" w:pos="11472"/>
        </w:tabs>
        <w:ind w:left="11472" w:hanging="360"/>
      </w:pPr>
      <w:rPr>
        <w:rFonts w:hint="default"/>
      </w:rPr>
    </w:lvl>
    <w:lvl w:ilvl="5">
      <w:start w:val="1"/>
      <w:numFmt w:val="lowerRoman"/>
      <w:lvlText w:val="(%6)"/>
      <w:lvlJc w:val="left"/>
      <w:pPr>
        <w:tabs>
          <w:tab w:val="num" w:pos="11832"/>
        </w:tabs>
        <w:ind w:left="11832" w:hanging="360"/>
      </w:pPr>
      <w:rPr>
        <w:rFonts w:hint="default"/>
      </w:rPr>
    </w:lvl>
    <w:lvl w:ilvl="6">
      <w:start w:val="1"/>
      <w:numFmt w:val="decimal"/>
      <w:lvlText w:val="%7."/>
      <w:lvlJc w:val="left"/>
      <w:pPr>
        <w:tabs>
          <w:tab w:val="num" w:pos="12192"/>
        </w:tabs>
        <w:ind w:left="12192" w:hanging="360"/>
      </w:pPr>
      <w:rPr>
        <w:rFonts w:hint="default"/>
      </w:rPr>
    </w:lvl>
    <w:lvl w:ilvl="7">
      <w:start w:val="1"/>
      <w:numFmt w:val="lowerLetter"/>
      <w:lvlText w:val="%8."/>
      <w:lvlJc w:val="left"/>
      <w:pPr>
        <w:tabs>
          <w:tab w:val="num" w:pos="12552"/>
        </w:tabs>
        <w:ind w:left="12552" w:hanging="360"/>
      </w:pPr>
      <w:rPr>
        <w:rFonts w:hint="default"/>
      </w:rPr>
    </w:lvl>
    <w:lvl w:ilvl="8">
      <w:start w:val="1"/>
      <w:numFmt w:val="lowerRoman"/>
      <w:lvlText w:val="%9."/>
      <w:lvlJc w:val="left"/>
      <w:pPr>
        <w:tabs>
          <w:tab w:val="num" w:pos="12912"/>
        </w:tabs>
        <w:ind w:left="12912" w:hanging="360"/>
      </w:pPr>
      <w:rPr>
        <w:rFonts w:hint="default"/>
      </w:rPr>
    </w:lvl>
  </w:abstractNum>
  <w:abstractNum w:abstractNumId="20" w15:restartNumberingAfterBreak="0">
    <w:nsid w:val="34D3464D"/>
    <w:multiLevelType w:val="hybridMultilevel"/>
    <w:tmpl w:val="23F6FEB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15:restartNumberingAfterBreak="0">
    <w:nsid w:val="361F0378"/>
    <w:multiLevelType w:val="multilevel"/>
    <w:tmpl w:val="A89ABFDE"/>
    <w:lvl w:ilvl="0">
      <w:start w:val="1"/>
      <w:numFmt w:val="decimal"/>
      <w:pStyle w:val="Head2numbered"/>
      <w:suff w:val="space"/>
      <w:lvlText w:val="%1"/>
      <w:lvlJc w:val="left"/>
      <w:pPr>
        <w:ind w:left="432" w:hanging="432"/>
      </w:pPr>
    </w:lvl>
    <w:lvl w:ilvl="1">
      <w:start w:val="1"/>
      <w:numFmt w:val="decimal"/>
      <w:pStyle w:val="Head3numbered"/>
      <w:suff w:val="space"/>
      <w:lvlText w:val="%1.%2"/>
      <w:lvlJc w:val="left"/>
      <w:pPr>
        <w:ind w:left="576" w:hanging="576"/>
      </w:pPr>
    </w:lvl>
    <w:lvl w:ilvl="2">
      <w:start w:val="1"/>
      <w:numFmt w:val="decimal"/>
      <w:pStyle w:val="Head4numbered"/>
      <w:suff w:val="space"/>
      <w:lvlText w:val="%1.%2.%3"/>
      <w:lvlJc w:val="left"/>
      <w:pPr>
        <w:ind w:left="720" w:hanging="720"/>
      </w:pPr>
    </w:lvl>
    <w:lvl w:ilvl="3">
      <w:start w:val="1"/>
      <w:numFmt w:val="decimal"/>
      <w:pStyle w:val="Head5numbered"/>
      <w:suff w:val="space"/>
      <w:lvlText w:val="%1.%2.%3.%4"/>
      <w:lvlJc w:val="left"/>
      <w:pPr>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37322C85"/>
    <w:multiLevelType w:val="hybridMultilevel"/>
    <w:tmpl w:val="5608F5B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3" w15:restartNumberingAfterBreak="0">
    <w:nsid w:val="3B1F5A63"/>
    <w:multiLevelType w:val="multilevel"/>
    <w:tmpl w:val="4C76D85C"/>
    <w:styleLink w:val="HeadingNumbered"/>
    <w:lvl w:ilvl="0">
      <w:start w:val="1"/>
      <w:numFmt w:val="decimal"/>
      <w:lvlText w:val="%1"/>
      <w:lvlJc w:val="left"/>
      <w:pPr>
        <w:ind w:left="539" w:hanging="539"/>
      </w:pPr>
    </w:lvl>
    <w:lvl w:ilvl="1">
      <w:start w:val="1"/>
      <w:numFmt w:val="decimal"/>
      <w:lvlText w:val="%1.%2"/>
      <w:lvlJc w:val="left"/>
      <w:pPr>
        <w:ind w:left="766" w:hanging="766"/>
      </w:pPr>
    </w:lvl>
    <w:lvl w:ilvl="2">
      <w:start w:val="1"/>
      <w:numFmt w:val="decimal"/>
      <w:lvlText w:val="%1.%2.%3"/>
      <w:lvlJc w:val="left"/>
      <w:pPr>
        <w:ind w:left="765" w:hanging="765"/>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0A07ED2"/>
    <w:multiLevelType w:val="multilevel"/>
    <w:tmpl w:val="B1C0B846"/>
    <w:styleLink w:val="Style1"/>
    <w:lvl w:ilvl="0">
      <w:start w:val="1"/>
      <w:numFmt w:val="bullet"/>
      <w:pStyle w:val="ListBullet"/>
      <w:lvlText w:val=""/>
      <w:lvlJc w:val="left"/>
      <w:pPr>
        <w:tabs>
          <w:tab w:val="num" w:pos="720"/>
        </w:tabs>
        <w:ind w:left="717" w:hanging="360"/>
      </w:pPr>
      <w:rPr>
        <w:rFonts w:ascii="Symbol" w:hAnsi="Symbol" w:hint="default"/>
        <w:color w:val="008AC8"/>
        <w:sz w:val="24"/>
        <w:szCs w:val="20"/>
      </w:rPr>
    </w:lvl>
    <w:lvl w:ilvl="1">
      <w:start w:val="1"/>
      <w:numFmt w:val="bullet"/>
      <w:lvlText w:val="o"/>
      <w:lvlJc w:val="left"/>
      <w:pPr>
        <w:tabs>
          <w:tab w:val="num" w:pos="1440"/>
        </w:tabs>
        <w:ind w:left="1440" w:hanging="360"/>
      </w:pPr>
      <w:rPr>
        <w:rFonts w:ascii="Segoe UI" w:hAnsi="Segoe UI" w:cs="Times New Roman" w:hint="default"/>
        <w:b w:val="0"/>
        <w:bCs w:val="0"/>
        <w:i w:val="0"/>
        <w:iCs w:val="0"/>
        <w:color w:val="5B9BD5"/>
        <w:sz w:val="20"/>
        <w:szCs w:val="20"/>
      </w:rPr>
    </w:lvl>
    <w:lvl w:ilvl="2">
      <w:start w:val="1"/>
      <w:numFmt w:val="bullet"/>
      <w:lvlText w:val=""/>
      <w:lvlJc w:val="left"/>
      <w:pPr>
        <w:tabs>
          <w:tab w:val="num" w:pos="2160"/>
        </w:tabs>
        <w:ind w:left="2160" w:hanging="360"/>
      </w:pPr>
      <w:rPr>
        <w:rFonts w:ascii="Wingdings" w:hAnsi="Wingdings" w:hint="default"/>
        <w:color w:val="5B9BD5"/>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sz w:val="16"/>
        <w:szCs w:val="20"/>
      </w:rPr>
    </w:lvl>
    <w:lvl w:ilvl="4">
      <w:start w:val="1"/>
      <w:numFmt w:val="lowerLetter"/>
      <w:lvlText w:val="(%5)"/>
      <w:lvlJc w:val="left"/>
      <w:pPr>
        <w:tabs>
          <w:tab w:val="num" w:pos="2692"/>
        </w:tabs>
        <w:ind w:left="2142" w:hanging="357"/>
      </w:pPr>
    </w:lvl>
    <w:lvl w:ilvl="5">
      <w:start w:val="1"/>
      <w:numFmt w:val="lowerRoman"/>
      <w:lvlText w:val="(%6)"/>
      <w:lvlJc w:val="left"/>
      <w:pPr>
        <w:tabs>
          <w:tab w:val="num" w:pos="3049"/>
        </w:tabs>
        <w:ind w:left="2499" w:hanging="357"/>
      </w:pPr>
    </w:lvl>
    <w:lvl w:ilvl="6">
      <w:start w:val="1"/>
      <w:numFmt w:val="decimal"/>
      <w:lvlText w:val="%7."/>
      <w:lvlJc w:val="left"/>
      <w:pPr>
        <w:tabs>
          <w:tab w:val="num" w:pos="3406"/>
        </w:tabs>
        <w:ind w:left="2856" w:hanging="357"/>
      </w:pPr>
    </w:lvl>
    <w:lvl w:ilvl="7">
      <w:start w:val="1"/>
      <w:numFmt w:val="lowerLetter"/>
      <w:lvlText w:val="%8."/>
      <w:lvlJc w:val="left"/>
      <w:pPr>
        <w:tabs>
          <w:tab w:val="num" w:pos="3763"/>
        </w:tabs>
        <w:ind w:left="3213" w:hanging="357"/>
      </w:pPr>
    </w:lvl>
    <w:lvl w:ilvl="8">
      <w:start w:val="1"/>
      <w:numFmt w:val="lowerRoman"/>
      <w:lvlText w:val="%9."/>
      <w:lvlJc w:val="left"/>
      <w:pPr>
        <w:tabs>
          <w:tab w:val="num" w:pos="4120"/>
        </w:tabs>
        <w:ind w:left="3570" w:hanging="357"/>
      </w:pPr>
    </w:lvl>
  </w:abstractNum>
  <w:abstractNum w:abstractNumId="25" w15:restartNumberingAfterBreak="0">
    <w:nsid w:val="41436AC0"/>
    <w:multiLevelType w:val="hybridMultilevel"/>
    <w:tmpl w:val="1F0A31AE"/>
    <w:lvl w:ilvl="0" w:tplc="D8D28436">
      <w:start w:val="1"/>
      <w:numFmt w:val="decimal"/>
      <w:pStyle w:val="Heading5Numbered"/>
      <w:lvlText w:val="%1.1.1.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2422B5C"/>
    <w:multiLevelType w:val="multilevel"/>
    <w:tmpl w:val="772445B0"/>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5B9BD5"/>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5B9BD5"/>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27" w15:restartNumberingAfterBreak="0">
    <w:nsid w:val="61FA06C7"/>
    <w:multiLevelType w:val="hybridMultilevel"/>
    <w:tmpl w:val="54F6F65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8" w15:restartNumberingAfterBreak="0">
    <w:nsid w:val="63E64991"/>
    <w:multiLevelType w:val="hybridMultilevel"/>
    <w:tmpl w:val="FB186EE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9" w15:restartNumberingAfterBreak="0">
    <w:nsid w:val="663438D9"/>
    <w:multiLevelType w:val="hybridMultilevel"/>
    <w:tmpl w:val="335832E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0" w15:restartNumberingAfterBreak="0">
    <w:nsid w:val="69F53201"/>
    <w:multiLevelType w:val="multilevel"/>
    <w:tmpl w:val="B7A0F0C0"/>
    <w:styleLink w:val="NumberedList"/>
    <w:lvl w:ilvl="0">
      <w:start w:val="1"/>
      <w:numFmt w:val="decimal"/>
      <w:lvlText w:val="%1."/>
      <w:lvlJc w:val="left"/>
      <w:pPr>
        <w:tabs>
          <w:tab w:val="num" w:pos="720"/>
        </w:tabs>
        <w:ind w:left="720" w:hanging="360"/>
      </w:pPr>
      <w:rPr>
        <w:rFonts w:ascii="Segoe UI" w:hAnsi="Segoe UI" w:cs="Segoe"/>
        <w:color w:val="008AC8"/>
        <w:sz w:val="22"/>
        <w:szCs w:val="20"/>
      </w:rPr>
    </w:lvl>
    <w:lvl w:ilvl="1">
      <w:start w:val="1"/>
      <w:numFmt w:val="lowerLetter"/>
      <w:lvlText w:val="%2."/>
      <w:lvlJc w:val="left"/>
      <w:pPr>
        <w:tabs>
          <w:tab w:val="num" w:pos="1440"/>
        </w:tabs>
        <w:ind w:left="1440" w:hanging="360"/>
      </w:pPr>
      <w:rPr>
        <w:rFonts w:ascii="Segoe UI" w:hAnsi="Segoe UI"/>
        <w:color w:val="008AC8"/>
        <w:sz w:val="20"/>
        <w:szCs w:val="20"/>
      </w:rPr>
    </w:lvl>
    <w:lvl w:ilvl="2">
      <w:start w:val="1"/>
      <w:numFmt w:val="lowerRoman"/>
      <w:lvlText w:val="%3."/>
      <w:lvlJc w:val="left"/>
      <w:pPr>
        <w:tabs>
          <w:tab w:val="num" w:pos="2160"/>
        </w:tabs>
        <w:ind w:left="2160" w:hanging="360"/>
      </w:pPr>
      <w:rPr>
        <w:rFonts w:ascii="Segoe UI" w:hAnsi="Segoe UI"/>
        <w:color w:val="008AC8"/>
        <w:sz w:val="20"/>
        <w:szCs w:val="20"/>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left"/>
      <w:pPr>
        <w:tabs>
          <w:tab w:val="num" w:pos="6480"/>
        </w:tabs>
        <w:ind w:left="6480" w:hanging="360"/>
      </w:pPr>
      <w:rPr>
        <w:rFonts w:hint="default"/>
      </w:rPr>
    </w:lvl>
  </w:abstractNum>
  <w:abstractNum w:abstractNumId="31" w15:restartNumberingAfterBreak="0">
    <w:nsid w:val="6DB22422"/>
    <w:multiLevelType w:val="multilevel"/>
    <w:tmpl w:val="9228A626"/>
    <w:styleLink w:val="Checklist"/>
    <w:lvl w:ilvl="0">
      <w:start w:val="1"/>
      <w:numFmt w:val="bullet"/>
      <w:pStyle w:val="CheckList0"/>
      <w:lvlText w:val=""/>
      <w:lvlJc w:val="left"/>
      <w:pPr>
        <w:tabs>
          <w:tab w:val="num" w:pos="720"/>
        </w:tabs>
        <w:ind w:left="720" w:hanging="360"/>
      </w:pPr>
      <w:rPr>
        <w:rFonts w:ascii="Wingdings" w:hAnsi="Wingdings" w:hint="default"/>
        <w:color w:val="5B9BD5"/>
        <w:position w:val="-6"/>
        <w:sz w:val="24"/>
        <w:szCs w:val="28"/>
      </w:rPr>
    </w:lvl>
    <w:lvl w:ilvl="1">
      <w:start w:val="1"/>
      <w:numFmt w:val="bullet"/>
      <w:lvlText w:val=""/>
      <w:lvlJc w:val="left"/>
      <w:pPr>
        <w:tabs>
          <w:tab w:val="num" w:pos="720"/>
        </w:tabs>
        <w:ind w:left="720" w:hanging="360"/>
      </w:pPr>
      <w:rPr>
        <w:rFonts w:ascii="Wingdings" w:hAnsi="Wingdings" w:cs="Times New Roman" w:hint="default"/>
        <w:color w:val="5B9BD5"/>
        <w:position w:val="-6"/>
        <w:sz w:val="36"/>
        <w:szCs w:val="28"/>
      </w:rPr>
    </w:lvl>
    <w:lvl w:ilvl="2">
      <w:start w:val="1"/>
      <w:numFmt w:val="bullet"/>
      <w:lvlText w:val=""/>
      <w:lvlJc w:val="left"/>
      <w:pPr>
        <w:tabs>
          <w:tab w:val="num" w:pos="1080"/>
        </w:tabs>
        <w:ind w:left="1080" w:hanging="360"/>
      </w:pPr>
      <w:rPr>
        <w:rFonts w:ascii="Wingdings" w:hAnsi="Wingdings" w:cs="Times New Roman" w:hint="default"/>
        <w:color w:val="5B9BD5"/>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2" w15:restartNumberingAfterBreak="0">
    <w:nsid w:val="77471FCB"/>
    <w:multiLevelType w:val="hybridMultilevel"/>
    <w:tmpl w:val="B6DA3E3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2"/>
  </w:num>
  <w:num w:numId="2">
    <w:abstractNumId w:val="26"/>
  </w:num>
  <w:num w:numId="3">
    <w:abstractNumId w:val="31"/>
  </w:num>
  <w:num w:numId="4">
    <w:abstractNumId w:val="24"/>
  </w:num>
  <w:num w:numId="5">
    <w:abstractNumId w:val="30"/>
  </w:num>
  <w:num w:numId="6">
    <w:abstractNumId w:val="19"/>
  </w:num>
  <w:num w:numId="7">
    <w:abstractNumId w:val="11"/>
  </w:num>
  <w:num w:numId="8">
    <w:abstractNumId w:val="10"/>
  </w:num>
  <w:num w:numId="9">
    <w:abstractNumId w:val="25"/>
  </w:num>
  <w:num w:numId="10">
    <w:abstractNumId w:val="6"/>
  </w:num>
  <w:num w:numId="11">
    <w:abstractNumId w:val="5"/>
  </w:num>
  <w:num w:numId="12">
    <w:abstractNumId w:val="4"/>
  </w:num>
  <w:num w:numId="13">
    <w:abstractNumId w:val="3"/>
  </w:num>
  <w:num w:numId="14">
    <w:abstractNumId w:val="7"/>
  </w:num>
  <w:num w:numId="15">
    <w:abstractNumId w:val="2"/>
  </w:num>
  <w:num w:numId="16">
    <w:abstractNumId w:val="1"/>
  </w:num>
  <w:num w:numId="17">
    <w:abstractNumId w:val="0"/>
  </w:num>
  <w:num w:numId="18">
    <w:abstractNumId w:val="15"/>
  </w:num>
  <w:num w:numId="19">
    <w:abstractNumId w:val="8"/>
  </w:num>
  <w:num w:numId="20">
    <w:abstractNumId w:val="23"/>
  </w:num>
  <w:num w:numId="21">
    <w:abstractNumId w:val="21"/>
  </w:num>
  <w:num w:numId="22">
    <w:abstractNumId w:val="22"/>
  </w:num>
  <w:num w:numId="23">
    <w:abstractNumId w:val="16"/>
  </w:num>
  <w:num w:numId="24">
    <w:abstractNumId w:val="32"/>
  </w:num>
  <w:num w:numId="25">
    <w:abstractNumId w:val="29"/>
  </w:num>
  <w:num w:numId="26">
    <w:abstractNumId w:val="28"/>
  </w:num>
  <w:num w:numId="27">
    <w:abstractNumId w:val="14"/>
  </w:num>
  <w:num w:numId="28">
    <w:abstractNumId w:val="18"/>
  </w:num>
  <w:num w:numId="29">
    <w:abstractNumId w:val="20"/>
  </w:num>
  <w:num w:numId="30">
    <w:abstractNumId w:val="27"/>
  </w:num>
  <w:num w:numId="31">
    <w:abstractNumId w:val="9"/>
  </w:num>
  <w:num w:numId="32">
    <w:abstractNumId w:val="17"/>
  </w:num>
  <w:num w:numId="33">
    <w:abstractNumId w:val="1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0" w:nlCheck="1" w:checkStyle="0"/>
  <w:activeWritingStyle w:appName="MSWord" w:lang="en-AU" w:vendorID="64" w:dllVersion="0" w:nlCheck="1" w:checkStyle="0"/>
  <w:activeWritingStyle w:appName="MSWord" w:lang="hu-HU" w:vendorID="64" w:dllVersion="0" w:nlCheck="1" w:checkStyle="0"/>
  <w:linkStyles/>
  <w:stylePaneSortMethod w:val="0000"/>
  <w:defaultTabStop w:val="432"/>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e0MLMwNDMxNzY1NjJT0lEKTi0uzszPAykwrAUAbrWfAiwAAAA="/>
  </w:docVars>
  <w:rsids>
    <w:rsidRoot w:val="00990EEA"/>
    <w:rsid w:val="0000441A"/>
    <w:rsid w:val="00010609"/>
    <w:rsid w:val="00010EE2"/>
    <w:rsid w:val="00012C9B"/>
    <w:rsid w:val="00014485"/>
    <w:rsid w:val="000200EA"/>
    <w:rsid w:val="00023044"/>
    <w:rsid w:val="000261B2"/>
    <w:rsid w:val="00031795"/>
    <w:rsid w:val="00031805"/>
    <w:rsid w:val="00032326"/>
    <w:rsid w:val="00032A72"/>
    <w:rsid w:val="0003663B"/>
    <w:rsid w:val="00052AB9"/>
    <w:rsid w:val="000554ED"/>
    <w:rsid w:val="000610CB"/>
    <w:rsid w:val="000643AB"/>
    <w:rsid w:val="00070D4E"/>
    <w:rsid w:val="000713C4"/>
    <w:rsid w:val="00073088"/>
    <w:rsid w:val="000733F1"/>
    <w:rsid w:val="00077CF0"/>
    <w:rsid w:val="0008090D"/>
    <w:rsid w:val="000817EE"/>
    <w:rsid w:val="00087A41"/>
    <w:rsid w:val="00093754"/>
    <w:rsid w:val="00093E68"/>
    <w:rsid w:val="000A3E6F"/>
    <w:rsid w:val="000B0463"/>
    <w:rsid w:val="000B2C51"/>
    <w:rsid w:val="000B7CCE"/>
    <w:rsid w:val="000B7E5C"/>
    <w:rsid w:val="000C1807"/>
    <w:rsid w:val="000D091D"/>
    <w:rsid w:val="000D1C09"/>
    <w:rsid w:val="000D1C32"/>
    <w:rsid w:val="000E5930"/>
    <w:rsid w:val="000E7101"/>
    <w:rsid w:val="000F4709"/>
    <w:rsid w:val="000F5203"/>
    <w:rsid w:val="000F5A4B"/>
    <w:rsid w:val="000F7E6D"/>
    <w:rsid w:val="001002BC"/>
    <w:rsid w:val="00100EC7"/>
    <w:rsid w:val="00104FD1"/>
    <w:rsid w:val="001100A1"/>
    <w:rsid w:val="0011075A"/>
    <w:rsid w:val="00110D11"/>
    <w:rsid w:val="001129AE"/>
    <w:rsid w:val="00116570"/>
    <w:rsid w:val="001222C2"/>
    <w:rsid w:val="001223B6"/>
    <w:rsid w:val="0012281E"/>
    <w:rsid w:val="00135CC1"/>
    <w:rsid w:val="0014097E"/>
    <w:rsid w:val="001417E0"/>
    <w:rsid w:val="00143C3C"/>
    <w:rsid w:val="0014671A"/>
    <w:rsid w:val="0014675D"/>
    <w:rsid w:val="00151F07"/>
    <w:rsid w:val="00154AEB"/>
    <w:rsid w:val="001554DE"/>
    <w:rsid w:val="0015580D"/>
    <w:rsid w:val="0015705A"/>
    <w:rsid w:val="0016126D"/>
    <w:rsid w:val="00161AB2"/>
    <w:rsid w:val="00161D01"/>
    <w:rsid w:val="0016586F"/>
    <w:rsid w:val="00172455"/>
    <w:rsid w:val="001849C1"/>
    <w:rsid w:val="0018708B"/>
    <w:rsid w:val="00191127"/>
    <w:rsid w:val="00192099"/>
    <w:rsid w:val="0019521E"/>
    <w:rsid w:val="001958E7"/>
    <w:rsid w:val="001A7332"/>
    <w:rsid w:val="001B02EF"/>
    <w:rsid w:val="001B225E"/>
    <w:rsid w:val="001B39F3"/>
    <w:rsid w:val="001B72A0"/>
    <w:rsid w:val="001C0ACF"/>
    <w:rsid w:val="001C0EA2"/>
    <w:rsid w:val="001C18F5"/>
    <w:rsid w:val="001C3F05"/>
    <w:rsid w:val="001C4A70"/>
    <w:rsid w:val="001C522D"/>
    <w:rsid w:val="001C53E9"/>
    <w:rsid w:val="001C73A5"/>
    <w:rsid w:val="001D1ECE"/>
    <w:rsid w:val="001D51A1"/>
    <w:rsid w:val="001D66E5"/>
    <w:rsid w:val="001D7240"/>
    <w:rsid w:val="001E05A8"/>
    <w:rsid w:val="001F1BC1"/>
    <w:rsid w:val="001F3D76"/>
    <w:rsid w:val="001F5AF5"/>
    <w:rsid w:val="00202241"/>
    <w:rsid w:val="00202CAC"/>
    <w:rsid w:val="00203C08"/>
    <w:rsid w:val="00204C17"/>
    <w:rsid w:val="00205379"/>
    <w:rsid w:val="00207B87"/>
    <w:rsid w:val="00211F81"/>
    <w:rsid w:val="00220B77"/>
    <w:rsid w:val="0022303E"/>
    <w:rsid w:val="00226251"/>
    <w:rsid w:val="002264F5"/>
    <w:rsid w:val="002424B3"/>
    <w:rsid w:val="00243820"/>
    <w:rsid w:val="00245DBF"/>
    <w:rsid w:val="00246E42"/>
    <w:rsid w:val="002478C1"/>
    <w:rsid w:val="002539DD"/>
    <w:rsid w:val="00255AEF"/>
    <w:rsid w:val="00262875"/>
    <w:rsid w:val="00265633"/>
    <w:rsid w:val="00272D14"/>
    <w:rsid w:val="00274DAF"/>
    <w:rsid w:val="002754FA"/>
    <w:rsid w:val="002778D8"/>
    <w:rsid w:val="00280E7E"/>
    <w:rsid w:val="002816E3"/>
    <w:rsid w:val="002861AD"/>
    <w:rsid w:val="002919A4"/>
    <w:rsid w:val="002943A0"/>
    <w:rsid w:val="00295FC7"/>
    <w:rsid w:val="00296EB5"/>
    <w:rsid w:val="002A39C7"/>
    <w:rsid w:val="002A4365"/>
    <w:rsid w:val="002A6F50"/>
    <w:rsid w:val="002B3EEF"/>
    <w:rsid w:val="002B4773"/>
    <w:rsid w:val="002B489E"/>
    <w:rsid w:val="002B525C"/>
    <w:rsid w:val="002C2F32"/>
    <w:rsid w:val="002C3D62"/>
    <w:rsid w:val="002C4C49"/>
    <w:rsid w:val="002C5A3D"/>
    <w:rsid w:val="002C6757"/>
    <w:rsid w:val="002D485E"/>
    <w:rsid w:val="002D776A"/>
    <w:rsid w:val="002E33F2"/>
    <w:rsid w:val="002E5FA8"/>
    <w:rsid w:val="002E6BD7"/>
    <w:rsid w:val="002F2993"/>
    <w:rsid w:val="002F2ED5"/>
    <w:rsid w:val="002F3C87"/>
    <w:rsid w:val="002F7502"/>
    <w:rsid w:val="00305909"/>
    <w:rsid w:val="00307BA3"/>
    <w:rsid w:val="003128B6"/>
    <w:rsid w:val="00312BD8"/>
    <w:rsid w:val="00312EA3"/>
    <w:rsid w:val="00314780"/>
    <w:rsid w:val="003152C9"/>
    <w:rsid w:val="00317B8E"/>
    <w:rsid w:val="00321D87"/>
    <w:rsid w:val="00323DD5"/>
    <w:rsid w:val="0033021C"/>
    <w:rsid w:val="003319FD"/>
    <w:rsid w:val="00334831"/>
    <w:rsid w:val="00335711"/>
    <w:rsid w:val="003365D1"/>
    <w:rsid w:val="0033738F"/>
    <w:rsid w:val="00337717"/>
    <w:rsid w:val="00337DA4"/>
    <w:rsid w:val="003410D0"/>
    <w:rsid w:val="0034375C"/>
    <w:rsid w:val="003451ED"/>
    <w:rsid w:val="003470BC"/>
    <w:rsid w:val="00350348"/>
    <w:rsid w:val="00352A9C"/>
    <w:rsid w:val="00354B7A"/>
    <w:rsid w:val="0036043F"/>
    <w:rsid w:val="0036103D"/>
    <w:rsid w:val="003614AC"/>
    <w:rsid w:val="0036335D"/>
    <w:rsid w:val="00367ED8"/>
    <w:rsid w:val="00374D0B"/>
    <w:rsid w:val="00375F2C"/>
    <w:rsid w:val="00381BA5"/>
    <w:rsid w:val="00382F69"/>
    <w:rsid w:val="00390C7E"/>
    <w:rsid w:val="00392211"/>
    <w:rsid w:val="00394C4D"/>
    <w:rsid w:val="0039537C"/>
    <w:rsid w:val="003A1A32"/>
    <w:rsid w:val="003A22BF"/>
    <w:rsid w:val="003A3EE9"/>
    <w:rsid w:val="003A4930"/>
    <w:rsid w:val="003A5D23"/>
    <w:rsid w:val="003A6C88"/>
    <w:rsid w:val="003A6EF1"/>
    <w:rsid w:val="003B2B87"/>
    <w:rsid w:val="003B3040"/>
    <w:rsid w:val="003B4F5D"/>
    <w:rsid w:val="003B6436"/>
    <w:rsid w:val="003B7D9B"/>
    <w:rsid w:val="003C0C0C"/>
    <w:rsid w:val="003C5BB2"/>
    <w:rsid w:val="003D4DBC"/>
    <w:rsid w:val="003D5B59"/>
    <w:rsid w:val="003D775E"/>
    <w:rsid w:val="003E1CD3"/>
    <w:rsid w:val="003E33BA"/>
    <w:rsid w:val="003E71A4"/>
    <w:rsid w:val="003E7AD9"/>
    <w:rsid w:val="003F06B3"/>
    <w:rsid w:val="003F17B8"/>
    <w:rsid w:val="003F1F90"/>
    <w:rsid w:val="003F422C"/>
    <w:rsid w:val="003F4772"/>
    <w:rsid w:val="003F4777"/>
    <w:rsid w:val="003F569C"/>
    <w:rsid w:val="003F75EF"/>
    <w:rsid w:val="00401E88"/>
    <w:rsid w:val="0040608D"/>
    <w:rsid w:val="004078A1"/>
    <w:rsid w:val="004129FB"/>
    <w:rsid w:val="00424630"/>
    <w:rsid w:val="00424E02"/>
    <w:rsid w:val="00426814"/>
    <w:rsid w:val="004300F0"/>
    <w:rsid w:val="004301ED"/>
    <w:rsid w:val="00431C79"/>
    <w:rsid w:val="00432F46"/>
    <w:rsid w:val="004416F0"/>
    <w:rsid w:val="00442965"/>
    <w:rsid w:val="00442A59"/>
    <w:rsid w:val="004454BB"/>
    <w:rsid w:val="004473BE"/>
    <w:rsid w:val="00450446"/>
    <w:rsid w:val="00451995"/>
    <w:rsid w:val="00454339"/>
    <w:rsid w:val="004550A7"/>
    <w:rsid w:val="00457F2C"/>
    <w:rsid w:val="00460DE9"/>
    <w:rsid w:val="00471503"/>
    <w:rsid w:val="00472E23"/>
    <w:rsid w:val="00475B6F"/>
    <w:rsid w:val="00477C56"/>
    <w:rsid w:val="00480702"/>
    <w:rsid w:val="00481E51"/>
    <w:rsid w:val="004857B4"/>
    <w:rsid w:val="0048647A"/>
    <w:rsid w:val="00494110"/>
    <w:rsid w:val="0049777D"/>
    <w:rsid w:val="004A02AA"/>
    <w:rsid w:val="004A1130"/>
    <w:rsid w:val="004A4A89"/>
    <w:rsid w:val="004B523F"/>
    <w:rsid w:val="004C0ED3"/>
    <w:rsid w:val="004C15B7"/>
    <w:rsid w:val="004C45C1"/>
    <w:rsid w:val="004D0A48"/>
    <w:rsid w:val="004E10E1"/>
    <w:rsid w:val="004E1F58"/>
    <w:rsid w:val="004E2F5C"/>
    <w:rsid w:val="004E419E"/>
    <w:rsid w:val="004E6B18"/>
    <w:rsid w:val="004F2EC3"/>
    <w:rsid w:val="004F4917"/>
    <w:rsid w:val="004F4D12"/>
    <w:rsid w:val="004F699C"/>
    <w:rsid w:val="004F6A50"/>
    <w:rsid w:val="0050087C"/>
    <w:rsid w:val="005009DA"/>
    <w:rsid w:val="005044A7"/>
    <w:rsid w:val="005067D5"/>
    <w:rsid w:val="00510141"/>
    <w:rsid w:val="00511932"/>
    <w:rsid w:val="005145C1"/>
    <w:rsid w:val="00514A81"/>
    <w:rsid w:val="00516AFD"/>
    <w:rsid w:val="00523F62"/>
    <w:rsid w:val="0052475A"/>
    <w:rsid w:val="00524E91"/>
    <w:rsid w:val="00526001"/>
    <w:rsid w:val="0052757B"/>
    <w:rsid w:val="00531A8B"/>
    <w:rsid w:val="005352A8"/>
    <w:rsid w:val="00537BB3"/>
    <w:rsid w:val="00541484"/>
    <w:rsid w:val="005420E0"/>
    <w:rsid w:val="00544919"/>
    <w:rsid w:val="00545F87"/>
    <w:rsid w:val="005461BB"/>
    <w:rsid w:val="005514CC"/>
    <w:rsid w:val="005526FC"/>
    <w:rsid w:val="0056367F"/>
    <w:rsid w:val="00563A2B"/>
    <w:rsid w:val="00563C3C"/>
    <w:rsid w:val="00564B6A"/>
    <w:rsid w:val="005654C8"/>
    <w:rsid w:val="00577F1D"/>
    <w:rsid w:val="00584D47"/>
    <w:rsid w:val="0058670B"/>
    <w:rsid w:val="00586719"/>
    <w:rsid w:val="00587FC1"/>
    <w:rsid w:val="005929F0"/>
    <w:rsid w:val="00592DE0"/>
    <w:rsid w:val="00595CE7"/>
    <w:rsid w:val="00596F35"/>
    <w:rsid w:val="005A3C56"/>
    <w:rsid w:val="005A5628"/>
    <w:rsid w:val="005A6BA7"/>
    <w:rsid w:val="005D0589"/>
    <w:rsid w:val="005D3874"/>
    <w:rsid w:val="005D4D87"/>
    <w:rsid w:val="005D6AC6"/>
    <w:rsid w:val="005D7035"/>
    <w:rsid w:val="005E5D14"/>
    <w:rsid w:val="005F7E55"/>
    <w:rsid w:val="006106F0"/>
    <w:rsid w:val="00611551"/>
    <w:rsid w:val="00611BDF"/>
    <w:rsid w:val="00612932"/>
    <w:rsid w:val="00615C3D"/>
    <w:rsid w:val="00624400"/>
    <w:rsid w:val="0063204C"/>
    <w:rsid w:val="00632EC6"/>
    <w:rsid w:val="00634707"/>
    <w:rsid w:val="00635B0E"/>
    <w:rsid w:val="00641D69"/>
    <w:rsid w:val="00643BC7"/>
    <w:rsid w:val="006447C6"/>
    <w:rsid w:val="0065093C"/>
    <w:rsid w:val="00655379"/>
    <w:rsid w:val="006559BC"/>
    <w:rsid w:val="00657113"/>
    <w:rsid w:val="00657AF8"/>
    <w:rsid w:val="00660DE2"/>
    <w:rsid w:val="006651A4"/>
    <w:rsid w:val="006664A6"/>
    <w:rsid w:val="006729A3"/>
    <w:rsid w:val="00674F08"/>
    <w:rsid w:val="0068039B"/>
    <w:rsid w:val="006859EC"/>
    <w:rsid w:val="00686049"/>
    <w:rsid w:val="00691BD3"/>
    <w:rsid w:val="006922C4"/>
    <w:rsid w:val="00694073"/>
    <w:rsid w:val="00694B6C"/>
    <w:rsid w:val="00696EE6"/>
    <w:rsid w:val="00697D30"/>
    <w:rsid w:val="00697DCA"/>
    <w:rsid w:val="006A333B"/>
    <w:rsid w:val="006A37B5"/>
    <w:rsid w:val="006A4164"/>
    <w:rsid w:val="006B1AD4"/>
    <w:rsid w:val="006B3586"/>
    <w:rsid w:val="006B55D9"/>
    <w:rsid w:val="006B7794"/>
    <w:rsid w:val="006C00D7"/>
    <w:rsid w:val="006C6656"/>
    <w:rsid w:val="006C7438"/>
    <w:rsid w:val="006C7E9D"/>
    <w:rsid w:val="006D5BD5"/>
    <w:rsid w:val="006E44DA"/>
    <w:rsid w:val="006E59F5"/>
    <w:rsid w:val="006E798A"/>
    <w:rsid w:val="006F18A2"/>
    <w:rsid w:val="006F48B3"/>
    <w:rsid w:val="006F56FD"/>
    <w:rsid w:val="007057FD"/>
    <w:rsid w:val="00706E1D"/>
    <w:rsid w:val="00707AC4"/>
    <w:rsid w:val="00714235"/>
    <w:rsid w:val="007215B4"/>
    <w:rsid w:val="00721634"/>
    <w:rsid w:val="007228C7"/>
    <w:rsid w:val="0072797B"/>
    <w:rsid w:val="007300DC"/>
    <w:rsid w:val="00730EE8"/>
    <w:rsid w:val="00731835"/>
    <w:rsid w:val="0073268B"/>
    <w:rsid w:val="00733851"/>
    <w:rsid w:val="007356AE"/>
    <w:rsid w:val="00740508"/>
    <w:rsid w:val="00741486"/>
    <w:rsid w:val="007415AC"/>
    <w:rsid w:val="00745B71"/>
    <w:rsid w:val="007472FD"/>
    <w:rsid w:val="00747CD7"/>
    <w:rsid w:val="00763E41"/>
    <w:rsid w:val="00766CA9"/>
    <w:rsid w:val="00766D90"/>
    <w:rsid w:val="00767091"/>
    <w:rsid w:val="007715BA"/>
    <w:rsid w:val="007726CD"/>
    <w:rsid w:val="007743B1"/>
    <w:rsid w:val="0077568F"/>
    <w:rsid w:val="00780139"/>
    <w:rsid w:val="00780883"/>
    <w:rsid w:val="00783A20"/>
    <w:rsid w:val="00790154"/>
    <w:rsid w:val="00790A15"/>
    <w:rsid w:val="00792D27"/>
    <w:rsid w:val="00793667"/>
    <w:rsid w:val="00793730"/>
    <w:rsid w:val="007944AF"/>
    <w:rsid w:val="0079495E"/>
    <w:rsid w:val="00795AC6"/>
    <w:rsid w:val="00796233"/>
    <w:rsid w:val="007A0B45"/>
    <w:rsid w:val="007A26EA"/>
    <w:rsid w:val="007A3E45"/>
    <w:rsid w:val="007A4D48"/>
    <w:rsid w:val="007A578A"/>
    <w:rsid w:val="007A6E61"/>
    <w:rsid w:val="007B090C"/>
    <w:rsid w:val="007B1D2A"/>
    <w:rsid w:val="007B53E8"/>
    <w:rsid w:val="007B77C5"/>
    <w:rsid w:val="007C3D52"/>
    <w:rsid w:val="007C718D"/>
    <w:rsid w:val="007C7B5B"/>
    <w:rsid w:val="007D079E"/>
    <w:rsid w:val="007D1F66"/>
    <w:rsid w:val="007D2DEC"/>
    <w:rsid w:val="007D3C7B"/>
    <w:rsid w:val="007D43AE"/>
    <w:rsid w:val="007E07FF"/>
    <w:rsid w:val="007E4ECE"/>
    <w:rsid w:val="007E5B34"/>
    <w:rsid w:val="007E5D45"/>
    <w:rsid w:val="007E7290"/>
    <w:rsid w:val="007F2F42"/>
    <w:rsid w:val="007F2F58"/>
    <w:rsid w:val="007F3730"/>
    <w:rsid w:val="007F529F"/>
    <w:rsid w:val="00800E8E"/>
    <w:rsid w:val="00801E7F"/>
    <w:rsid w:val="0080511C"/>
    <w:rsid w:val="00805893"/>
    <w:rsid w:val="008071EA"/>
    <w:rsid w:val="00810F5A"/>
    <w:rsid w:val="008110DC"/>
    <w:rsid w:val="00811EF3"/>
    <w:rsid w:val="00812855"/>
    <w:rsid w:val="00812BA1"/>
    <w:rsid w:val="008138AA"/>
    <w:rsid w:val="00816090"/>
    <w:rsid w:val="00816F49"/>
    <w:rsid w:val="00823932"/>
    <w:rsid w:val="00831AA7"/>
    <w:rsid w:val="0083246E"/>
    <w:rsid w:val="00832F42"/>
    <w:rsid w:val="00836A62"/>
    <w:rsid w:val="008378FF"/>
    <w:rsid w:val="00837925"/>
    <w:rsid w:val="00840F8B"/>
    <w:rsid w:val="00841E80"/>
    <w:rsid w:val="00845831"/>
    <w:rsid w:val="00847F0C"/>
    <w:rsid w:val="00851529"/>
    <w:rsid w:val="00853BE6"/>
    <w:rsid w:val="00854097"/>
    <w:rsid w:val="00855416"/>
    <w:rsid w:val="008604DA"/>
    <w:rsid w:val="00864943"/>
    <w:rsid w:val="00867914"/>
    <w:rsid w:val="00872365"/>
    <w:rsid w:val="00874BEA"/>
    <w:rsid w:val="00875D14"/>
    <w:rsid w:val="00876F0E"/>
    <w:rsid w:val="008803A1"/>
    <w:rsid w:val="00880AEA"/>
    <w:rsid w:val="00886CEC"/>
    <w:rsid w:val="00890F4E"/>
    <w:rsid w:val="008950CB"/>
    <w:rsid w:val="008954AC"/>
    <w:rsid w:val="008962FB"/>
    <w:rsid w:val="008A340B"/>
    <w:rsid w:val="008A5FC6"/>
    <w:rsid w:val="008B3EFE"/>
    <w:rsid w:val="008B5CB7"/>
    <w:rsid w:val="008C4240"/>
    <w:rsid w:val="008C5DCF"/>
    <w:rsid w:val="008C75C1"/>
    <w:rsid w:val="008D25A8"/>
    <w:rsid w:val="008D4BBD"/>
    <w:rsid w:val="008E05D3"/>
    <w:rsid w:val="008E45F7"/>
    <w:rsid w:val="008E72FF"/>
    <w:rsid w:val="008F115F"/>
    <w:rsid w:val="008F6042"/>
    <w:rsid w:val="008F73C3"/>
    <w:rsid w:val="008F7BB6"/>
    <w:rsid w:val="00900289"/>
    <w:rsid w:val="00911B9D"/>
    <w:rsid w:val="00915701"/>
    <w:rsid w:val="00921532"/>
    <w:rsid w:val="00921765"/>
    <w:rsid w:val="0092614F"/>
    <w:rsid w:val="00927CEC"/>
    <w:rsid w:val="00931CC3"/>
    <w:rsid w:val="00933C89"/>
    <w:rsid w:val="0093474A"/>
    <w:rsid w:val="009375A2"/>
    <w:rsid w:val="00945A96"/>
    <w:rsid w:val="00947218"/>
    <w:rsid w:val="00951469"/>
    <w:rsid w:val="00961B79"/>
    <w:rsid w:val="009637FB"/>
    <w:rsid w:val="00965E7C"/>
    <w:rsid w:val="009722F1"/>
    <w:rsid w:val="00972BB3"/>
    <w:rsid w:val="00974243"/>
    <w:rsid w:val="00976ADA"/>
    <w:rsid w:val="00980E79"/>
    <w:rsid w:val="0098279C"/>
    <w:rsid w:val="00984673"/>
    <w:rsid w:val="00986496"/>
    <w:rsid w:val="00986A24"/>
    <w:rsid w:val="00990D94"/>
    <w:rsid w:val="00990EEA"/>
    <w:rsid w:val="00992575"/>
    <w:rsid w:val="009925D2"/>
    <w:rsid w:val="00992C6F"/>
    <w:rsid w:val="009930EE"/>
    <w:rsid w:val="009937B5"/>
    <w:rsid w:val="00996D85"/>
    <w:rsid w:val="009A0A53"/>
    <w:rsid w:val="009A2766"/>
    <w:rsid w:val="009A4875"/>
    <w:rsid w:val="009A6463"/>
    <w:rsid w:val="009B0259"/>
    <w:rsid w:val="009B0896"/>
    <w:rsid w:val="009B0D19"/>
    <w:rsid w:val="009B1CF8"/>
    <w:rsid w:val="009B4ED5"/>
    <w:rsid w:val="009B7B1C"/>
    <w:rsid w:val="009C1290"/>
    <w:rsid w:val="009C1BF5"/>
    <w:rsid w:val="009C1D9F"/>
    <w:rsid w:val="009C2B8C"/>
    <w:rsid w:val="009C485A"/>
    <w:rsid w:val="009C5BB7"/>
    <w:rsid w:val="009D18F8"/>
    <w:rsid w:val="009D1FB8"/>
    <w:rsid w:val="009D26E3"/>
    <w:rsid w:val="009D29B0"/>
    <w:rsid w:val="009D6B8A"/>
    <w:rsid w:val="009D7A24"/>
    <w:rsid w:val="009E56DD"/>
    <w:rsid w:val="009F3E76"/>
    <w:rsid w:val="009F4F52"/>
    <w:rsid w:val="009F6E3B"/>
    <w:rsid w:val="009F741F"/>
    <w:rsid w:val="009F7F61"/>
    <w:rsid w:val="00A01EF0"/>
    <w:rsid w:val="00A04A63"/>
    <w:rsid w:val="00A04C2F"/>
    <w:rsid w:val="00A05672"/>
    <w:rsid w:val="00A06903"/>
    <w:rsid w:val="00A15956"/>
    <w:rsid w:val="00A16DBB"/>
    <w:rsid w:val="00A1723C"/>
    <w:rsid w:val="00A175A9"/>
    <w:rsid w:val="00A2135E"/>
    <w:rsid w:val="00A22A13"/>
    <w:rsid w:val="00A2701F"/>
    <w:rsid w:val="00A31349"/>
    <w:rsid w:val="00A33AF7"/>
    <w:rsid w:val="00A35DCF"/>
    <w:rsid w:val="00A403D8"/>
    <w:rsid w:val="00A45F93"/>
    <w:rsid w:val="00A52ED6"/>
    <w:rsid w:val="00A53640"/>
    <w:rsid w:val="00A53C98"/>
    <w:rsid w:val="00A574A6"/>
    <w:rsid w:val="00A6085B"/>
    <w:rsid w:val="00A66520"/>
    <w:rsid w:val="00A6767A"/>
    <w:rsid w:val="00A71402"/>
    <w:rsid w:val="00A716AB"/>
    <w:rsid w:val="00A72361"/>
    <w:rsid w:val="00A7273A"/>
    <w:rsid w:val="00A75B56"/>
    <w:rsid w:val="00A77E60"/>
    <w:rsid w:val="00A8281B"/>
    <w:rsid w:val="00A83135"/>
    <w:rsid w:val="00A83789"/>
    <w:rsid w:val="00A85675"/>
    <w:rsid w:val="00A85801"/>
    <w:rsid w:val="00A85991"/>
    <w:rsid w:val="00A86E07"/>
    <w:rsid w:val="00A901A0"/>
    <w:rsid w:val="00A91F33"/>
    <w:rsid w:val="00A94A61"/>
    <w:rsid w:val="00AB2E55"/>
    <w:rsid w:val="00AC3796"/>
    <w:rsid w:val="00AC60BF"/>
    <w:rsid w:val="00AC7D6B"/>
    <w:rsid w:val="00AC7E6E"/>
    <w:rsid w:val="00AD573C"/>
    <w:rsid w:val="00AE0036"/>
    <w:rsid w:val="00AE4AB3"/>
    <w:rsid w:val="00AF514F"/>
    <w:rsid w:val="00AF7901"/>
    <w:rsid w:val="00B02BAD"/>
    <w:rsid w:val="00B06781"/>
    <w:rsid w:val="00B139FE"/>
    <w:rsid w:val="00B25CE4"/>
    <w:rsid w:val="00B261B9"/>
    <w:rsid w:val="00B33402"/>
    <w:rsid w:val="00B361E9"/>
    <w:rsid w:val="00B37C82"/>
    <w:rsid w:val="00B37FBE"/>
    <w:rsid w:val="00B42F92"/>
    <w:rsid w:val="00B512F6"/>
    <w:rsid w:val="00B52189"/>
    <w:rsid w:val="00B54989"/>
    <w:rsid w:val="00B55B9A"/>
    <w:rsid w:val="00B572ED"/>
    <w:rsid w:val="00B607CB"/>
    <w:rsid w:val="00B63FC3"/>
    <w:rsid w:val="00B64AEF"/>
    <w:rsid w:val="00B722EA"/>
    <w:rsid w:val="00B73FC7"/>
    <w:rsid w:val="00B75DF2"/>
    <w:rsid w:val="00B76C8F"/>
    <w:rsid w:val="00B81555"/>
    <w:rsid w:val="00B93263"/>
    <w:rsid w:val="00B95256"/>
    <w:rsid w:val="00B95276"/>
    <w:rsid w:val="00B9535F"/>
    <w:rsid w:val="00BA193D"/>
    <w:rsid w:val="00BA5320"/>
    <w:rsid w:val="00BB49AC"/>
    <w:rsid w:val="00BC3F9F"/>
    <w:rsid w:val="00BD01F7"/>
    <w:rsid w:val="00BD5E80"/>
    <w:rsid w:val="00BE244D"/>
    <w:rsid w:val="00BE2720"/>
    <w:rsid w:val="00BF4ADB"/>
    <w:rsid w:val="00C010B3"/>
    <w:rsid w:val="00C047F8"/>
    <w:rsid w:val="00C0689F"/>
    <w:rsid w:val="00C07C3E"/>
    <w:rsid w:val="00C10484"/>
    <w:rsid w:val="00C10716"/>
    <w:rsid w:val="00C10D79"/>
    <w:rsid w:val="00C14C70"/>
    <w:rsid w:val="00C17406"/>
    <w:rsid w:val="00C206A9"/>
    <w:rsid w:val="00C240D6"/>
    <w:rsid w:val="00C24AA0"/>
    <w:rsid w:val="00C24E60"/>
    <w:rsid w:val="00C2637F"/>
    <w:rsid w:val="00C30B48"/>
    <w:rsid w:val="00C30EC3"/>
    <w:rsid w:val="00C405C3"/>
    <w:rsid w:val="00C411E7"/>
    <w:rsid w:val="00C4242E"/>
    <w:rsid w:val="00C64933"/>
    <w:rsid w:val="00C66B50"/>
    <w:rsid w:val="00C70E51"/>
    <w:rsid w:val="00C71B11"/>
    <w:rsid w:val="00C7257F"/>
    <w:rsid w:val="00C743CB"/>
    <w:rsid w:val="00C831C4"/>
    <w:rsid w:val="00C908FC"/>
    <w:rsid w:val="00C96456"/>
    <w:rsid w:val="00CA0A26"/>
    <w:rsid w:val="00CA3E4C"/>
    <w:rsid w:val="00CA627A"/>
    <w:rsid w:val="00CA6EE6"/>
    <w:rsid w:val="00CA728F"/>
    <w:rsid w:val="00CB1694"/>
    <w:rsid w:val="00CB1F17"/>
    <w:rsid w:val="00CB453C"/>
    <w:rsid w:val="00CC3F68"/>
    <w:rsid w:val="00CD062B"/>
    <w:rsid w:val="00CD2DEF"/>
    <w:rsid w:val="00CE0EE9"/>
    <w:rsid w:val="00CE17E5"/>
    <w:rsid w:val="00CE221B"/>
    <w:rsid w:val="00CE568F"/>
    <w:rsid w:val="00CF251A"/>
    <w:rsid w:val="00CF4B62"/>
    <w:rsid w:val="00D01B84"/>
    <w:rsid w:val="00D0256C"/>
    <w:rsid w:val="00D04DDF"/>
    <w:rsid w:val="00D104BD"/>
    <w:rsid w:val="00D24F90"/>
    <w:rsid w:val="00D308B1"/>
    <w:rsid w:val="00D31BFD"/>
    <w:rsid w:val="00D352C8"/>
    <w:rsid w:val="00D37154"/>
    <w:rsid w:val="00D37A16"/>
    <w:rsid w:val="00D453FE"/>
    <w:rsid w:val="00D4647A"/>
    <w:rsid w:val="00D475B5"/>
    <w:rsid w:val="00D47CAE"/>
    <w:rsid w:val="00D5378B"/>
    <w:rsid w:val="00D55B69"/>
    <w:rsid w:val="00D612DA"/>
    <w:rsid w:val="00D61482"/>
    <w:rsid w:val="00D65D3E"/>
    <w:rsid w:val="00D723E7"/>
    <w:rsid w:val="00D725E9"/>
    <w:rsid w:val="00D7362C"/>
    <w:rsid w:val="00D74029"/>
    <w:rsid w:val="00D7619D"/>
    <w:rsid w:val="00D832BC"/>
    <w:rsid w:val="00D8652D"/>
    <w:rsid w:val="00D870ED"/>
    <w:rsid w:val="00D87978"/>
    <w:rsid w:val="00D87D77"/>
    <w:rsid w:val="00D95AD9"/>
    <w:rsid w:val="00D96164"/>
    <w:rsid w:val="00DA21E5"/>
    <w:rsid w:val="00DA2FC7"/>
    <w:rsid w:val="00DA5B07"/>
    <w:rsid w:val="00DB1E64"/>
    <w:rsid w:val="00DB3054"/>
    <w:rsid w:val="00DB5727"/>
    <w:rsid w:val="00DB6B82"/>
    <w:rsid w:val="00DC1507"/>
    <w:rsid w:val="00DC364D"/>
    <w:rsid w:val="00DE1C15"/>
    <w:rsid w:val="00DE2D70"/>
    <w:rsid w:val="00DE3106"/>
    <w:rsid w:val="00DE57D5"/>
    <w:rsid w:val="00DE610A"/>
    <w:rsid w:val="00DE6958"/>
    <w:rsid w:val="00DF199F"/>
    <w:rsid w:val="00DF2CA1"/>
    <w:rsid w:val="00DF536C"/>
    <w:rsid w:val="00DF6058"/>
    <w:rsid w:val="00DF6683"/>
    <w:rsid w:val="00E00EC9"/>
    <w:rsid w:val="00E0420B"/>
    <w:rsid w:val="00E04B96"/>
    <w:rsid w:val="00E07FD2"/>
    <w:rsid w:val="00E1009F"/>
    <w:rsid w:val="00E227DA"/>
    <w:rsid w:val="00E32CE4"/>
    <w:rsid w:val="00E333D4"/>
    <w:rsid w:val="00E335F3"/>
    <w:rsid w:val="00E33866"/>
    <w:rsid w:val="00E36957"/>
    <w:rsid w:val="00E4177B"/>
    <w:rsid w:val="00E41EC1"/>
    <w:rsid w:val="00E4279A"/>
    <w:rsid w:val="00E440E8"/>
    <w:rsid w:val="00E4615D"/>
    <w:rsid w:val="00E50083"/>
    <w:rsid w:val="00E61306"/>
    <w:rsid w:val="00E670B9"/>
    <w:rsid w:val="00E75468"/>
    <w:rsid w:val="00E82B9A"/>
    <w:rsid w:val="00E85706"/>
    <w:rsid w:val="00E95357"/>
    <w:rsid w:val="00E9559A"/>
    <w:rsid w:val="00EA037F"/>
    <w:rsid w:val="00EA2237"/>
    <w:rsid w:val="00EB30C4"/>
    <w:rsid w:val="00EB3BBA"/>
    <w:rsid w:val="00EB6352"/>
    <w:rsid w:val="00EB7C84"/>
    <w:rsid w:val="00EC6A27"/>
    <w:rsid w:val="00EC6DD6"/>
    <w:rsid w:val="00ED0AB8"/>
    <w:rsid w:val="00ED1ADF"/>
    <w:rsid w:val="00ED2B43"/>
    <w:rsid w:val="00EE1180"/>
    <w:rsid w:val="00EE1AE7"/>
    <w:rsid w:val="00EE6D71"/>
    <w:rsid w:val="00EE72C3"/>
    <w:rsid w:val="00EF1054"/>
    <w:rsid w:val="00EF289D"/>
    <w:rsid w:val="00EF4D7F"/>
    <w:rsid w:val="00EF6B39"/>
    <w:rsid w:val="00F00273"/>
    <w:rsid w:val="00F0113E"/>
    <w:rsid w:val="00F01751"/>
    <w:rsid w:val="00F0345A"/>
    <w:rsid w:val="00F03EA3"/>
    <w:rsid w:val="00F04043"/>
    <w:rsid w:val="00F07998"/>
    <w:rsid w:val="00F15DF9"/>
    <w:rsid w:val="00F17895"/>
    <w:rsid w:val="00F206FC"/>
    <w:rsid w:val="00F2138D"/>
    <w:rsid w:val="00F22740"/>
    <w:rsid w:val="00F245B2"/>
    <w:rsid w:val="00F26A0F"/>
    <w:rsid w:val="00F33F76"/>
    <w:rsid w:val="00F434AE"/>
    <w:rsid w:val="00F459F9"/>
    <w:rsid w:val="00F47124"/>
    <w:rsid w:val="00F52531"/>
    <w:rsid w:val="00F5284A"/>
    <w:rsid w:val="00F52AA6"/>
    <w:rsid w:val="00F53E1F"/>
    <w:rsid w:val="00F54FA8"/>
    <w:rsid w:val="00F56FD4"/>
    <w:rsid w:val="00F61AFE"/>
    <w:rsid w:val="00F668BF"/>
    <w:rsid w:val="00F7536D"/>
    <w:rsid w:val="00F76A91"/>
    <w:rsid w:val="00F9161B"/>
    <w:rsid w:val="00F95328"/>
    <w:rsid w:val="00F974CA"/>
    <w:rsid w:val="00FA1119"/>
    <w:rsid w:val="00FA30BF"/>
    <w:rsid w:val="00FA4DCB"/>
    <w:rsid w:val="00FA6D7C"/>
    <w:rsid w:val="00FB169B"/>
    <w:rsid w:val="00FB2532"/>
    <w:rsid w:val="00FB3F47"/>
    <w:rsid w:val="00FB476C"/>
    <w:rsid w:val="00FC008C"/>
    <w:rsid w:val="00FC4748"/>
    <w:rsid w:val="00FD4AC1"/>
    <w:rsid w:val="00FD64D2"/>
    <w:rsid w:val="00FE17E1"/>
    <w:rsid w:val="00FE6B5D"/>
    <w:rsid w:val="00FE7020"/>
    <w:rsid w:val="261C8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5DEF3F"/>
  <w15:chartTrackingRefBased/>
  <w15:docId w15:val="{EFDF1474-C519-47F3-9E43-68C12F43A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qFormat="1"/>
    <w:lsdException w:name="List Bullet 3" w:qFormat="1"/>
    <w:lsdException w:name="List Bullet 4" w:qFormat="1"/>
    <w:lsdException w:name="List Number 2" w:qFormat="1"/>
    <w:lsdException w:name="List Number 3" w:qFormat="1"/>
    <w:lsdException w:name="List Number 4" w:qFormat="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15BA"/>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9"/>
    <w:qFormat/>
    <w:rsid w:val="00DE2D70"/>
    <w:pPr>
      <w:keepNext/>
      <w:keepLines/>
      <w:pageBreakBefore/>
      <w:tabs>
        <w:tab w:val="left" w:pos="1440"/>
      </w:tabs>
      <w:spacing w:before="480" w:after="360"/>
      <w:outlineLvl w:val="0"/>
    </w:pPr>
    <w:rPr>
      <w:rFonts w:cs="Segoe UI"/>
      <w:bCs/>
      <w:color w:val="008AC8"/>
      <w:sz w:val="36"/>
      <w:szCs w:val="28"/>
    </w:rPr>
  </w:style>
  <w:style w:type="paragraph" w:styleId="Heading2">
    <w:name w:val="heading 2"/>
    <w:basedOn w:val="Heading1"/>
    <w:next w:val="Normal"/>
    <w:link w:val="Heading2Char"/>
    <w:uiPriority w:val="99"/>
    <w:unhideWhenUsed/>
    <w:qFormat/>
    <w:rsid w:val="00DE2D70"/>
    <w:pPr>
      <w:pageBreakBefore w:val="0"/>
      <w:spacing w:before="360" w:after="240"/>
      <w:outlineLvl w:val="1"/>
    </w:pPr>
    <w:rPr>
      <w:rFonts w:cs="Times New Roman"/>
      <w:sz w:val="32"/>
      <w:szCs w:val="26"/>
    </w:rPr>
  </w:style>
  <w:style w:type="paragraph" w:styleId="Heading3">
    <w:name w:val="heading 3"/>
    <w:basedOn w:val="Heading2"/>
    <w:next w:val="Normal"/>
    <w:link w:val="Heading3Char"/>
    <w:uiPriority w:val="99"/>
    <w:unhideWhenUsed/>
    <w:qFormat/>
    <w:rsid w:val="00DE2D70"/>
    <w:pPr>
      <w:outlineLvl w:val="2"/>
    </w:pPr>
    <w:rPr>
      <w:sz w:val="28"/>
      <w:szCs w:val="24"/>
    </w:rPr>
  </w:style>
  <w:style w:type="paragraph" w:styleId="Heading4">
    <w:name w:val="heading 4"/>
    <w:basedOn w:val="Heading3"/>
    <w:next w:val="Normal"/>
    <w:link w:val="Heading4Char"/>
    <w:uiPriority w:val="99"/>
    <w:unhideWhenUsed/>
    <w:qFormat/>
    <w:rsid w:val="00DE2D70"/>
    <w:pPr>
      <w:spacing w:before="240"/>
      <w:outlineLvl w:val="3"/>
    </w:pPr>
    <w:rPr>
      <w:iCs/>
      <w:sz w:val="24"/>
    </w:rPr>
  </w:style>
  <w:style w:type="paragraph" w:styleId="Heading5">
    <w:name w:val="heading 5"/>
    <w:basedOn w:val="Heading4"/>
    <w:next w:val="Normal"/>
    <w:link w:val="Heading5Char"/>
    <w:uiPriority w:val="99"/>
    <w:unhideWhenUsed/>
    <w:rsid w:val="00DE2D70"/>
    <w:pPr>
      <w:outlineLvl w:val="4"/>
    </w:pPr>
    <w:rPr>
      <w:rFonts w:eastAsia="Calibri"/>
    </w:rPr>
  </w:style>
  <w:style w:type="paragraph" w:styleId="Heading6">
    <w:name w:val="heading 6"/>
    <w:basedOn w:val="Normal"/>
    <w:next w:val="Normal"/>
    <w:link w:val="Heading6Char"/>
    <w:uiPriority w:val="9"/>
    <w:semiHidden/>
    <w:rsid w:val="00DE2D70"/>
    <w:pPr>
      <w:keepNext/>
      <w:keepLines/>
      <w:numPr>
        <w:ilvl w:val="5"/>
        <w:numId w:val="7"/>
      </w:numPr>
      <w:spacing w:before="40" w:after="0"/>
      <w:outlineLvl w:val="5"/>
    </w:pPr>
    <w:rPr>
      <w:rFonts w:ascii="Calibri Light" w:hAnsi="Calibri Light" w:cs="Times New Roman"/>
      <w:color w:val="1F4D78"/>
    </w:rPr>
  </w:style>
  <w:style w:type="paragraph" w:styleId="Heading7">
    <w:name w:val="heading 7"/>
    <w:basedOn w:val="Normal"/>
    <w:next w:val="Normal"/>
    <w:link w:val="Heading7Char"/>
    <w:uiPriority w:val="9"/>
    <w:semiHidden/>
    <w:qFormat/>
    <w:rsid w:val="00DE2D70"/>
    <w:pPr>
      <w:keepNext/>
      <w:keepLines/>
      <w:numPr>
        <w:ilvl w:val="6"/>
        <w:numId w:val="7"/>
      </w:numPr>
      <w:spacing w:before="40" w:after="0"/>
      <w:outlineLvl w:val="6"/>
    </w:pPr>
    <w:rPr>
      <w:rFonts w:ascii="Calibri Light" w:hAnsi="Calibri Light" w:cs="Times New Roman"/>
      <w:i/>
      <w:iCs/>
      <w:color w:val="1F4D78"/>
    </w:rPr>
  </w:style>
  <w:style w:type="paragraph" w:styleId="Heading8">
    <w:name w:val="heading 8"/>
    <w:basedOn w:val="Normal"/>
    <w:next w:val="Normal"/>
    <w:link w:val="Heading8Char"/>
    <w:uiPriority w:val="9"/>
    <w:semiHidden/>
    <w:qFormat/>
    <w:rsid w:val="00DE2D70"/>
    <w:pPr>
      <w:keepNext/>
      <w:keepLines/>
      <w:numPr>
        <w:ilvl w:val="7"/>
        <w:numId w:val="7"/>
      </w:numPr>
      <w:spacing w:before="40" w:after="0"/>
      <w:outlineLvl w:val="7"/>
    </w:pPr>
    <w:rPr>
      <w:rFonts w:ascii="Calibri Light" w:hAnsi="Calibri Light" w:cs="Times New Roman"/>
      <w:color w:val="272727"/>
      <w:sz w:val="21"/>
      <w:szCs w:val="21"/>
    </w:rPr>
  </w:style>
  <w:style w:type="paragraph" w:styleId="Heading9">
    <w:name w:val="heading 9"/>
    <w:basedOn w:val="Normal"/>
    <w:next w:val="Normal"/>
    <w:link w:val="Heading9Char"/>
    <w:uiPriority w:val="9"/>
    <w:semiHidden/>
    <w:qFormat/>
    <w:rsid w:val="00DE2D70"/>
    <w:pPr>
      <w:keepNext/>
      <w:keepLines/>
      <w:numPr>
        <w:ilvl w:val="8"/>
        <w:numId w:val="7"/>
      </w:numPr>
      <w:spacing w:before="40" w:after="0"/>
      <w:outlineLvl w:val="8"/>
    </w:pPr>
    <w:rPr>
      <w:rFonts w:ascii="Calibri Light" w:hAnsi="Calibri Light" w:cs="Times New Roman"/>
      <w:i/>
      <w:iCs/>
      <w:color w:val="272727"/>
      <w:sz w:val="21"/>
      <w:szCs w:val="21"/>
    </w:rPr>
  </w:style>
  <w:style w:type="character" w:default="1" w:styleId="DefaultParagraphFont">
    <w:name w:val="Default Paragraph Font"/>
    <w:uiPriority w:val="1"/>
    <w:semiHidden/>
    <w:unhideWhenUsed/>
    <w:rsid w:val="007715B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715BA"/>
  </w:style>
  <w:style w:type="character" w:customStyle="1" w:styleId="Heading1Char">
    <w:name w:val="Heading 1 Char"/>
    <w:link w:val="Heading1"/>
    <w:uiPriority w:val="99"/>
    <w:rsid w:val="00DE2D70"/>
    <w:rPr>
      <w:rFonts w:ascii="Segoe UI" w:eastAsia="Times New Roman" w:hAnsi="Segoe UI" w:cs="Segoe UI"/>
      <w:bCs/>
      <w:color w:val="008AC8"/>
      <w:sz w:val="36"/>
      <w:szCs w:val="28"/>
    </w:rPr>
  </w:style>
  <w:style w:type="paragraph" w:styleId="TOC1">
    <w:name w:val="toc 1"/>
    <w:basedOn w:val="Normal"/>
    <w:next w:val="Normal"/>
    <w:uiPriority w:val="39"/>
    <w:unhideWhenUsed/>
    <w:rsid w:val="00DE2D70"/>
    <w:pPr>
      <w:tabs>
        <w:tab w:val="right" w:leader="dot" w:pos="9346"/>
      </w:tabs>
      <w:spacing w:after="100"/>
    </w:pPr>
    <w:rPr>
      <w:noProof/>
      <w:sz w:val="24"/>
    </w:rPr>
  </w:style>
  <w:style w:type="character" w:styleId="Hyperlink">
    <w:name w:val="Hyperlink"/>
    <w:uiPriority w:val="99"/>
    <w:unhideWhenUsed/>
    <w:rsid w:val="00DE2D70"/>
    <w:rPr>
      <w:rFonts w:ascii="Segoe UI" w:hAnsi="Segoe UI"/>
      <w:color w:val="0563C1"/>
      <w:u w:val="single"/>
    </w:rPr>
  </w:style>
  <w:style w:type="paragraph" w:customStyle="1" w:styleId="Bullet1">
    <w:name w:val="Bullet1"/>
    <w:basedOn w:val="ListBullet"/>
    <w:uiPriority w:val="99"/>
    <w:rsid w:val="00DE2D70"/>
    <w:pPr>
      <w:numPr>
        <w:numId w:val="1"/>
      </w:numPr>
      <w:spacing w:before="240" w:after="240"/>
    </w:pPr>
    <w:rPr>
      <w:rFonts w:cs="Segoe UI"/>
      <w:szCs w:val="20"/>
    </w:rPr>
  </w:style>
  <w:style w:type="paragraph" w:styleId="Header">
    <w:name w:val="header"/>
    <w:basedOn w:val="Normal"/>
    <w:link w:val="HeaderChar"/>
    <w:uiPriority w:val="99"/>
    <w:unhideWhenUsed/>
    <w:rsid w:val="00DE2D70"/>
    <w:pPr>
      <w:tabs>
        <w:tab w:val="center" w:pos="4680"/>
        <w:tab w:val="right" w:pos="9360"/>
      </w:tabs>
      <w:spacing w:after="0"/>
    </w:pPr>
    <w:rPr>
      <w:sz w:val="16"/>
    </w:rPr>
  </w:style>
  <w:style w:type="character" w:customStyle="1" w:styleId="HeaderChar">
    <w:name w:val="Header Char"/>
    <w:link w:val="Header"/>
    <w:uiPriority w:val="99"/>
    <w:rsid w:val="00DE2D70"/>
    <w:rPr>
      <w:rFonts w:ascii="Segoe UI" w:eastAsia="Times New Roman" w:hAnsi="Segoe UI"/>
      <w:sz w:val="16"/>
    </w:rPr>
  </w:style>
  <w:style w:type="paragraph" w:styleId="Footer">
    <w:name w:val="footer"/>
    <w:basedOn w:val="Normal"/>
    <w:link w:val="FooterChar"/>
    <w:uiPriority w:val="99"/>
    <w:unhideWhenUsed/>
    <w:rsid w:val="00DE2D70"/>
    <w:pPr>
      <w:tabs>
        <w:tab w:val="center" w:pos="4680"/>
        <w:tab w:val="right" w:pos="9360"/>
      </w:tabs>
      <w:spacing w:after="0"/>
    </w:pPr>
    <w:rPr>
      <w:color w:val="808080"/>
      <w:sz w:val="16"/>
    </w:rPr>
  </w:style>
  <w:style w:type="character" w:customStyle="1" w:styleId="FooterChar">
    <w:name w:val="Footer Char"/>
    <w:link w:val="Footer"/>
    <w:uiPriority w:val="99"/>
    <w:rsid w:val="00DE2D70"/>
    <w:rPr>
      <w:rFonts w:ascii="Segoe UI" w:eastAsia="Times New Roman" w:hAnsi="Segoe UI"/>
      <w:color w:val="808080"/>
      <w:sz w:val="16"/>
    </w:rPr>
  </w:style>
  <w:style w:type="paragraph" w:styleId="TOC3">
    <w:name w:val="toc 3"/>
    <w:basedOn w:val="TOCHeading"/>
    <w:next w:val="Normal"/>
    <w:autoRedefine/>
    <w:uiPriority w:val="39"/>
    <w:unhideWhenUsed/>
    <w:rsid w:val="00DE2D70"/>
    <w:pPr>
      <w:keepNext w:val="0"/>
      <w:keepLines w:val="0"/>
      <w:pageBreakBefore w:val="0"/>
      <w:tabs>
        <w:tab w:val="right" w:leader="dot" w:pos="9346"/>
      </w:tabs>
      <w:spacing w:before="0" w:after="100"/>
      <w:ind w:left="864"/>
    </w:pPr>
    <w:rPr>
      <w:rFonts w:ascii="Segoe" w:eastAsia="Calibri" w:hAnsi="Segoe" w:cs="Arial"/>
      <w:color w:val="auto"/>
      <w:spacing w:val="10"/>
      <w:sz w:val="20"/>
      <w:szCs w:val="48"/>
    </w:rPr>
  </w:style>
  <w:style w:type="character" w:customStyle="1" w:styleId="StyleLatinSegoeUI10pt">
    <w:name w:val="Style (Latin) Segoe UI 10 pt"/>
    <w:semiHidden/>
    <w:rsid w:val="00DE2D70"/>
    <w:rPr>
      <w:rFonts w:ascii="Segoe UI" w:hAnsi="Segoe UI"/>
      <w:sz w:val="20"/>
    </w:rPr>
  </w:style>
  <w:style w:type="table" w:styleId="TableGrid">
    <w:name w:val="Table Grid"/>
    <w:aliases w:val="Tabla Microsoft Servicios"/>
    <w:basedOn w:val="TableNormal"/>
    <w:uiPriority w:val="39"/>
    <w:rsid w:val="00DE2D70"/>
    <w:rPr>
      <w:rFonts w:ascii="Segoe UI" w:eastAsia="Times New Roman" w:hAnsi="Segoe UI"/>
      <w:sz w:val="16"/>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sz w:val="16"/>
      </w:rPr>
      <w:tblPr/>
      <w:trPr>
        <w:tblHeader/>
      </w:trPr>
      <w:tcPr>
        <w:shd w:val="clear" w:color="auto" w:fill="008AC8"/>
      </w:tcPr>
    </w:tblStylePr>
  </w:style>
  <w:style w:type="paragraph" w:customStyle="1" w:styleId="CoverTitle">
    <w:name w:val="Cover Title"/>
    <w:basedOn w:val="Normal"/>
    <w:next w:val="CoverSubject"/>
    <w:uiPriority w:val="99"/>
    <w:rsid w:val="00DE2D70"/>
    <w:rPr>
      <w:color w:val="FFFFFF"/>
      <w:sz w:val="44"/>
    </w:rPr>
  </w:style>
  <w:style w:type="paragraph" w:customStyle="1" w:styleId="CoverSubject">
    <w:name w:val="Cover Subject"/>
    <w:basedOn w:val="Normal"/>
    <w:uiPriority w:val="99"/>
    <w:rsid w:val="00DE2D70"/>
    <w:pPr>
      <w:spacing w:after="600"/>
      <w:ind w:left="-720"/>
    </w:pPr>
    <w:rPr>
      <w:color w:val="008AC8"/>
      <w:sz w:val="36"/>
    </w:rPr>
  </w:style>
  <w:style w:type="paragraph" w:customStyle="1" w:styleId="CoverHeading2">
    <w:name w:val="Cover Heading 2"/>
    <w:basedOn w:val="Normal"/>
    <w:uiPriority w:val="99"/>
    <w:rsid w:val="00DE2D70"/>
    <w:pPr>
      <w:spacing w:before="360"/>
      <w:ind w:left="-357"/>
    </w:pPr>
    <w:rPr>
      <w:bCs/>
      <w:color w:val="008AC8"/>
      <w:sz w:val="28"/>
      <w:szCs w:val="28"/>
    </w:rPr>
  </w:style>
  <w:style w:type="character" w:styleId="Emphasis">
    <w:name w:val="Emphasis"/>
    <w:uiPriority w:val="99"/>
    <w:qFormat/>
    <w:rsid w:val="00DE2D70"/>
    <w:rPr>
      <w:rFonts w:ascii="Segoe UI" w:hAnsi="Segoe UI"/>
      <w:b w:val="0"/>
      <w:bCs/>
      <w:i/>
      <w:iCs/>
      <w:color w:val="auto"/>
      <w:sz w:val="22"/>
    </w:rPr>
  </w:style>
  <w:style w:type="paragraph" w:customStyle="1" w:styleId="VisibleGuidance">
    <w:name w:val="Visible Guidance"/>
    <w:basedOn w:val="Normal"/>
    <w:next w:val="Normal"/>
    <w:link w:val="VisibleGuidanceChar"/>
    <w:uiPriority w:val="99"/>
    <w:rsid w:val="00DE2D70"/>
    <w:pPr>
      <w:shd w:val="clear" w:color="auto" w:fill="F2F2F2"/>
    </w:pPr>
    <w:rPr>
      <w:color w:val="FF0066"/>
    </w:rPr>
  </w:style>
  <w:style w:type="character" w:styleId="Strong">
    <w:name w:val="Strong"/>
    <w:uiPriority w:val="99"/>
    <w:qFormat/>
    <w:rsid w:val="00DE2D70"/>
    <w:rPr>
      <w:b/>
      <w:bCs/>
    </w:rPr>
  </w:style>
  <w:style w:type="paragraph" w:styleId="ListParagraph">
    <w:name w:val="List Paragraph"/>
    <w:aliases w:val="Bullet Number,List Paragraph1,lp1,lp11,List Paragraph11,Bullet 1,Use Case List Paragraph"/>
    <w:basedOn w:val="Normal"/>
    <w:link w:val="ListParagraphChar"/>
    <w:uiPriority w:val="34"/>
    <w:qFormat/>
    <w:rsid w:val="00DE2D70"/>
    <w:pPr>
      <w:numPr>
        <w:numId w:val="6"/>
      </w:numPr>
      <w:contextualSpacing/>
    </w:pPr>
  </w:style>
  <w:style w:type="paragraph" w:styleId="TOCHeading">
    <w:name w:val="TOC Heading"/>
    <w:basedOn w:val="Heading1"/>
    <w:next w:val="Normal"/>
    <w:uiPriority w:val="39"/>
    <w:qFormat/>
    <w:rsid w:val="00DE2D70"/>
    <w:pPr>
      <w:spacing w:before="360" w:line="276" w:lineRule="auto"/>
      <w:outlineLvl w:val="9"/>
    </w:pPr>
    <w:rPr>
      <w:rFonts w:cs="Times New Roman"/>
      <w:bCs w:val="0"/>
      <w:sz w:val="32"/>
      <w:szCs w:val="32"/>
    </w:rPr>
  </w:style>
  <w:style w:type="character" w:styleId="IntenseEmphasis">
    <w:name w:val="Intense Emphasis"/>
    <w:uiPriority w:val="99"/>
    <w:rsid w:val="00DE2D70"/>
    <w:rPr>
      <w:i/>
      <w:iCs/>
      <w:color w:val="5B9BD5"/>
    </w:rPr>
  </w:style>
  <w:style w:type="paragraph" w:styleId="Caption">
    <w:name w:val="caption"/>
    <w:basedOn w:val="Normal"/>
    <w:next w:val="Normal"/>
    <w:uiPriority w:val="99"/>
    <w:unhideWhenUsed/>
    <w:rsid w:val="00DE2D70"/>
    <w:pPr>
      <w:spacing w:after="0"/>
    </w:pPr>
    <w:rPr>
      <w:iCs/>
      <w:color w:val="008AC8"/>
      <w:sz w:val="18"/>
      <w:szCs w:val="18"/>
    </w:rPr>
  </w:style>
  <w:style w:type="character" w:customStyle="1" w:styleId="Heading5Char">
    <w:name w:val="Heading 5 Char"/>
    <w:link w:val="Heading5"/>
    <w:uiPriority w:val="99"/>
    <w:rsid w:val="00DE2D70"/>
    <w:rPr>
      <w:rFonts w:ascii="Segoe UI" w:hAnsi="Segoe UI" w:cs="Times New Roman"/>
      <w:bCs/>
      <w:iCs/>
      <w:color w:val="008AC8"/>
      <w:sz w:val="24"/>
      <w:szCs w:val="24"/>
    </w:rPr>
  </w:style>
  <w:style w:type="paragraph" w:customStyle="1" w:styleId="Heading1Numbered">
    <w:name w:val="Heading 1 (Numbered)"/>
    <w:basedOn w:val="Normal"/>
    <w:next w:val="Normal"/>
    <w:uiPriority w:val="99"/>
    <w:qFormat/>
    <w:rsid w:val="00DE2D70"/>
    <w:pPr>
      <w:keepNext/>
      <w:keepLines/>
      <w:pageBreakBefore/>
      <w:numPr>
        <w:numId w:val="8"/>
      </w:numPr>
      <w:tabs>
        <w:tab w:val="left" w:pos="1440"/>
      </w:tabs>
      <w:spacing w:before="360" w:after="360" w:line="600" w:lineRule="exact"/>
      <w:outlineLvl w:val="0"/>
    </w:pPr>
    <w:rPr>
      <w:rFonts w:eastAsia="Calibri"/>
      <w:color w:val="008AC8"/>
      <w:spacing w:val="10"/>
      <w:sz w:val="36"/>
      <w:szCs w:val="48"/>
    </w:rPr>
  </w:style>
  <w:style w:type="character" w:customStyle="1" w:styleId="ListParagraphChar">
    <w:name w:val="List Paragraph Char"/>
    <w:aliases w:val="Bullet Number Char,List Paragraph1 Char,lp1 Char,lp11 Char,List Paragraph11 Char,Bullet 1 Char,Use Case List Paragraph Char"/>
    <w:link w:val="ListParagraph"/>
    <w:uiPriority w:val="34"/>
    <w:locked/>
    <w:rsid w:val="00DE2D70"/>
    <w:rPr>
      <w:rFonts w:asciiTheme="minorHAnsi" w:eastAsiaTheme="minorHAnsi" w:hAnsiTheme="minorHAnsi" w:cstheme="minorBidi"/>
      <w:sz w:val="22"/>
      <w:szCs w:val="22"/>
      <w:lang w:val="hu-HU"/>
    </w:rPr>
  </w:style>
  <w:style w:type="paragraph" w:styleId="ListBullet">
    <w:name w:val="List Bullet"/>
    <w:basedOn w:val="Normal"/>
    <w:uiPriority w:val="4"/>
    <w:qFormat/>
    <w:rsid w:val="00DE2D70"/>
    <w:pPr>
      <w:numPr>
        <w:numId w:val="4"/>
      </w:numPr>
      <w:spacing w:after="200"/>
      <w:ind w:left="720"/>
      <w:contextualSpacing/>
    </w:pPr>
  </w:style>
  <w:style w:type="paragraph" w:customStyle="1" w:styleId="Heading2Numbered">
    <w:name w:val="Heading 2 (Numbered)"/>
    <w:basedOn w:val="Heading1Numbered"/>
    <w:next w:val="Normal"/>
    <w:uiPriority w:val="99"/>
    <w:qFormat/>
    <w:rsid w:val="00DE2D70"/>
    <w:pPr>
      <w:pageBreakBefore w:val="0"/>
      <w:numPr>
        <w:ilvl w:val="1"/>
      </w:numPr>
      <w:spacing w:after="240" w:line="240" w:lineRule="auto"/>
      <w:outlineLvl w:val="1"/>
    </w:pPr>
    <w:rPr>
      <w:sz w:val="32"/>
      <w:szCs w:val="36"/>
    </w:rPr>
  </w:style>
  <w:style w:type="paragraph" w:customStyle="1" w:styleId="Heading3Numbered">
    <w:name w:val="Heading 3 (Numbered)"/>
    <w:basedOn w:val="Heading2Numbered"/>
    <w:next w:val="Normal"/>
    <w:uiPriority w:val="99"/>
    <w:qFormat/>
    <w:rsid w:val="00DE2D70"/>
    <w:pPr>
      <w:numPr>
        <w:ilvl w:val="2"/>
      </w:numPr>
      <w:spacing w:before="240"/>
      <w:outlineLvl w:val="2"/>
    </w:pPr>
    <w:rPr>
      <w:sz w:val="28"/>
      <w:szCs w:val="28"/>
    </w:rPr>
  </w:style>
  <w:style w:type="paragraph" w:customStyle="1" w:styleId="Heading4Numbered">
    <w:name w:val="Heading 4 (Numbered)"/>
    <w:basedOn w:val="Heading3Numbered"/>
    <w:next w:val="Normal"/>
    <w:uiPriority w:val="99"/>
    <w:unhideWhenUsed/>
    <w:rsid w:val="00DE2D70"/>
    <w:pPr>
      <w:numPr>
        <w:ilvl w:val="3"/>
      </w:numPr>
      <w:outlineLvl w:val="3"/>
    </w:pPr>
    <w:rPr>
      <w:sz w:val="24"/>
    </w:rPr>
  </w:style>
  <w:style w:type="paragraph" w:customStyle="1" w:styleId="Heading5Numbered">
    <w:name w:val="Heading 5 (Numbered)"/>
    <w:basedOn w:val="Heading4Numbered"/>
    <w:next w:val="Normal"/>
    <w:uiPriority w:val="99"/>
    <w:semiHidden/>
    <w:rsid w:val="00DE2D70"/>
    <w:pPr>
      <w:framePr w:wrap="around" w:vAnchor="text" w:hAnchor="text" w:y="1"/>
      <w:numPr>
        <w:ilvl w:val="0"/>
        <w:numId w:val="9"/>
      </w:numPr>
      <w:tabs>
        <w:tab w:val="clear" w:pos="1440"/>
        <w:tab w:val="left" w:pos="2160"/>
      </w:tabs>
      <w:outlineLvl w:val="4"/>
    </w:pPr>
    <w:rPr>
      <w:szCs w:val="20"/>
    </w:rPr>
  </w:style>
  <w:style w:type="paragraph" w:customStyle="1" w:styleId="TableListBullet">
    <w:name w:val="Table List Bullet"/>
    <w:basedOn w:val="Normal"/>
    <w:uiPriority w:val="99"/>
    <w:qFormat/>
    <w:rsid w:val="00DE2D70"/>
    <w:pPr>
      <w:numPr>
        <w:numId w:val="2"/>
      </w:numPr>
      <w:ind w:left="288" w:hanging="288"/>
      <w:contextualSpacing/>
    </w:pPr>
    <w:rPr>
      <w:sz w:val="18"/>
      <w:szCs w:val="16"/>
    </w:rPr>
  </w:style>
  <w:style w:type="paragraph" w:customStyle="1" w:styleId="CodeBlock">
    <w:name w:val="Code Block"/>
    <w:basedOn w:val="Normal"/>
    <w:uiPriority w:val="99"/>
    <w:qFormat/>
    <w:rsid w:val="00DE2D70"/>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99"/>
    <w:rsid w:val="00DE2D70"/>
    <w:pPr>
      <w:numPr>
        <w:numId w:val="19"/>
      </w:numPr>
      <w:spacing w:after="200"/>
      <w:contextualSpacing/>
    </w:pPr>
    <w:rPr>
      <w:rFonts w:eastAsia="Arial"/>
      <w:lang w:eastAsia="ja-JP"/>
    </w:rPr>
  </w:style>
  <w:style w:type="paragraph" w:customStyle="1" w:styleId="Note">
    <w:name w:val="Note"/>
    <w:basedOn w:val="Normal"/>
    <w:uiPriority w:val="99"/>
    <w:qFormat/>
    <w:rsid w:val="00DE2D70"/>
    <w:pPr>
      <w:pBdr>
        <w:left w:val="single" w:sz="18" w:space="6" w:color="008AC8"/>
      </w:pBdr>
      <w:spacing w:after="200"/>
      <w:ind w:left="720"/>
    </w:pPr>
    <w:rPr>
      <w:szCs w:val="18"/>
    </w:rPr>
  </w:style>
  <w:style w:type="paragraph" w:customStyle="1" w:styleId="NoteTitle">
    <w:name w:val="Note Title"/>
    <w:basedOn w:val="Note"/>
    <w:next w:val="Note"/>
    <w:uiPriority w:val="99"/>
    <w:qFormat/>
    <w:rsid w:val="00DE2D70"/>
    <w:pPr>
      <w:keepNext/>
      <w:spacing w:before="240" w:after="240"/>
    </w:pPr>
    <w:rPr>
      <w:bCs/>
      <w:color w:val="008AC8"/>
      <w:sz w:val="24"/>
    </w:rPr>
  </w:style>
  <w:style w:type="numbering" w:customStyle="1" w:styleId="Checklist">
    <w:name w:val="Checklist"/>
    <w:basedOn w:val="NoList"/>
    <w:rsid w:val="00DE2D70"/>
    <w:pPr>
      <w:numPr>
        <w:numId w:val="3"/>
      </w:numPr>
    </w:pPr>
  </w:style>
  <w:style w:type="paragraph" w:customStyle="1" w:styleId="TableText">
    <w:name w:val="Table Text"/>
    <w:basedOn w:val="Normal"/>
    <w:uiPriority w:val="99"/>
    <w:qFormat/>
    <w:rsid w:val="00DE2D70"/>
    <w:rPr>
      <w:sz w:val="18"/>
    </w:rPr>
  </w:style>
  <w:style w:type="paragraph" w:customStyle="1" w:styleId="CommandLine">
    <w:name w:val="Command Line"/>
    <w:basedOn w:val="Normal"/>
    <w:uiPriority w:val="99"/>
    <w:rsid w:val="00DE2D70"/>
    <w:pPr>
      <w:shd w:val="clear" w:color="auto" w:fill="F2F2F2"/>
      <w:tabs>
        <w:tab w:val="left" w:pos="2790"/>
        <w:tab w:val="left" w:pos="3780"/>
        <w:tab w:val="left" w:pos="4860"/>
        <w:tab w:val="left" w:pos="6390"/>
      </w:tabs>
      <w:spacing w:before="80" w:after="200"/>
      <w:ind w:left="993" w:right="144"/>
      <w:contextualSpacing/>
    </w:pPr>
    <w:rPr>
      <w:rFonts w:ascii="Consolas" w:eastAsia="Calibri" w:hAnsi="Consolas" w:cs="Consolas"/>
      <w:sz w:val="20"/>
      <w:szCs w:val="23"/>
    </w:rPr>
  </w:style>
  <w:style w:type="numbering" w:customStyle="1" w:styleId="Style1">
    <w:name w:val="Style1"/>
    <w:uiPriority w:val="99"/>
    <w:rsid w:val="00DE2D70"/>
    <w:pPr>
      <w:numPr>
        <w:numId w:val="4"/>
      </w:numPr>
    </w:pPr>
  </w:style>
  <w:style w:type="numbering" w:customStyle="1" w:styleId="NumberedList">
    <w:name w:val="Numbered List"/>
    <w:rsid w:val="00DE2D70"/>
    <w:pPr>
      <w:numPr>
        <w:numId w:val="5"/>
      </w:numPr>
    </w:pPr>
  </w:style>
  <w:style w:type="paragraph" w:styleId="TOC2">
    <w:name w:val="toc 2"/>
    <w:basedOn w:val="Normal"/>
    <w:next w:val="Normal"/>
    <w:autoRedefine/>
    <w:uiPriority w:val="39"/>
    <w:unhideWhenUsed/>
    <w:rsid w:val="00DE2D70"/>
    <w:pPr>
      <w:tabs>
        <w:tab w:val="left" w:pos="288"/>
        <w:tab w:val="left" w:pos="880"/>
        <w:tab w:val="right" w:leader="dot" w:pos="9346"/>
      </w:tabs>
      <w:spacing w:after="100"/>
      <w:ind w:left="432"/>
    </w:pPr>
  </w:style>
  <w:style w:type="table" w:styleId="PlainTable3">
    <w:name w:val="Plain Table 3"/>
    <w:basedOn w:val="TableNormal"/>
    <w:uiPriority w:val="43"/>
    <w:rsid w:val="00DE2D70"/>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DE2D70"/>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PlainTable5">
    <w:name w:val="Plain Table 5"/>
    <w:basedOn w:val="TableNormal"/>
    <w:uiPriority w:val="45"/>
    <w:rsid w:val="00DE2D70"/>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NumHeading3">
    <w:name w:val="Num Heading 3"/>
    <w:basedOn w:val="Heading3"/>
    <w:next w:val="Normal"/>
    <w:rsid w:val="00DE2D70"/>
    <w:pPr>
      <w:keepNext w:val="0"/>
      <w:keepLines w:val="0"/>
      <w:widowControl w:val="0"/>
      <w:numPr>
        <w:ilvl w:val="5"/>
        <w:numId w:val="8"/>
      </w:numPr>
      <w:spacing w:before="120" w:after="60"/>
      <w:outlineLvl w:val="9"/>
    </w:pPr>
    <w:rPr>
      <w:rFonts w:eastAsia="Segoe Semibold" w:cs="Segoe Semibold"/>
      <w:color w:val="333333"/>
      <w:sz w:val="16"/>
      <w:szCs w:val="26"/>
      <w:lang w:eastAsia="en-AU"/>
    </w:rPr>
  </w:style>
  <w:style w:type="paragraph" w:customStyle="1" w:styleId="NumHeading4">
    <w:name w:val="Num Heading 4"/>
    <w:basedOn w:val="Heading4"/>
    <w:next w:val="Normal"/>
    <w:rsid w:val="00DE2D70"/>
    <w:pPr>
      <w:keepNext w:val="0"/>
      <w:keepLines w:val="0"/>
      <w:widowControl w:val="0"/>
      <w:numPr>
        <w:ilvl w:val="6"/>
        <w:numId w:val="8"/>
      </w:numPr>
      <w:spacing w:before="120" w:after="60"/>
      <w:outlineLvl w:val="9"/>
    </w:pPr>
    <w:rPr>
      <w:rFonts w:eastAsia="Segoe Semibold" w:cs="Segoe Semibold"/>
      <w:i/>
      <w:color w:val="333333"/>
      <w:sz w:val="16"/>
      <w:lang w:eastAsia="en-AU"/>
    </w:rPr>
  </w:style>
  <w:style w:type="character" w:customStyle="1" w:styleId="Heading3Char">
    <w:name w:val="Heading 3 Char"/>
    <w:link w:val="Heading3"/>
    <w:uiPriority w:val="99"/>
    <w:rsid w:val="00DE2D70"/>
    <w:rPr>
      <w:rFonts w:ascii="Segoe UI" w:eastAsia="Times New Roman" w:hAnsi="Segoe UI" w:cs="Times New Roman"/>
      <w:bCs/>
      <w:color w:val="008AC8"/>
      <w:sz w:val="28"/>
      <w:szCs w:val="24"/>
    </w:rPr>
  </w:style>
  <w:style w:type="character" w:customStyle="1" w:styleId="Heading4Char">
    <w:name w:val="Heading 4 Char"/>
    <w:link w:val="Heading4"/>
    <w:uiPriority w:val="99"/>
    <w:rsid w:val="00DE2D70"/>
    <w:rPr>
      <w:rFonts w:ascii="Segoe UI" w:eastAsia="Times New Roman" w:hAnsi="Segoe UI" w:cs="Times New Roman"/>
      <w:bCs/>
      <w:iCs/>
      <w:color w:val="008AC8"/>
      <w:sz w:val="24"/>
      <w:szCs w:val="24"/>
    </w:rPr>
  </w:style>
  <w:style w:type="paragraph" w:customStyle="1" w:styleId="NumHeading1">
    <w:name w:val="Num Heading 1"/>
    <w:basedOn w:val="Heading1"/>
    <w:next w:val="Normal"/>
    <w:rsid w:val="00DE2D70"/>
    <w:pPr>
      <w:keepLines w:val="0"/>
      <w:spacing w:before="120" w:after="120"/>
    </w:pPr>
    <w:rPr>
      <w:rFonts w:ascii="Segoe Black" w:eastAsia="Segoe Black" w:hAnsi="Segoe Black" w:cs="Segoe Black"/>
      <w:b/>
      <w:smallCaps/>
      <w:color w:val="333333"/>
      <w:kern w:val="32"/>
      <w:sz w:val="32"/>
      <w:szCs w:val="32"/>
      <w:lang w:eastAsia="en-AU"/>
    </w:rPr>
  </w:style>
  <w:style w:type="paragraph" w:customStyle="1" w:styleId="NumHeading2">
    <w:name w:val="Num Heading 2"/>
    <w:basedOn w:val="Heading2"/>
    <w:next w:val="Normal"/>
    <w:rsid w:val="00DE2D70"/>
    <w:pPr>
      <w:keepLines w:val="0"/>
      <w:spacing w:before="240" w:after="120"/>
    </w:pPr>
    <w:rPr>
      <w:rFonts w:ascii="Segoe" w:eastAsia="Segoe" w:hAnsi="Segoe" w:cs="Segoe"/>
      <w:b/>
      <w:bCs w:val="0"/>
      <w:color w:val="333333"/>
      <w:sz w:val="28"/>
      <w:szCs w:val="28"/>
      <w:lang w:eastAsia="en-AU"/>
    </w:rPr>
  </w:style>
  <w:style w:type="character" w:customStyle="1" w:styleId="Heading2Char">
    <w:name w:val="Heading 2 Char"/>
    <w:link w:val="Heading2"/>
    <w:uiPriority w:val="99"/>
    <w:rsid w:val="00DE2D70"/>
    <w:rPr>
      <w:rFonts w:ascii="Segoe UI" w:eastAsia="Times New Roman" w:hAnsi="Segoe UI" w:cs="Times New Roman"/>
      <w:bCs/>
      <w:color w:val="008AC8"/>
      <w:sz w:val="32"/>
      <w:szCs w:val="26"/>
    </w:rPr>
  </w:style>
  <w:style w:type="character" w:customStyle="1" w:styleId="Heading6Char">
    <w:name w:val="Heading 6 Char"/>
    <w:link w:val="Heading6"/>
    <w:uiPriority w:val="9"/>
    <w:semiHidden/>
    <w:rsid w:val="00DE2D70"/>
    <w:rPr>
      <w:rFonts w:ascii="Calibri Light" w:eastAsiaTheme="minorHAnsi" w:hAnsi="Calibri Light" w:cs="Times New Roman"/>
      <w:color w:val="1F4D78"/>
      <w:sz w:val="22"/>
      <w:szCs w:val="22"/>
      <w:lang w:val="hu-HU"/>
    </w:rPr>
  </w:style>
  <w:style w:type="character" w:customStyle="1" w:styleId="Heading7Char">
    <w:name w:val="Heading 7 Char"/>
    <w:link w:val="Heading7"/>
    <w:uiPriority w:val="9"/>
    <w:semiHidden/>
    <w:rsid w:val="00DE2D70"/>
    <w:rPr>
      <w:rFonts w:ascii="Calibri Light" w:eastAsiaTheme="minorHAnsi" w:hAnsi="Calibri Light" w:cs="Times New Roman"/>
      <w:i/>
      <w:iCs/>
      <w:color w:val="1F4D78"/>
      <w:sz w:val="22"/>
      <w:szCs w:val="22"/>
      <w:lang w:val="hu-HU"/>
    </w:rPr>
  </w:style>
  <w:style w:type="character" w:customStyle="1" w:styleId="Heading8Char">
    <w:name w:val="Heading 8 Char"/>
    <w:link w:val="Heading8"/>
    <w:uiPriority w:val="9"/>
    <w:semiHidden/>
    <w:rsid w:val="00DE2D70"/>
    <w:rPr>
      <w:rFonts w:ascii="Calibri Light" w:eastAsiaTheme="minorHAnsi" w:hAnsi="Calibri Light" w:cs="Times New Roman"/>
      <w:color w:val="272727"/>
      <w:sz w:val="21"/>
      <w:szCs w:val="21"/>
      <w:lang w:val="hu-HU"/>
    </w:rPr>
  </w:style>
  <w:style w:type="character" w:customStyle="1" w:styleId="Heading9Char">
    <w:name w:val="Heading 9 Char"/>
    <w:link w:val="Heading9"/>
    <w:uiPriority w:val="9"/>
    <w:semiHidden/>
    <w:rsid w:val="00DE2D70"/>
    <w:rPr>
      <w:rFonts w:ascii="Calibri Light" w:eastAsiaTheme="minorHAnsi" w:hAnsi="Calibri Light" w:cs="Times New Roman"/>
      <w:i/>
      <w:iCs/>
      <w:color w:val="272727"/>
      <w:sz w:val="21"/>
      <w:szCs w:val="21"/>
      <w:lang w:val="hu-HU"/>
    </w:rPr>
  </w:style>
  <w:style w:type="paragraph" w:styleId="ListBullet2">
    <w:name w:val="List Bullet 2"/>
    <w:basedOn w:val="ListBullet"/>
    <w:uiPriority w:val="99"/>
    <w:qFormat/>
    <w:rsid w:val="00DE2D70"/>
    <w:pPr>
      <w:numPr>
        <w:numId w:val="10"/>
      </w:numPr>
      <w:ind w:left="1080"/>
    </w:pPr>
  </w:style>
  <w:style w:type="paragraph" w:styleId="ListBullet3">
    <w:name w:val="List Bullet 3"/>
    <w:basedOn w:val="ListBullet2"/>
    <w:uiPriority w:val="99"/>
    <w:qFormat/>
    <w:rsid w:val="00DE2D70"/>
    <w:pPr>
      <w:numPr>
        <w:numId w:val="11"/>
      </w:numPr>
    </w:pPr>
  </w:style>
  <w:style w:type="paragraph" w:styleId="ListBullet4">
    <w:name w:val="List Bullet 4"/>
    <w:basedOn w:val="ListBullet3"/>
    <w:uiPriority w:val="99"/>
    <w:qFormat/>
    <w:rsid w:val="00DE2D70"/>
    <w:pPr>
      <w:numPr>
        <w:numId w:val="12"/>
      </w:numPr>
    </w:pPr>
  </w:style>
  <w:style w:type="paragraph" w:styleId="ListBullet5">
    <w:name w:val="List Bullet 5"/>
    <w:basedOn w:val="ListBullet4"/>
    <w:uiPriority w:val="99"/>
    <w:rsid w:val="00DE2D70"/>
    <w:pPr>
      <w:numPr>
        <w:numId w:val="13"/>
      </w:numPr>
    </w:pPr>
  </w:style>
  <w:style w:type="paragraph" w:styleId="ListNumber2">
    <w:name w:val="List Number 2"/>
    <w:basedOn w:val="ListNumber"/>
    <w:uiPriority w:val="99"/>
    <w:qFormat/>
    <w:rsid w:val="00DE2D70"/>
    <w:pPr>
      <w:numPr>
        <w:numId w:val="15"/>
      </w:numPr>
    </w:pPr>
  </w:style>
  <w:style w:type="paragraph" w:styleId="ListNumber">
    <w:name w:val="List Number"/>
    <w:basedOn w:val="ListBullet"/>
    <w:uiPriority w:val="99"/>
    <w:qFormat/>
    <w:rsid w:val="00DE2D70"/>
    <w:pPr>
      <w:numPr>
        <w:numId w:val="14"/>
      </w:numPr>
    </w:pPr>
  </w:style>
  <w:style w:type="paragraph" w:styleId="ListNumber3">
    <w:name w:val="List Number 3"/>
    <w:basedOn w:val="ListNumber2"/>
    <w:uiPriority w:val="99"/>
    <w:qFormat/>
    <w:rsid w:val="00DE2D70"/>
    <w:pPr>
      <w:numPr>
        <w:numId w:val="16"/>
      </w:numPr>
    </w:pPr>
  </w:style>
  <w:style w:type="paragraph" w:styleId="ListNumber4">
    <w:name w:val="List Number 4"/>
    <w:basedOn w:val="ListNumber3"/>
    <w:uiPriority w:val="99"/>
    <w:qFormat/>
    <w:rsid w:val="00DE2D70"/>
    <w:pPr>
      <w:numPr>
        <w:numId w:val="17"/>
      </w:numPr>
    </w:pPr>
  </w:style>
  <w:style w:type="character" w:styleId="PlaceholderText">
    <w:name w:val="Placeholder Text"/>
    <w:uiPriority w:val="99"/>
    <w:semiHidden/>
    <w:rsid w:val="00DE2D70"/>
    <w:rPr>
      <w:color w:val="808080"/>
    </w:rPr>
  </w:style>
  <w:style w:type="numbering" w:customStyle="1" w:styleId="Bullets">
    <w:name w:val="Bullets"/>
    <w:rsid w:val="00DE2D70"/>
    <w:pPr>
      <w:numPr>
        <w:numId w:val="18"/>
      </w:numPr>
    </w:pPr>
  </w:style>
  <w:style w:type="paragraph" w:customStyle="1" w:styleId="HeaderUnderline">
    <w:name w:val="Header Underline"/>
    <w:basedOn w:val="Header"/>
    <w:uiPriority w:val="99"/>
    <w:rsid w:val="00DE2D70"/>
    <w:pPr>
      <w:pBdr>
        <w:bottom w:val="single" w:sz="4" w:space="1" w:color="auto"/>
      </w:pBdr>
      <w:tabs>
        <w:tab w:val="clear" w:pos="4680"/>
        <w:tab w:val="clear" w:pos="9360"/>
      </w:tabs>
      <w:spacing w:line="276" w:lineRule="auto"/>
      <w:jc w:val="right"/>
    </w:pPr>
    <w:rPr>
      <w:rFonts w:ascii="Calibri" w:eastAsia="Calibri" w:hAnsi="Calibri" w:cs="Calibri"/>
      <w:szCs w:val="16"/>
      <w:lang w:val="en-AU" w:eastAsia="ja-JP"/>
    </w:rPr>
  </w:style>
  <w:style w:type="character" w:styleId="FollowedHyperlink">
    <w:name w:val="FollowedHyperlink"/>
    <w:uiPriority w:val="99"/>
    <w:semiHidden/>
    <w:unhideWhenUsed/>
    <w:rsid w:val="00DE2D70"/>
    <w:rPr>
      <w:color w:val="954F72"/>
      <w:u w:val="single"/>
    </w:rPr>
  </w:style>
  <w:style w:type="paragraph" w:customStyle="1" w:styleId="Heading4Num">
    <w:name w:val="Heading 4 Num"/>
    <w:basedOn w:val="Normal"/>
    <w:next w:val="Normal"/>
    <w:unhideWhenUsed/>
    <w:rsid w:val="00204C17"/>
    <w:pPr>
      <w:keepNext/>
      <w:keepLines/>
      <w:spacing w:before="240" w:after="240"/>
      <w:outlineLvl w:val="3"/>
    </w:pPr>
    <w:rPr>
      <w:rFonts w:eastAsia="Calibri"/>
      <w:color w:val="008AC8"/>
      <w:sz w:val="24"/>
    </w:rPr>
  </w:style>
  <w:style w:type="paragraph" w:customStyle="1" w:styleId="Heading5Num">
    <w:name w:val="Heading 5 Num"/>
    <w:basedOn w:val="Normal"/>
    <w:next w:val="Normal"/>
    <w:semiHidden/>
    <w:rsid w:val="00204C17"/>
    <w:pPr>
      <w:keepNext/>
      <w:keepLines/>
      <w:spacing w:before="240"/>
      <w:outlineLvl w:val="4"/>
    </w:pPr>
    <w:rPr>
      <w:rFonts w:eastAsia="Calibri"/>
      <w:color w:val="008AC8"/>
      <w:sz w:val="24"/>
      <w:szCs w:val="20"/>
    </w:rPr>
  </w:style>
  <w:style w:type="table" w:customStyle="1" w:styleId="TablaMicrosoftServicios1">
    <w:name w:val="Tabla Microsoft Servicios1"/>
    <w:basedOn w:val="TableNormal"/>
    <w:next w:val="TableGrid"/>
    <w:rsid w:val="00DE2D70"/>
    <w:rPr>
      <w:rFonts w:ascii="Segoe UI" w:eastAsia="Times New Roman" w:hAnsi="Segoe UI"/>
      <w:sz w:val="16"/>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sz w:val="16"/>
      </w:rPr>
      <w:tblPr/>
      <w:trPr>
        <w:tblHeader/>
      </w:trPr>
      <w:tcPr>
        <w:shd w:val="clear" w:color="auto" w:fill="008AC8"/>
      </w:tcPr>
    </w:tblStylePr>
  </w:style>
  <w:style w:type="character" w:customStyle="1" w:styleId="VisibleGuidanceChar">
    <w:name w:val="Visible Guidance Char"/>
    <w:link w:val="VisibleGuidance"/>
    <w:uiPriority w:val="99"/>
    <w:rsid w:val="009A6463"/>
    <w:rPr>
      <w:rFonts w:ascii="Segoe UI" w:eastAsia="Times New Roman" w:hAnsi="Segoe UI"/>
      <w:color w:val="FF0066"/>
      <w:shd w:val="clear" w:color="auto" w:fill="F2F2F2"/>
    </w:rPr>
  </w:style>
  <w:style w:type="numbering" w:customStyle="1" w:styleId="HeadingNumbered">
    <w:name w:val="Heading Numbered"/>
    <w:basedOn w:val="111111"/>
    <w:uiPriority w:val="99"/>
    <w:rsid w:val="00837925"/>
    <w:pPr>
      <w:numPr>
        <w:numId w:val="20"/>
      </w:numPr>
    </w:pPr>
  </w:style>
  <w:style w:type="numbering" w:styleId="111111">
    <w:name w:val="Outline List 2"/>
    <w:basedOn w:val="NoList"/>
    <w:uiPriority w:val="99"/>
    <w:semiHidden/>
    <w:unhideWhenUsed/>
    <w:rsid w:val="00837925"/>
  </w:style>
  <w:style w:type="paragraph" w:styleId="BodyText">
    <w:name w:val="Body Text"/>
    <w:basedOn w:val="Normal"/>
    <w:link w:val="BodyTextChar"/>
    <w:uiPriority w:val="99"/>
    <w:unhideWhenUsed/>
    <w:rsid w:val="00837925"/>
    <w:pPr>
      <w:tabs>
        <w:tab w:val="left" w:pos="360"/>
      </w:tabs>
      <w:spacing w:after="0"/>
      <w:ind w:left="360" w:hanging="360"/>
    </w:pPr>
    <w:rPr>
      <w:rFonts w:cs="Segoe UI"/>
      <w:szCs w:val="18"/>
    </w:rPr>
  </w:style>
  <w:style w:type="character" w:customStyle="1" w:styleId="BodyTextChar">
    <w:name w:val="Body Text Char"/>
    <w:link w:val="BodyText"/>
    <w:uiPriority w:val="99"/>
    <w:rsid w:val="00837925"/>
    <w:rPr>
      <w:rFonts w:ascii="Segoe UI" w:eastAsia="Times New Roman" w:hAnsi="Segoe UI" w:cs="Segoe UI"/>
      <w:szCs w:val="18"/>
    </w:rPr>
  </w:style>
  <w:style w:type="paragraph" w:customStyle="1" w:styleId="Head2numbered">
    <w:name w:val="Head 2 (numbered)"/>
    <w:basedOn w:val="BodyText"/>
    <w:next w:val="BodyText"/>
    <w:rsid w:val="00837925"/>
    <w:pPr>
      <w:pageBreakBefore/>
      <w:numPr>
        <w:numId w:val="21"/>
      </w:numPr>
      <w:tabs>
        <w:tab w:val="clear" w:pos="360"/>
        <w:tab w:val="left" w:pos="-1710"/>
      </w:tabs>
      <w:spacing w:before="240" w:after="360"/>
      <w:ind w:left="-1814"/>
    </w:pPr>
    <w:rPr>
      <w:rFonts w:ascii="Arial Black" w:hAnsi="Arial Black" w:cs="Times New Roman"/>
      <w:i/>
      <w:sz w:val="40"/>
      <w:szCs w:val="20"/>
    </w:rPr>
  </w:style>
  <w:style w:type="paragraph" w:customStyle="1" w:styleId="Head3numbered">
    <w:name w:val="Head 3 (numbered)"/>
    <w:basedOn w:val="Head2numbered"/>
    <w:next w:val="BodyText"/>
    <w:rsid w:val="00837925"/>
    <w:pPr>
      <w:pageBreakBefore w:val="0"/>
      <w:numPr>
        <w:ilvl w:val="1"/>
      </w:numPr>
      <w:pBdr>
        <w:bottom w:val="single" w:sz="12" w:space="1" w:color="008080"/>
      </w:pBdr>
      <w:spacing w:after="60"/>
    </w:pPr>
    <w:rPr>
      <w:i w:val="0"/>
      <w:sz w:val="28"/>
    </w:rPr>
  </w:style>
  <w:style w:type="paragraph" w:customStyle="1" w:styleId="Head4numbered">
    <w:name w:val="Head 4 (numbered)"/>
    <w:basedOn w:val="Head3numbered"/>
    <w:next w:val="BodyText"/>
    <w:rsid w:val="00837925"/>
    <w:pPr>
      <w:numPr>
        <w:ilvl w:val="2"/>
      </w:numPr>
      <w:pBdr>
        <w:bottom w:val="none" w:sz="0" w:space="0" w:color="auto"/>
      </w:pBdr>
      <w:spacing w:before="180"/>
    </w:pPr>
    <w:rPr>
      <w:i/>
      <w:sz w:val="24"/>
    </w:rPr>
  </w:style>
  <w:style w:type="paragraph" w:customStyle="1" w:styleId="Head5numbered">
    <w:name w:val="Head 5 (numbered)"/>
    <w:basedOn w:val="Head4numbered"/>
    <w:next w:val="BodyText"/>
    <w:rsid w:val="00837925"/>
    <w:pPr>
      <w:numPr>
        <w:ilvl w:val="3"/>
      </w:numPr>
    </w:pPr>
    <w:rPr>
      <w:i w:val="0"/>
      <w:sz w:val="22"/>
    </w:rPr>
  </w:style>
  <w:style w:type="paragraph" w:customStyle="1" w:styleId="HeadingAppendixOld">
    <w:name w:val="Heading Appendix Old"/>
    <w:basedOn w:val="Normal"/>
    <w:next w:val="Normal"/>
    <w:rsid w:val="0093474A"/>
    <w:pPr>
      <w:keepNext/>
      <w:pageBreakBefore/>
      <w:tabs>
        <w:tab w:val="num" w:pos="2155"/>
      </w:tabs>
      <w:spacing w:after="200"/>
      <w:ind w:left="2155" w:hanging="2155"/>
    </w:pPr>
    <w:rPr>
      <w:rFonts w:ascii="Arial Black" w:eastAsia="Arial Black" w:hAnsi="Arial Black" w:cs="Arial Black"/>
      <w:smallCaps/>
      <w:color w:val="333333"/>
      <w:sz w:val="32"/>
      <w:szCs w:val="32"/>
    </w:rPr>
  </w:style>
  <w:style w:type="paragraph" w:customStyle="1" w:styleId="HeadingPart">
    <w:name w:val="Heading Part"/>
    <w:basedOn w:val="Normal"/>
    <w:next w:val="Normal"/>
    <w:rsid w:val="0093474A"/>
    <w:pPr>
      <w:pageBreakBefore/>
      <w:tabs>
        <w:tab w:val="num" w:pos="1418"/>
      </w:tabs>
      <w:spacing w:before="480" w:after="200"/>
      <w:ind w:left="1418" w:hanging="1418"/>
      <w:outlineLvl w:val="8"/>
    </w:pPr>
    <w:rPr>
      <w:rFonts w:ascii="Arial Black" w:eastAsia="Arial Black" w:hAnsi="Arial Black" w:cs="Arial Black"/>
      <w:b/>
      <w:smallCaps/>
      <w:color w:val="333333"/>
      <w:sz w:val="32"/>
      <w:szCs w:val="32"/>
    </w:rPr>
  </w:style>
  <w:style w:type="paragraph" w:customStyle="1" w:styleId="NumHeading5">
    <w:name w:val="Num Heading 5"/>
    <w:basedOn w:val="Heading5"/>
    <w:next w:val="Normal"/>
    <w:rsid w:val="0093474A"/>
    <w:pPr>
      <w:keepLines w:val="0"/>
      <w:tabs>
        <w:tab w:val="clear" w:pos="1440"/>
        <w:tab w:val="num" w:pos="1474"/>
      </w:tabs>
      <w:spacing w:before="180" w:after="200" w:line="276" w:lineRule="auto"/>
      <w:ind w:left="1474" w:hanging="1474"/>
    </w:pPr>
    <w:rPr>
      <w:rFonts w:ascii="Arial" w:hAnsi="Arial" w:cs="Arial"/>
      <w:b/>
      <w:i/>
      <w:color w:val="333333"/>
      <w:sz w:val="22"/>
      <w:szCs w:val="22"/>
    </w:rPr>
  </w:style>
  <w:style w:type="paragraph" w:customStyle="1" w:styleId="DisclaimerTextMS">
    <w:name w:val="Disclaimer Text MS"/>
    <w:basedOn w:val="Normal"/>
    <w:qFormat/>
    <w:rsid w:val="00990EEA"/>
    <w:pPr>
      <w:spacing w:before="200" w:after="200" w:line="264" w:lineRule="auto"/>
    </w:pPr>
    <w:rPr>
      <w:rFonts w:ascii="Segoe Pro" w:hAnsi="Segoe Pro"/>
      <w:color w:val="525051"/>
      <w:sz w:val="20"/>
      <w:szCs w:val="20"/>
    </w:rPr>
  </w:style>
  <w:style w:type="character" w:styleId="UnresolvedMention">
    <w:name w:val="Unresolved Mention"/>
    <w:basedOn w:val="DefaultParagraphFont"/>
    <w:uiPriority w:val="99"/>
    <w:semiHidden/>
    <w:unhideWhenUsed/>
    <w:rsid w:val="00CE17E5"/>
    <w:rPr>
      <w:color w:val="605E5C"/>
      <w:shd w:val="clear" w:color="auto" w:fill="E1DFDD"/>
    </w:rPr>
  </w:style>
  <w:style w:type="paragraph" w:styleId="NormalWeb">
    <w:name w:val="Normal (Web)"/>
    <w:basedOn w:val="Normal"/>
    <w:uiPriority w:val="99"/>
    <w:semiHidden/>
    <w:unhideWhenUsed/>
    <w:rsid w:val="00EE1AE7"/>
    <w:rPr>
      <w:rFonts w:ascii="Times New Roman" w:hAnsi="Times New Roman" w:cs="Times New Roman"/>
      <w:sz w:val="24"/>
      <w:szCs w:val="24"/>
    </w:rPr>
  </w:style>
  <w:style w:type="table" w:customStyle="1" w:styleId="TableGrid1">
    <w:name w:val="Table Grid1"/>
    <w:basedOn w:val="TableNormal"/>
    <w:next w:val="TableGrid"/>
    <w:uiPriority w:val="59"/>
    <w:rsid w:val="00FB2532"/>
    <w:rPr>
      <w:rFonts w:ascii="Arial" w:eastAsia="Segoe UI" w:hAnsi="Arial" w:cs="Times New Roman"/>
      <w:szCs w:val="22"/>
    </w:rPr>
    <w:tblPr>
      <w:tblCellMar>
        <w:left w:w="0" w:type="dxa"/>
        <w:right w:w="0" w:type="dxa"/>
      </w:tblCellMar>
    </w:tblPr>
    <w:trPr>
      <w:cantSplit/>
    </w:trPr>
  </w:style>
  <w:style w:type="character" w:customStyle="1" w:styleId="normaltextrun1">
    <w:name w:val="normaltextrun1"/>
    <w:basedOn w:val="DefaultParagraphFont"/>
    <w:rsid w:val="00C10D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751998">
      <w:bodyDiv w:val="1"/>
      <w:marLeft w:val="0"/>
      <w:marRight w:val="0"/>
      <w:marTop w:val="0"/>
      <w:marBottom w:val="0"/>
      <w:divBdr>
        <w:top w:val="none" w:sz="0" w:space="0" w:color="auto"/>
        <w:left w:val="none" w:sz="0" w:space="0" w:color="auto"/>
        <w:bottom w:val="none" w:sz="0" w:space="0" w:color="auto"/>
        <w:right w:val="none" w:sz="0" w:space="0" w:color="auto"/>
      </w:divBdr>
    </w:div>
    <w:div w:id="174538031">
      <w:bodyDiv w:val="1"/>
      <w:marLeft w:val="0"/>
      <w:marRight w:val="0"/>
      <w:marTop w:val="0"/>
      <w:marBottom w:val="0"/>
      <w:divBdr>
        <w:top w:val="none" w:sz="0" w:space="0" w:color="auto"/>
        <w:left w:val="none" w:sz="0" w:space="0" w:color="auto"/>
        <w:bottom w:val="none" w:sz="0" w:space="0" w:color="auto"/>
        <w:right w:val="none" w:sz="0" w:space="0" w:color="auto"/>
      </w:divBdr>
    </w:div>
    <w:div w:id="622462385">
      <w:bodyDiv w:val="1"/>
      <w:marLeft w:val="0"/>
      <w:marRight w:val="0"/>
      <w:marTop w:val="0"/>
      <w:marBottom w:val="0"/>
      <w:divBdr>
        <w:top w:val="none" w:sz="0" w:space="0" w:color="auto"/>
        <w:left w:val="none" w:sz="0" w:space="0" w:color="auto"/>
        <w:bottom w:val="none" w:sz="0" w:space="0" w:color="auto"/>
        <w:right w:val="none" w:sz="0" w:space="0" w:color="auto"/>
      </w:divBdr>
    </w:div>
    <w:div w:id="1093355378">
      <w:bodyDiv w:val="1"/>
      <w:marLeft w:val="0"/>
      <w:marRight w:val="0"/>
      <w:marTop w:val="0"/>
      <w:marBottom w:val="0"/>
      <w:divBdr>
        <w:top w:val="none" w:sz="0" w:space="0" w:color="auto"/>
        <w:left w:val="none" w:sz="0" w:space="0" w:color="auto"/>
        <w:bottom w:val="none" w:sz="0" w:space="0" w:color="auto"/>
        <w:right w:val="none" w:sz="0" w:space="0" w:color="auto"/>
      </w:divBdr>
    </w:div>
    <w:div w:id="1125729950">
      <w:bodyDiv w:val="1"/>
      <w:marLeft w:val="0"/>
      <w:marRight w:val="0"/>
      <w:marTop w:val="0"/>
      <w:marBottom w:val="0"/>
      <w:divBdr>
        <w:top w:val="none" w:sz="0" w:space="0" w:color="auto"/>
        <w:left w:val="none" w:sz="0" w:space="0" w:color="auto"/>
        <w:bottom w:val="none" w:sz="0" w:space="0" w:color="auto"/>
        <w:right w:val="none" w:sz="0" w:space="0" w:color="auto"/>
      </w:divBdr>
    </w:div>
    <w:div w:id="1148866064">
      <w:bodyDiv w:val="1"/>
      <w:marLeft w:val="0"/>
      <w:marRight w:val="0"/>
      <w:marTop w:val="0"/>
      <w:marBottom w:val="0"/>
      <w:divBdr>
        <w:top w:val="none" w:sz="0" w:space="0" w:color="auto"/>
        <w:left w:val="none" w:sz="0" w:space="0" w:color="auto"/>
        <w:bottom w:val="none" w:sz="0" w:space="0" w:color="auto"/>
        <w:right w:val="none" w:sz="0" w:space="0" w:color="auto"/>
      </w:divBdr>
    </w:div>
    <w:div w:id="1215505490">
      <w:bodyDiv w:val="1"/>
      <w:marLeft w:val="0"/>
      <w:marRight w:val="0"/>
      <w:marTop w:val="0"/>
      <w:marBottom w:val="0"/>
      <w:divBdr>
        <w:top w:val="none" w:sz="0" w:space="0" w:color="auto"/>
        <w:left w:val="none" w:sz="0" w:space="0" w:color="auto"/>
        <w:bottom w:val="none" w:sz="0" w:space="0" w:color="auto"/>
        <w:right w:val="none" w:sz="0" w:space="0" w:color="auto"/>
      </w:divBdr>
      <w:divsChild>
        <w:div w:id="1539317657">
          <w:marLeft w:val="0"/>
          <w:marRight w:val="0"/>
          <w:marTop w:val="0"/>
          <w:marBottom w:val="0"/>
          <w:divBdr>
            <w:top w:val="none" w:sz="0" w:space="0" w:color="auto"/>
            <w:left w:val="none" w:sz="0" w:space="0" w:color="auto"/>
            <w:bottom w:val="none" w:sz="0" w:space="0" w:color="auto"/>
            <w:right w:val="none" w:sz="0" w:space="0" w:color="auto"/>
          </w:divBdr>
          <w:divsChild>
            <w:div w:id="701134291">
              <w:marLeft w:val="0"/>
              <w:marRight w:val="0"/>
              <w:marTop w:val="0"/>
              <w:marBottom w:val="0"/>
              <w:divBdr>
                <w:top w:val="none" w:sz="0" w:space="0" w:color="auto"/>
                <w:left w:val="none" w:sz="0" w:space="0" w:color="auto"/>
                <w:bottom w:val="none" w:sz="0" w:space="0" w:color="auto"/>
                <w:right w:val="none" w:sz="0" w:space="0" w:color="auto"/>
              </w:divBdr>
              <w:divsChild>
                <w:div w:id="475534368">
                  <w:marLeft w:val="0"/>
                  <w:marRight w:val="0"/>
                  <w:marTop w:val="0"/>
                  <w:marBottom w:val="0"/>
                  <w:divBdr>
                    <w:top w:val="none" w:sz="0" w:space="0" w:color="auto"/>
                    <w:left w:val="none" w:sz="0" w:space="0" w:color="auto"/>
                    <w:bottom w:val="none" w:sz="0" w:space="0" w:color="auto"/>
                    <w:right w:val="none" w:sz="0" w:space="0" w:color="auto"/>
                  </w:divBdr>
                  <w:divsChild>
                    <w:div w:id="588664458">
                      <w:marLeft w:val="0"/>
                      <w:marRight w:val="0"/>
                      <w:marTop w:val="0"/>
                      <w:marBottom w:val="0"/>
                      <w:divBdr>
                        <w:top w:val="none" w:sz="0" w:space="0" w:color="auto"/>
                        <w:left w:val="none" w:sz="0" w:space="0" w:color="auto"/>
                        <w:bottom w:val="none" w:sz="0" w:space="0" w:color="auto"/>
                        <w:right w:val="none" w:sz="0" w:space="0" w:color="auto"/>
                      </w:divBdr>
                      <w:divsChild>
                        <w:div w:id="1737512827">
                          <w:marLeft w:val="0"/>
                          <w:marRight w:val="0"/>
                          <w:marTop w:val="0"/>
                          <w:marBottom w:val="0"/>
                          <w:divBdr>
                            <w:top w:val="none" w:sz="0" w:space="0" w:color="auto"/>
                            <w:left w:val="none" w:sz="0" w:space="0" w:color="auto"/>
                            <w:bottom w:val="none" w:sz="0" w:space="0" w:color="auto"/>
                            <w:right w:val="none" w:sz="0" w:space="0" w:color="auto"/>
                          </w:divBdr>
                          <w:divsChild>
                            <w:div w:id="1422991261">
                              <w:marLeft w:val="0"/>
                              <w:marRight w:val="0"/>
                              <w:marTop w:val="0"/>
                              <w:marBottom w:val="0"/>
                              <w:divBdr>
                                <w:top w:val="none" w:sz="0" w:space="0" w:color="auto"/>
                                <w:left w:val="none" w:sz="0" w:space="0" w:color="auto"/>
                                <w:bottom w:val="none" w:sz="0" w:space="0" w:color="auto"/>
                                <w:right w:val="none" w:sz="0" w:space="0" w:color="auto"/>
                              </w:divBdr>
                              <w:divsChild>
                                <w:div w:id="895432400">
                                  <w:marLeft w:val="0"/>
                                  <w:marRight w:val="0"/>
                                  <w:marTop w:val="0"/>
                                  <w:marBottom w:val="0"/>
                                  <w:divBdr>
                                    <w:top w:val="none" w:sz="0" w:space="0" w:color="auto"/>
                                    <w:left w:val="none" w:sz="0" w:space="0" w:color="auto"/>
                                    <w:bottom w:val="none" w:sz="0" w:space="0" w:color="auto"/>
                                    <w:right w:val="none" w:sz="0" w:space="0" w:color="auto"/>
                                  </w:divBdr>
                                  <w:divsChild>
                                    <w:div w:id="557743171">
                                      <w:marLeft w:val="0"/>
                                      <w:marRight w:val="0"/>
                                      <w:marTop w:val="0"/>
                                      <w:marBottom w:val="0"/>
                                      <w:divBdr>
                                        <w:top w:val="none" w:sz="0" w:space="0" w:color="auto"/>
                                        <w:left w:val="none" w:sz="0" w:space="0" w:color="auto"/>
                                        <w:bottom w:val="none" w:sz="0" w:space="0" w:color="auto"/>
                                        <w:right w:val="none" w:sz="0" w:space="0" w:color="auto"/>
                                      </w:divBdr>
                                      <w:divsChild>
                                        <w:div w:id="1518612974">
                                          <w:marLeft w:val="0"/>
                                          <w:marRight w:val="0"/>
                                          <w:marTop w:val="0"/>
                                          <w:marBottom w:val="0"/>
                                          <w:divBdr>
                                            <w:top w:val="none" w:sz="0" w:space="0" w:color="auto"/>
                                            <w:left w:val="none" w:sz="0" w:space="0" w:color="auto"/>
                                            <w:bottom w:val="none" w:sz="0" w:space="0" w:color="auto"/>
                                            <w:right w:val="none" w:sz="0" w:space="0" w:color="auto"/>
                                          </w:divBdr>
                                          <w:divsChild>
                                            <w:div w:id="1028457204">
                                              <w:marLeft w:val="0"/>
                                              <w:marRight w:val="0"/>
                                              <w:marTop w:val="0"/>
                                              <w:marBottom w:val="0"/>
                                              <w:divBdr>
                                                <w:top w:val="none" w:sz="0" w:space="0" w:color="auto"/>
                                                <w:left w:val="none" w:sz="0" w:space="0" w:color="auto"/>
                                                <w:bottom w:val="none" w:sz="0" w:space="0" w:color="auto"/>
                                                <w:right w:val="none" w:sz="0" w:space="0" w:color="auto"/>
                                              </w:divBdr>
                                              <w:divsChild>
                                                <w:div w:id="189613399">
                                                  <w:marLeft w:val="0"/>
                                                  <w:marRight w:val="0"/>
                                                  <w:marTop w:val="0"/>
                                                  <w:marBottom w:val="0"/>
                                                  <w:divBdr>
                                                    <w:top w:val="none" w:sz="0" w:space="0" w:color="auto"/>
                                                    <w:left w:val="none" w:sz="0" w:space="0" w:color="auto"/>
                                                    <w:bottom w:val="none" w:sz="0" w:space="0" w:color="auto"/>
                                                    <w:right w:val="none" w:sz="0" w:space="0" w:color="auto"/>
                                                  </w:divBdr>
                                                  <w:divsChild>
                                                    <w:div w:id="1349328018">
                                                      <w:marLeft w:val="0"/>
                                                      <w:marRight w:val="0"/>
                                                      <w:marTop w:val="0"/>
                                                      <w:marBottom w:val="0"/>
                                                      <w:divBdr>
                                                        <w:top w:val="single" w:sz="6" w:space="0" w:color="ABABAB"/>
                                                        <w:left w:val="single" w:sz="6" w:space="0" w:color="ABABAB"/>
                                                        <w:bottom w:val="single" w:sz="6" w:space="0" w:color="ABABAB"/>
                                                        <w:right w:val="single" w:sz="6" w:space="0" w:color="ABABAB"/>
                                                      </w:divBdr>
                                                      <w:divsChild>
                                                        <w:div w:id="1374425878">
                                                          <w:marLeft w:val="0"/>
                                                          <w:marRight w:val="0"/>
                                                          <w:marTop w:val="0"/>
                                                          <w:marBottom w:val="0"/>
                                                          <w:divBdr>
                                                            <w:top w:val="none" w:sz="0" w:space="0" w:color="auto"/>
                                                            <w:left w:val="none" w:sz="0" w:space="0" w:color="auto"/>
                                                            <w:bottom w:val="none" w:sz="0" w:space="0" w:color="auto"/>
                                                            <w:right w:val="none" w:sz="0" w:space="0" w:color="auto"/>
                                                          </w:divBdr>
                                                          <w:divsChild>
                                                            <w:div w:id="762839693">
                                                              <w:marLeft w:val="0"/>
                                                              <w:marRight w:val="0"/>
                                                              <w:marTop w:val="0"/>
                                                              <w:marBottom w:val="0"/>
                                                              <w:divBdr>
                                                                <w:top w:val="none" w:sz="0" w:space="0" w:color="auto"/>
                                                                <w:left w:val="none" w:sz="0" w:space="0" w:color="auto"/>
                                                                <w:bottom w:val="none" w:sz="0" w:space="0" w:color="auto"/>
                                                                <w:right w:val="none" w:sz="0" w:space="0" w:color="auto"/>
                                                              </w:divBdr>
                                                              <w:divsChild>
                                                                <w:div w:id="208342545">
                                                                  <w:marLeft w:val="0"/>
                                                                  <w:marRight w:val="0"/>
                                                                  <w:marTop w:val="0"/>
                                                                  <w:marBottom w:val="0"/>
                                                                  <w:divBdr>
                                                                    <w:top w:val="none" w:sz="0" w:space="0" w:color="auto"/>
                                                                    <w:left w:val="none" w:sz="0" w:space="0" w:color="auto"/>
                                                                    <w:bottom w:val="none" w:sz="0" w:space="0" w:color="auto"/>
                                                                    <w:right w:val="none" w:sz="0" w:space="0" w:color="auto"/>
                                                                  </w:divBdr>
                                                                  <w:divsChild>
                                                                    <w:div w:id="402026240">
                                                                      <w:marLeft w:val="0"/>
                                                                      <w:marRight w:val="0"/>
                                                                      <w:marTop w:val="0"/>
                                                                      <w:marBottom w:val="0"/>
                                                                      <w:divBdr>
                                                                        <w:top w:val="none" w:sz="0" w:space="0" w:color="auto"/>
                                                                        <w:left w:val="none" w:sz="0" w:space="0" w:color="auto"/>
                                                                        <w:bottom w:val="none" w:sz="0" w:space="0" w:color="auto"/>
                                                                        <w:right w:val="none" w:sz="0" w:space="0" w:color="auto"/>
                                                                      </w:divBdr>
                                                                      <w:divsChild>
                                                                        <w:div w:id="99764590">
                                                                          <w:marLeft w:val="0"/>
                                                                          <w:marRight w:val="0"/>
                                                                          <w:marTop w:val="0"/>
                                                                          <w:marBottom w:val="0"/>
                                                                          <w:divBdr>
                                                                            <w:top w:val="none" w:sz="0" w:space="0" w:color="auto"/>
                                                                            <w:left w:val="none" w:sz="0" w:space="0" w:color="auto"/>
                                                                            <w:bottom w:val="none" w:sz="0" w:space="0" w:color="auto"/>
                                                                            <w:right w:val="none" w:sz="0" w:space="0" w:color="auto"/>
                                                                          </w:divBdr>
                                                                          <w:divsChild>
                                                                            <w:div w:id="11077909">
                                                                              <w:marLeft w:val="0"/>
                                                                              <w:marRight w:val="0"/>
                                                                              <w:marTop w:val="0"/>
                                                                              <w:marBottom w:val="0"/>
                                                                              <w:divBdr>
                                                                                <w:top w:val="none" w:sz="0" w:space="0" w:color="auto"/>
                                                                                <w:left w:val="none" w:sz="0" w:space="0" w:color="auto"/>
                                                                                <w:bottom w:val="none" w:sz="0" w:space="0" w:color="auto"/>
                                                                                <w:right w:val="none" w:sz="0" w:space="0" w:color="auto"/>
                                                                              </w:divBdr>
                                                                              <w:divsChild>
                                                                                <w:div w:id="143971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36306618">
      <w:bodyDiv w:val="1"/>
      <w:marLeft w:val="0"/>
      <w:marRight w:val="0"/>
      <w:marTop w:val="0"/>
      <w:marBottom w:val="0"/>
      <w:divBdr>
        <w:top w:val="none" w:sz="0" w:space="0" w:color="auto"/>
        <w:left w:val="none" w:sz="0" w:space="0" w:color="auto"/>
        <w:bottom w:val="none" w:sz="0" w:space="0" w:color="auto"/>
        <w:right w:val="none" w:sz="0" w:space="0" w:color="auto"/>
      </w:divBdr>
    </w:div>
    <w:div w:id="2023623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aka.ms/TPDRU"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aka.ms/AdvHelp"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aka.ms/PartnerOnline" TargetMode="External"/><Relationship Id="rId23" Type="http://schemas.openxmlformats.org/officeDocument/2006/relationships/footer" Target="footer3.xml"/><Relationship Id="rId10" Type="http://schemas.openxmlformats.org/officeDocument/2006/relationships/webSettings" Target="webSetting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root>
  <status>Draft</status>
  <customer>&lt;?xml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w:rsidRDefault="00031795"&gt;&lt;w:r&gt;&lt;w:rPr&gt;&lt;w:lang w:eastAsia="en-AU"/&gt;&lt;/w:rPr&gt;&lt;w:fldChar w:fldCharType="begin"/&gt;&lt;/w:r&gt;&lt;w:r&gt;&lt;w:rPr&gt;&lt;w:lang w:eastAsia="en-AU"/&gt;&lt;/w:rPr&gt;&lt;w:instrText xml:space="preserve"&gt; DOCPROPERTY  Customer  \* MERGEFORMAT &lt;/w:instrText&gt;&lt;/w:r&gt;&lt;w:r&gt;&lt;w:rPr&gt;&lt;w:lang w:eastAsia="en-AU"/&gt;&lt;/w:rPr&gt;&lt;w:fldChar w:fldCharType="separate"/&gt;&lt;/w:r&gt;&lt;w:r w:rsidR="00812855"&gt;&lt;w:rPr&gt;&lt;w:lang w:eastAsia="en-AU"/&gt;&lt;/w:rPr&gt;&lt;w:t&gt;[Type Customer Name Here]&lt;/w:t&gt;&lt;/w:r&gt;&lt;w:r&gt;&lt;w:rPr&gt;&lt;w:lang w:eastAsia="en-AU"/&gt;&lt;/w:rPr&gt;&lt;w:fldChar w:fldCharType="end"/&gt;&lt;/w:r&gt;&lt;/w:p&gt;&lt;w:sectPr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w:ascii="Calibri" w:eastAsia="Calibri" w:hAnsi="Calibri" w:cs="Arial"/&gt;&lt;w:lang w:val="en-US" w:eastAsia="en-US" w:bidi="ar-SA"/&gt;&lt;/w:rPr&gt;&lt;/w:rPrDefault&gt;&lt;w:pPrDefault/&gt;&lt;/w:docDefaults&gt;&lt;w:style w:type="paragraph" w:default="1" w:styleId="Normal"&gt;&lt;w:name w:val="Normal"/&gt;&lt;w:qFormat/&gt;&lt;w:rsid w:val="00DE2D70"/&gt;&lt;w:pPr&gt;&lt;w:spacing w:before="120" w:after="120" w:line="276" w:lineRule="auto"/&gt;&lt;/w:pPr&gt;&lt;w:rPr&gt;&lt;w:rFonts w:ascii="Segoe UI" w:eastAsia="Times New Roman" w:hAnsi="Segoe UI"/&gt;&lt;w:sz w:val="22"/&gt;&lt;w:szCs w:val="22"/&gt;&lt;/w:rPr&gt;&lt;/w:style&gt;&lt;w:style w:type="paragraph" w:styleId="Heading1"&gt;&lt;w:name w:val="heading 1"/&gt;&lt;w:basedOn w:val="Normal"/&gt;&lt;w:next w:val="Normal"/&gt;&lt;w:link w:val="Heading1Char"/&gt;&lt;w:uiPriority w:val="99"/&gt;&lt;w:qFormat/&gt;&lt;w:rsid w:val="00DE2D70"/&gt;&lt;w:pPr&gt;&lt;w:keepNext/&gt;&lt;w:keepLines/&gt;&lt;w:pageBreakBefore/&gt;&lt;w:tabs&gt;&lt;w:tab w:val="left" w:pos="1440"/&gt;&lt;/w:tabs&gt;&lt;w:spacing w:before="480" w:after="360" w:line="240" w:lineRule="auto"/&gt;&lt;w:outlineLvl w:val="0"/&gt;&lt;/w:pPr&gt;&lt;w:rPr&gt;&lt;w:rFonts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w:val="00DE2D70"/&gt;&lt;w:pPr&gt;&lt;w:pageBreakBefore w:val="0"/&gt;&lt;w:spacing w:before="360" w:after="240"/&gt;&lt;w:outlineLvl w:val="1"/&gt;&lt;/w:pPr&gt;&lt;w:rPr&gt;&lt;w:rFonts w:cs="Times New Roman"/&gt;&lt;w:sz w:val="32"/&gt;&lt;w:szCs w:val="26"/&gt;&lt;/w:rPr&gt;&lt;/w:style&gt;&lt;w:style w:type="paragraph" w:styleId="Heading3"&gt;&lt;w:name w:val="heading 3"/&gt;&lt;w:basedOn w:val="Heading2"/&gt;&lt;w:next w:val="Normal"/&gt;&lt;w:link w:val="Heading3Char"/&gt;&lt;w:uiPriority w:val="99"/&gt;&lt;w:unhideWhenUsed/&gt;&lt;w:qFormat/&gt;&lt;w:rsid w:val="00DE2D70"/&gt;&lt;w:pPr&gt;&lt;w:outlineLvl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w:val="00DE2D70"/&gt;&lt;w:pPr&gt;&lt;w:spacing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w:val="00DE2D70"/&gt;&lt;w:pPr&gt;&lt;w:outlineLvl w:val="4"/&gt;&lt;/w:pPr&gt;&lt;w:rPr&gt;&lt;w:rFonts w:eastAsia="Calibri"/&gt;&lt;/w:rPr&gt;&lt;/w:style&gt;&lt;w:style w:type="paragraph" w:styleId="Heading6"&gt;&lt;w:name w:val="heading 6"/&gt;&lt;w:basedOn w:val="Normal"/&gt;&lt;w:next w:val="Normal"/&gt;&lt;w:link w:val="Heading6Char"/&gt;&lt;w:uiPriority w:val="9"/&gt;&lt;w:semiHidden/&gt;&lt;w:rsid w:val="00DE2D70"/&gt;&lt;w:pPr&gt;&lt;w:keepNext/&gt;&lt;w:keepLines/&gt;&lt;w:numPr&gt;&lt;w:ilvl w:val="5"/&gt;&lt;w:numId w:val="9"/&gt;&lt;/w:numPr&gt;&lt;w:spacing w:before="40" w:after="0"/&gt;&lt;w:outlineLvl w:val="5"/&gt;&lt;/w:pPr&gt;&lt;w:rPr&gt;&lt;w:rFonts w:ascii="Calibri Light" w:hAnsi="Calibri Light" w:cs="Times New Roman"/&gt;&lt;w:color w:val="1F4D78"/&gt;&lt;/w:rPr&gt;&lt;/w:style&gt;&lt;w:style w:type="paragraph" w:styleId="Heading7"&gt;&lt;w:name w:val="heading 7"/&gt;&lt;w:basedOn w:val="Normal"/&gt;&lt;w:next w:val="Normal"/&gt;&lt;w:link w:val="Heading7Char"/&gt;&lt;w:uiPriority w:val="9"/&gt;&lt;w:semiHidden/&gt;&lt;w:qFormat/&gt;&lt;w:rsid w:val="00DE2D70"/&gt;&lt;w:pPr&gt;&lt;w:keepNext/&gt;&lt;w:keepLines/&gt;&lt;w:numPr&gt;&lt;w:ilvl w:val="6"/&gt;&lt;w:numId w:val="9"/&gt;&lt;/w:numPr&gt;&lt;w:spacing w:before="40" w:after="0"/&gt;&lt;w:outlineLvl w:val="6"/&gt;&lt;/w:pPr&gt;&lt;w:rPr&gt;&lt;w:rFonts w:ascii="Calibri Light" w:hAnsi="Calibri Light" w:cs="Times New Roman"/&gt;&lt;w:i/&gt;&lt;w:iCs/&gt;&lt;w:color w:val="1F4D78"/&gt;&lt;/w:rPr&gt;&lt;/w:style&gt;&lt;w:style w:type="paragraph" w:styleId="Heading8"&gt;&lt;w:name w:val="heading 8"/&gt;&lt;w:basedOn w:val="Normal"/&gt;&lt;w:next w:val="Normal"/&gt;&lt;w:link w:val="Heading8Char"/&gt;&lt;w:uiPriority w:val="9"/&gt;&lt;w:semiHidden/&gt;&lt;w:qFormat/&gt;&lt;w:rsid w:val="00DE2D70"/&gt;&lt;w:pPr&gt;&lt;w:keepNext/&gt;&lt;w:keepLines/&gt;&lt;w:numPr&gt;&lt;w:ilvl w:val="7"/&gt;&lt;w:numId w:val="9"/&gt;&lt;/w:numPr&gt;&lt;w:spacing w:before="40" w:after="0"/&gt;&lt;w:outlineLvl w:val="7"/&gt;&lt;/w:pPr&gt;&lt;w:rPr&gt;&lt;w:rFonts w:ascii="Calibri Light" w:hAnsi="Calibri Light" w:cs="Times New Roman"/&gt;&lt;w:color w:val="272727"/&gt;&lt;w:sz w:val="21"/&gt;&lt;w:szCs w:val="21"/&gt;&lt;/w:rPr&gt;&lt;/w:style&gt;&lt;w:style w:type="paragraph" w:styleId="Heading9"&gt;&lt;w:name w:val="heading 9"/&gt;&lt;w:basedOn w:val="Normal"/&gt;&lt;w:next w:val="Normal"/&gt;&lt;w:link w:val="Heading9Char"/&gt;&lt;w:uiPriority w:val="9"/&gt;&lt;w:semiHidden/&gt;&lt;w:qFormat/&gt;&lt;w:rsid w:val="00DE2D70"/&gt;&lt;w:pPr&gt;&lt;w:keepNext/&gt;&lt;w:keepLines/&gt;&lt;w:numPr&gt;&lt;w:ilvl w:val="8"/&gt;&lt;w:numId w:val="9"/&gt;&lt;/w:numPr&gt;&lt;w:spacing w:before="40" w:after="0"/&gt;&lt;w:outlineLvl w:val="8"/&gt;&lt;/w:pPr&gt;&lt;w:rPr&gt;&lt;w:rFonts w:ascii="Calibri Light" w:hAnsi="Calibri Light" w:cs="Times New Roman"/&gt;&lt;w:i/&gt;&lt;w:iCs/&gt;&lt;w:color w:val="272727"/&gt;&lt;w:sz w:val="21"/&gt;&lt;w:szCs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Char"/&gt;&lt;w:link w:val="Heading1"/&gt;&lt;w:uiPriority w:val="99"/&gt;&lt;w:rsid w:val="00DE2D70"/&gt;&lt;w:rPr&gt;&lt;w:rFonts w:ascii="Segoe UI" w:eastAsia="Times New Roman" w:hAnsi="Segoe UI" w:cs="Segoe UI"/&gt;&lt;w:bCs/&gt;&lt;w:color w:val="008AC8"/&gt;&lt;w:sz w:val="36"/&gt;&lt;w:szCs w:val="28"/&gt;&lt;/w:rPr&gt;&lt;/w:style&gt;&lt;w:style w:type="paragraph" w:styleId="TOC1"&gt;&lt;w:name w:val="toc 1"/&gt;&lt;w:basedOn w:val="Normal"/&gt;&lt;w:next w:val="Normal"/&gt;&lt;w:uiPriority w:val="39"/&gt;&lt;w:unhideWhenUsed/&gt;&lt;w:rsid w:val="00DE2D70"/&gt;&lt;w:pPr&gt;&lt;w:tabs&gt;&lt;w:tab w:val="right" w:leader="dot" w:pos="9346"/&gt;&lt;/w:tabs&gt;&lt;w:spacing w:after="100"/&gt;&lt;/w:pPr&gt;&lt;w:rPr&gt;&lt;w:noProof/&gt;&lt;w:sz w:val="24"/&gt;&lt;/w:rPr&gt;&lt;/w:style&gt;&lt;w:style w:type="character" w:styleId="Hyperlink"&gt;&lt;w:name w:val="Hyperlink"/&gt;&lt;w:uiPriority w:val="99"/&gt;&lt;w:unhideWhenUsed/&gt;&lt;w:rsid w:val="00DE2D70"/&gt;&lt;w:rPr&gt;&lt;w:rFonts w:ascii="Segoe UI" w:hAnsi="Segoe UI"/&gt;&lt;w:color w:val="0563C1"/&gt;&lt;w:u w:val="single"/&gt;&lt;/w:rPr&gt;&lt;/w:style&gt;&lt;w:style w:type="paragraph" w:customStyle="1" w:styleId="Bullet1"&gt;&lt;w:name w:val="Bullet1"/&gt;&lt;w:basedOn w:val="ListBullet"/&gt;&lt;w:uiPriority w:val="99"/&gt;&lt;w:rsid w:val="00DE2D70"/&gt;&lt;w:pPr&gt;&lt;w:numPr&gt;&lt;w:numId w:val="1"/&gt;&lt;/w:numPr&gt;&lt;w:spacing w:before="240" w:after="240" w:line="240" w:lineRule="auto"/&gt;&lt;/w:pPr&gt;&lt;w:rPr&gt;&lt;w:rFonts w:cs="Segoe UI"/&gt;&lt;w:szCs w:val="20"/&gt;&lt;/w:rPr&gt;&lt;/w:style&gt;&lt;w:style w:type="paragraph" w:styleId="Header"&gt;&lt;w:name w:val="header"/&gt;&lt;w:basedOn w:val="Normal"/&gt;&lt;w:link w:val="HeaderChar"/&gt;&lt;w:uiPriority w:val="99"/&gt;&lt;w:unhideWhenUsed/&gt;&lt;w:rsid w:val="00DE2D70"/&gt;&lt;w:pPr&gt;&lt;w:tabs&gt;&lt;w:tab w:val="center" w:pos="4680"/&gt;&lt;w:tab w:val="right" w:pos="9360"/&gt;&lt;/w:tabs&gt;&lt;w:spacing w:after="0" w:line="240" w:lineRule="auto"/&gt;&lt;/w:pPr&gt;&lt;w:rPr&gt;&lt;w:sz w:val="16"/&gt;&lt;/w:rPr&gt;&lt;/w:style&gt;&lt;w:style w:type="character" w:customStyle="1" w:styleId="HeaderChar"&gt;&lt;w:name w:val="Header Char"/&gt;&lt;w:link w:val="Header"/&gt;&lt;w:uiPriority w:val="99"/&gt;&lt;w:rsid w:val="00DE2D70"/&gt;&lt;w:rPr&gt;&lt;w:rFonts w:ascii="Segoe UI" w:eastAsia="Times New Roman" w:hAnsi="Segoe UI"/&gt;&lt;w:sz w:val="16"/&gt;&lt;/w:rPr&gt;&lt;/w:style&gt;&lt;w:style w:type="paragraph" w:styleId="Footer"&gt;&lt;w:name w:val="footer"/&gt;&lt;w:basedOn w:val="Normal"/&gt;&lt;w:link w:val="FooterChar"/&gt;&lt;w:uiPriority w:val="99"/&gt;&lt;w:unhideWhenUsed/&gt;&lt;w:rsid w:val="00DE2D70"/&gt;&lt;w:pPr&gt;&lt;w:tabs&gt;&lt;w:tab w:val="center" w:pos="4680"/&gt;&lt;w:tab w:val="right" w:pos="9360"/&gt;&lt;/w:tabs&gt;&lt;w:spacing w:before="0" w:after="0" w:line="240" w:lineRule="auto"/&gt;&lt;/w:pPr&gt;&lt;w:rPr&gt;&lt;w:color w:val="808080"/&gt;&lt;w:sz w:val="16"/&gt;&lt;/w:rPr&gt;&lt;/w:style&gt;&lt;w:style w:type="character" w:customStyle="1" w:styleId="FooterChar"&gt;&lt;w:name w:val="Footer Char"/&gt;&lt;w:link w:val="Footer"/&gt;&lt;w:uiPriority w:val="99"/&gt;&lt;w:rsid w:val="00DE2D70"/&gt;&lt;w:rPr&gt;&lt;w:rFonts w:ascii="Segoe UI" w:eastAsia="Times New Roman" w:hAnsi="Segoe UI"/&gt;&lt;w:color w:val="808080"/&gt;&lt;w:sz w:val="16"/&gt;&lt;/w:rPr&gt;&lt;/w:style&gt;&lt;w:style w:type="paragraph" w:styleId="TOC3"&gt;&lt;w:name w:val="toc 3"/&gt;&lt;w:basedOn w:val="TOCHeading"/&gt;&lt;w:next w:val="Normal"/&gt;&lt;w:autoRedefine/&gt;&lt;w:uiPriority w:val="39"/&gt;&lt;w:unhideWhenUsed/&gt;&lt;w:rsid w:val="00DE2D70"/&gt;&lt;w:pPr&gt;&lt;w:keepNext w:val="0"/&gt;&lt;w:keepLines w:val="0"/&gt;&lt;w:pageBreakBefore w:val="0"/&gt;&lt;w:tabs&gt;&lt;w:tab w:val="right" w:leader="dot" w:pos="9346"/&gt;&lt;/w:tabs&gt;&lt;w:spacing w:before="0" w:after="100"/&gt;&lt;w:ind w:left="864"/&gt;&lt;/w:pPr&gt;&lt;w:rPr&gt;&lt;w:rFonts w:ascii="Segoe" w:eastAsia="Calibri" w:hAnsi="Segoe" w:cs="Arial"/&gt;&lt;w:color w:val="auto"/&gt;&lt;w:spacing w:val="10"/&gt;&lt;w:sz w:val="20"/&gt;&lt;w:szCs w:val="48"/&gt;&lt;/w:rPr&gt;&lt;/w:style&gt;&lt;w:style w:type="character" w:customStyle="1" w:styleId="StyleLatinSegoeUI10pt"&gt;&lt;w:name w:val="Style (Latin) Segoe UI 10 pt"/&gt;&lt;w:semiHidden/&gt;&lt;w:rsid w:val="00DE2D70"/&gt;&lt;w:rPr&gt;&lt;w:rFonts w:ascii="Segoe UI" w:hAnsi="Segoe UI"/&gt;&lt;w:sz w:val="20"/&gt;&lt;/w:rPr&gt;&lt;/w:style&gt;&lt;w:style w:type="table" w:styleId="TableGrid"&gt;&lt;w:name w:val="Table Grid"/&gt;&lt;w:aliases w:val="Tabla Microsoft Servicios"/&gt;&lt;w:basedOn w:val="TableNormal"/&gt;&lt;w:rsid w:val="00DE2D70"/&gt;&lt;w:rPr&gt;&lt;w:rFonts w:ascii="Segoe UI" w:eastAsia="Times New Roman"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w:val="00DE2D70"/&gt;&lt;w:pPr&gt;&lt;w:spacing w:line="240" w:lineRule="auto"/&gt;&lt;/w:pPr&gt;&lt;w:rPr&gt;&lt;w:color w:val="FFFFFF"/&gt;&lt;w:sz w:val="44"/&gt;&lt;/w:rPr&gt;&lt;/w:style&gt;&lt;w:style w:type="paragraph" w:customStyle="1" w:styleId="CoverSubject"&gt;&lt;w:name w:val="Cover Subject"/&gt;&lt;w:basedOn w:val="Normal"/&gt;&lt;w:uiPriority w:val="99"/&gt;&lt;w:rsid w:val="00DE2D70"/&gt;&lt;w:pPr&gt;&lt;w:spacing w:after="600"/&gt;&lt;w:ind w:left="-720"/&gt;&lt;/w:pPr&gt;&lt;w:rPr&gt;&lt;w:color w:val="008AC8"/&gt;&lt;w:sz w:val="36"/&gt;&lt;/w:rPr&gt;&lt;/w:style&gt;&lt;w:style w:type="paragraph" w:customStyle="1" w:styleId="CoverHeading2"&gt;&lt;w:name w:val="Cover Heading 2"/&gt;&lt;w:basedOn w:val="Normal"/&gt;&lt;w:uiPriority w:val="99"/&gt;&lt;w:rsid w:val="00DE2D70"/&gt;&lt;w:pPr&gt;&lt;w:spacing w:before="360"/&gt;&lt;w:ind w:left="-357"/&gt;&lt;/w:pPr&gt;&lt;w:rPr&gt;&lt;w:bCs/&gt;&lt;w:color w:val="008AC8"/&gt;&lt;w:sz w:val="28"/&gt;&lt;w:szCs w:val="28"/&gt;&lt;/w:rPr&gt;&lt;/w:style&gt;&lt;w:style w:type="character" w:styleId="Emphasis"&gt;&lt;w:name w:val="Emphasis"/&gt;&lt;w:uiPriority w:val="99"/&gt;&lt;w:qFormat/&gt;&lt;w:rsid w:val="00DE2D70"/&gt;&lt;w:rPr&gt;&lt;w:rFonts w:ascii="Segoe UI" w:hAnsi="Segoe UI"/&gt;&lt;w:b w:val="0"/&gt;&lt;w:bCs/&gt;&lt;w:i/&gt;&lt;w:iCs/&gt;&lt;w:color w:val="auto"/&gt;&lt;w:sz w:val="22"/&gt;&lt;/w:rPr&gt;&lt;/w:style&gt;&lt;w:style w:type="paragraph" w:customStyle="1" w:styleId="VisibleGuidance"&gt;&lt;w:name w:val="Visible Guidance"/&gt;&lt;w:basedOn w:val="Normal"/&gt;&lt;w:next w:val="Normal"/&gt;&lt;w:link w:val="VisibleGuidanceChar"/&gt;&lt;w:uiPriority w:val="99"/&gt;&lt;w:rsid w:val="00DE2D70"/&gt;&lt;w:pPr&gt;&lt;w:shd w:val="clear" w:color="auto" w:fill="F2F2F2"/&gt;&lt;/w:pPr&gt;&lt;w:rPr&gt;&lt;w:color w:val="FF0066"/&gt;&lt;/w:rPr&gt;&lt;/w:style&gt;&lt;w:style w:type="character" w:styleId="Strong"&gt;&lt;w:name w:val="Strong"/&gt;&lt;w:uiPriority w:val="99"/&gt;&lt;w:qFormat/&gt;&lt;w:rsid w:val="00DE2D70"/&gt;&lt;w:rPr&gt;&lt;w:b/&gt;&lt;w:bCs/&gt;&lt;/w:rPr&gt;&lt;/w:style&gt;&lt;w:style w:type="paragraph" w:styleId="ListParagraph"&gt;&lt;w:name w:val="List Paragraph"/&gt;&lt;w:aliases w:val="Bullet Number,List Paragraph1,lp1,lp11,List Paragraph11,Bullet 1,Use Case List Paragraph"/&gt;&lt;w:basedOn w:val="Normal"/&gt;&lt;w:link w:val="ListParagraphChar"/&gt;&lt;w:uiPriority w:val="34"/&gt;&lt;w:qFormat/&gt;&lt;w:rsid w:val="00DE2D70"/&gt;&lt;w:pPr&gt;&lt;w:numPr&gt;&lt;w:numId w:val="8"/&gt;&lt;/w:numPr&gt;&lt;w:contextualSpacing/&gt;&lt;/w:pPr&gt;&lt;/w:style&gt;&lt;w:style w:type="paragraph" w:styleId="TOCHeading"&gt;&lt;w:name w:val="TOC Heading"/&gt;&lt;w:basedOn w:val="Heading1"/&gt;&lt;w:next w:val="Normal"/&gt;&lt;w:uiPriority w:val="99"/&gt;&lt;w:rsid w:val="00DE2D70"/&gt;&lt;w:pPr&gt;&lt;w:spacing w:before="360" w:line="276" w:lineRule="auto"/&gt;&lt;w:outlineLvl w:val="9"/&gt;&lt;/w:pPr&gt;&lt;w:rPr&gt;&lt;w:rFonts w:cs="Times New Roman"/&gt;&lt;w:bCs w:val="0"/&gt;&lt;w:sz w:val="32"/&gt;&lt;w:szCs w:val="32"/&gt;&lt;/w:rPr&gt;&lt;/w:style&gt;&lt;w:style w:type="character" w:styleId="IntenseEmphasis"&gt;&lt;w:name w:val="Intense Emphasis"/&gt;&lt;w:uiPriority w:val="99"/&gt;&lt;w:rsid w:val="00DE2D70"/&gt;&lt;w:rPr&gt;&lt;w:i/&gt;&lt;w:iCs/&gt;&lt;w:color w:val="5B9BD5"/&gt;&lt;/w:rPr&gt;&lt;/w:style&gt;&lt;w:style w:type="paragraph" w:styleId="Caption"&gt;&lt;w:name w:val="caption"/&gt;&lt;w:basedOn w:val="Normal"/&gt;&lt;w:next w:val="Normal"/&gt;&lt;w:uiPriority w:val="99"/&gt;&lt;w:unhideWhenUsed/&gt;&lt;w:rsid w:val="00DE2D70"/&gt;&lt;w:pPr&gt;&lt;w:spacing w:before="0" w:after="0" w:line="240" w:lineRule="auto"/&gt;&lt;/w:pPr&gt;&lt;w:rPr&gt;&lt;w:iCs/&gt;&lt;w:color w:val="008AC8"/&gt;&lt;w:sz w:val="18"/&gt;&lt;w:szCs w:val="18"/&gt;&lt;/w:rPr&gt;&lt;/w:style&gt;&lt;w:style w:type="character" w:customStyle="1" w:styleId="Heading5Char"&gt;&lt;w:name w:val="Heading 5 Char"/&gt;&lt;w:link w:val="Heading5"/&gt;&lt;w:uiPriority w:val="99"/&gt;&lt;w:rsid w:val="00DE2D70"/&gt;&lt;w:rPr&gt;&lt;w:rFonts w:ascii="Segoe UI" w:hAnsi="Segoe UI" w:cs="Times New Roman"/&gt;&lt;w:bCs/&gt;&lt;w:iCs/&gt;&lt;w:color w:val="008AC8"/&gt;&lt;w:sz w:val="24"/&gt;&lt;w:szCs w:val="24"/&gt;&lt;/w:rPr&gt;&lt;/w:style&gt;&lt;w:style w:type="paragraph" w:customStyle="1" w:styleId="Heading1Numbered"&gt;&lt;w:name w:val="Heading 1 (Numbered)"/&gt;&lt;w:basedOn w:val="Normal"/&gt;&lt;w:next w:val="Normal"/&gt;&lt;w:uiPriority w:val="99"/&gt;&lt;w:qFormat/&gt;&lt;w:rsid w:val="00DE2D70"/&gt;&lt;w:pPr&gt;&lt;w:keepNext/&gt;&lt;w:keepLines/&gt;&lt;w:pageBreakBefore/&gt;&lt;w:numPr&gt;&lt;w:numId w:val="10"/&gt;&lt;/w:numPr&gt;&lt;w:tabs&gt;&lt;w:tab w:val="left" w:pos="1440"/&gt;&lt;/w:tabs&gt;&lt;w:spacing w:before="360" w:after="360" w:line="600" w:lineRule="exact"/&gt;&lt;w:outlineLvl w:val="0"/&gt;&lt;/w:pPr&gt;&lt;w:rPr&gt;&lt;w:rFonts w:eastAsia="Calibri"/&gt;&lt;w:color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Char"/&gt;&lt;w:link w:val="ListParagraph"/&gt;&lt;w:uiPriority w:val="34"/&gt;&lt;w:locked/&gt;&lt;w:rsid w:val="00DE2D70"/&gt;&lt;w:rPr&gt;&lt;w:rFonts w:ascii="Segoe UI" w:eastAsia="Times New Roman" w:hAnsi="Segoe UI"/&gt;&lt;/w:rPr&gt;&lt;/w:style&gt;&lt;w:style w:type="paragraph" w:styleId="ListBullet"&gt;&lt;w:name w:val="List Bullet"/&gt;&lt;w:basedOn w:val="Normal"/&gt;&lt;w:uiPriority w:val="4"/&gt;&lt;w:qFormat/&gt;&lt;w:rsid w:val="00DE2D70"/&gt;&lt;w:pPr&gt;&lt;w:numPr&gt;&lt;w:numId w:val="6"/&gt;&lt;/w:numPr&gt;&lt;w:spacing w:after="200"/&gt;&lt;w:ind w:left="720"/&gt;&lt;w:contextualSpacing/&gt;&lt;/w:pPr&gt;&lt;/w:style&gt;&lt;w:style w:type="paragraph" w:customStyle="1" w:styleId="Heading2Numbered"&gt;&lt;w:name w:val="Heading 2 (Numbered)"/&gt;&lt;w:basedOn w:val="Heading1Numbered"/&gt;&lt;w:next w:val="Normal"/&gt;&lt;w:uiPriority w:val="99"/&gt;&lt;w:qFormat/&gt;&lt;w:rsid w:val="00DE2D70"/&gt;&lt;w:pPr&gt;&lt;w:pageBreakBefore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w:val="99"/&gt;&lt;w:qFormat/&gt;&lt;w:rsid w:val="00DE2D70"/&gt;&lt;w:pPr&gt;&lt;w:numPr&gt;&lt;w:ilvl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w:val="Normal"/&gt;&lt;w:uiPriority w:val="99"/&gt;&lt;w:unhideWhenUsed/&gt;&lt;w:rsid w:val="00DE2D70"/&gt;&lt;w:pPr&gt;&lt;w:numPr&gt;&lt;w:ilvl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w:val="99"/&gt;&lt;w:semiHidden/&gt;&lt;w:rsid w:val="00DE2D70"/&gt;&lt;w:pPr&gt;&lt;w:framePr w:wrap="around" w:vAnchor="text" w:hAnchor="text" w:y="1"/&gt;&lt;w:numPr&gt;&lt;w:ilvl w:val="0"/&gt;&lt;w:numId w:val="12"/&gt;&lt;/w:numPr&gt;&lt;w:tabs&gt;&lt;w:tab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w:val="99"/&gt;&lt;w:qFormat/&gt;&lt;w:rsid w:val="00DE2D70"/&gt;&lt;w:pPr&gt;&lt;w:numPr&gt;&lt;w:numId w:val="4"/&gt;&lt;/w:numPr&gt;&lt;w:spacing w:line="240" w:lineRule="auto"/&gt;&lt;w:ind w:left="288" w:hanging="288"/&gt;&lt;w:contextualSpacing/&gt;&lt;/w:pPr&gt;&lt;w:rPr&gt;&lt;w:sz w:val="18"/&gt;&lt;w:szCs w:val="16"/&gt;&lt;/w:rPr&gt;&lt;/w:style&gt;&lt;w:style w:type="paragraph" w:customStyle="1" w:styleId="CodeBlock"&gt;&lt;w:name w:val="Code Block"/&gt;&lt;w:basedOn w:val="Normal"/&gt;&lt;w:uiPriority w:val="99"/&gt;&lt;w:qFormat/&gt;&lt;w:rsid w:val="00DE2D70"/&gt;&lt;w:pPr&gt;&lt;w:keepNext/&gt;&lt;w:pBdr&gt;&lt;w:top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w:val="00DE2D70"/&gt;&lt;w:pPr&gt;&lt;w:numPr&gt;&lt;w:numId w:val="23"/&gt;&lt;/w:numPr&gt;&lt;w:spacing w:before="0" w:after="200"/&gt;&lt;w:contextualSpacing/&gt;&lt;/w:pPr&gt;&lt;w:rPr&gt;&lt;w:rFonts w:eastAsia="Arial"/&gt;&lt;w:lang w:eastAsia="ja-JP"/&gt;&lt;/w:rPr&gt;&lt;/w:style&gt;&lt;w:style w:type="paragraph" w:customStyle="1" w:styleId="Note"&gt;&lt;w:name w:val="Note"/&gt;&lt;w:basedOn w:val="Normal"/&gt;&lt;w:uiPriority w:val="99"/&gt;&lt;w:qFormat/&gt;&lt;w:rsid w:val="00DE2D70"/&gt;&lt;w:pPr&gt;&lt;w:pBdr&gt;&lt;w:left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w:val="00DE2D70"/&gt;&lt;w:pPr&gt;&lt;w:keepNext/&gt;&lt;w:spacing w:before="240" w:after="240" w:line="240" w:lineRule="auto"/&gt;&lt;/w:pPr&gt;&lt;w:rPr&gt;&lt;w:bCs/&gt;&lt;w:color w:val="008AC8"/&gt;&lt;w:sz w:val="24"/&gt;&lt;/w:rPr&gt;&lt;/w:style&gt;&lt;w:style w:type="numbering" w:customStyle="1" w:styleId="Checklist"&gt;&lt;w:name w:val="Checklist"/&gt;&lt;w:basedOn w:val="NoList"/&gt;&lt;w:rsid w:val="00DE2D70"/&gt;&lt;w:pPr&gt;&lt;w:numPr&gt;&lt;w:numId w:val="5"/&gt;&lt;/w:numPr&gt;&lt;/w:pPr&gt;&lt;/w:style&gt;&lt;w:style w:type="paragraph" w:customStyle="1" w:styleId="TableText"&gt;&lt;w:name w:val="Table Text"/&gt;&lt;w:basedOn w:val="Normal"/&gt;&lt;w:uiPriority w:val="99"/&gt;&lt;w:qFormat/&gt;&lt;w:rsid w:val="00DE2D70"/&gt;&lt;w:pPr&gt;&lt;w:spacing w:line="240" w:lineRule="auto"/&gt;&lt;/w:pPr&gt;&lt;w:rPr&gt;&lt;w:sz w:val="18"/&gt;&lt;/w:rPr&gt;&lt;/w:style&gt;&lt;w:style w:type="paragraph" w:customStyle="1" w:styleId="CommandLine"&gt;&lt;w:name w:val="Command Line"/&gt;&lt;w:basedOn w:val="Normal"/&gt;&lt;w:uiPriority w:val="99"/&gt;&lt;w:rsid w:val="00DE2D70"/&gt;&lt;w:pPr&gt;&lt;w:shd w:val="clear" w:color="auto" w:fill="F2F2F2"/&gt;&lt;w:tabs&gt;&lt;w:tab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w:eastAsia="Calibri" w:hAnsi="Consolas" w:cs="Consolas"/&gt;&lt;w:sz w:val="20"/&gt;&lt;w:szCs w:val="23"/&gt;&lt;/w:rPr&gt;&lt;/w:style&gt;&lt;w:style w:type="numbering" w:customStyle="1" w:styleId="Style1"&gt;&lt;w:name w:val="Style1"/&gt;&lt;w:uiPriority w:val="99"/&gt;&lt;w:rsid w:val="00DE2D70"/&gt;&lt;w:pPr&gt;&lt;w:numPr&gt;&lt;w:numId w:val="6"/&gt;&lt;/w:numPr&gt;&lt;/w:pPr&gt;&lt;/w:style&gt;&lt;w:style w:type="numbering" w:customStyle="1" w:styleId="NumberedList"&gt;&lt;w:name w:val="Numbered List"/&gt;&lt;w:rsid w:val="00DE2D70"/&gt;&lt;w:pPr&gt;&lt;w:numPr&gt;&lt;w:numId w:val="7"/&gt;&lt;/w:numPr&gt;&lt;/w:pPr&gt;&lt;/w:style&gt;&lt;w:style w:type="paragraph" w:styleId="TOC2"&gt;&lt;w:name w:val="toc 2"/&gt;&lt;w:basedOn w:val="Normal"/&gt;&lt;w:next w:val="Normal"/&gt;&lt;w:autoRedefine/&gt;&lt;w:uiPriority w:val="39"/&gt;&lt;w:unhideWhenUsed/&gt;&lt;w:rsid w:val="00DE2D70"/&gt;&lt;w:pPr&gt;&lt;w:tabs&gt;&lt;w:tab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w:val="00DE2D70"/&gt;&lt;w:tblPr&gt;&lt;w:tblStyleRowBandSize w:val="1"/&gt;&lt;w:tblStyleColBandSize w:val="1"/&gt;&lt;/w:tblPr&gt;&lt;w:tblStylePr w:type="firstRow"&gt;&lt;w:rPr&gt;&lt;w:b/&gt;&lt;w:bCs/&gt;&lt;w:caps/&gt;&lt;/w:rPr&gt;&lt;w:tblPr/&gt;&lt;w:tcPr&gt;&lt;w:tcBorders&gt;&lt;w:bottom w:val="single" w:sz="4" w:space="0" w:color="7F7F7F"/&gt;&lt;/w:tcBorders&gt;&lt;/w:tcPr&gt;&lt;/w:tblStylePr&gt;&lt;w:tblStylePr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w:fill="F2F2F2"/&gt;&lt;/w:tcPr&gt;&lt;/w:tblStylePr&gt;&lt;w:tblStylePr w:type="band1Horz"&gt;&lt;w:tblPr/&gt;&lt;w:tcPr&gt;&lt;w:shd w:val="clear" w:color="auto" w:fill="F2F2F2"/&gt;&lt;/w:tcPr&gt;&lt;/w:tblStylePr&gt;&lt;w:tblStylePr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w:val="00DE2D70"/&gt;&lt;w:tblPr&gt;&lt;w:tblBorders&gt;&lt;w:top w:val="single" w:sz="4" w:space="0" w:color="BFBFBF"/&gt;&lt;w:left w:val="single" w:sz="4" w:space="0" w:color="BFBFBF"/&gt;&lt;w:bottom w:val="single" w:sz="4" w:space="0" w:color="BFBFBF"/&gt;&lt;w:right w:val="single" w:sz="4" w:space="0" w:color="BFBFBF"/&gt;&lt;w:insideH w:val="single" w:sz="4" w:space="0" w:color="BFBFBF"/&gt;&lt;w:insideV w:val="single" w:sz="4" w:space="0" w:color="BFBFBF"/&gt;&lt;/w:tblBorders&gt;&lt;/w:tblPr&gt;&lt;/w:style&gt;&lt;w:style w:type="table" w:styleId="PlainTable5"&gt;&lt;w:name w:val="Plain Table 5"/&gt;&lt;w:basedOn w:val="TableNormal"/&gt;&lt;w:uiPriority w:val="45"/&gt;&lt;w:rsid w:val="00DE2D70"/&gt;&lt;w:tblPr&gt;&lt;w:tblStyleRowBandSize w:val="1"/&gt;&lt;w:tblStyleColBandSize w:val="1"/&gt;&lt;/w:tblPr&gt;&lt;w:tblStylePr w:type="firstRow"&gt;&lt;w:rPr&gt;&lt;w:rFonts w:ascii="Calibri Light" w:eastAsia="Times New Roman" w:hAnsi="Calibri Light" w:cs="Times New Roman"/&gt;&lt;w:i/&gt;&lt;w:iCs/&gt;&lt;w:sz w:val="26"/&gt;&lt;/w:rPr&gt;&lt;w:tblPr/&gt;&lt;w:tcPr&gt;&lt;w:tcBorders&gt;&lt;w:bottom w:val="single" w:sz="4" w:space="0" w:color="7F7F7F"/&gt;&lt;/w:tcBorders&gt;&lt;w:shd w:val="clear" w:color="auto" w:fill="FFFFFF"/&gt;&lt;/w:tcPr&gt;&lt;/w:tblStylePr&gt;&lt;w:tblStylePr w:type="lastRow"&gt;&lt;w:rPr&gt;&lt;w:rFonts w:ascii="Calibri Light" w:eastAsia="Times New Roman" w:hAnsi="Calibri Light" w:cs="Times New Roman"/&gt;&lt;w:i/&gt;&lt;w:iCs/&gt;&lt;w:sz w:val="26"/&gt;&lt;/w:rPr&gt;&lt;w:tblPr/&gt;&lt;w:tcPr&gt;&lt;w:tcBorders&gt;&lt;w:top w:val="single" w:sz="4" w:space="0" w:color="7F7F7F"/&gt;&lt;/w:tcBorders&gt;&lt;w:shd w:val="clear" w:color="auto" w:fill="FFFFFF"/&gt;&lt;/w:tcPr&gt;&lt;/w:tblStylePr&gt;&lt;w:tblStylePr w:type="firstCol"&gt;&lt;w:pPr&gt;&lt;w:jc w:val="right"/&gt;&lt;/w:pPr&gt;&lt;w:rPr&gt;&lt;w:rFonts w:ascii="Calibri Light" w:eastAsia="Times New Roman" w:hAnsi="Calibri Light" w:cs="Times New Roman"/&gt;&lt;w:i/&gt;&lt;w:iCs/&gt;&lt;w:sz w:val="26"/&gt;&lt;/w:rPr&gt;&lt;w:tblPr/&gt;&lt;w:tcPr&gt;&lt;w:tcBorders&gt;&lt;w:right w:val="single" w:sz="4" w:space="0" w:color="7F7F7F"/&gt;&lt;/w:tcBorders&gt;&lt;w:shd w:val="clear" w:color="auto" w:fill="FFFFFF"/&gt;&lt;/w:tcPr&gt;&lt;/w:tblStylePr&gt;&lt;w:tblStylePr w:type="lastCol"&gt;&lt;w:rPr&gt;&lt;w:rFonts w:ascii="Calibri Light" w:eastAsia="Times New Roman" w:hAnsi="Calibri Light" w:cs="Times New Roman"/&gt;&lt;w:i/&gt;&lt;w:iCs/&gt;&lt;w:sz w:val="26"/&gt;&lt;/w:rPr&gt;&lt;w:tblPr/&gt;&lt;w:tcPr&gt;&lt;w:tcBorders&gt;&lt;w:left w:val="single" w:sz="4" w:space="0" w:color="7F7F7F"/&gt;&lt;/w:tcBorders&gt;&lt;w:shd w:val="clear" w:color="auto" w:fill="FFFFFF"/&gt;&lt;/w:tcPr&gt;&lt;/w:tblStylePr&gt;&lt;w:tblStylePr w:type="band1Vert"&gt;&lt;w:tblPr/&gt;&lt;w:tcPr&gt;&lt;w:shd w:val="clear" w:color="auto" w:fill="F2F2F2"/&gt;&lt;/w:tcPr&gt;&lt;/w:tblStylePr&gt;&lt;w:tblStylePr w:type="band1Horz"&gt;&lt;w:tblPr/&gt;&lt;w:tcPr&gt;&lt;w:shd w:val="clear" w:color="auto" w:fill="F2F2F2"/&gt;&lt;/w:tcPr&gt;&lt;/w:tblStylePr&gt;&lt;w:tblStylePr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w:val="Normal"/&gt;&lt;w:rsid w:val="00DE2D70"/&gt;&lt;w:pPr&gt;&lt;w:keepNext w:val="0"/&gt;&lt;w:keepLines w:val="0"/&gt;&lt;w:widowControl w:val="0"/&gt;&lt;w:numPr&gt;&lt;w:ilvl w:val="5"/&gt;&lt;w:numId w:val="10"/&gt;&lt;/w:numPr&gt;&lt;w:spacing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w:val="Normal"/&gt;&lt;w:rsid w:val="00DE2D70"/&gt;&lt;w:pPr&gt;&lt;w:keepNext w:val="0"/&gt;&lt;w:keepLines w:val="0"/&gt;&lt;w:widowControl w:val="0"/&gt;&lt;w:numPr&gt;&lt;w:ilvl w:val="6"/&gt;&lt;w:numId w:val="10"/&gt;&lt;/w:numPr&gt;&lt;w:spacing w:before="120" w:after="60"/&gt;&lt;w:ind w:hanging="1080"/&gt;&lt;w:outlineLvl w:val="9"/&gt;&lt;/w:pPr&gt;&lt;w:rPr&gt;&lt;w:rFonts w:eastAsia="Segoe Semibold" w:cs="Segoe Semibold"/&gt;&lt;w:i/&gt;&lt;w:color w:val="333333"/&gt;&lt;w:sz w:val="16"/&gt;&lt;w:lang w:eastAsia="en-AU"/&gt;&lt;/w:rPr&gt;&lt;/w:style&gt;&lt;w:style w:type="character" w:customStyle="1" w:styleId="Heading3Char"&gt;&lt;w:name w:val="Heading 3 Char"/&gt;&lt;w:link w:val="Heading3"/&gt;&lt;w:uiPriority w:val="99"/&gt;&lt;w:rsid w:val="00DE2D70"/&gt;&lt;w:rPr&gt;&lt;w:rFonts w:ascii="Segoe UI" w:eastAsia="Times New Roman" w:hAnsi="Segoe UI" w:cs="Times New Roman"/&gt;&lt;w:bCs/&gt;&lt;w:color w:val="008AC8"/&gt;&lt;w:sz w:val="28"/&gt;&lt;w:szCs w:val="24"/&gt;&lt;/w:rPr&gt;&lt;/w:style&gt;&lt;w:style w:type="character" w:customStyle="1" w:styleId="Heading4Char"&gt;&lt;w:name w:val="Heading 4 Char"/&gt;&lt;w:link w:val="Heading4"/&gt;&lt;w:uiPriority w:val="99"/&gt;&lt;w:rsid w:val="00DE2D70"/&gt;&lt;w:rPr&gt;&lt;w:rFonts w:ascii="Segoe UI" w:eastAsia="Times New Roman" w:hAnsi="Segoe UI" w:cs="Times New Roman"/&gt;&lt;w:bCs/&gt;&lt;w:iCs/&gt;&lt;w:color w:val="008AC8"/&gt;&lt;w:sz w:val="24"/&gt;&lt;w:szCs w:val="24"/&gt;&lt;/w:rPr&gt;&lt;/w:style&gt;&lt;w:style w:type="paragraph" w:customStyle="1" w:styleId="NumHeading1"&gt;&lt;w:name w:val="Num Heading 1"/&gt;&lt;w:basedOn w:val="Heading1"/&gt;&lt;w:next w:val="Normal"/&gt;&lt;w:rsid w:val="00DE2D70"/&gt;&lt;w:pPr&gt;&lt;w:keepLines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w:val="Normal"/&gt;&lt;w:rsid w:val="00DE2D70"/&gt;&lt;w:pPr&gt;&lt;w:keepLines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Char"/&gt;&lt;w:link w:val="Heading2"/&gt;&lt;w:uiPriority w:val="99"/&gt;&lt;w:rsid w:val="00DE2D70"/&gt;&lt;w:rPr&gt;&lt;w:rFonts w:ascii="Segoe UI" w:eastAsia="Times New Roman" w:hAnsi="Segoe UI" w:cs="Times New Roman"/&gt;&lt;w:bCs/&gt;&lt;w:color w:val="008AC8"/&gt;&lt;w:sz w:val="32"/&gt;&lt;w:szCs w:val="26"/&gt;&lt;/w:rPr&gt;&lt;/w:style&gt;&lt;w:style w:type="character" w:customStyle="1" w:styleId="Heading6Char"&gt;&lt;w:name w:val="Heading 6 Char"/&gt;&lt;w:link w:val="Heading6"/&gt;&lt;w:uiPriority w:val="9"/&gt;&lt;w:semiHidden/&gt;&lt;w:rsid w:val="00DE2D70"/&gt;&lt;w:rPr&gt;&lt;w:rFonts w:ascii="Calibri Light" w:eastAsia="Times New Roman" w:hAnsi="Calibri Light" w:cs="Times New Roman"/&gt;&lt;w:color w:val="1F4D78"/&gt;&lt;/w:rPr&gt;&lt;/w:style&gt;&lt;w:style w:type="character" w:customStyle="1" w:styleId="Heading7Char"&gt;&lt;w:name w:val="Heading 7 Char"/&gt;&lt;w:link w:val="Heading7"/&gt;&lt;w:uiPriority w:val="9"/&gt;&lt;w:semiHidden/&gt;&lt;w:rsid w:val="00DE2D70"/&gt;&lt;w:rPr&gt;&lt;w:rFonts w:ascii="Calibri Light" w:eastAsia="Times New Roman" w:hAnsi="Calibri Light" w:cs="Times New Roman"/&gt;&lt;w:i/&gt;&lt;w:iCs/&gt;&lt;w:color w:val="1F4D78"/&gt;&lt;/w:rPr&gt;&lt;/w:style&gt;&lt;w:style w:type="character" w:customStyle="1" w:styleId="Heading8Char"&gt;&lt;w:name w:val="Heading 8 Char"/&gt;&lt;w:link w:val="Heading8"/&gt;&lt;w:uiPriority w:val="9"/&gt;&lt;w:semiHidden/&gt;&lt;w:rsid w:val="00DE2D70"/&gt;&lt;w:rPr&gt;&lt;w:rFonts w:ascii="Calibri Light" w:eastAsia="Times New Roman" w:hAnsi="Calibri Light" w:cs="Times New Roman"/&gt;&lt;w:color w:val="272727"/&gt;&lt;w:sz w:val="21"/&gt;&lt;w:szCs w:val="21"/&gt;&lt;/w:rPr&gt;&lt;/w:style&gt;&lt;w:style w:type="character" w:customStyle="1" w:styleId="Heading9Char"&gt;&lt;w:name w:val="Heading 9 Char"/&gt;&lt;w:link w:val="Heading9"/&gt;&lt;w:uiPriority w:val="9"/&gt;&lt;w:semiHidden/&gt;&lt;w:rsid w:val="00DE2D70"/&gt;&lt;w:rPr&gt;&lt;w:rFonts w:ascii="Calibri Light" w:eastAsia="Times New Roman" w:hAnsi="Calibri Light" w:cs="Times New Roman"/&gt;&lt;w:i/&gt;&lt;w:iCs/&gt;&lt;w:color w:val="272727"/&gt;&lt;w:sz w:val="21"/&gt;&lt;w:szCs w:val="21"/&gt;&lt;/w:rPr&gt;&lt;/w:style&gt;&lt;w:style w:type="paragraph" w:styleId="ListBullet2"&gt;&lt;w:name w:val="List Bullet 2"/&gt;&lt;w:basedOn w:val="ListBullet"/&gt;&lt;w:uiPriority w:val="99"/&gt;&lt;w:qFormat/&gt;&lt;w:rsid w:val="00DE2D70"/&gt;&lt;w:pPr&gt;&lt;w:numPr&gt;&lt;w:numId w:val="13"/&gt;&lt;/w:numPr&gt;&lt;w:ind w:left="1080"/&gt;&lt;/w:pPr&gt;&lt;/w:style&gt;&lt;w:style w:type="paragraph" w:styleId="ListBullet3"&gt;&lt;w:name w:val="List Bullet 3"/&gt;&lt;w:basedOn w:val="ListBullet2"/&gt;&lt;w:uiPriority w:val="99"/&gt;&lt;w:qFormat/&gt;&lt;w:rsid w:val="00DE2D70"/&gt;&lt;w:pPr&gt;&lt;w:numPr&gt;&lt;w:numId w:val="14"/&gt;&lt;/w:numPr&gt;&lt;/w:pPr&gt;&lt;/w:style&gt;&lt;w:style w:type="paragraph" w:styleId="ListBullet4"&gt;&lt;w:name w:val="List Bullet 4"/&gt;&lt;w:basedOn w:val="ListBullet3"/&gt;&lt;w:uiPriority w:val="99"/&gt;&lt;w:qFormat/&gt;&lt;w:rsid w:val="00DE2D70"/&gt;&lt;w:pPr&gt;&lt;w:numPr&gt;&lt;w:numId w:val="15"/&gt;&lt;/w:numPr&gt;&lt;/w:pPr&gt;&lt;/w:style&gt;&lt;w:style w:type="paragraph" w:styleId="ListBullet5"&gt;&lt;w:name w:val="List Bullet 5"/&gt;&lt;w:basedOn w:val="ListBullet4"/&gt;&lt;w:uiPriority w:val="99"/&gt;&lt;w:rsid w:val="00DE2D70"/&gt;&lt;w:pPr&gt;&lt;w:numPr&gt;&lt;w:numId w:val="16"/&gt;&lt;/w:numPr&gt;&lt;/w:pPr&gt;&lt;/w:style&gt;&lt;w:style w:type="paragraph" w:styleId="ListNumber2"&gt;&lt;w:name w:val="List Number 2"/&gt;&lt;w:basedOn w:val="ListNumber"/&gt;&lt;w:uiPriority w:val="99"/&gt;&lt;w:qFormat/&gt;&lt;w:rsid w:val="00DE2D70"/&gt;&lt;w:pPr&gt;&lt;w:numPr&gt;&lt;w:numId w:val="18"/&gt;&lt;/w:numPr&gt;&lt;/w:pPr&gt;&lt;/w:style&gt;&lt;w:style w:type="paragraph" w:styleId="ListNumber"&gt;&lt;w:name w:val="List Number"/&gt;&lt;w:basedOn w:val="ListBullet"/&gt;&lt;w:uiPriority w:val="99"/&gt;&lt;w:qFormat/&gt;&lt;w:rsid w:val="00DE2D70"/&gt;&lt;w:pPr&gt;&lt;w:numPr&gt;&lt;w:numId w:val="17"/&gt;&lt;/w:numPr&gt;&lt;/w:pPr&gt;&lt;/w:style&gt;&lt;w:style w:type="paragraph" w:styleId="ListNumber3"&gt;&lt;w:name w:val="List Number 3"/&gt;&lt;w:basedOn w:val="ListNumber2"/&gt;&lt;w:uiPriority w:val="99"/&gt;&lt;w:qFormat/&gt;&lt;w:rsid w:val="00DE2D70"/&gt;&lt;w:pPr&gt;&lt;w:numPr&gt;&lt;w:numId w:val="19"/&gt;&lt;/w:numPr&gt;&lt;/w:pPr&gt;&lt;/w:style&gt;&lt;w:style w:type="paragraph" w:styleId="ListNumber4"&gt;&lt;w:name w:val="List Number 4"/&gt;&lt;w:basedOn w:val="ListNumber3"/&gt;&lt;w:uiPriority w:val="99"/&gt;&lt;w:qFormat/&gt;&lt;w:rsid w:val="00DE2D70"/&gt;&lt;w:pPr&gt;&lt;w:numPr&gt;&lt;w:numId w:val="20"/&gt;&lt;/w:numPr&gt;&lt;/w:pPr&gt;&lt;/w:style&gt;&lt;w:style w:type="character" w:styleId="PlaceholderText"&gt;&lt;w:name w:val="Placeholder Text"/&gt;&lt;w:uiPriority w:val="99"/&gt;&lt;w:semiHidden/&gt;&lt;w:rsid w:val="00DE2D70"/&gt;&lt;w:rPr&gt;&lt;w:color w:val="808080"/&gt;&lt;/w:rPr&gt;&lt;/w:style&gt;&lt;w:style w:type="numbering" w:customStyle="1" w:styleId="Bullets"&gt;&lt;w:name w:val="Bullets"/&gt;&lt;w:rsid w:val="00DE2D70"/&gt;&lt;w:pPr&gt;&lt;w:numPr&gt;&lt;w:numId w:val="21"/&gt;&lt;/w:numPr&gt;&lt;/w:pPr&gt;&lt;/w:style&gt;&lt;w:style w:type="paragraph" w:customStyle="1" w:styleId="HeaderUnderline"&gt;&lt;w:name w:val="Header Underline"/&gt;&lt;w:basedOn w:val="Header"/&gt;&lt;w:uiPriority w:val="99"/&gt;&lt;w:rsid w:val="00DE2D70"/&gt;&lt;w:pPr&gt;&lt;w:pBdr&gt;&lt;w:bottom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w:val="FollowedHyperlink"/&gt;&lt;w:uiPriority w:val="99"/&gt;&lt;w:semiHidden/&gt;&lt;w:unhideWhenUsed/&gt;&lt;w:rsid w:val="00DE2D70"/&gt;&lt;w:rPr&gt;&lt;w:color w:val="954F72"/&gt;&lt;w:u w:val="single"/&gt;&lt;/w:rPr&gt;&lt;/w:style&gt;&lt;w:style w:type="paragraph" w:customStyle="1" w:styleId="Heading4Num"&gt;&lt;w:name w:val="Heading 4 Num"/&gt;&lt;w:basedOn w:val="Normal"/&gt;&lt;w:next w:val="Normal"/&gt;&lt;w:unhideWhenUsed/&gt;&lt;w:rsid w:val="00204C17"/&gt;&lt;w:pPr&gt;&lt;w:keepNext/&gt;&lt;w:keepLines/&gt;&lt;w:spacing w:before="240" w:after="240" w:line="240" w:lineRule="auto"/&gt;&lt;w:outlineLvl w:val="3"/&gt;&lt;/w:pPr&gt;&lt;w:rPr&gt;&lt;w:rFonts w:eastAsia="Calibri"/&gt;&lt;w:color w:val="008AC8"/&gt;&lt;w:sz w:val="24"/&gt;&lt;/w:rPr&gt;&lt;/w:style&gt;&lt;w:style w:type="paragraph" w:customStyle="1" w:styleId="Heading5Num"&gt;&lt;w:name w:val="Heading 5 Num"/&gt;&lt;w:basedOn w:val="Normal"/&gt;&lt;w:next w:val="Normal"/&gt;&lt;w:semiHidden/&gt;&lt;w:rsid w:val="00204C17"/&gt;&lt;w:pPr&gt;&lt;w:keepNext/&gt;&lt;w:keepLines/&gt;&lt;w:spacing w:before="240" w:line="240" w:lineRule="auto"/&gt;&lt;w:outlineLvl w:val="4"/&gt;&lt;/w:pPr&gt;&lt;w:rPr&gt;&lt;w:rFonts w:eastAsia="Calibri"/&gt;&lt;w:color w:val="008AC8"/&gt;&lt;w:sz w:val="24"/&gt;&lt;w:szCs w:val="20"/&gt;&lt;/w:rPr&gt;&lt;/w:style&gt;&lt;w:style w:type="table" w:customStyle="1" w:styleId="TablaMicrosoftServicios1"&gt;&lt;w:name w:val="Tabla Microsoft Servicios1"/&gt;&lt;w:basedOn w:val="TableNormal"/&gt;&lt;w:next w:val="TableGrid"/&gt;&lt;w:rsid w:val="00DE2D70"/&gt;&lt;w:rPr&gt;&lt;w:rFonts w:ascii="Segoe UI" w:eastAsia="Times New Roman"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w:val="FFFFFF"/&gt;&lt;w:sz w:val="16"/&gt;&lt;/w:rPr&gt;&lt;w:tblPr/&gt;&lt;w:trPr&gt;&lt;w:tblHeader/&gt;&lt;/w:trPr&gt;&lt;w:tcPr&gt;&lt;w:shd w:val="clear" w:color="auto" w:fill="008AC8"/&gt;&lt;/w:tcPr&gt;&lt;/w:tblStylePr&gt;&lt;/w:style&gt;&lt;w:style w:type="character" w:customStyle="1" w:styleId="VisibleGuidanceChar"&gt;&lt;w:name w:val="Visible Guidance Char"/&gt;&lt;w:link w:val="VisibleGuidance"/&gt;&lt;w:uiPriority w:val="99"/&gt;&lt;w:rsid w:val="009A6463"/&gt;&lt;w:rPr&gt;&lt;w:rFonts w:ascii="Segoe UI" w:eastAsia="Times New Roman" w:hAnsi="Segoe UI"/&gt;&lt;w:color w:val="FF0066"/&gt;&lt;w:shd w:val="clear" w:color="auto" w:fill="F2F2F2"/&gt;&lt;/w:rPr&gt;&lt;/w:style&gt;&lt;w:style w:type="numbering" w:customStyle="1" w:styleId="HeadingNumbered"&gt;&lt;w:name w:val="Heading Numbered"/&gt;&lt;w:basedOn w:val="111111"/&gt;&lt;w:uiPriority w:val="99"/&gt;&lt;w:rsid w:val="00837925"/&gt;&lt;w:pPr&gt;&lt;w:numPr&gt;&lt;w:numId w:val="31"/&gt;&lt;/w:numPr&gt;&lt;/w:pPr&gt;&lt;/w:style&gt;&lt;w:style w:type="numbering" w:styleId="111111"&gt;&lt;w:name w:val="Outline List 2"/&gt;&lt;w:basedOn w:val="NoList"/&gt;&lt;w:uiPriority w:val="99"/&gt;&lt;w:semiHidden/&gt;&lt;w:unhideWhenUsed/&gt;&lt;w:rsid w:val="00837925"/&gt;&lt;/w:style&gt;&lt;w:style w:type="paragraph" w:styleId="BodyText"&gt;&lt;w:name w:val="Body Text"/&gt;&lt;w:basedOn w:val="Normal"/&gt;&lt;w:link w:val="BodyTextChar"/&gt;&lt;w:uiPriority w:val="99"/&gt;&lt;w:unhideWhenUsed/&gt;&lt;w:rsid w:val="00837925"/&gt;&lt;w:pPr&gt;&lt;w:tabs&gt;&lt;w:tab w:val="left" w:pos="360"/&gt;&lt;/w:tabs&gt;&lt;w:spacing w:after="0" w:line="240" w:lineRule="auto"/&gt;&lt;w:ind w:left="360" w:hanging="360"/&gt;&lt;/w:pPr&gt;&lt;w:rPr&gt;&lt;w:rFonts w:cs="Segoe UI"/&gt;&lt;w:szCs w:val="18"/&gt;&lt;/w:rPr&gt;&lt;/w:style&gt;&lt;w:style w:type="character" w:customStyle="1" w:styleId="BodyTextChar"&gt;&lt;w:name w:val="Body Text Char"/&gt;&lt;w:link w:val="BodyText"/&gt;&lt;w:uiPriority w:val="99"/&gt;&lt;w:rsid w:val="00837925"/&gt;&lt;w:rPr&gt;&lt;w:rFonts w:ascii="Segoe UI" w:eastAsia="Times New Roman" w:hAnsi="Segoe UI" w:cs="Segoe UI"/&gt;&lt;w:szCs w:val="18"/&gt;&lt;/w:rPr&gt;&lt;/w:style&gt;&lt;w:style w:type="paragraph" w:customStyle="1" w:styleId="Head2numbered"&gt;&lt;w:name w:val="Head 2 (numbered)"/&gt;&lt;w:basedOn w:val="BodyText"/&gt;&lt;w:next w:val="BodyText"/&gt;&lt;w:rsid w:val="00837925"/&gt;&lt;w:pPr&gt;&lt;w:pageBreakBefore/&gt;&lt;w:numPr&gt;&lt;w:numId w:val="34"/&gt;&lt;/w:numPr&gt;&lt;w:tabs&gt;&lt;w:tab w:val="clear" w:pos="360"/&gt;&lt;w:tab w:val="left" w:pos="-1710"/&gt;&lt;/w:tabs&gt;&lt;w:spacing w:before="240" w:after="360"/&gt;&lt;w:ind w:left="-1814"/&gt;&lt;/w:pPr&gt;&lt;w:rPr&gt;&lt;w:rFonts w:ascii="Arial Black" w:hAnsi="Arial Black" w:cs="Times New Roman"/&gt;&lt;w:i/&gt;&lt;w:sz w:val="40"/&gt;&lt;w:szCs w:val="20"/&gt;&lt;/w:rPr&gt;&lt;/w:style&gt;&lt;w:style w:type="paragraph" w:customStyle="1" w:styleId="Head3numbered"&gt;&lt;w:name w:val="Head 3 (numbered)"/&gt;&lt;w:basedOn w:val="Head2numbered"/&gt;&lt;w:next w:val="BodyText"/&gt;&lt;w:rsid w:val="00837925"/&gt;&lt;w:pPr&gt;&lt;w:pageBreakBefore w:val="0"/&gt;&lt;w:numPr&gt;&lt;w:ilvl w:val="1"/&gt;&lt;/w:numPr&gt;&lt;w:pBdr&gt;&lt;w:bottom w:val="single" w:sz="12" w:space="1" w:color="008080"/&gt;&lt;/w:pBdr&gt;&lt;w:spacing w:after="60"/&gt;&lt;/w:pPr&gt;&lt;w:rPr&gt;&lt;w:i w:val="0"/&gt;&lt;w:sz w:val="28"/&gt;&lt;/w:rPr&gt;&lt;/w:style&gt;&lt;w:style w:type="paragraph" w:customStyle="1" w:styleId="Head4numbered"&gt;&lt;w:name w:val="Head 4 (numbered)"/&gt;&lt;w:basedOn w:val="Head3numbered"/&gt;&lt;w:next w:val="BodyText"/&gt;&lt;w:rsid w:val="00837925"/&gt;&lt;w:pPr&gt;&lt;w:numPr&gt;&lt;w:ilvl w:val="2"/&gt;&lt;/w:numPr&gt;&lt;w:pBdr&gt;&lt;w:bottom w:val="none" w:sz="0" w:space="0" w:color="auto"/&gt;&lt;/w:pBdr&gt;&lt;w:spacing w:before="180"/&gt;&lt;/w:pPr&gt;&lt;w:rPr&gt;&lt;w:i/&gt;&lt;w:sz w:val="24"/&gt;&lt;/w:rPr&gt;&lt;/w:style&gt;&lt;w:style w:type="paragraph" w:customStyle="1" w:styleId="Head5numbered"&gt;&lt;w:name w:val="Head 5 (numbered)"/&gt;&lt;w:basedOn w:val="Head4numbered"/&gt;&lt;w:next w:val="BodyText"/&gt;&lt;w:rsid w:val="00837925"/&gt;&lt;w:pPr&gt;&lt;w:numPr&gt;&lt;w:ilvl w:val="3"/&gt;&lt;/w:numPr&gt;&lt;/w:pPr&gt;&lt;w:rPr&gt;&lt;w:i w:val="0"/&gt;&lt;w:sz w:val="22"/&gt;&lt;/w:rPr&gt;&lt;/w:style&gt;&lt;w:style w:type="paragraph" w:customStyle="1" w:styleId="HeadingAppendixOld"&gt;&lt;w:name w:val="Heading Appendix Old"/&gt;&lt;w:basedOn w:val="Normal"/&gt;&lt;w:next w:val="Normal"/&gt;&lt;w:rsid w:val="0093474A"/&gt;&lt;w:pPr&gt;&lt;w:keepNext/&gt;&lt;w:pageBreakBefore/&gt;&lt;w:tabs&gt;&lt;w:tab w:val="num" w:pos="2155"/&gt;&lt;/w:tabs&gt;&lt;w:spacing w:before="0" w:after="200"/&gt;&lt;w:ind w:left="2155" w:hanging="2155"/&gt;&lt;/w:pPr&gt;&lt;w:rPr&gt;&lt;w:rFonts w:ascii="Arial Black" w:eastAsia="Arial Black" w:hAnsi="Arial Black" w:cs="Arial Black"/&gt;&lt;w:smallCaps/&gt;&lt;w:color w:val="333333"/&gt;&lt;w:sz w:val="32"/&gt;&lt;w:szCs w:val="32"/&gt;&lt;/w:rPr&gt;&lt;/w:style&gt;&lt;w:style w:type="paragraph" w:customStyle="1" w:styleId="HeadingPart"&gt;&lt;w:name w:val="Heading Part"/&gt;&lt;w:basedOn w:val="Normal"/&gt;&lt;w:next w:val="Normal"/&gt;&lt;w:rsid w:val="0093474A"/&gt;&lt;w:pPr&gt;&lt;w:pageBreakBefore/&gt;&lt;w:tabs&gt;&lt;w:tab w:val="num" w:pos="1418"/&gt;&lt;/w:tabs&gt;&lt;w:spacing w:before="480" w:after="200"/&gt;&lt;w:ind w:left="1418" w:hanging="1418"/&gt;&lt;w:outlineLvl w:val="8"/&gt;&lt;/w:pPr&gt;&lt;w:rPr&gt;&lt;w:rFonts w:ascii="Arial Black" w:eastAsia="Arial Black" w:hAnsi="Arial Black" w:cs="Arial Black"/&gt;&lt;w:b/&gt;&lt;w:smallCaps/&gt;&lt;w:color w:val="333333"/&gt;&lt;w:sz w:val="32"/&gt;&lt;w:szCs w:val="32"/&gt;&lt;/w:rPr&gt;&lt;/w:style&gt;&lt;w:style w:type="paragraph" w:customStyle="1" w:styleId="NumHeading5"&gt;&lt;w:name w:val="Num Heading 5"/&gt;&lt;w:basedOn w:val="Heading5"/&gt;&lt;w:next w:val="Normal"/&gt;&lt;w:rsid w:val="0093474A"/&gt;&lt;w:pPr&gt;&lt;w:keepLines w:val="0"/&gt;&lt;w:tabs&gt;&lt;w:tab w:val="clear" w:pos="1440"/&gt;&lt;w:tab w:val="num" w:pos="1474"/&gt;&lt;/w:tabs&gt;&lt;w:spacing w:before="180" w:after="200" w:line="276" w:lineRule="auto"/&gt;&lt;w:ind w:left="1474" w:hanging="1474"/&gt;&lt;/w:pPr&gt;&lt;w:rPr&gt;&lt;w:rFonts w:ascii="Arial" w:hAnsi="Arial" w:cs="Arial"/&gt;&lt;w:b/&gt;&lt;w:i/&gt;&lt;w:color w:val="333333"/&gt;&lt;w:sz w:val="22"/&gt;&lt;w:szCs w:val="22"/&gt;&lt;/w:rPr&gt;&lt;/w:style&gt;&lt;/w:styles&gt;&lt;/pkg:xmlData&gt;&lt;/pkg:part&gt;&lt;pkg:part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w:abstractNumId="1" w15:restartNumberingAfterBreak="0"&gt;&lt;w:nsid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w:abstractNumId="2" w15:restartNumberingAfterBreak="0"&gt;&lt;w:nsid w:val="FFFFFF7F"/&gt;&lt;w:multiLevelType w:val="singleLevel"/&gt;&lt;w:tmpl w:val="D0F00B62"/&gt;&lt;w:lvl w:ilvl="0"&gt;&lt;w:start w:val="1"/&gt;&lt;w:numFmt w:val="upperLetter"/&gt;&lt;w:pStyle w:val="ListNumber2"/&gt;&lt;w:lvlText w:val="%1."/&gt;&lt;w:lvlJc w:val="left"/&gt;&lt;w:pPr&gt;&lt;w:ind w:left="1080" w:hanging="360"/&gt;&lt;/w:pPr&gt;&lt;w:rPr&gt;&lt;w:rFonts w:ascii="Segoe UI" w:hAnsi="Segoe UI" w:hint="default"/&gt;&lt;w:b w:val="0"/&gt;&lt;w:i w:val="0"/&gt;&lt;w:color w:val="008AC8"/&gt;&lt;/w:rPr&gt;&lt;/w:lvl&gt;&lt;/w:abstractNum&gt;&lt;w:abstractNum w:abstractNumId="3" w15:restartNumberingAfterBreak="0"&gt;&lt;w:nsid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w:abstractNumId="4" w15:restartNumberingAfterBreak="0"&gt;&lt;w:nsid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w:abstractNumId="5" w15:restartNumberingAfterBreak="0"&gt;&lt;w:nsid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w:abstractNumId="6" w15:restartNumberingAfterBreak="0"&gt;&lt;w:nsid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w:abstractNumId="7" w15:restartNumberingAfterBreak="0"&gt;&lt;w:nsid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w:abstractNumId="8" w15:restartNumberingAfterBreak="0"&gt;&lt;w:nsid w:val="003E0516"/&gt;&lt;w:multiLevelType w:val="multilevel"/&gt;&lt;w:tmpl w:val="D8BAD350"/&gt;&lt;w:lvl w:ilvl="0"&gt;&lt;w:start w:val="1"/&gt;&lt;w:numFmt w:val="decimal"/&gt;&lt;w:lvlRestart w:val="0"/&gt;&lt;w:lvlText w:val="%1"/&gt;&lt;w:lvlJc w:val="left"/&gt;&lt;w:pPr&gt;&lt;w:tabs&gt;&lt;w:tab w:val="num" w:pos="935"/&gt;&lt;/w:tabs&gt;&lt;w:ind w:left="935" w:hanging="794"/&gt;&lt;/w:pPr&gt;&lt;w:rPr&gt;&lt;w:rFonts w:hint="default"/&gt;&lt;/w:rPr&gt;&lt;/w:lvl&gt;&lt;w:lvl w:ilvl="1"&gt;&lt;w:start w:val="1"/&gt;&lt;w:numFmt w:val="decimal"/&gt;&lt;w:lvlText w:val="%1.%2"/&gt;&lt;w:lvlJc w:val="left"/&gt;&lt;w:pPr&gt;&lt;w:tabs&gt;&lt;w:tab w:val="num" w:pos="794"/&gt;&lt;/w:tabs&gt;&lt;w:ind w:left="794" w:hanging="794"/&gt;&lt;/w:pPr&gt;&lt;w:rPr&gt;&lt;w:rFonts w:hint="default"/&gt;&lt;/w:rPr&gt;&lt;/w:lvl&gt;&lt;w:lvl w:ilvl="2"&gt;&lt;w:start w:val="1"/&gt;&lt;w:numFmt w:val="decimal"/&gt;&lt;w:lvlText w:val="%1.%2.%3"/&gt;&lt;w:lvlJc w:val="left"/&gt;&lt;w:pPr&gt;&lt;w:tabs&gt;&lt;w:tab w:val="num" w:pos="1021"/&gt;&lt;/w:tabs&gt;&lt;w:ind w:left="1021" w:hanging="1021"/&gt;&lt;/w:pPr&gt;&lt;w:rPr&gt;&lt;w:rFonts w:hint="default"/&gt;&lt;/w:rPr&gt;&lt;/w:lvl&gt;&lt;w:lvl w:ilvl="3"&gt;&lt;w:start w:val="1"/&gt;&lt;w:numFmt w:val="decimal"/&gt;&lt;w:lvlText w:val="%1.%2.%3.%4"/&gt;&lt;w:lvlJc w:val="left"/&gt;&lt;w:pPr&gt;&lt;w:tabs&gt;&lt;w:tab w:val="num" w:pos="1247"/&gt;&lt;/w:tabs&gt;&lt;w:ind w:left="1247" w:hanging="1247"/&gt;&lt;/w:pPr&gt;&lt;w:rPr&gt;&lt;w:rFonts w:hint="default"/&gt;&lt;/w:rPr&gt;&lt;/w:lvl&gt;&lt;w:lvl w:ilvl="4"&gt;&lt;w:start w:val="1"/&gt;&lt;w:numFmt w:val="decimal"/&gt;&lt;w:lvlText w:val="%1.%2.%3.%4.%5"/&gt;&lt;w:lvlJc w:val="left"/&gt;&lt;w:pPr&gt;&lt;w:tabs&gt;&lt;w:tab w:val="num" w:pos="1474"/&gt;&lt;/w:tabs&gt;&lt;w:ind w:left="1474" w:hanging="1474"/&gt;&lt;/w:pPr&gt;&lt;w:rPr&gt;&lt;w:rFonts w:hint="default"/&gt;&lt;/w:rPr&gt;&lt;/w:lvl&gt;&lt;w:lvl w:ilvl="5"&gt;&lt;w:start w:val="1"/&gt;&lt;w:numFmt w:val="decimal"/&gt;&lt;w:lvlText w:val="%2.%3.%4.%5.%6."/&gt;&lt;w:lvlJc w:val="left"/&gt;&lt;w:pPr&gt;&lt;w:tabs&gt;&lt;w:tab w:val="num" w:pos="2835"/&gt;&lt;/w:tabs&gt;&lt;w:ind w:left="2835" w:hanging="2608"/&gt;&lt;/w:pPr&gt;&lt;w:rPr&gt;&lt;w:rFonts w:hint="default"/&gt;&lt;/w:rPr&gt;&lt;/w:lvl&gt;&lt;w:lvl w:ilvl="6"&gt;&lt;w:start w:val="1"/&gt;&lt;w:numFmt w:val="decimal"/&gt;&lt;w:lvlText w:val="%1.%2.%3.%4.%5.%6.%7."/&gt;&lt;w:lvlJc w:val="left"/&gt;&lt;w:pPr&gt;&lt;w:tabs&gt;&lt;w:tab w:val="num" w:pos="5627"/&gt;&lt;/w:tabs&gt;&lt;w:ind w:left="3467" w:hanging="1080"/&gt;&lt;/w:pPr&gt;&lt;w:rPr&gt;&lt;w:rFonts w:hint="default"/&gt;&lt;/w:rPr&gt;&lt;/w:lvl&gt;&lt;w:lvl w:ilvl="7"&gt;&lt;w:start w:val="1"/&gt;&lt;w:numFmt w:val="upperLetter"/&gt;&lt;w:lvlRestart w:val="0"/&gt;&lt;w:lvlText w:val="APPENDIX %8"/&gt;&lt;w:lvlJc w:val="left"/&gt;&lt;w:pPr&gt;&lt;w:tabs&gt;&lt;w:tab w:val="num" w:pos="2155"/&gt;&lt;/w:tabs&gt;&lt;w:ind w:left="2155" w:hanging="2155"/&gt;&lt;/w:pPr&gt;&lt;w:rPr&gt;&lt;w:rFonts w:hint="default"/&gt;&lt;/w:rPr&gt;&lt;/w:lvl&gt;&lt;w:lvl w:ilvl="8"&gt;&lt;w:start w:val="1"/&gt;&lt;w:numFmt w:val="upperRoman"/&gt;&lt;w:lvlRestart w:val="0"/&gt;&lt;w:lvlText w:val="PART %9"/&gt;&lt;w:lvlJc w:val="left"/&gt;&lt;w:pPr&gt;&lt;w:tabs&gt;&lt;w:tab w:val="num" w:pos="1418"/&gt;&lt;/w:tabs&gt;&lt;w:ind w:left="1418" w:hanging="1418"/&gt;&lt;/w:pPr&gt;&lt;w:rPr&gt;&lt;w:rFonts w:hint="default"/&gt;&lt;/w:rPr&gt;&lt;/w:lvl&gt;&lt;/w:abstractNum&gt;&lt;w:abstractNum w:abstractNumId="9" w15:restartNumberingAfterBreak="0"&gt;&lt;w:nsid w:val="009913DC"/&gt;&lt;w:multiLevelType w:val="multilevel"/&gt;&lt;w:tmpl w:val="9228A626"/&gt;&lt;w:numStyleLink w:val="Checklist"/&gt;&lt;/w:abstractNum&gt;&lt;w:abstractNum w:abstractNumId="10" w15:restartNumberingAfterBreak="0"&gt;&lt;w:nsid w:val="09314691"/&gt;&lt;w:multiLevelType w:val="hybridMultilevel"/&gt;&lt;w:tmpl w:val="960CC3A0"/&gt;&lt;w:lvl w:ilvl="0" w:tplc="4E824306"&gt;&lt;w:numFmt w:val="bullet"/&gt;&lt;w:lvlText w:val="•"/&gt;&lt;w:lvlJc w:val="left"/&gt;&lt;w:pPr&gt;&lt;w:ind w:left="1080" w:hanging="720"/&gt;&lt;/w:pPr&gt;&lt;w:rPr&gt;&lt;w:rFonts w:ascii="Calibri" w:eastAsia="Arial" w:hAnsi="Calibri" w:cs="Arial"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w:abstractNumId="11" w15:restartNumberingAfterBreak="0"&gt;&lt;w:nsid w:val="0D342535"/&gt;&lt;w:multiLevelType w:val="hybridMultilevel"/&gt;&lt;w:tmpl w:val="1C14AD30"/&gt;&lt;w:lvl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w:abstractNumId="12" w15:restartNumberingAfterBreak="0"&gt;&lt;w:nsid w:val="0D3C5C8F"/&gt;&lt;w:multiLevelType w:val="multilevel"/&gt;&lt;w:tmpl w:val="B81EDD6A"/&gt;&lt;w:lvl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w:abstractNumId="13" w15:restartNumberingAfterBreak="0"&gt;&lt;w:nsid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w:abstractNumId="14" w15:restartNumberingAfterBreak="0"&gt;&lt;w:nsid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w:abstractNumId="15" w15:restartNumberingAfterBreak="0"&gt;&lt;w:nsid w:val="166B4C43"/&gt;&lt;w:multiLevelType w:val="multilevel"/&gt;&lt;w:tmpl w:val="B1C0B846"/&gt;&lt;w:numStyleLink w:val="Style1"/&gt;&lt;/w:abstractNum&gt;&lt;w:abstractNum w:abstractNumId="16" w15:restartNumberingAfterBreak="0"&gt;&lt;w:nsid w:val="1CB75351"/&gt;&lt;w:multiLevelType w:val="hybridMultilevel"/&gt;&lt;w:tmpl w:val="10A02654"/&gt;&lt;w:lvl w:ilvl="0" w:tplc="0C090001"&gt;&lt;w:start w:val="1"/&gt;&lt;w:numFmt w:val="bullet"/&gt;&lt;w:lvlText w:val=""/&gt;&lt;w:lvlJc w:val="left"/&gt;&lt;w:pPr&gt;&lt;w:ind w:left="720" w:hanging="360"/&gt;&lt;/w:pPr&gt;&lt;w:rPr&gt;&lt;w:rFonts w:ascii="Symbol" w:hAnsi="Symbol" w:hint="default"/&gt;&lt;/w:rPr&gt;&lt;/w:lvl&gt;&lt;w:lvl w:ilvl="1" w:tplc="0C090003" w:tentative="1"&gt;&lt;w:start w:val="1"/&gt;&lt;w:numFmt w:val="bullet"/&gt;&lt;w:lvlText w:val="o"/&gt;&lt;w:lvlJc w:val="left"/&gt;&lt;w:pPr&gt;&lt;w:ind w:left="1440" w:hanging="360"/&gt;&lt;/w:pPr&gt;&lt;w:rPr&gt;&lt;w:rFonts w:ascii="Courier New" w:hAnsi="Courier New" w:cs="Courier New" w:hint="default"/&gt;&lt;/w:rPr&gt;&lt;/w:lvl&gt;&lt;w:lvl w:ilvl="2" w:tplc="0C090005" w:tentative="1"&gt;&lt;w:start w:val="1"/&gt;&lt;w:numFmt w:val="bullet"/&gt;&lt;w:lvlText w:val=""/&gt;&lt;w:lvlJc w:val="left"/&gt;&lt;w:pPr&gt;&lt;w:ind w:left="2160" w:hanging="360"/&gt;&lt;/w:pPr&gt;&lt;w:rPr&gt;&lt;w:rFonts w:ascii="Wingdings" w:hAnsi="Wingdings" w:hint="default"/&gt;&lt;/w:rPr&gt;&lt;/w:lvl&gt;&lt;w:lvl w:ilvl="3" w:tplc="0C090001" w:tentative="1"&gt;&lt;w:start w:val="1"/&gt;&lt;w:numFmt w:val="bullet"/&gt;&lt;w:lvlText w:val=""/&gt;&lt;w:lvlJc w:val="left"/&gt;&lt;w:pPr&gt;&lt;w:ind w:left="2880" w:hanging="360"/&gt;&lt;/w:pPr&gt;&lt;w:rPr&gt;&lt;w:rFonts w:ascii="Symbol" w:hAnsi="Symbol" w:hint="default"/&gt;&lt;/w:rPr&gt;&lt;/w:lvl&gt;&lt;w:lvl w:ilvl="4" w:tplc="0C090003" w:tentative="1"&gt;&lt;w:start w:val="1"/&gt;&lt;w:numFmt w:val="bullet"/&gt;&lt;w:lvlText w:val="o"/&gt;&lt;w:lvlJc w:val="left"/&gt;&lt;w:pPr&gt;&lt;w:ind w:left="3600" w:hanging="360"/&gt;&lt;/w:pPr&gt;&lt;w:rPr&gt;&lt;w:rFonts w:ascii="Courier New" w:hAnsi="Courier New" w:cs="Courier New" w:hint="default"/&gt;&lt;/w:rPr&gt;&lt;/w:lvl&gt;&lt;w:lvl w:ilvl="5" w:tplc="0C090005" w:tentative="1"&gt;&lt;w:start w:val="1"/&gt;&lt;w:numFmt w:val="bullet"/&gt;&lt;w:lvlText w:val=""/&gt;&lt;w:lvlJc w:val="left"/&gt;&lt;w:pPr&gt;&lt;w:ind w:left="4320" w:hanging="360"/&gt;&lt;/w:pPr&gt;&lt;w:rPr&gt;&lt;w:rFonts w:ascii="Wingdings" w:hAnsi="Wingdings" w:hint="default"/&gt;&lt;/w:rPr&gt;&lt;/w:lvl&gt;&lt;w:lvl w:ilvl="6" w:tplc="0C090001" w:tentative="1"&gt;&lt;w:start w:val="1"/&gt;&lt;w:numFmt w:val="bullet"/&gt;&lt;w:lvlText w:val=""/&gt;&lt;w:lvlJc w:val="left"/&gt;&lt;w:pPr&gt;&lt;w:ind w:left="5040" w:hanging="360"/&gt;&lt;/w:pPr&gt;&lt;w:rPr&gt;&lt;w:rFonts w:ascii="Symbol" w:hAnsi="Symbol" w:hint="default"/&gt;&lt;/w:rPr&gt;&lt;/w:lvl&gt;&lt;w:lvl w:ilvl="7" w:tplc="0C090003" w:tentative="1"&gt;&lt;w:start w:val="1"/&gt;&lt;w:numFmt w:val="bullet"/&gt;&lt;w:lvlText w:val="o"/&gt;&lt;w:lvlJc w:val="left"/&gt;&lt;w:pPr&gt;&lt;w:ind w:left="5760" w:hanging="360"/&gt;&lt;/w:pPr&gt;&lt;w:rPr&gt;&lt;w:rFonts w:ascii="Courier New" w:hAnsi="Courier New" w:cs="Courier New" w:hint="default"/&gt;&lt;/w:rPr&gt;&lt;/w:lvl&gt;&lt;w:lvl w:ilvl="8" w:tplc="0C090005" w:tentative="1"&gt;&lt;w:start w:val="1"/&gt;&lt;w:numFmt w:val="bullet"/&gt;&lt;w:lvlText w:val=""/&gt;&lt;w:lvlJc w:val="left"/&gt;&lt;w:pPr&gt;&lt;w:ind w:left="6480" w:hanging="360"/&gt;&lt;/w:pPr&gt;&lt;w:rPr&gt;&lt;w:rFonts w:ascii="Wingdings" w:hAnsi="Wingdings" w:hint="default"/&gt;&lt;/w:rPr&gt;&lt;/w:lvl&gt;&lt;/w:abstractNum&gt;&lt;w:abstractNum w:abstractNumId="17" w15:restartNumberingAfterBreak="0"&gt;&lt;w:nsid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w:abstractNumId="18" w15:restartNumberingAfterBreak="0"&gt;&lt;w:nsid w:val="249229F2"/&gt;&lt;w:multiLevelType w:val="hybridMultilevel"/&gt;&lt;w:tmpl w:val="15969952"/&gt;&lt;w:lvl w:ilvl="0" w:tplc="0C090001"&gt;&lt;w:start w:val="1"/&gt;&lt;w:numFmt w:val="bullet"/&gt;&lt;w:lvlText w:val=""/&gt;&lt;w:lvlJc w:val="left"/&gt;&lt;w:pPr&gt;&lt;w:ind w:left="720" w:hanging="360"/&gt;&lt;/w:pPr&gt;&lt;w:rPr&gt;&lt;w:rFonts w:ascii="Symbol" w:hAnsi="Symbol" w:hint="default"/&gt;&lt;/w:rPr&gt;&lt;/w:lvl&gt;&lt;w:lvl w:ilvl="1" w:tplc="6370246C"&gt;&lt;w:numFmt w:val="bullet"/&gt;&lt;w:lvlText w:val="•"/&gt;&lt;w:lvlJc w:val="left"/&gt;&lt;w:pPr&gt;&lt;w:ind w:left="1800" w:hanging="720"/&gt;&lt;/w:pPr&gt;&lt;w:rPr&gt;&lt;w:rFonts w:ascii="Calibri" w:eastAsia="Arial" w:hAnsi="Calibri" w:cs="Arial" w:hint="default"/&gt;&lt;/w:rPr&gt;&lt;/w:lvl&gt;&lt;w:lvl w:ilvl="2" w:tplc="0C090005" w:tentative="1"&gt;&lt;w:start w:val="1"/&gt;&lt;w:numFmt w:val="bullet"/&gt;&lt;w:lvlText w:val=""/&gt;&lt;w:lvlJc w:val="left"/&gt;&lt;w:pPr&gt;&lt;w:ind w:left="2160" w:hanging="360"/&gt;&lt;/w:pPr&gt;&lt;w:rPr&gt;&lt;w:rFonts w:ascii="Wingdings" w:hAnsi="Wingdings" w:hint="default"/&gt;&lt;/w:rPr&gt;&lt;/w:lvl&gt;&lt;w:lvl w:ilvl="3" w:tplc="0C090001" w:tentative="1"&gt;&lt;w:start w:val="1"/&gt;&lt;w:numFmt w:val="bullet"/&gt;&lt;w:lvlText w:val=""/&gt;&lt;w:lvlJc w:val="left"/&gt;&lt;w:pPr&gt;&lt;w:ind w:left="2880" w:hanging="360"/&gt;&lt;/w:pPr&gt;&lt;w:rPr&gt;&lt;w:rFonts w:ascii="Symbol" w:hAnsi="Symbol" w:hint="default"/&gt;&lt;/w:rPr&gt;&lt;/w:lvl&gt;&lt;w:lvl w:ilvl="4" w:tplc="0C090003" w:tentative="1"&gt;&lt;w:start w:val="1"/&gt;&lt;w:numFmt w:val="bullet"/&gt;&lt;w:lvlText w:val="o"/&gt;&lt;w:lvlJc w:val="left"/&gt;&lt;w:pPr&gt;&lt;w:ind w:left="3600" w:hanging="360"/&gt;&lt;/w:pPr&gt;&lt;w:rPr&gt;&lt;w:rFonts w:ascii="Courier New" w:hAnsi="Courier New" w:cs="Courier New" w:hint="default"/&gt;&lt;/w:rPr&gt;&lt;/w:lvl&gt;&lt;w:lvl w:ilvl="5" w:tplc="0C090005" w:tentative="1"&gt;&lt;w:start w:val="1"/&gt;&lt;w:numFmt w:val="bullet"/&gt;&lt;w:lvlText w:val=""/&gt;&lt;w:lvlJc w:val="left"/&gt;&lt;w:pPr&gt;&lt;w:ind w:left="4320" w:hanging="360"/&gt;&lt;/w:pPr&gt;&lt;w:rPr&gt;&lt;w:rFonts w:ascii="Wingdings" w:hAnsi="Wingdings" w:hint="default"/&gt;&lt;/w:rPr&gt;&lt;/w:lvl&gt;&lt;w:lvl w:ilvl="6" w:tplc="0C090001" w:tentative="1"&gt;&lt;w:start w:val="1"/&gt;&lt;w:numFmt w:val="bullet"/&gt;&lt;w:lvlText w:val=""/&gt;&lt;w:lvlJc w:val="left"/&gt;&lt;w:pPr&gt;&lt;w:ind w:left="5040" w:hanging="360"/&gt;&lt;/w:pPr&gt;&lt;w:rPr&gt;&lt;w:rFonts w:ascii="Symbol" w:hAnsi="Symbol" w:hint="default"/&gt;&lt;/w:rPr&gt;&lt;/w:lvl&gt;&lt;w:lvl w:ilvl="7" w:tplc="0C090003" w:tentative="1"&gt;&lt;w:start w:val="1"/&gt;&lt;w:numFmt w:val="bullet"/&gt;&lt;w:lvlText w:val="o"/&gt;&lt;w:lvlJc w:val="left"/&gt;&lt;w:pPr&gt;&lt;w:ind w:left="5760" w:hanging="360"/&gt;&lt;/w:pPr&gt;&lt;w:rPr&gt;&lt;w:rFonts w:ascii="Courier New" w:hAnsi="Courier New" w:cs="Courier New" w:hint="default"/&gt;&lt;/w:rPr&gt;&lt;/w:lvl&gt;&lt;w:lvl w:ilvl="8" w:tplc="0C090005" w:tentative="1"&gt;&lt;w:start w:val="1"/&gt;&lt;w:numFmt w:val="bullet"/&gt;&lt;w:lvlText w:val=""/&gt;&lt;w:lvlJc w:val="left"/&gt;&lt;w:pPr&gt;&lt;w:ind w:left="6480" w:hanging="360"/&gt;&lt;/w:pPr&gt;&lt;w:rPr&gt;&lt;w:rFonts w:ascii="Wingdings" w:hAnsi="Wingdings" w:hint="default"/&gt;&lt;/w:rPr&gt;&lt;/w:lvl&gt;&lt;/w:abstractNum&gt;&lt;w:abstractNum w:abstractNumId="19" w15:restartNumberingAfterBreak="0"&gt;&lt;w:nsid w:val="2CA62747"/&gt;&lt;w:multiLevelType w:val="hybridMultilevel"/&gt;&lt;w:tmpl w:val="877C407A"/&gt;&lt;w:lvl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w:abstractNumId="20" w15:restartNumberingAfterBreak="0"&gt;&lt;w:nsid w:val="3400321B"/&gt;&lt;w:multiLevelType w:val="multilevel"/&gt;&lt;w:tmpl w:val="87F67182"/&gt;&lt;w:lvl w:ilvl="0"&gt;&lt;w:start w:val="1"/&gt;&lt;w:numFmt w:val="decimal"/&gt;&lt;w:pStyle w:val="ListParagraph"/&gt;&lt;w:lvlText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w:abstractNumId="21" w15:restartNumberingAfterBreak="0"&gt;&lt;w:nsid w:val="35E30BE6"/&gt;&lt;w:multiLevelType w:val="hybridMultilevel"/&gt;&lt;w:tmpl w:val="55225C64"/&gt;&lt;w:lvl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w:abstractNumId="22" w15:restartNumberingAfterBreak="0"&gt;&lt;w:nsid w:val="361F0378"/&gt;&lt;w:multiLevelType w:val="multilevel"/&gt;&lt;w:tmpl w:val="A89ABFDE"/&gt;&lt;w:lvl w:ilvl="0"&gt;&lt;w:start w:val="1"/&gt;&lt;w:numFmt w:val="decimal"/&gt;&lt;w:pStyle w:val="Head2numbered"/&gt;&lt;w:suff w:val="space"/&gt;&lt;w:lvlText w:val="%1"/&gt;&lt;w:lvlJc w:val="left"/&gt;&lt;w:pPr&gt;&lt;w:ind w:left="432" w:hanging="432"/&gt;&lt;/w:pPr&gt;&lt;/w:lvl&gt;&lt;w:lvl w:ilvl="1"&gt;&lt;w:start w:val="1"/&gt;&lt;w:numFmt w:val="decimal"/&gt;&lt;w:pStyle w:val="Head3numbered"/&gt;&lt;w:suff w:val="space"/&gt;&lt;w:lvlText w:val="%1.%2"/&gt;&lt;w:lvlJc w:val="left"/&gt;&lt;w:pPr&gt;&lt;w:ind w:left="576" w:hanging="576"/&gt;&lt;/w:pPr&gt;&lt;/w:lvl&gt;&lt;w:lvl w:ilvl="2"&gt;&lt;w:start w:val="1"/&gt;&lt;w:numFmt w:val="decimal"/&gt;&lt;w:pStyle w:val="Head4numbered"/&gt;&lt;w:suff w:val="space"/&gt;&lt;w:lvlText w:val="%1.%2.%3"/&gt;&lt;w:lvlJc w:val="left"/&gt;&lt;w:pPr&gt;&lt;w:ind w:left="720" w:hanging="720"/&gt;&lt;/w:pPr&gt;&lt;/w:lvl&gt;&lt;w:lvl w:ilvl="3"&gt;&lt;w:start w:val="1"/&gt;&lt;w:numFmt w:val="decimal"/&gt;&lt;w:pStyle w:val="Head5numbered"/&gt;&lt;w:suff w:val="space"/&gt;&lt;w:lvlText w:val="%1.%2.%3.%4"/&gt;&lt;w:lvlJc w:val="left"/&gt;&lt;w:pPr&gt;&lt;w:ind w:left="864" w:hanging="864"/&gt;&lt;/w:pPr&gt;&lt;/w:lvl&gt;&lt;w:lvl w:ilvl="4"&gt;&lt;w:start w:val="1"/&gt;&lt;w:numFmt w:val="decimal"/&gt;&lt;w:lvlText w:val="%1.%2.%3.%4.%5"/&gt;&lt;w:lvlJc w:val="left"/&gt;&lt;w:pPr&gt;&lt;w:tabs&gt;&lt;w:tab w:val="num" w:pos="1008"/&gt;&lt;/w:tabs&gt;&lt;w:ind w:left="1008" w:hanging="1008"/&gt;&lt;/w:pPr&gt;&lt;/w:lvl&gt;&lt;w:lvl w:ilvl="5"&gt;&lt;w:start w:val="1"/&gt;&lt;w:numFmt w:val="decimal"/&gt;&lt;w:lvlText w:val="%1.%2.%3.%4.%5.%6"/&gt;&lt;w:lvlJc w:val="left"/&gt;&lt;w:pPr&gt;&lt;w:tabs&gt;&lt;w:tab w:val="num" w:pos="1152"/&gt;&lt;/w:tabs&gt;&lt;w:ind w:left="1152" w:hanging="1152"/&gt;&lt;/w:pPr&gt;&lt;/w:lvl&gt;&lt;w:lvl w:ilvl="6"&gt;&lt;w:start w:val="1"/&gt;&lt;w:numFmt w:val="decimal"/&gt;&lt;w:lvlText w:val="%1.%2.%3.%4.%5.%6.%7"/&gt;&lt;w:lvlJc w:val="left"/&gt;&lt;w:pPr&gt;&lt;w:tabs&gt;&lt;w:tab w:val="num" w:pos="1296"/&gt;&lt;/w:tabs&gt;&lt;w:ind w:left="1296" w:hanging="1296"/&gt;&lt;/w:pPr&gt;&lt;/w:lvl&gt;&lt;w:lvl w:ilvl="7"&gt;&lt;w:start w:val="1"/&gt;&lt;w:numFmt w:val="decimal"/&gt;&lt;w:lvlText w:val="%1.%2.%3.%4.%5.%6.%7.%8"/&gt;&lt;w:lvlJc w:val="left"/&gt;&lt;w:pPr&gt;&lt;w:tabs&gt;&lt;w:tab w:val="num" w:pos="1440"/&gt;&lt;/w:tabs&gt;&lt;w:ind w:left="1440" w:hanging="1440"/&gt;&lt;/w:pPr&gt;&lt;/w:lvl&gt;&lt;w:lvl w:ilvl="8"&gt;&lt;w:start w:val="1"/&gt;&lt;w:numFmt w:val="decimal"/&gt;&lt;w:lvlText w:val="%1.%2.%3.%4.%5.%6.%7.%8.%9"/&gt;&lt;w:lvlJc w:val="left"/&gt;&lt;w:pPr&gt;&lt;w:tabs&gt;&lt;w:tab w:val="num" w:pos="1584"/&gt;&lt;/w:tabs&gt;&lt;w:ind w:left="1584" w:hanging="1584"/&gt;&lt;/w:pPr&gt;&lt;/w:lvl&gt;&lt;/w:abstractNum&gt;&lt;w:abstractNum w:abstractNumId="23" w15:restartNumberingAfterBreak="0"&gt;&lt;w:nsid w:val="3B1F5A63"/&gt;&lt;w:multiLevelType w:val="multilevel"/&gt;&lt;w:tmpl w:val="4C76D85C"/&gt;&lt;w:styleLink w:val="HeadingNumbered"/&gt;&lt;w:lvl w:ilvl="0"&gt;&lt;w:start w:val="1"/&gt;&lt;w:numFmt w:val="decimal"/&gt;&lt;w:lvlText w:val="%1"/&gt;&lt;w:lvlJc w:val="left"/&gt;&lt;w:pPr&gt;&lt;w:ind w:left="539" w:hanging="539"/&gt;&lt;/w:pPr&gt;&lt;/w:lvl&gt;&lt;w:lvl w:ilvl="1"&gt;&lt;w:start w:val="1"/&gt;&lt;w:numFmt w:val="decimal"/&gt;&lt;w:lvlText w:val="%1.%2"/&gt;&lt;w:lvlJc w:val="left"/&gt;&lt;w:pPr&gt;&lt;w:ind w:left="766" w:hanging="766"/&gt;&lt;/w:pPr&gt;&lt;/w:lvl&gt;&lt;w:lvl w:ilvl="2"&gt;&lt;w:start w:val="1"/&gt;&lt;w:numFmt w:val="decimal"/&gt;&lt;w:lvlText w:val="%1.%2.%3"/&gt;&lt;w:lvlJc w:val="left"/&gt;&lt;w:pPr&gt;&lt;w:ind w:left="765" w:hanging="765"/&gt;&lt;/w:pPr&gt;&lt;/w:lvl&gt;&lt;w:lvl w:ilvl="3"&gt;&lt;w:start w:val="1"/&gt;&lt;w:numFmt w:val="decimal"/&gt;&lt;w:lvlText w:val="(%4)"/&gt;&lt;w:lvlJc w:val="left"/&gt;&lt;w:pPr&gt;&lt;w:ind w:left="1440" w:hanging="360"/&gt;&lt;/w:pPr&gt;&lt;/w:lvl&gt;&lt;w:lvl w:ilvl="4"&gt;&lt;w:start w:val="1"/&gt;&lt;w:numFmt w:val="lowerLetter"/&gt;&lt;w:lvlText w:val="(%5)"/&gt;&lt;w:lvlJc w:val="left"/&gt;&lt;w:pPr&gt;&lt;w:ind w:left="1800" w:hanging="360"/&gt;&lt;/w:pPr&gt;&lt;/w:lvl&gt;&lt;w:lvl w:ilvl="5"&gt;&lt;w:start w:val="1"/&gt;&lt;w:numFmt w:val="lowerRoman"/&gt;&lt;w:lvlText w:val="(%6)"/&gt;&lt;w:lvlJc w:val="left"/&gt;&lt;w:pPr&gt;&lt;w:ind w:left="2160" w:hanging="360"/&gt;&lt;/w:pPr&gt;&lt;/w:lvl&gt;&lt;w:lvl w:ilvl="6"&gt;&lt;w:start w:val="1"/&gt;&lt;w:numFmt w:val="decimal"/&gt;&lt;w:lvlText w:val="%7."/&gt;&lt;w:lvlJc w:val="left"/&gt;&lt;w:pPr&gt;&lt;w:ind w:left="2520" w:hanging="360"/&gt;&lt;/w:pPr&gt;&lt;/w:lvl&gt;&lt;w:lvl w:ilvl="7"&gt;&lt;w:start w:val="1"/&gt;&lt;w:numFmt w:val="lowerLetter"/&gt;&lt;w:lvlText w:val="%8."/&gt;&lt;w:lvlJc w:val="left"/&gt;&lt;w:pPr&gt;&lt;w:ind w:left="2880" w:hanging="360"/&gt;&lt;/w:pPr&gt;&lt;/w:lvl&gt;&lt;w:lvl w:ilvl="8"&gt;&lt;w:start w:val="1"/&gt;&lt;w:numFmt w:val="lowerRoman"/&gt;&lt;w:lvlText w:val="%9."/&gt;&lt;w:lvlJc w:val="left"/&gt;&lt;w:pPr&gt;&lt;w:ind w:left="3240" w:hanging="360"/&gt;&lt;/w:pPr&gt;&lt;/w:lvl&gt;&lt;/w:abstractNum&gt;&lt;w:abstractNum w:abstractNumId="24" w15:restartNumberingAfterBreak="0"&gt;&lt;w:nsid w:val="40A07ED2"/&gt;&lt;w:multiLevelType w:val="multilevel"/&gt;&lt;w:tmpl w:val="B1C0B846"/&gt;&lt;w:styleLink w:val="Style1"/&gt;&lt;w:lvl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w:abstractNumId="25" w15:restartNumberingAfterBreak="0"&gt;&lt;w:nsid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w:abstractNumId="26" w15:restartNumberingAfterBreak="0"&gt;&lt;w:nsid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w:abstractNumId="27" w15:restartNumberingAfterBreak="0"&gt;&lt;w:nsid w:val="58573FAF"/&gt;&lt;w:multiLevelType w:val="hybridMultilevel"/&gt;&lt;w:tmpl w:val="C64AB056"/&gt;&lt;w:lvl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w:abstractNumId="28" w15:restartNumberingAfterBreak="0"&gt;&lt;w:nsid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w:abstractNumId="29" w15:restartNumberingAfterBreak="0"&gt;&lt;w:nsid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w:abstractNumId="30" w15:restartNumberingAfterBreak="0"&gt;&lt;w:nsid w:val="77670762"/&gt;&lt;w:multiLevelType w:val="hybridMultilevel"/&gt;&lt;w:tmpl w:val="E9EA4CC0"/&gt;&lt;w:lvl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w:hint="default"/&gt;&lt;/w:rPr&gt;&lt;/w:lvl&gt;&lt;/w:abstractNum&gt;&lt;w:num w:numId="1"&gt;&lt;w:abstractNumId w:val="14"/&gt;&lt;/w:num&gt;&lt;w:num w:numId="2"&gt;&lt;w:abstractNumId w:val="19"/&gt;&lt;/w:num&gt;&lt;w:num w:numId="3"&gt;&lt;w:abstractNumId w:val="21"/&gt;&lt;/w:num&gt;&lt;w:num w:numId="4"&gt;&lt;w:abstractNumId w:val="26"/&gt;&lt;/w:num&gt;&lt;w:num w:numId="5"&gt;&lt;w:abstractNumId w:val="29"/&gt;&lt;/w:num&gt;&lt;w:num w:numId="6"&gt;&lt;w:abstractNumId w:val="24"/&gt;&lt;/w:num&gt;&lt;w:num w:numId="7"&gt;&lt;w:abstractNumId w:val="28"/&gt;&lt;/w:num&gt;&lt;w:num w:numId="8"&gt;&lt;w:abstractNumId w:val="20"/&gt;&lt;/w:num&gt;&lt;w:num w:numId="9"&gt;&lt;w:abstractNumId w:val="13"/&gt;&lt;/w:num&gt;&lt;w:num w:numId="10"&gt;&lt;w:abstractNumId w:val="12"/&gt;&lt;w:lvlOverride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w14:val="0"/&gt;&lt;/w:rPr&gt;&lt;/w:lvl&gt;&lt;/w:lvlOverride&gt;&lt;w:lvlOverride w:ilvl="2"&gt;&lt;w:lvl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w:numId="11"&gt;&lt;w:abstractNumId w:val="27"/&gt;&lt;/w:num&gt;&lt;w:num w:numId="12"&gt;&lt;w:abstractNumId w:val="25"/&gt;&lt;/w:num&gt;&lt;w:num w:numId="13"&gt;&lt;w:abstractNumId w:val="6"/&gt;&lt;/w:num&gt;&lt;w:num w:numId="14"&gt;&lt;w:abstractNumId w:val="5"/&gt;&lt;/w:num&gt;&lt;w:num w:numId="15"&gt;&lt;w:abstractNumId w:val="4"/&gt;&lt;/w:num&gt;&lt;w:num w:numId="16"&gt;&lt;w:abstractNumId w:val="3"/&gt;&lt;/w:num&gt;&lt;w:num w:numId="17"&gt;&lt;w:abstractNumId w:val="7"/&gt;&lt;/w:num&gt;&lt;w:num w:numId="18"&gt;&lt;w:abstractNumId w:val="2"/&gt;&lt;/w:num&gt;&lt;w:num w:numId="19"&gt;&lt;w:abstractNumId w:val="1"/&gt;&lt;/w:num&gt;&lt;w:num w:numId="20"&gt;&lt;w:abstractNumId w:val="0"/&gt;&lt;/w:num&gt;&lt;w:num w:numId="21"&gt;&lt;w:abstractNumId w:val="17"/&gt;&lt;/w:num&gt;&lt;w:num w:numId="22"&gt;&lt;w:abstractNumId w:val="11"/&gt;&lt;/w:num&gt;&lt;w:num w:numId="23"&gt;&lt;w:abstractNumId w:val="9"/&gt;&lt;/w:num&gt;&lt;w:num w:numId="24"&gt;&lt;w:abstractNumId w:val="30"/&gt;&lt;/w:num&gt;&lt;w:num w:numId="25"&gt;&lt;w:abstractNumId w:val="18"/&gt;&lt;/w:num&gt;&lt;w:num w:numId="26"&gt;&lt;w:abstractNumId w:val="16"/&gt;&lt;/w:num&gt;&lt;w:num w:numId="27"&gt;&lt;w:abstractNumId w:val="12"/&gt;&lt;w:lvlOverride w:ilvl="0"&gt;&lt;w:startOverride w:val="1"/&gt;&lt;w:lvl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w:ilvl="1"&gt;&lt;w:startOverride w:val="1"/&gt;&lt;w:lvl w:ilvl="1"&gt;&lt;w:start w:val="1"/&gt;&lt;w:numFmt w:val="decimal"/&gt;&lt;w:pStyle w:val="Heading2Numbered"/&gt;&lt;w:lvlText w:val="%1.%2"/&gt;&lt;w:lvlJc w:val="left"/&gt;&lt;w:pPr&gt;&lt;w:ind w:left="936" w:hanging="936"/&gt;&lt;/w:pPr&gt;&lt;w:rPr&gt;&lt;w:rFonts w:hint="default"/&gt;&lt;/w:rPr&gt;&lt;/w:lvl&gt;&lt;/w:lvlOverride&gt;&lt;w:lvlOverride w:ilvl="2"&gt;&lt;w:startOverride w:val="1"/&gt;&lt;w:lvl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w:ilvl="3"&gt;&lt;w:startOverride w:val="1"/&gt;&lt;w:lvl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w:ilvl="4"&gt;&lt;w:startOverride w:val="1"/&gt;&lt;w:lvl w:ilvl="4"&gt;&lt;w:start w:val="1"/&gt;&lt;w:numFmt w:val="none"/&gt;&lt;w:lvlText w:val=""/&gt;&lt;w:lvlJc w:val="left"/&gt;&lt;w:pPr&gt;&lt;w:ind w:left="1224" w:hanging="1224"/&gt;&lt;/w:pPr&gt;&lt;w:rPr&gt;&lt;w:rFonts w:hint="default"/&gt;&lt;/w:rPr&gt;&lt;/w:lvl&gt;&lt;/w:lvlOverride&gt;&lt;w:lvlOverride w:ilvl="5"&gt;&lt;w:startOverride w:val="1"/&gt;&lt;w:lvl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w:ilvl="6"&gt;&lt;w:startOverride w:val="1"/&gt;&lt;w:lvl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w:ilvl="7"&gt;&lt;w:startOverride w:val="1"/&gt;&lt;w:lvl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w:ilvl="8"&gt;&lt;w:startOverride w:val="1"/&gt;&lt;w:lvl w:ilvl="8"&gt;&lt;w:start w:val="1"/&gt;&lt;w:numFmt w:val="decimal"/&gt;&lt;w:lvlText w:val="%1.%2.%3.%4.%5.%6.%7.%8.%9."/&gt;&lt;w:lvlJc w:val="left"/&gt;&lt;w:pPr&gt;&lt;w:tabs&gt;&lt;w:tab w:val="num" w:pos="7200"/&gt;&lt;/w:tabs&gt;&lt;w:ind w:left="4320" w:hanging="1440"/&gt;&lt;/w:pPr&gt;&lt;w:rPr&gt;&lt;w:rFonts w:hint="default"/&gt;&lt;/w:rPr&gt;&lt;/w:lvl&gt;&lt;/w:lvlOverride&gt;&lt;/w:num&gt;&lt;w:num w:numId="28"&gt;&lt;w:abstractNumId w:val="10"/&gt;&lt;/w:num&gt;&lt;w:num w:numId="29"&gt;&lt;w:abstractNumId w:val="12"/&gt;&lt;w:lvlOverride w:ilvl="0"&gt;&lt;w:startOverride w:val="1"/&gt;&lt;w:lvl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w:ilvl="1"&gt;&lt;w:startOverride w:val="1"/&gt;&lt;w:lvl w:ilvl="1"&gt;&lt;w:start w:val="1"/&gt;&lt;w:numFmt w:val="decimal"/&gt;&lt;w:pStyle w:val="Heading2Numbered"/&gt;&lt;w:lvlText w:val="%1.%2"/&gt;&lt;w:lvlJc w:val="left"/&gt;&lt;w:pPr&gt;&lt;w:ind w:left="936" w:hanging="936"/&gt;&lt;/w:pPr&gt;&lt;w:rPr&gt;&lt;w:b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w14:val="0"/&gt;&lt;/w:rPr&gt;&lt;/w:lvl&gt;&lt;/w:lvlOverride&gt;&lt;w:lvlOverride w:ilvl="2"&gt;&lt;w:startOverride w:val="1"/&gt;&lt;w:lvl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w:ilvl="3"&gt;&lt;w:startOverride w:val="1"/&gt;&lt;w:lvl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w:ilvl="4"&gt;&lt;w:startOverride w:val="1"/&gt;&lt;w:lvl w:ilvl="4"&gt;&lt;w:start w:val="1"/&gt;&lt;w:numFmt w:val="none"/&gt;&lt;w:lvlText w:val=""/&gt;&lt;w:lvlJc w:val="left"/&gt;&lt;w:pPr&gt;&lt;w:ind w:left="1224" w:hanging="1224"/&gt;&lt;/w:pPr&gt;&lt;w:rPr&gt;&lt;w:rFonts w:hint="default"/&gt;&lt;/w:rPr&gt;&lt;/w:lvl&gt;&lt;/w:lvlOverride&gt;&lt;w:lvlOverride w:ilvl="5"&gt;&lt;w:startOverride w:val="1"/&gt;&lt;w:lvl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w:ilvl="6"&gt;&lt;w:startOverride w:val="1"/&gt;&lt;w:lvl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w:ilvl="7"&gt;&lt;w:startOverride w:val="1"/&gt;&lt;w:lvl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w:ilvl="8"&gt;&lt;w:startOverride w:val="1"/&gt;&lt;w:lvl w:ilvl="8"&gt;&lt;w:start w:val="1"/&gt;&lt;w:numFmt w:val="decimal"/&gt;&lt;w:lvlText w:val="%1.%2.%3.%4.%5.%6.%7.%8.%9."/&gt;&lt;w:lvlJc w:val="left"/&gt;&lt;w:pPr&gt;&lt;w:tabs&gt;&lt;w:tab w:val="num" w:pos="7200"/&gt;&lt;/w:tabs&gt;&lt;w:ind w:left="4320" w:hanging="1440"/&gt;&lt;/w:pPr&gt;&lt;w:rPr&gt;&lt;w:rFonts w:hint="default"/&gt;&lt;/w:rPr&gt;&lt;/w:lvl&gt;&lt;/w:lvlOverride&gt;&lt;/w:num&gt;&lt;w:num w:numId="30"&gt;&lt;w:abstractNumId w:val="12"/&gt;&lt;w:lvlOverride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w:numId="31"&gt;&lt;w:abstractNumId w:val="23"/&gt;&lt;/w:num&gt;&lt;w:num w:numId="32"&gt;&lt;w:abstractNumId w:val="23"/&gt;&lt;w:lvlOverride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w:numId="33"&gt;&lt;w:abstractNumId w:val="15"/&gt;&lt;/w:num&gt;&lt;w:num w:numId="34"&gt;&lt;w:abstractNumId w:val="22"/&gt;&lt;w:lvlOverride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w:numId="35"&gt;&lt;w:abstractNumId w:val="8"/&gt;&lt;/w:num&gt;&lt;w:numIdMacAtCleanup w:val="29"/&gt;&lt;/w:numbering&gt;&lt;/pkg:xmlData&gt;&lt;/pkg:part&gt;&lt;/pkg:package&gt;
</customer>
  <version>&lt;?xml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w:rsidRDefault="00031795"&gt;&lt;w:fldSimple w:instr=" DOCPROPERTY  Version  \* MERGEFORMAT "&gt;&lt;w:r w:rsidR="00812855"&gt;&lt;w:t&gt;1&lt;/w:t&gt;&lt;/w:r&gt;&lt;/w:fldSimple&gt;&lt;/w:p&gt;&lt;w:sectPr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w:val="00DE2D70"/&gt;&lt;w:pPr&gt;&lt;w:spacing w:before="120" w:after="120" w:line="276" w:lineRule="auto"/&gt;&lt;/w:pPr&gt;&lt;w:rPr&gt;&lt;w:rFonts w:ascii="Segoe UI" w:eastAsiaTheme="minorEastAsia" w:hAnsi="Segoe UI"/&gt;&lt;/w:rPr&gt;&lt;/w:style&gt;&lt;w:style w:type="paragraph" w:styleId="Heading1"&gt;&lt;w:name w:val="heading 1"/&gt;&lt;w:basedOn w:val="Normal"/&gt;&lt;w:next w:val="Normal"/&gt;&lt;w:link w:val="Heading1Char"/&gt;&lt;w:uiPriority w:val="99"/&gt;&lt;w:qFormat/&gt;&lt;w:rsid w:val="00DE2D70"/&gt;&lt;w:pPr&gt;&lt;w:keepNext/&gt;&lt;w:keepLines/&gt;&lt;w:pageBreakBefore/&gt;&lt;w:tabs&gt;&lt;w:tab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w:val="00DE2D70"/&gt;&lt;w:pPr&gt;&lt;w:pageBreakBefore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w:val="00DE2D70"/&gt;&lt;w:pPr&gt;&lt;w:outlineLvl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w:val="00DE2D70"/&gt;&lt;w:pPr&gt;&lt;w:spacing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w:val="00DE2D70"/&gt;&lt;w:pPr&gt;&lt;w:outlineLvl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w:val="00DE2D70"/&gt;&lt;w:pPr&gt;&lt;w:keepNext/&gt;&lt;w:keepLines/&gt;&lt;w:numPr&gt;&lt;w:ilvl w:val="5"/&gt;&lt;w:numId w:val="9"/&gt;&lt;/w:numPr&gt;&lt;w:spacing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w:val="00DE2D70"/&gt;&lt;w:pPr&gt;&lt;w:keepNext/&gt;&lt;w:keepLines/&gt;&lt;w:numPr&gt;&lt;w:ilvl w:val="6"/&gt;&lt;w:numId w:val="9"/&gt;&lt;/w:numPr&gt;&lt;w:spacing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w:val="00DE2D70"/&gt;&lt;w:pPr&gt;&lt;w:keepNext/&gt;&lt;w:keepLines/&gt;&lt;w:numPr&gt;&lt;w:ilvl w:val="7"/&gt;&lt;w:numId w:val="9"/&gt;&lt;/w:numPr&gt;&lt;w:spacing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w:val="00DE2D70"/&gt;&lt;w:pPr&gt;&lt;w:keepNext/&gt;&lt;w:keepLines/&gt;&lt;w:numPr&gt;&lt;w:ilvl w:val="8"/&gt;&lt;w:numId w:val="9"/&gt;&lt;/w:numPr&gt;&lt;w:spacing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w:val="00DE2D70"/&gt;&lt;w:rPr&gt;&lt;w:rFonts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w:val="00DE2D70"/&gt;&lt;w:pPr&gt;&lt;w:tabs&gt;&lt;w:tab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w:val="00DE2D70"/&gt;&lt;w:rPr&gt;&lt;w:rFonts w:ascii="Segoe UI" w:hAnsi="Segoe UI"/&gt;&lt;w:color w:val="0563C1" w:themeColor="hyperlink"/&gt;&lt;w:u w:val="single"/&gt;&lt;/w:rPr&gt;&lt;/w:style&gt;&lt;w:style w:type="paragraph" w:customStyle="1" w:styleId="Bullet1"&gt;&lt;w:name w:val="Bullet1"/&gt;&lt;w:basedOn w:val="ListBullet"/&gt;&lt;w:uiPriority w:val="99"/&gt;&lt;w:rsid w:val="00DE2D70"/&gt;&lt;w:pPr&gt;&lt;w:numPr&gt;&lt;w:numId w:val="1"/&gt;&lt;/w:numPr&gt;&lt;w:spacing w:before="240" w:after="240" w:line="240" w:lineRule="auto"/&gt;&lt;/w:pPr&gt;&lt;w:rPr&gt;&lt;w:rFonts w:cs="Segoe UI"/&gt;&lt;w:szCs w:val="20"/&gt;&lt;/w:rPr&gt;&lt;/w:style&gt;&lt;w:style w:type="paragraph" w:styleId="Header"&gt;&lt;w:name w:val="header"/&gt;&lt;w:basedOn w:val="Normal"/&gt;&lt;w:link w:val="HeaderChar"/&gt;&lt;w:uiPriority w:val="99"/&gt;&lt;w:unhideWhenUsed/&gt;&lt;w:rsid w:val="00DE2D70"/&gt;&lt;w:pPr&gt;&lt;w:tabs&gt;&lt;w:tab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w:val="00DE2D70"/&gt;&lt;w:rPr&gt;&lt;w:rFonts w:ascii="Segoe UI" w:eastAsiaTheme="minorEastAsia" w:hAnsi="Segoe UI"/&gt;&lt;w:sz w:val="16"/&gt;&lt;/w:rPr&gt;&lt;/w:style&gt;&lt;w:style w:type="paragraph" w:styleId="Footer"&gt;&lt;w:name w:val="footer"/&gt;&lt;w:basedOn w:val="Normal"/&gt;&lt;w:link w:val="FooterChar"/&gt;&lt;w:uiPriority w:val="99"/&gt;&lt;w:unhideWhenUsed/&gt;&lt;w:rsid w:val="00DE2D70"/&gt;&lt;w:pPr&gt;&lt;w:tabs&gt;&lt;w:tab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w:val="00DE2D70"/&gt;&lt;w:rPr&gt;&lt;w:rFonts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w:val="00DE2D70"/&gt;&lt;w:pPr&gt;&lt;w:keepNext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w:val="00DE2D70"/&gt;&lt;w:rPr&gt;&lt;w:rFonts w:ascii="Segoe UI" w:hAnsi="Segoe UI"/&gt;&lt;w:sz w:val="20"/&gt;&lt;/w:rPr&gt;&lt;/w:style&gt;&lt;w:style w:type="table" w:styleId="TableGrid"&gt;&lt;w:name w:val="Table Grid"/&gt;&lt;w:aliases w:val="Tabla Microsoft Servicios"/&gt;&lt;w:basedOn w:val="TableNormal"/&gt;&lt;w:rsid w:val="00DE2D70"/&gt;&lt;w:pPr&gt;&lt;w:spacing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w:val="00DE2D70"/&gt;&lt;w:pPr&gt;&lt;w:spacing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w:val="00DE2D70"/&gt;&lt;w:pPr&gt;&lt;w:spacing w:after="600"/&gt;&lt;w:ind w:left="-720"/&gt;&lt;/w:pPr&gt;&lt;w:rPr&gt;&lt;w:color w:val="008AC8"/&gt;&lt;w:sz w:val="36"/&gt;&lt;/w:rPr&gt;&lt;/w:style&gt;&lt;w:style w:type="paragraph" w:customStyle="1" w:styleId="CoverHeading2"&gt;&lt;w:name w:val="Cover Heading 2"/&gt;&lt;w:basedOn w:val="Normal"/&gt;&lt;w:uiPriority w:val="99"/&gt;&lt;w:rsid w:val="00DE2D70"/&gt;&lt;w:pPr&gt;&lt;w:spacing w:before="360"/&gt;&lt;w:ind w:left="-357"/&gt;&lt;/w:pPr&gt;&lt;w:rPr&gt;&lt;w:bCs/&gt;&lt;w:color w:val="008AC8"/&gt;&lt;w:sz w:val="28"/&gt;&lt;w:szCs w:val="28"/&gt;&lt;/w:rPr&gt;&lt;/w:style&gt;&lt;w:style w:type="character" w:styleId="Emphasis"&gt;&lt;w:name w:val="Emphasis"/&gt;&lt;w:basedOn w:val="IntenseEmphasis"/&gt;&lt;w:uiPriority w:val="99"/&gt;&lt;w:qFormat/&gt;&lt;w:rsid w:val="00DE2D70"/&gt;&lt;w:rPr&gt;&lt;w:rFonts w:ascii="Segoe UI" w:hAnsi="Segoe UI"/&gt;&lt;w:b w:val="0"/&gt;&lt;w:bCs/&gt;&lt;w:i/&gt;&lt;w:iCs/&gt;&lt;w:color w:val="auto"/&gt;&lt;w:sz w:val="22"/&gt;&lt;/w:rPr&gt;&lt;/w:style&gt;&lt;w:style w:type="paragraph" w:customStyle="1" w:styleId="VisibleGuidance"&gt;&lt;w:name w:val="Visible Guidance"/&gt;&lt;w:basedOn w:val="Normal"/&gt;&lt;w:next w:val="Normal"/&gt;&lt;w:link w:val="VisibleGuidanceChar"/&gt;&lt;w:uiPriority w:val="99"/&gt;&lt;w:rsid w:val="00DE2D70"/&gt;&lt;w:pPr&gt;&lt;w:shd w:val="clear" w:color="auto" w:fill="F2F2F2"/&gt;&lt;/w:pPr&gt;&lt;w:rPr&gt;&lt;w:color w:val="FF0066"/&gt;&lt;/w:rPr&gt;&lt;/w:style&gt;&lt;w:style w:type="character" w:styleId="Strong"&gt;&lt;w:name w:val="Strong"/&gt;&lt;w:basedOn w:val="DefaultParagraphFont"/&gt;&lt;w:uiPriority w:val="99"/&gt;&lt;w:qFormat/&gt;&lt;w:rsid w:val="00DE2D70"/&gt;&lt;w:rPr&gt;&lt;w:b/&gt;&lt;w:bCs/&gt;&lt;/w:rPr&gt;&lt;/w:style&gt;&lt;w:style w:type="paragraph" w:styleId="ListParagraph"&gt;&lt;w:name w:val="List Paragraph"/&gt;&lt;w:aliases w:val="Bullet Number,List Paragraph1,lp1,lp11,List Paragraph11,Bullet 1,Use Case List Paragraph"/&gt;&lt;w:basedOn w:val="Normal"/&gt;&lt;w:link w:val="ListParagraphChar"/&gt;&lt;w:uiPriority w:val="34"/&gt;&lt;w:qFormat/&gt;&lt;w:rsid w:val="00DE2D70"/&gt;&lt;w:pPr&gt;&lt;w:numPr&gt;&lt;w:numId w:val="8"/&gt;&lt;/w:numPr&gt;&lt;w:contextualSpacing/&gt;&lt;/w:pPr&gt;&lt;/w:style&gt;&lt;w:style w:type="paragraph" w:styleId="TOCHeading"&gt;&lt;w:name w:val="TOC Heading"/&gt;&lt;w:basedOn w:val="Heading1"/&gt;&lt;w:next w:val="Normal"/&gt;&lt;w:uiPriority w:val="99"/&gt;&lt;w:rsid w:val="00DE2D70"/&gt;&lt;w:pPr&gt;&lt;w:spacing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w:val="00DE2D70"/&gt;&lt;w:rPr&gt;&lt;w:i/&gt;&lt;w:iCs/&gt;&lt;w:color w:val="5B9BD5" w:themeColor="accent1"/&gt;&lt;/w:rPr&gt;&lt;/w:style&gt;&lt;w:style w:type="paragraph" w:styleId="Caption"&gt;&lt;w:name w:val="caption"/&gt;&lt;w:basedOn w:val="Normal"/&gt;&lt;w:next w:val="Normal"/&gt;&lt;w:uiPriority w:val="99"/&gt;&lt;w:unhideWhenUsed/&gt;&lt;w:rsid w:val="00DE2D70"/&gt;&lt;w:pPr&gt;&lt;w:spacing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w:val="00DE2D70"/&gt;&lt;w:rPr&gt;&lt;w:rFonts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w:val="99"/&gt;&lt;w:qFormat/&gt;&lt;w:rsid w:val="00DE2D70"/&gt;&lt;w:pPr&gt;&lt;w:keepNext/&gt;&lt;w:keepLines/&gt;&lt;w:pageBreakBefore/&gt;&lt;w:numPr&gt;&lt;w:numId w:val="10"/&gt;&lt;/w:numPr&gt;&lt;w:tabs&gt;&lt;w:tab w:val="left" w:pos="1440"/&gt;&lt;/w:tabs&gt;&lt;w:spacing w:before="360" w:after="360" w:line="600" w:lineRule="exact"/&gt;&lt;w:outlineLvl w:val="0"/&gt;&lt;/w:pPr&gt;&lt;w:rPr&gt;&lt;w:rFonts w:eastAsiaTheme="minorHAnsi"/&gt;&lt;w:color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Char"/&gt;&lt;w:basedOn w:val="DefaultParagraphFont"/&gt;&lt;w:link w:val="ListParagraph"/&gt;&lt;w:uiPriority w:val="34"/&gt;&lt;w:locked/&gt;&lt;w:rsid w:val="00DE2D70"/&gt;&lt;w:rPr&gt;&lt;w:rFonts w:ascii="Segoe UI" w:eastAsiaTheme="minorEastAsia" w:hAnsi="Segoe UI"/&gt;&lt;/w:rPr&gt;&lt;/w:style&gt;&lt;w:style w:type="paragraph" w:styleId="ListBullet"&gt;&lt;w:name w:val="List Bullet"/&gt;&lt;w:basedOn w:val="Normal"/&gt;&lt;w:uiPriority w:val="4"/&gt;&lt;w:qFormat/&gt;&lt;w:rsid w:val="00DE2D70"/&gt;&lt;w:pPr&gt;&lt;w:numPr&gt;&lt;w:numId w:val="6"/&gt;&lt;/w:numPr&gt;&lt;w:spacing w:after="200"/&gt;&lt;w:ind w:left="720"/&gt;&lt;w:contextualSpacing/&gt;&lt;/w:pPr&gt;&lt;/w:style&gt;&lt;w:style w:type="paragraph" w:customStyle="1" w:styleId="Heading2Numbered"&gt;&lt;w:name w:val="Heading 2 (Numbered)"/&gt;&lt;w:basedOn w:val="Heading1Numbered"/&gt;&lt;w:next w:val="Normal"/&gt;&lt;w:uiPriority w:val="99"/&gt;&lt;w:qFormat/&gt;&lt;w:rsid w:val="00DE2D70"/&gt;&lt;w:pPr&gt;&lt;w:pageBreakBefore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w:val="99"/&gt;&lt;w:qFormat/&gt;&lt;w:rsid w:val="00DE2D70"/&gt;&lt;w:pPr&gt;&lt;w:numPr&gt;&lt;w:ilvl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w:val="Normal"/&gt;&lt;w:uiPriority w:val="99"/&gt;&lt;w:unhideWhenUsed/&gt;&lt;w:rsid w:val="00DE2D70"/&gt;&lt;w:pPr&gt;&lt;w:numPr&gt;&lt;w:ilvl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w:val="99"/&gt;&lt;w:semiHidden/&gt;&lt;w:rsid w:val="00DE2D70"/&gt;&lt;w:pPr&gt;&lt;w:framePr w:wrap="around" w:vAnchor="text" w:hAnchor="text" w:y="1"/&gt;&lt;w:numPr&gt;&lt;w:ilvl w:val="0"/&gt;&lt;w:numId w:val="12"/&gt;&lt;/w:numPr&gt;&lt;w:tabs&gt;&lt;w:tab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w:val="99"/&gt;&lt;w:qFormat/&gt;&lt;w:rsid w:val="00DE2D70"/&gt;&lt;w:pPr&gt;&lt;w:numPr&gt;&lt;w:numId w:val="4"/&gt;&lt;/w:numPr&gt;&lt;w:spacing w:line="240" w:lineRule="auto"/&gt;&lt;w:ind w:left="288" w:hanging="288"/&gt;&lt;w:contextualSpacing/&gt;&lt;/w:pPr&gt;&lt;w:rPr&gt;&lt;w:sz w:val="18"/&gt;&lt;w:szCs w:val="16"/&gt;&lt;/w:rPr&gt;&lt;/w:style&gt;&lt;w:style w:type="paragraph" w:customStyle="1" w:styleId="CodeBlock"&gt;&lt;w:name w:val="Code Block"/&gt;&lt;w:basedOn w:val="Normal"/&gt;&lt;w:uiPriority w:val="99"/&gt;&lt;w:qFormat/&gt;&lt;w:rsid w:val="00DE2D70"/&gt;&lt;w:pPr&gt;&lt;w:keepNext/&gt;&lt;w:pBdr&gt;&lt;w:top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w:val="00DE2D70"/&gt;&lt;w:pPr&gt;&lt;w:numPr&gt;&lt;w:numId w:val="23"/&gt;&lt;/w:numPr&gt;&lt;w:spacing w:before="0" w:after="200"/&gt;&lt;w:contextualSpacing/&gt;&lt;/w:pPr&gt;&lt;w:rPr&gt;&lt;w:rFonts w:eastAsia="Arial" w:cs="Arial"/&gt;&lt;w:lang w:eastAsia="ja-JP"/&gt;&lt;/w:rPr&gt;&lt;/w:style&gt;&lt;w:style w:type="paragraph" w:customStyle="1" w:styleId="Note"&gt;&lt;w:name w:val="Note"/&gt;&lt;w:basedOn w:val="Normal"/&gt;&lt;w:uiPriority w:val="99"/&gt;&lt;w:qFormat/&gt;&lt;w:rsid w:val="00DE2D70"/&gt;&lt;w:pPr&gt;&lt;w:pBdr&gt;&lt;w:left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w:val="00DE2D70"/&gt;&lt;w:pPr&gt;&lt;w:keepNext/&gt;&lt;w:spacing w:before="240" w:after="240" w:line="240" w:lineRule="auto"/&gt;&lt;/w:pPr&gt;&lt;w:rPr&gt;&lt;w:bCs/&gt;&lt;w:color w:val="008AC8"/&gt;&lt;w:sz w:val="24"/&gt;&lt;/w:rPr&gt;&lt;/w:style&gt;&lt;w:style w:type="numbering" w:customStyle="1" w:styleId="Checklist"&gt;&lt;w:name w:val="Checklist"/&gt;&lt;w:basedOn w:val="NoList"/&gt;&lt;w:rsid w:val="00DE2D70"/&gt;&lt;w:pPr&gt;&lt;w:numPr&gt;&lt;w:numId w:val="5"/&gt;&lt;/w:numPr&gt;&lt;/w:pPr&gt;&lt;/w:style&gt;&lt;w:style w:type="paragraph" w:customStyle="1" w:styleId="TableText"&gt;&lt;w:name w:val="Table Text"/&gt;&lt;w:basedOn w:val="Normal"/&gt;&lt;w:uiPriority w:val="99"/&gt;&lt;w:qFormat/&gt;&lt;w:rsid w:val="00DE2D70"/&gt;&lt;w:pPr&gt;&lt;w:spacing w:line="240" w:lineRule="auto"/&gt;&lt;/w:pPr&gt;&lt;w:rPr&gt;&lt;w:sz w:val="18"/&gt;&lt;/w:rPr&gt;&lt;/w:style&gt;&lt;w:style w:type="paragraph" w:customStyle="1" w:styleId="CommandLine"&gt;&lt;w:name w:val="Command Line"/&gt;&lt;w:basedOn w:val="Normal"/&gt;&lt;w:uiPriority w:val="99"/&gt;&lt;w:rsid w:val="00DE2D70"/&gt;&lt;w:pPr&gt;&lt;w:shd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w:eastAsiaTheme="minorHAnsi" w:hAnsi="Consolas" w:cs="Consolas"/&gt;&lt;w:sz w:val="20"/&gt;&lt;w:szCs w:val="23"/&gt;&lt;/w:rPr&gt;&lt;/w:style&gt;&lt;w:style w:type="numbering" w:customStyle="1" w:styleId="Style1"&gt;&lt;w:name w:val="Style1"/&gt;&lt;w:uiPriority w:val="99"/&gt;&lt;w:rsid w:val="00DE2D70"/&gt;&lt;w:pPr&gt;&lt;w:numPr&gt;&lt;w:numId w:val="6"/&gt;&lt;/w:numPr&gt;&lt;/w:pPr&gt;&lt;/w:style&gt;&lt;w:style w:type="numbering" w:customStyle="1" w:styleId="NumberedList"&gt;&lt;w:name w:val="Numbered List"/&gt;&lt;w:rsid w:val="00DE2D70"/&gt;&lt;w:pPr&gt;&lt;w:numPr&gt;&lt;w:numId w:val="7"/&gt;&lt;/w:numPr&gt;&lt;/w:pPr&gt;&lt;/w:style&gt;&lt;w:style w:type="paragraph" w:styleId="TOC2"&gt;&lt;w:name w:val="toc 2"/&gt;&lt;w:basedOn w:val="Normal"/&gt;&lt;w:next w:val="Normal"/&gt;&lt;w:autoRedefine/&gt;&lt;w:uiPriority w:val="39"/&gt;&lt;w:unhideWhenUsed/&gt;&lt;w:rsid w:val="00DE2D70"/&gt;&lt;w:pPr&gt;&lt;w:tabs&gt;&lt;w:tab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w:val="00DE2D70"/&gt;&lt;w:pPr&gt;&lt;w:spacing w:after="0"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w:val="00DE2D70"/&gt;&lt;w:pPr&gt;&lt;w:spacing w:after="0"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w:styleId="PlainTable5"&gt;&lt;w:name w:val="Plain Table 5"/&gt;&lt;w:basedOn w:val="TableNormal"/&gt;&lt;w:uiPriority w:val="45"/&gt;&lt;w:rsid w:val="00DE2D70"/&gt;&lt;w:pPr&gt;&lt;w:spacing w:after="0"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w:val="Normal"/&gt;&lt;w:rsid w:val="00DE2D70"/&gt;&lt;w:pPr&gt;&lt;w:keepNext w:val="0"/&gt;&lt;w:keepLines w:val="0"/&gt;&lt;w:widowControl w:val="0"/&gt;&lt;w:numPr&gt;&lt;w:ilvl w:val="5"/&gt;&lt;w:numId w:val="10"/&gt;&lt;/w:numPr&gt;&lt;w:spacing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w:val="Normal"/&gt;&lt;w:rsid w:val="00DE2D70"/&gt;&lt;w:pPr&gt;&lt;w:keepNext w:val="0"/&gt;&lt;w:keepLines w:val="0"/&gt;&lt;w:widowControl w:val="0"/&gt;&lt;w:numPr&gt;&lt;w:ilvl w:val="6"/&gt;&lt;w:numId w:val="10"/&gt;&lt;/w:numPr&gt;&lt;w:spacing w:before="120" w:after="60"/&gt;&lt;w:ind w:hanging="1080"/&gt;&lt;w:outlineLvl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w:val="00DE2D70"/&gt;&lt;w:rPr&gt;&lt;w:rFonts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w:val="00DE2D70"/&gt;&lt;w:rPr&gt;&lt;w:rFonts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w:val="Normal"/&gt;&lt;w:rsid w:val="00DE2D70"/&gt;&lt;w:pPr&gt;&lt;w:keepLines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w:val="Normal"/&gt;&lt;w:rsid w:val="00DE2D70"/&gt;&lt;w:pPr&gt;&lt;w:keepLines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w:val="00DE2D70"/&gt;&lt;w:rPr&gt;&lt;w:rFonts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w:val="00DE2D70"/&gt;&lt;w:rPr&gt;&lt;w:rFonts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w:val="00DE2D70"/&gt;&lt;w:rPr&gt;&lt;w:rFonts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w:val="00DE2D70"/&gt;&lt;w:rPr&gt;&lt;w:rFonts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w:val="00DE2D70"/&gt;&lt;w:rPr&gt;&lt;w:rFonts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w:val="00DE2D70"/&gt;&lt;w:pPr&gt;&lt;w:numPr&gt;&lt;w:numId w:val="13"/&gt;&lt;/w:numPr&gt;&lt;w:ind w:left="1080"/&gt;&lt;/w:pPr&gt;&lt;/w:style&gt;&lt;w:style w:type="paragraph" w:styleId="ListBullet3"&gt;&lt;w:name w:val="List Bullet 3"/&gt;&lt;w:basedOn w:val="ListBullet2"/&gt;&lt;w:uiPriority w:val="99"/&gt;&lt;w:qFormat/&gt;&lt;w:rsid w:val="00DE2D70"/&gt;&lt;w:pPr&gt;&lt;w:numPr&gt;&lt;w:numId w:val="14"/&gt;&lt;/w:numPr&gt;&lt;/w:pPr&gt;&lt;/w:style&gt;&lt;w:style w:type="paragraph" w:styleId="ListBullet4"&gt;&lt;w:name w:val="List Bullet 4"/&gt;&lt;w:basedOn w:val="ListBullet3"/&gt;&lt;w:uiPriority w:val="99"/&gt;&lt;w:qFormat/&gt;&lt;w:rsid w:val="00DE2D70"/&gt;&lt;w:pPr&gt;&lt;w:numPr&gt;&lt;w:numId w:val="15"/&gt;&lt;/w:numPr&gt;&lt;/w:pPr&gt;&lt;/w:style&gt;&lt;w:style w:type="paragraph" w:styleId="ListBullet5"&gt;&lt;w:name w:val="List Bullet 5"/&gt;&lt;w:basedOn w:val="ListBullet4"/&gt;&lt;w:uiPriority w:val="99"/&gt;&lt;w:rsid w:val="00DE2D70"/&gt;&lt;w:pPr&gt;&lt;w:numPr&gt;&lt;w:numId w:val="16"/&gt;&lt;/w:numPr&gt;&lt;/w:pPr&gt;&lt;/w:style&gt;&lt;w:style w:type="paragraph" w:styleId="ListNumber2"&gt;&lt;w:name w:val="List Number 2"/&gt;&lt;w:basedOn w:val="ListNumber"/&gt;&lt;w:uiPriority w:val="99"/&gt;&lt;w:qFormat/&gt;&lt;w:rsid w:val="00DE2D70"/&gt;&lt;w:pPr&gt;&lt;w:numPr&gt;&lt;w:numId w:val="18"/&gt;&lt;/w:numPr&gt;&lt;/w:pPr&gt;&lt;/w:style&gt;&lt;w:style w:type="paragraph" w:styleId="ListNumber"&gt;&lt;w:name w:val="List Number"/&gt;&lt;w:basedOn w:val="ListBullet"/&gt;&lt;w:uiPriority w:val="99"/&gt;&lt;w:qFormat/&gt;&lt;w:rsid w:val="00DE2D70"/&gt;&lt;w:pPr&gt;&lt;w:numPr&gt;&lt;w:numId w:val="17"/&gt;&lt;/w:numPr&gt;&lt;/w:pPr&gt;&lt;/w:style&gt;&lt;w:style w:type="paragraph" w:styleId="ListNumber3"&gt;&lt;w:name w:val="List Number 3"/&gt;&lt;w:basedOn w:val="ListNumber2"/&gt;&lt;w:uiPriority w:val="99"/&gt;&lt;w:qFormat/&gt;&lt;w:rsid w:val="00DE2D70"/&gt;&lt;w:pPr&gt;&lt;w:numPr&gt;&lt;w:numId w:val="19"/&gt;&lt;/w:numPr&gt;&lt;/w:pPr&gt;&lt;/w:style&gt;&lt;w:style w:type="paragraph" w:styleId="ListNumber4"&gt;&lt;w:name w:val="List Number 4"/&gt;&lt;w:basedOn w:val="ListNumber3"/&gt;&lt;w:uiPriority w:val="99"/&gt;&lt;w:qFormat/&gt;&lt;w:rsid w:val="00DE2D70"/&gt;&lt;w:pPr&gt;&lt;w:numPr&gt;&lt;w:numId w:val="20"/&gt;&lt;/w:numPr&gt;&lt;/w:pPr&gt;&lt;/w:style&gt;&lt;w:style w:type="character" w:styleId="PlaceholderText"&gt;&lt;w:name w:val="Placeholder Text"/&gt;&lt;w:basedOn w:val="DefaultParagraphFont"/&gt;&lt;w:uiPriority w:val="99"/&gt;&lt;w:semiHidden/&gt;&lt;w:rsid w:val="00DE2D70"/&gt;&lt;w:rPr&gt;&lt;w:color w:val="808080"/&gt;&lt;/w:rPr&gt;&lt;/w:style&gt;&lt;w:style w:type="numbering" w:customStyle="1" w:styleId="Bullets"&gt;&lt;w:name w:val="Bullets"/&gt;&lt;w:rsid w:val="00DE2D70"/&gt;&lt;w:pPr&gt;&lt;w:numPr&gt;&lt;w:numId w:val="21"/&gt;&lt;/w:numPr&gt;&lt;/w:pPr&gt;&lt;/w:style&gt;&lt;w:style w:type="paragraph" w:customStyle="1" w:styleId="HeaderUnderline"&gt;&lt;w:name w:val="Header Underline"/&gt;&lt;w:basedOn w:val="Header"/&gt;&lt;w:uiPriority w:val="99"/&gt;&lt;w:rsid w:val="00DE2D70"/&gt;&lt;w:pPr&gt;&lt;w:pBdr&gt;&lt;w:bottom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w:val="00DE2D70"/&gt;&lt;w:rPr&gt;&lt;w:color w:val="954F72" w:themeColor="followedHyperlink"/&gt;&lt;w:u w:val="single"/&gt;&lt;/w:rPr&gt;&lt;/w:style&gt;&lt;w:style w:type="paragraph" w:customStyle="1" w:styleId="Heading4Num"&gt;&lt;w:name w:val="Heading 4 Num"/&gt;&lt;w:basedOn w:val="Normal"/&gt;&lt;w:next w:val="Normal"/&gt;&lt;w:unhideWhenUsed/&gt;&lt;w:rsid w:val="00204C17"/&gt;&lt;w:pPr&gt;&lt;w:keepNext/&gt;&lt;w:keepLines/&gt;&lt;w:spacing w:before="240" w:after="240" w:line="240" w:lineRule="auto"/&gt;&lt;w:outlineLvl w:val="3"/&gt;&lt;/w:pPr&gt;&lt;w:rPr&gt;&lt;w:rFonts w:eastAsiaTheme="minorHAnsi"/&gt;&lt;w:color w:val="008AC8"/&gt;&lt;w:sz w:val="24"/&gt;&lt;/w:rPr&gt;&lt;/w:style&gt;&lt;w:style w:type="paragraph" w:customStyle="1" w:styleId="Heading5Num"&gt;&lt;w:name w:val="Heading 5 Num"/&gt;&lt;w:basedOn w:val="Normal"/&gt;&lt;w:next w:val="Normal"/&gt;&lt;w:semiHidden/&gt;&lt;w:rsid w:val="00204C17"/&gt;&lt;w:pPr&gt;&lt;w:keepNext/&gt;&lt;w:keepLines/&gt;&lt;w:spacing w:before="240" w:line="240" w:lineRule="auto"/&gt;&lt;w:outlineLvl w:val="4"/&gt;&lt;/w:pPr&gt;&lt;w:rPr&gt;&lt;w:rFonts w:eastAsiaTheme="minorHAnsi"/&gt;&lt;w:color w:val="008AC8"/&gt;&lt;w:sz w:val="24"/&gt;&lt;w:szCs w:val="20"/&gt;&lt;/w:rPr&gt;&lt;/w:style&gt;&lt;w:style w:type="table" w:customStyle="1" w:styleId="TablaMicrosoftServicios1"&gt;&lt;w:name w:val="Tabla Microsoft Servicios1"/&gt;&lt;w:basedOn w:val="TableNormal"/&gt;&lt;w:next w:val="TableGrid"/&gt;&lt;w:rsid w:val="00DE2D70"/&gt;&lt;w:pPr&gt;&lt;w:spacing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w:type="character" w:customStyle="1" w:styleId="VisibleGuidanceChar"&gt;&lt;w:name w:val="Visible Guidance Char"/&gt;&lt;w:basedOn w:val="DefaultParagraphFont"/&gt;&lt;w:link w:val="VisibleGuidance"/&gt;&lt;w:uiPriority w:val="99"/&gt;&lt;w:rsid w:val="009A6463"/&gt;&lt;w:rPr&gt;&lt;w:rFonts w:ascii="Segoe UI" w:eastAsiaTheme="minorEastAsia" w:hAnsi="Segoe UI"/&gt;&lt;w:color w:val="FF0066"/&gt;&lt;w:shd w:val="clear" w:color="auto" w:fill="F2F2F2"/&gt;&lt;/w:rPr&gt;&lt;/w:style&gt;&lt;w:style w:type="numbering" w:customStyle="1" w:styleId="HeadingNumbered"&gt;&lt;w:name w:val="Heading Numbered"/&gt;&lt;w:basedOn w:val="111111"/&gt;&lt;w:uiPriority w:val="99"/&gt;&lt;w:rsid w:val="00837925"/&gt;&lt;w:pPr&gt;&lt;w:numPr&gt;&lt;w:numId w:val="31"/&gt;&lt;/w:numPr&gt;&lt;/w:pPr&gt;&lt;/w:style&gt;&lt;w:style w:type="numbering" w:styleId="111111"&gt;&lt;w:name w:val="Outline List 2"/&gt;&lt;w:basedOn w:val="NoList"/&gt;&lt;w:uiPriority w:val="99"/&gt;&lt;w:semiHidden/&gt;&lt;w:unhideWhenUsed/&gt;&lt;w:rsid w:val="00837925"/&gt;&lt;/w:style&gt;&lt;w:style w:type="paragraph" w:styleId="BodyText"&gt;&lt;w:name w:val="Body Text"/&gt;&lt;w:basedOn w:val="Normal"/&gt;&lt;w:link w:val="BodyTextChar"/&gt;&lt;w:uiPriority w:val="99"/&gt;&lt;w:unhideWhenUsed/&gt;&lt;w:rsid w:val="00837925"/&gt;&lt;w:pPr&gt;&lt;w:tabs&gt;&lt;w:tab w:val="left" w:pos="360"/&gt;&lt;/w:tabs&gt;&lt;w:spacing w:after="0" w:line="240" w:lineRule="auto"/&gt;&lt;w:ind w:left="360" w:hanging="360"/&gt;&lt;/w:pPr&gt;&lt;w:rPr&gt;&lt;w:rFonts w:cs="Segoe UI"/&gt;&lt;w:szCs w:val="18"/&gt;&lt;/w:rPr&gt;&lt;/w:style&gt;&lt;w:style w:type="character" w:customStyle="1" w:styleId="BodyTextChar"&gt;&lt;w:name w:val="Body Text Char"/&gt;&lt;w:basedOn w:val="DefaultParagraphFont"/&gt;&lt;w:link w:val="BodyText"/&gt;&lt;w:uiPriority w:val="99"/&gt;&lt;w:rsid w:val="00837925"/&gt;&lt;w:rPr&gt;&lt;w:rFonts w:ascii="Segoe UI" w:eastAsiaTheme="minorEastAsia" w:hAnsi="Segoe UI" w:cs="Segoe UI"/&gt;&lt;w:szCs w:val="18"/&gt;&lt;/w:rPr&gt;&lt;/w:style&gt;&lt;w:style w:type="paragraph" w:customStyle="1" w:styleId="Head2numbered"&gt;&lt;w:name w:val="Head 2 (numbered)"/&gt;&lt;w:basedOn w:val="BodyText"/&gt;&lt;w:next w:val="BodyText"/&gt;&lt;w:rsid w:val="00837925"/&gt;&lt;w:pPr&gt;&lt;w:pageBreakBefore/&gt;&lt;w:numPr&gt;&lt;w:numId w:val="34"/&gt;&lt;/w:numPr&gt;&lt;w:tabs&gt;&lt;w:tab w:val="clear" w:pos="360"/&gt;&lt;w:tab w:val="left" w:pos="-1710"/&gt;&lt;/w:tabs&gt;&lt;w:spacing w:before="240" w:after="360"/&gt;&lt;w:ind w:left="-1814"/&gt;&lt;/w:pPr&gt;&lt;w:rPr&gt;&lt;w:rFonts w:ascii="Arial Black" w:eastAsia="Times New Roman" w:hAnsi="Arial Black" w:cs="Times New Roman"/&gt;&lt;w:i/&gt;&lt;w:sz w:val="40"/&gt;&lt;w:szCs w:val="20"/&gt;&lt;/w:rPr&gt;&lt;/w:style&gt;&lt;w:style w:type="paragraph" w:customStyle="1" w:styleId="Head3numbered"&gt;&lt;w:name w:val="Head 3 (numbered)"/&gt;&lt;w:basedOn w:val="Head2numbered"/&gt;&lt;w:next w:val="BodyText"/&gt;&lt;w:rsid w:val="00837925"/&gt;&lt;w:pPr&gt;&lt;w:pageBreakBefore w:val="0"/&gt;&lt;w:numPr&gt;&lt;w:ilvl w:val="1"/&gt;&lt;/w:numPr&gt;&lt;w:pBdr&gt;&lt;w:bottom w:val="single" w:sz="12" w:space="1" w:color="008080"/&gt;&lt;/w:pBdr&gt;&lt;w:spacing w:after="60"/&gt;&lt;/w:pPr&gt;&lt;w:rPr&gt;&lt;w:i w:val="0"/&gt;&lt;w:sz w:val="28"/&gt;&lt;/w:rPr&gt;&lt;/w:style&gt;&lt;w:style w:type="paragraph" w:customStyle="1" w:styleId="Head4numbered"&gt;&lt;w:name w:val="Head 4 (numbered)"/&gt;&lt;w:basedOn w:val="Head3numbered"/&gt;&lt;w:next w:val="BodyText"/&gt;&lt;w:rsid w:val="00837925"/&gt;&lt;w:pPr&gt;&lt;w:numPr&gt;&lt;w:ilvl w:val="2"/&gt;&lt;/w:numPr&gt;&lt;w:pBdr&gt;&lt;w:bottom w:val="none" w:sz="0" w:space="0" w:color="auto"/&gt;&lt;/w:pBdr&gt;&lt;w:spacing w:before="180"/&gt;&lt;/w:pPr&gt;&lt;w:rPr&gt;&lt;w:i/&gt;&lt;w:sz w:val="24"/&gt;&lt;/w:rPr&gt;&lt;/w:style&gt;&lt;w:style w:type="paragraph" w:customStyle="1" w:styleId="Head5numbered"&gt;&lt;w:name w:val="Head 5 (numbered)"/&gt;&lt;w:basedOn w:val="Head4numbered"/&gt;&lt;w:next w:val="BodyText"/&gt;&lt;w:rsid w:val="00837925"/&gt;&lt;w:pPr&gt;&lt;w:numPr&gt;&lt;w:ilvl w:val="3"/&gt;&lt;/w:numPr&gt;&lt;/w:pPr&gt;&lt;w:rPr&gt;&lt;w:i w:val="0"/&gt;&lt;w:sz w:val="22"/&gt;&lt;/w:rPr&gt;&lt;/w:style&gt;&lt;w:style w:type="paragraph" w:customStyle="1" w:styleId="HeadingAppendixOld"&gt;&lt;w:name w:val="Heading Appendix Old"/&gt;&lt;w:basedOn w:val="Normal"/&gt;&lt;w:next w:val="Normal"/&gt;&lt;w:rsid w:val="0093474A"/&gt;&lt;w:pPr&gt;&lt;w:keepNext/&gt;&lt;w:pageBreakBefore/&gt;&lt;w:tabs&gt;&lt;w:tab w:val="num" w:pos="2155"/&gt;&lt;/w:tabs&gt;&lt;w:spacing w:before="0" w:after="200"/&gt;&lt;w:ind w:left="2155" w:hanging="2155"/&gt;&lt;/w:pPr&gt;&lt;w:rPr&gt;&lt;w:rFonts w:ascii="Arial Black" w:eastAsia="Arial Black" w:hAnsi="Arial Black" w:cs="Arial Black"/&gt;&lt;w:smallCaps/&gt;&lt;w:color w:val="333333"/&gt;&lt;w:sz w:val="32"/&gt;&lt;w:szCs w:val="32"/&gt;&lt;/w:rPr&gt;&lt;/w:style&gt;&lt;w:style w:type="paragraph" w:customStyle="1" w:styleId="HeadingPart"&gt;&lt;w:name w:val="Heading Part"/&gt;&lt;w:basedOn w:val="Normal"/&gt;&lt;w:next w:val="Normal"/&gt;&lt;w:rsid w:val="0093474A"/&gt;&lt;w:pPr&gt;&lt;w:pageBreakBefore/&gt;&lt;w:tabs&gt;&lt;w:tab w:val="num" w:pos="1418"/&gt;&lt;/w:tabs&gt;&lt;w:spacing w:before="480" w:after="200"/&gt;&lt;w:ind w:left="1418" w:hanging="1418"/&gt;&lt;w:outlineLvl w:val="8"/&gt;&lt;/w:pPr&gt;&lt;w:rPr&gt;&lt;w:rFonts w:ascii="Arial Black" w:eastAsia="Arial Black" w:hAnsi="Arial Black" w:cs="Arial Black"/&gt;&lt;w:b/&gt;&lt;w:smallCaps/&gt;&lt;w:color w:val="333333"/&gt;&lt;w:sz w:val="32"/&gt;&lt;w:szCs w:val="32"/&gt;&lt;/w:rPr&gt;&lt;/w:style&gt;&lt;w:style w:type="paragraph" w:customStyle="1" w:styleId="NumHeading5"&gt;&lt;w:name w:val="Num Heading 5"/&gt;&lt;w:basedOn w:val="Heading5"/&gt;&lt;w:next w:val="Normal"/&gt;&lt;w:rsid w:val="0093474A"/&gt;&lt;w:pPr&gt;&lt;w:keepLines w:val="0"/&gt;&lt;w:tabs&gt;&lt;w:tab w:val="clear" w:pos="1440"/&gt;&lt;w:tab w:val="num" w:pos="1474"/&gt;&lt;/w:tabs&gt;&lt;w:spacing w:before="180" w:after="200" w:line="276" w:lineRule="auto"/&gt;&lt;w:ind w:left="1474" w:hanging="1474"/&gt;&lt;/w:pPr&gt;&lt;w:rPr&gt;&lt;w:rFonts w:ascii="Arial" w:hAnsi="Arial" w:cstheme="minorBidi"/&gt;&lt;w:b/&gt;&lt;w:i/&gt;&lt;w:color w:val="333333"/&gt;&lt;w:sz w:val="22"/&gt;&lt;w:szCs w:val="22"/&gt;&lt;/w:rPr&gt;&lt;/w:style&gt;&lt;/w:styles&gt;&lt;/pkg:xmlData&gt;&lt;/pkg:part&gt;&lt;pkg:part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w:abstractNumId="1" w15:restartNumberingAfterBreak="0"&gt;&lt;w:nsid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w:abstractNumId="2" w15:restartNumberingAfterBreak="0"&gt;&lt;w:nsid w:val="FFFFFF7F"/&gt;&lt;w:multiLevelType w:val="singleLevel"/&gt;&lt;w:tmpl w:val="D0F00B62"/&gt;&lt;w:lvl w:ilvl="0"&gt;&lt;w:start w:val="1"/&gt;&lt;w:numFmt w:val="upperLetter"/&gt;&lt;w:pStyle w:val="ListNumber2"/&gt;&lt;w:lvlText w:val="%1."/&gt;&lt;w:lvlJc w:val="left"/&gt;&lt;w:pPr&gt;&lt;w:ind w:left="1080" w:hanging="360"/&gt;&lt;/w:pPr&gt;&lt;w:rPr&gt;&lt;w:rFonts w:ascii="Segoe UI" w:hAnsi="Segoe UI" w:hint="default"/&gt;&lt;w:b w:val="0"/&gt;&lt;w:i w:val="0"/&gt;&lt;w:color w:val="008AC8"/&gt;&lt;/w:rPr&gt;&lt;/w:lvl&gt;&lt;/w:abstractNum&gt;&lt;w:abstractNum w:abstractNumId="3" w15:restartNumberingAfterBreak="0"&gt;&lt;w:nsid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w:abstractNumId="4" w15:restartNumberingAfterBreak="0"&gt;&lt;w:nsid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w:abstractNumId="5" w15:restartNumberingAfterBreak="0"&gt;&lt;w:nsid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w:abstractNumId="6" w15:restartNumberingAfterBreak="0"&gt;&lt;w:nsid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w:abstractNumId="7" w15:restartNumberingAfterBreak="0"&gt;&lt;w:nsid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w:abstractNumId="8" w15:restartNumberingAfterBreak="0"&gt;&lt;w:nsid w:val="003E0516"/&gt;&lt;w:multiLevelType w:val="multilevel"/&gt;&lt;w:tmpl w:val="D8BAD350"/&gt;&lt;w:lvl w:ilvl="0"&gt;&lt;w:start w:val="1"/&gt;&lt;w:numFmt w:val="decimal"/&gt;&lt;w:lvlRestart w:val="0"/&gt;&lt;w:lvlText w:val="%1"/&gt;&lt;w:lvlJc w:val="left"/&gt;&lt;w:pPr&gt;&lt;w:tabs&gt;&lt;w:tab w:val="num" w:pos="935"/&gt;&lt;/w:tabs&gt;&lt;w:ind w:left="935" w:hanging="794"/&gt;&lt;/w:pPr&gt;&lt;w:rPr&gt;&lt;w:rFonts w:hint="default"/&gt;&lt;/w:rPr&gt;&lt;/w:lvl&gt;&lt;w:lvl w:ilvl="1"&gt;&lt;w:start w:val="1"/&gt;&lt;w:numFmt w:val="decimal"/&gt;&lt;w:lvlText w:val="%1.%2"/&gt;&lt;w:lvlJc w:val="left"/&gt;&lt;w:pPr&gt;&lt;w:tabs&gt;&lt;w:tab w:val="num" w:pos="794"/&gt;&lt;/w:tabs&gt;&lt;w:ind w:left="794" w:hanging="794"/&gt;&lt;/w:pPr&gt;&lt;w:rPr&gt;&lt;w:rFonts w:hint="default"/&gt;&lt;/w:rPr&gt;&lt;/w:lvl&gt;&lt;w:lvl w:ilvl="2"&gt;&lt;w:start w:val="1"/&gt;&lt;w:numFmt w:val="decimal"/&gt;&lt;w:lvlText w:val="%1.%2.%3"/&gt;&lt;w:lvlJc w:val="left"/&gt;&lt;w:pPr&gt;&lt;w:tabs&gt;&lt;w:tab w:val="num" w:pos="1021"/&gt;&lt;/w:tabs&gt;&lt;w:ind w:left="1021" w:hanging="1021"/&gt;&lt;/w:pPr&gt;&lt;w:rPr&gt;&lt;w:rFonts w:hint="default"/&gt;&lt;/w:rPr&gt;&lt;/w:lvl&gt;&lt;w:lvl w:ilvl="3"&gt;&lt;w:start w:val="1"/&gt;&lt;w:numFmt w:val="decimal"/&gt;&lt;w:lvlText w:val="%1.%2.%3.%4"/&gt;&lt;w:lvlJc w:val="left"/&gt;&lt;w:pPr&gt;&lt;w:tabs&gt;&lt;w:tab w:val="num" w:pos="1247"/&gt;&lt;/w:tabs&gt;&lt;w:ind w:left="1247" w:hanging="1247"/&gt;&lt;/w:pPr&gt;&lt;w:rPr&gt;&lt;w:rFonts w:hint="default"/&gt;&lt;/w:rPr&gt;&lt;/w:lvl&gt;&lt;w:lvl w:ilvl="4"&gt;&lt;w:start w:val="1"/&gt;&lt;w:numFmt w:val="decimal"/&gt;&lt;w:lvlText w:val="%1.%2.%3.%4.%5"/&gt;&lt;w:lvlJc w:val="left"/&gt;&lt;w:pPr&gt;&lt;w:tabs&gt;&lt;w:tab w:val="num" w:pos="1474"/&gt;&lt;/w:tabs&gt;&lt;w:ind w:left="1474" w:hanging="1474"/&gt;&lt;/w:pPr&gt;&lt;w:rPr&gt;&lt;w:rFonts w:hint="default"/&gt;&lt;/w:rPr&gt;&lt;/w:lvl&gt;&lt;w:lvl w:ilvl="5"&gt;&lt;w:start w:val="1"/&gt;&lt;w:numFmt w:val="decimal"/&gt;&lt;w:lvlText w:val="%2.%3.%4.%5.%6."/&gt;&lt;w:lvlJc w:val="left"/&gt;&lt;w:pPr&gt;&lt;w:tabs&gt;&lt;w:tab w:val="num" w:pos="2835"/&gt;&lt;/w:tabs&gt;&lt;w:ind w:left="2835" w:hanging="2608"/&gt;&lt;/w:pPr&gt;&lt;w:rPr&gt;&lt;w:rFonts w:hint="default"/&gt;&lt;/w:rPr&gt;&lt;/w:lvl&gt;&lt;w:lvl w:ilvl="6"&gt;&lt;w:start w:val="1"/&gt;&lt;w:numFmt w:val="decimal"/&gt;&lt;w:lvlText w:val="%1.%2.%3.%4.%5.%6.%7."/&gt;&lt;w:lvlJc w:val="left"/&gt;&lt;w:pPr&gt;&lt;w:tabs&gt;&lt;w:tab w:val="num" w:pos="5627"/&gt;&lt;/w:tabs&gt;&lt;w:ind w:left="3467" w:hanging="1080"/&gt;&lt;/w:pPr&gt;&lt;w:rPr&gt;&lt;w:rFonts w:hint="default"/&gt;&lt;/w:rPr&gt;&lt;/w:lvl&gt;&lt;w:lvl w:ilvl="7"&gt;&lt;w:start w:val="1"/&gt;&lt;w:numFmt w:val="upperLetter"/&gt;&lt;w:lvlRestart w:val="0"/&gt;&lt;w:lvlText w:val="APPENDIX %8"/&gt;&lt;w:lvlJc w:val="left"/&gt;&lt;w:pPr&gt;&lt;w:tabs&gt;&lt;w:tab w:val="num" w:pos="2155"/&gt;&lt;/w:tabs&gt;&lt;w:ind w:left="2155" w:hanging="2155"/&gt;&lt;/w:pPr&gt;&lt;w:rPr&gt;&lt;w:rFonts w:hint="default"/&gt;&lt;/w:rPr&gt;&lt;/w:lvl&gt;&lt;w:lvl w:ilvl="8"&gt;&lt;w:start w:val="1"/&gt;&lt;w:numFmt w:val="upperRoman"/&gt;&lt;w:lvlRestart w:val="0"/&gt;&lt;w:lvlText w:val="PART %9"/&gt;&lt;w:lvlJc w:val="left"/&gt;&lt;w:pPr&gt;&lt;w:tabs&gt;&lt;w:tab w:val="num" w:pos="1418"/&gt;&lt;/w:tabs&gt;&lt;w:ind w:left="1418" w:hanging="1418"/&gt;&lt;/w:pPr&gt;&lt;w:rPr&gt;&lt;w:rFonts w:hint="default"/&gt;&lt;/w:rPr&gt;&lt;/w:lvl&gt;&lt;/w:abstractNum&gt;&lt;w:abstractNum w:abstractNumId="9" w15:restartNumberingAfterBreak="0"&gt;&lt;w:nsid w:val="009913DC"/&gt;&lt;w:multiLevelType w:val="multilevel"/&gt;&lt;w:tmpl w:val="9228A626"/&gt;&lt;w:numStyleLink w:val="Checklist"/&gt;&lt;/w:abstractNum&gt;&lt;w:abstractNum w:abstractNumId="10" w15:restartNumberingAfterBreak="0"&gt;&lt;w:nsid w:val="09314691"/&gt;&lt;w:multiLevelType w:val="hybridMultilevel"/&gt;&lt;w:tmpl w:val="960CC3A0"/&gt;&lt;w:lvl w:ilvl="0" w:tplc="4E824306"&gt;&lt;w:numFmt w:val="bullet"/&gt;&lt;w:lvlText w:val="•"/&gt;&lt;w:lvlJc w:val="left"/&gt;&lt;w:pPr&gt;&lt;w:ind w:left="1080" w:hanging="720"/&gt;&lt;/w:pPr&gt;&lt;w:rPr&gt;&lt;w:rFonts w:ascii="Calibri" w:eastAsia="Arial" w:hAnsi="Calibri" w:cs="Arial"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w:abstractNumId="11" w15:restartNumberingAfterBreak="0"&gt;&lt;w:nsid w:val="0D342535"/&gt;&lt;w:multiLevelType w:val="hybridMultilevel"/&gt;&lt;w:tmpl w:val="1C14AD30"/&gt;&lt;w:lvl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w:abstractNumId="12" w15:restartNumberingAfterBreak="0"&gt;&lt;w:nsid w:val="0D3C5C8F"/&gt;&lt;w:multiLevelType w:val="multilevel"/&gt;&lt;w:tmpl w:val="B81EDD6A"/&gt;&lt;w:lvl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w:abstractNumId="13" w15:restartNumberingAfterBreak="0"&gt;&lt;w:nsid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w:abstractNumId="14" w15:restartNumberingAfterBreak="0"&gt;&lt;w:nsid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w:abstractNumId="15" w15:restartNumberingAfterBreak="0"&gt;&lt;w:nsid w:val="166B4C43"/&gt;&lt;w:multiLevelType w:val="multilevel"/&gt;&lt;w:tmpl w:val="B1C0B846"/&gt;&lt;w:numStyleLink w:val="Style1"/&gt;&lt;/w:abstractNum&gt;&lt;w:abstractNum w:abstractNumId="16" w15:restartNumberingAfterBreak="0"&gt;&lt;w:nsid w:val="1CB75351"/&gt;&lt;w:multiLevelType w:val="hybridMultilevel"/&gt;&lt;w:tmpl w:val="10A02654"/&gt;&lt;w:lvl w:ilvl="0" w:tplc="0C090001"&gt;&lt;w:start w:val="1"/&gt;&lt;w:numFmt w:val="bullet"/&gt;&lt;w:lvlText w:val=""/&gt;&lt;w:lvlJc w:val="left"/&gt;&lt;w:pPr&gt;&lt;w:ind w:left="720" w:hanging="360"/&gt;&lt;/w:pPr&gt;&lt;w:rPr&gt;&lt;w:rFonts w:ascii="Symbol" w:hAnsi="Symbol" w:hint="default"/&gt;&lt;/w:rPr&gt;&lt;/w:lvl&gt;&lt;w:lvl w:ilvl="1" w:tplc="0C090003" w:tentative="1"&gt;&lt;w:start w:val="1"/&gt;&lt;w:numFmt w:val="bullet"/&gt;&lt;w:lvlText w:val="o"/&gt;&lt;w:lvlJc w:val="left"/&gt;&lt;w:pPr&gt;&lt;w:ind w:left="1440" w:hanging="360"/&gt;&lt;/w:pPr&gt;&lt;w:rPr&gt;&lt;w:rFonts w:ascii="Courier New" w:hAnsi="Courier New" w:cs="Courier New" w:hint="default"/&gt;&lt;/w:rPr&gt;&lt;/w:lvl&gt;&lt;w:lvl w:ilvl="2" w:tplc="0C090005" w:tentative="1"&gt;&lt;w:start w:val="1"/&gt;&lt;w:numFmt w:val="bullet"/&gt;&lt;w:lvlText w:val=""/&gt;&lt;w:lvlJc w:val="left"/&gt;&lt;w:pPr&gt;&lt;w:ind w:left="2160" w:hanging="360"/&gt;&lt;/w:pPr&gt;&lt;w:rPr&gt;&lt;w:rFonts w:ascii="Wingdings" w:hAnsi="Wingdings" w:hint="default"/&gt;&lt;/w:rPr&gt;&lt;/w:lvl&gt;&lt;w:lvl w:ilvl="3" w:tplc="0C090001" w:tentative="1"&gt;&lt;w:start w:val="1"/&gt;&lt;w:numFmt w:val="bullet"/&gt;&lt;w:lvlText w:val=""/&gt;&lt;w:lvlJc w:val="left"/&gt;&lt;w:pPr&gt;&lt;w:ind w:left="2880" w:hanging="360"/&gt;&lt;/w:pPr&gt;&lt;w:rPr&gt;&lt;w:rFonts w:ascii="Symbol" w:hAnsi="Symbol" w:hint="default"/&gt;&lt;/w:rPr&gt;&lt;/w:lvl&gt;&lt;w:lvl w:ilvl="4" w:tplc="0C090003" w:tentative="1"&gt;&lt;w:start w:val="1"/&gt;&lt;w:numFmt w:val="bullet"/&gt;&lt;w:lvlText w:val="o"/&gt;&lt;w:lvlJc w:val="left"/&gt;&lt;w:pPr&gt;&lt;w:ind w:left="3600" w:hanging="360"/&gt;&lt;/w:pPr&gt;&lt;w:rPr&gt;&lt;w:rFonts w:ascii="Courier New" w:hAnsi="Courier New" w:cs="Courier New" w:hint="default"/&gt;&lt;/w:rPr&gt;&lt;/w:lvl&gt;&lt;w:lvl w:ilvl="5" w:tplc="0C090005" w:tentative="1"&gt;&lt;w:start w:val="1"/&gt;&lt;w:numFmt w:val="bullet"/&gt;&lt;w:lvlText w:val=""/&gt;&lt;w:lvlJc w:val="left"/&gt;&lt;w:pPr&gt;&lt;w:ind w:left="4320" w:hanging="360"/&gt;&lt;/w:pPr&gt;&lt;w:rPr&gt;&lt;w:rFonts w:ascii="Wingdings" w:hAnsi="Wingdings" w:hint="default"/&gt;&lt;/w:rPr&gt;&lt;/w:lvl&gt;&lt;w:lvl w:ilvl="6" w:tplc="0C090001" w:tentative="1"&gt;&lt;w:start w:val="1"/&gt;&lt;w:numFmt w:val="bullet"/&gt;&lt;w:lvlText w:val=""/&gt;&lt;w:lvlJc w:val="left"/&gt;&lt;w:pPr&gt;&lt;w:ind w:left="5040" w:hanging="360"/&gt;&lt;/w:pPr&gt;&lt;w:rPr&gt;&lt;w:rFonts w:ascii="Symbol" w:hAnsi="Symbol" w:hint="default"/&gt;&lt;/w:rPr&gt;&lt;/w:lvl&gt;&lt;w:lvl w:ilvl="7" w:tplc="0C090003" w:tentative="1"&gt;&lt;w:start w:val="1"/&gt;&lt;w:numFmt w:val="bullet"/&gt;&lt;w:lvlText w:val="o"/&gt;&lt;w:lvlJc w:val="left"/&gt;&lt;w:pPr&gt;&lt;w:ind w:left="5760" w:hanging="360"/&gt;&lt;/w:pPr&gt;&lt;w:rPr&gt;&lt;w:rFonts w:ascii="Courier New" w:hAnsi="Courier New" w:cs="Courier New" w:hint="default"/&gt;&lt;/w:rPr&gt;&lt;/w:lvl&gt;&lt;w:lvl w:ilvl="8" w:tplc="0C090005" w:tentative="1"&gt;&lt;w:start w:val="1"/&gt;&lt;w:numFmt w:val="bullet"/&gt;&lt;w:lvlText w:val=""/&gt;&lt;w:lvlJc w:val="left"/&gt;&lt;w:pPr&gt;&lt;w:ind w:left="6480" w:hanging="360"/&gt;&lt;/w:pPr&gt;&lt;w:rPr&gt;&lt;w:rFonts w:ascii="Wingdings" w:hAnsi="Wingdings" w:hint="default"/&gt;&lt;/w:rPr&gt;&lt;/w:lvl&gt;&lt;/w:abstractNum&gt;&lt;w:abstractNum w:abstractNumId="17" w15:restartNumberingAfterBreak="0"&gt;&lt;w:nsid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w:abstractNumId="18" w15:restartNumberingAfterBreak="0"&gt;&lt;w:nsid w:val="249229F2"/&gt;&lt;w:multiLevelType w:val="hybridMultilevel"/&gt;&lt;w:tmpl w:val="15969952"/&gt;&lt;w:lvl w:ilvl="0" w:tplc="0C090001"&gt;&lt;w:start w:val="1"/&gt;&lt;w:numFmt w:val="bullet"/&gt;&lt;w:lvlText w:val=""/&gt;&lt;w:lvlJc w:val="left"/&gt;&lt;w:pPr&gt;&lt;w:ind w:left="720" w:hanging="360"/&gt;&lt;/w:pPr&gt;&lt;w:rPr&gt;&lt;w:rFonts w:ascii="Symbol" w:hAnsi="Symbol" w:hint="default"/&gt;&lt;/w:rPr&gt;&lt;/w:lvl&gt;&lt;w:lvl w:ilvl="1" w:tplc="6370246C"&gt;&lt;w:numFmt w:val="bullet"/&gt;&lt;w:lvlText w:val="•"/&gt;&lt;w:lvlJc w:val="left"/&gt;&lt;w:pPr&gt;&lt;w:ind w:left="1800" w:hanging="720"/&gt;&lt;/w:pPr&gt;&lt;w:rPr&gt;&lt;w:rFonts w:ascii="Calibri" w:eastAsia="Arial" w:hAnsi="Calibri" w:cs="Arial" w:hint="default"/&gt;&lt;/w:rPr&gt;&lt;/w:lvl&gt;&lt;w:lvl w:ilvl="2" w:tplc="0C090005" w:tentative="1"&gt;&lt;w:start w:val="1"/&gt;&lt;w:numFmt w:val="bullet"/&gt;&lt;w:lvlText w:val=""/&gt;&lt;w:lvlJc w:val="left"/&gt;&lt;w:pPr&gt;&lt;w:ind w:left="2160" w:hanging="360"/&gt;&lt;/w:pPr&gt;&lt;w:rPr&gt;&lt;w:rFonts w:ascii="Wingdings" w:hAnsi="Wingdings" w:hint="default"/&gt;&lt;/w:rPr&gt;&lt;/w:lvl&gt;&lt;w:lvl w:ilvl="3" w:tplc="0C090001" w:tentative="1"&gt;&lt;w:start w:val="1"/&gt;&lt;w:numFmt w:val="bullet"/&gt;&lt;w:lvlText w:val=""/&gt;&lt;w:lvlJc w:val="left"/&gt;&lt;w:pPr&gt;&lt;w:ind w:left="2880" w:hanging="360"/&gt;&lt;/w:pPr&gt;&lt;w:rPr&gt;&lt;w:rFonts w:ascii="Symbol" w:hAnsi="Symbol" w:hint="default"/&gt;&lt;/w:rPr&gt;&lt;/w:lvl&gt;&lt;w:lvl w:ilvl="4" w:tplc="0C090003" w:tentative="1"&gt;&lt;w:start w:val="1"/&gt;&lt;w:numFmt w:val="bullet"/&gt;&lt;w:lvlText w:val="o"/&gt;&lt;w:lvlJc w:val="left"/&gt;&lt;w:pPr&gt;&lt;w:ind w:left="3600" w:hanging="360"/&gt;&lt;/w:pPr&gt;&lt;w:rPr&gt;&lt;w:rFonts w:ascii="Courier New" w:hAnsi="Courier New" w:cs="Courier New" w:hint="default"/&gt;&lt;/w:rPr&gt;&lt;/w:lvl&gt;&lt;w:lvl w:ilvl="5" w:tplc="0C090005" w:tentative="1"&gt;&lt;w:start w:val="1"/&gt;&lt;w:numFmt w:val="bullet"/&gt;&lt;w:lvlText w:val=""/&gt;&lt;w:lvlJc w:val="left"/&gt;&lt;w:pPr&gt;&lt;w:ind w:left="4320" w:hanging="360"/&gt;&lt;/w:pPr&gt;&lt;w:rPr&gt;&lt;w:rFonts w:ascii="Wingdings" w:hAnsi="Wingdings" w:hint="default"/&gt;&lt;/w:rPr&gt;&lt;/w:lvl&gt;&lt;w:lvl w:ilvl="6" w:tplc="0C090001" w:tentative="1"&gt;&lt;w:start w:val="1"/&gt;&lt;w:numFmt w:val="bullet"/&gt;&lt;w:lvlText w:val=""/&gt;&lt;w:lvlJc w:val="left"/&gt;&lt;w:pPr&gt;&lt;w:ind w:left="5040" w:hanging="360"/&gt;&lt;/w:pPr&gt;&lt;w:rPr&gt;&lt;w:rFonts w:ascii="Symbol" w:hAnsi="Symbol" w:hint="default"/&gt;&lt;/w:rPr&gt;&lt;/w:lvl&gt;&lt;w:lvl w:ilvl="7" w:tplc="0C090003" w:tentative="1"&gt;&lt;w:start w:val="1"/&gt;&lt;w:numFmt w:val="bullet"/&gt;&lt;w:lvlText w:val="o"/&gt;&lt;w:lvlJc w:val="left"/&gt;&lt;w:pPr&gt;&lt;w:ind w:left="5760" w:hanging="360"/&gt;&lt;/w:pPr&gt;&lt;w:rPr&gt;&lt;w:rFonts w:ascii="Courier New" w:hAnsi="Courier New" w:cs="Courier New" w:hint="default"/&gt;&lt;/w:rPr&gt;&lt;/w:lvl&gt;&lt;w:lvl w:ilvl="8" w:tplc="0C090005" w:tentative="1"&gt;&lt;w:start w:val="1"/&gt;&lt;w:numFmt w:val="bullet"/&gt;&lt;w:lvlText w:val=""/&gt;&lt;w:lvlJc w:val="left"/&gt;&lt;w:pPr&gt;&lt;w:ind w:left="6480" w:hanging="360"/&gt;&lt;/w:pPr&gt;&lt;w:rPr&gt;&lt;w:rFonts w:ascii="Wingdings" w:hAnsi="Wingdings" w:hint="default"/&gt;&lt;/w:rPr&gt;&lt;/w:lvl&gt;&lt;/w:abstractNum&gt;&lt;w:abstractNum w:abstractNumId="19" w15:restartNumberingAfterBreak="0"&gt;&lt;w:nsid w:val="2CA62747"/&gt;&lt;w:multiLevelType w:val="hybridMultilevel"/&gt;&lt;w:tmpl w:val="877C407A"/&gt;&lt;w:lvl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w:abstractNumId="20" w15:restartNumberingAfterBreak="0"&gt;&lt;w:nsid w:val="3400321B"/&gt;&lt;w:multiLevelType w:val="multilevel"/&gt;&lt;w:tmpl w:val="87F67182"/&gt;&lt;w:lvl w:ilvl="0"&gt;&lt;w:start w:val="1"/&gt;&lt;w:numFmt w:val="decimal"/&gt;&lt;w:pStyle w:val="ListParagraph"/&gt;&lt;w:lvlText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w:abstractNumId="21" w15:restartNumberingAfterBreak="0"&gt;&lt;w:nsid w:val="35E30BE6"/&gt;&lt;w:multiLevelType w:val="hybridMultilevel"/&gt;&lt;w:tmpl w:val="55225C64"/&gt;&lt;w:lvl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w:abstractNumId="22" w15:restartNumberingAfterBreak="0"&gt;&lt;w:nsid w:val="361F0378"/&gt;&lt;w:multiLevelType w:val="multilevel"/&gt;&lt;w:tmpl w:val="A89ABFDE"/&gt;&lt;w:lvl w:ilvl="0"&gt;&lt;w:start w:val="1"/&gt;&lt;w:numFmt w:val="decimal"/&gt;&lt;w:pStyle w:val="Head2numbered"/&gt;&lt;w:suff w:val="space"/&gt;&lt;w:lvlText w:val="%1"/&gt;&lt;w:lvlJc w:val="left"/&gt;&lt;w:pPr&gt;&lt;w:ind w:left="432" w:hanging="432"/&gt;&lt;/w:pPr&gt;&lt;/w:lvl&gt;&lt;w:lvl w:ilvl="1"&gt;&lt;w:start w:val="1"/&gt;&lt;w:numFmt w:val="decimal"/&gt;&lt;w:pStyle w:val="Head3numbered"/&gt;&lt;w:suff w:val="space"/&gt;&lt;w:lvlText w:val="%1.%2"/&gt;&lt;w:lvlJc w:val="left"/&gt;&lt;w:pPr&gt;&lt;w:ind w:left="576" w:hanging="576"/&gt;&lt;/w:pPr&gt;&lt;/w:lvl&gt;&lt;w:lvl w:ilvl="2"&gt;&lt;w:start w:val="1"/&gt;&lt;w:numFmt w:val="decimal"/&gt;&lt;w:pStyle w:val="Head4numbered"/&gt;&lt;w:suff w:val="space"/&gt;&lt;w:lvlText w:val="%1.%2.%3"/&gt;&lt;w:lvlJc w:val="left"/&gt;&lt;w:pPr&gt;&lt;w:ind w:left="720" w:hanging="720"/&gt;&lt;/w:pPr&gt;&lt;/w:lvl&gt;&lt;w:lvl w:ilvl="3"&gt;&lt;w:start w:val="1"/&gt;&lt;w:numFmt w:val="decimal"/&gt;&lt;w:pStyle w:val="Head5numbered"/&gt;&lt;w:suff w:val="space"/&gt;&lt;w:lvlText w:val="%1.%2.%3.%4"/&gt;&lt;w:lvlJc w:val="left"/&gt;&lt;w:pPr&gt;&lt;w:ind w:left="864" w:hanging="864"/&gt;&lt;/w:pPr&gt;&lt;/w:lvl&gt;&lt;w:lvl w:ilvl="4"&gt;&lt;w:start w:val="1"/&gt;&lt;w:numFmt w:val="decimal"/&gt;&lt;w:lvlText w:val="%1.%2.%3.%4.%5"/&gt;&lt;w:lvlJc w:val="left"/&gt;&lt;w:pPr&gt;&lt;w:tabs&gt;&lt;w:tab w:val="num" w:pos="1008"/&gt;&lt;/w:tabs&gt;&lt;w:ind w:left="1008" w:hanging="1008"/&gt;&lt;/w:pPr&gt;&lt;/w:lvl&gt;&lt;w:lvl w:ilvl="5"&gt;&lt;w:start w:val="1"/&gt;&lt;w:numFmt w:val="decimal"/&gt;&lt;w:lvlText w:val="%1.%2.%3.%4.%5.%6"/&gt;&lt;w:lvlJc w:val="left"/&gt;&lt;w:pPr&gt;&lt;w:tabs&gt;&lt;w:tab w:val="num" w:pos="1152"/&gt;&lt;/w:tabs&gt;&lt;w:ind w:left="1152" w:hanging="1152"/&gt;&lt;/w:pPr&gt;&lt;/w:lvl&gt;&lt;w:lvl w:ilvl="6"&gt;&lt;w:start w:val="1"/&gt;&lt;w:numFmt w:val="decimal"/&gt;&lt;w:lvlText w:val="%1.%2.%3.%4.%5.%6.%7"/&gt;&lt;w:lvlJc w:val="left"/&gt;&lt;w:pPr&gt;&lt;w:tabs&gt;&lt;w:tab w:val="num" w:pos="1296"/&gt;&lt;/w:tabs&gt;&lt;w:ind w:left="1296" w:hanging="1296"/&gt;&lt;/w:pPr&gt;&lt;/w:lvl&gt;&lt;w:lvl w:ilvl="7"&gt;&lt;w:start w:val="1"/&gt;&lt;w:numFmt w:val="decimal"/&gt;&lt;w:lvlText w:val="%1.%2.%3.%4.%5.%6.%7.%8"/&gt;&lt;w:lvlJc w:val="left"/&gt;&lt;w:pPr&gt;&lt;w:tabs&gt;&lt;w:tab w:val="num" w:pos="1440"/&gt;&lt;/w:tabs&gt;&lt;w:ind w:left="1440" w:hanging="1440"/&gt;&lt;/w:pPr&gt;&lt;/w:lvl&gt;&lt;w:lvl w:ilvl="8"&gt;&lt;w:start w:val="1"/&gt;&lt;w:numFmt w:val="decimal"/&gt;&lt;w:lvlText w:val="%1.%2.%3.%4.%5.%6.%7.%8.%9"/&gt;&lt;w:lvlJc w:val="left"/&gt;&lt;w:pPr&gt;&lt;w:tabs&gt;&lt;w:tab w:val="num" w:pos="1584"/&gt;&lt;/w:tabs&gt;&lt;w:ind w:left="1584" w:hanging="1584"/&gt;&lt;/w:pPr&gt;&lt;/w:lvl&gt;&lt;/w:abstractNum&gt;&lt;w:abstractNum w:abstractNumId="23" w15:restartNumberingAfterBreak="0"&gt;&lt;w:nsid w:val="3B1F5A63"/&gt;&lt;w:multiLevelType w:val="multilevel"/&gt;&lt;w:tmpl w:val="4C76D85C"/&gt;&lt;w:styleLink w:val="HeadingNumbered"/&gt;&lt;w:lvl w:ilvl="0"&gt;&lt;w:start w:val="1"/&gt;&lt;w:numFmt w:val="decimal"/&gt;&lt;w:lvlText w:val="%1"/&gt;&lt;w:lvlJc w:val="left"/&gt;&lt;w:pPr&gt;&lt;w:ind w:left="539" w:hanging="539"/&gt;&lt;/w:pPr&gt;&lt;/w:lvl&gt;&lt;w:lvl w:ilvl="1"&gt;&lt;w:start w:val="1"/&gt;&lt;w:numFmt w:val="decimal"/&gt;&lt;w:lvlText w:val="%1.%2"/&gt;&lt;w:lvlJc w:val="left"/&gt;&lt;w:pPr&gt;&lt;w:ind w:left="766" w:hanging="766"/&gt;&lt;/w:pPr&gt;&lt;/w:lvl&gt;&lt;w:lvl w:ilvl="2"&gt;&lt;w:start w:val="1"/&gt;&lt;w:numFmt w:val="decimal"/&gt;&lt;w:lvlText w:val="%1.%2.%3"/&gt;&lt;w:lvlJc w:val="left"/&gt;&lt;w:pPr&gt;&lt;w:ind w:left="765" w:hanging="765"/&gt;&lt;/w:pPr&gt;&lt;/w:lvl&gt;&lt;w:lvl w:ilvl="3"&gt;&lt;w:start w:val="1"/&gt;&lt;w:numFmt w:val="decimal"/&gt;&lt;w:lvlText w:val="(%4)"/&gt;&lt;w:lvlJc w:val="left"/&gt;&lt;w:pPr&gt;&lt;w:ind w:left="1440" w:hanging="360"/&gt;&lt;/w:pPr&gt;&lt;/w:lvl&gt;&lt;w:lvl w:ilvl="4"&gt;&lt;w:start w:val="1"/&gt;&lt;w:numFmt w:val="lowerLetter"/&gt;&lt;w:lvlText w:val="(%5)"/&gt;&lt;w:lvlJc w:val="left"/&gt;&lt;w:pPr&gt;&lt;w:ind w:left="1800" w:hanging="360"/&gt;&lt;/w:pPr&gt;&lt;/w:lvl&gt;&lt;w:lvl w:ilvl="5"&gt;&lt;w:start w:val="1"/&gt;&lt;w:numFmt w:val="lowerRoman"/&gt;&lt;w:lvlText w:val="(%6)"/&gt;&lt;w:lvlJc w:val="left"/&gt;&lt;w:pPr&gt;&lt;w:ind w:left="2160" w:hanging="360"/&gt;&lt;/w:pPr&gt;&lt;/w:lvl&gt;&lt;w:lvl w:ilvl="6"&gt;&lt;w:start w:val="1"/&gt;&lt;w:numFmt w:val="decimal"/&gt;&lt;w:lvlText w:val="%7."/&gt;&lt;w:lvlJc w:val="left"/&gt;&lt;w:pPr&gt;&lt;w:ind w:left="2520" w:hanging="360"/&gt;&lt;/w:pPr&gt;&lt;/w:lvl&gt;&lt;w:lvl w:ilvl="7"&gt;&lt;w:start w:val="1"/&gt;&lt;w:numFmt w:val="lowerLetter"/&gt;&lt;w:lvlText w:val="%8."/&gt;&lt;w:lvlJc w:val="left"/&gt;&lt;w:pPr&gt;&lt;w:ind w:left="2880" w:hanging="360"/&gt;&lt;/w:pPr&gt;&lt;/w:lvl&gt;&lt;w:lvl w:ilvl="8"&gt;&lt;w:start w:val="1"/&gt;&lt;w:numFmt w:val="lowerRoman"/&gt;&lt;w:lvlText w:val="%9."/&gt;&lt;w:lvlJc w:val="left"/&gt;&lt;w:pPr&gt;&lt;w:ind w:left="3240" w:hanging="360"/&gt;&lt;/w:pPr&gt;&lt;/w:lvl&gt;&lt;/w:abstractNum&gt;&lt;w:abstractNum w:abstractNumId="24" w15:restartNumberingAfterBreak="0"&gt;&lt;w:nsid w:val="40A07ED2"/&gt;&lt;w:multiLevelType w:val="multilevel"/&gt;&lt;w:tmpl w:val="B1C0B846"/&gt;&lt;w:styleLink w:val="Style1"/&gt;&lt;w:lvl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w:abstractNumId="25" w15:restartNumberingAfterBreak="0"&gt;&lt;w:nsid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w:abstractNumId="26" w15:restartNumberingAfterBreak="0"&gt;&lt;w:nsid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w:abstractNumId="27" w15:restartNumberingAfterBreak="0"&gt;&lt;w:nsid w:val="58573FAF"/&gt;&lt;w:multiLevelType w:val="hybridMultilevel"/&gt;&lt;w:tmpl w:val="C64AB056"/&gt;&lt;w:lvl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w:abstractNumId="28" w15:restartNumberingAfterBreak="0"&gt;&lt;w:nsid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w:abstractNumId="29" w15:restartNumberingAfterBreak="0"&gt;&lt;w:nsid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w:abstractNumId="30" w15:restartNumberingAfterBreak="0"&gt;&lt;w:nsid w:val="77670762"/&gt;&lt;w:multiLevelType w:val="hybridMultilevel"/&gt;&lt;w:tmpl w:val="E9EA4CC0"/&gt;&lt;w:lvl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w:hint="default"/&gt;&lt;/w:rPr&gt;&lt;/w:lvl&gt;&lt;/w:abstractNum&gt;&lt;w:num w:numId="1"&gt;&lt;w:abstractNumId w:val="14"/&gt;&lt;/w:num&gt;&lt;w:num w:numId="2"&gt;&lt;w:abstractNumId w:val="19"/&gt;&lt;/w:num&gt;&lt;w:num w:numId="3"&gt;&lt;w:abstractNumId w:val="21"/&gt;&lt;/w:num&gt;&lt;w:num w:numId="4"&gt;&lt;w:abstractNumId w:val="26"/&gt;&lt;/w:num&gt;&lt;w:num w:numId="5"&gt;&lt;w:abstractNumId w:val="29"/&gt;&lt;/w:num&gt;&lt;w:num w:numId="6"&gt;&lt;w:abstractNumId w:val="24"/&gt;&lt;/w:num&gt;&lt;w:num w:numId="7"&gt;&lt;w:abstractNumId w:val="28"/&gt;&lt;/w:num&gt;&lt;w:num w:numId="8"&gt;&lt;w:abstractNumId w:val="20"/&gt;&lt;/w:num&gt;&lt;w:num w:numId="9"&gt;&lt;w:abstractNumId w:val="13"/&gt;&lt;/w:num&gt;&lt;w:num w:numId="10"&gt;&lt;w:abstractNumId w:val="12"/&gt;&lt;w:lvlOverride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w14:val="0"/&gt;&lt;/w:rPr&gt;&lt;/w:lvl&gt;&lt;/w:lvlOverride&gt;&lt;w:lvlOverride w:ilvl="2"&gt;&lt;w:lvl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w:numId="11"&gt;&lt;w:abstractNumId w:val="27"/&gt;&lt;/w:num&gt;&lt;w:num w:numId="12"&gt;&lt;w:abstractNumId w:val="25"/&gt;&lt;/w:num&gt;&lt;w:num w:numId="13"&gt;&lt;w:abstractNumId w:val="6"/&gt;&lt;/w:num&gt;&lt;w:num w:numId="14"&gt;&lt;w:abstractNumId w:val="5"/&gt;&lt;/w:num&gt;&lt;w:num w:numId="15"&gt;&lt;w:abstractNumId w:val="4"/&gt;&lt;/w:num&gt;&lt;w:num w:numId="16"&gt;&lt;w:abstractNumId w:val="3"/&gt;&lt;/w:num&gt;&lt;w:num w:numId="17"&gt;&lt;w:abstractNumId w:val="7"/&gt;&lt;/w:num&gt;&lt;w:num w:numId="18"&gt;&lt;w:abstractNumId w:val="2"/&gt;&lt;/w:num&gt;&lt;w:num w:numId="19"&gt;&lt;w:abstractNumId w:val="1"/&gt;&lt;/w:num&gt;&lt;w:num w:numId="20"&gt;&lt;w:abstractNumId w:val="0"/&gt;&lt;/w:num&gt;&lt;w:num w:numId="21"&gt;&lt;w:abstractNumId w:val="17"/&gt;&lt;/w:num&gt;&lt;w:num w:numId="22"&gt;&lt;w:abstractNumId w:val="11"/&gt;&lt;/w:num&gt;&lt;w:num w:numId="23"&gt;&lt;w:abstractNumId w:val="9"/&gt;&lt;/w:num&gt;&lt;w:num w:numId="24"&gt;&lt;w:abstractNumId w:val="30"/&gt;&lt;/w:num&gt;&lt;w:num w:numId="25"&gt;&lt;w:abstractNumId w:val="18"/&gt;&lt;/w:num&gt;&lt;w:num w:numId="26"&gt;&lt;w:abstractNumId w:val="16"/&gt;&lt;/w:num&gt;&lt;w:num w:numId="27"&gt;&lt;w:abstractNumId w:val="12"/&gt;&lt;w:lvlOverride w:ilvl="0"&gt;&lt;w:startOverride w:val="1"/&gt;&lt;w:lvl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w:ilvl="1"&gt;&lt;w:startOverride w:val="1"/&gt;&lt;w:lvl w:ilvl="1"&gt;&lt;w:start w:val="1"/&gt;&lt;w:numFmt w:val="decimal"/&gt;&lt;w:pStyle w:val="Heading2Numbered"/&gt;&lt;w:lvlText w:val="%1.%2"/&gt;&lt;w:lvlJc w:val="left"/&gt;&lt;w:pPr&gt;&lt;w:ind w:left="936" w:hanging="936"/&gt;&lt;/w:pPr&gt;&lt;w:rPr&gt;&lt;w:rFonts w:hint="default"/&gt;&lt;/w:rPr&gt;&lt;/w:lvl&gt;&lt;/w:lvlOverride&gt;&lt;w:lvlOverride w:ilvl="2"&gt;&lt;w:startOverride w:val="1"/&gt;&lt;w:lvl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w:ilvl="3"&gt;&lt;w:startOverride w:val="1"/&gt;&lt;w:lvl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w:ilvl="4"&gt;&lt;w:startOverride w:val="1"/&gt;&lt;w:lvl w:ilvl="4"&gt;&lt;w:start w:val="1"/&gt;&lt;w:numFmt w:val="none"/&gt;&lt;w:lvlText w:val=""/&gt;&lt;w:lvlJc w:val="left"/&gt;&lt;w:pPr&gt;&lt;w:ind w:left="1224" w:hanging="1224"/&gt;&lt;/w:pPr&gt;&lt;w:rPr&gt;&lt;w:rFonts w:hint="default"/&gt;&lt;/w:rPr&gt;&lt;/w:lvl&gt;&lt;/w:lvlOverride&gt;&lt;w:lvlOverride w:ilvl="5"&gt;&lt;w:startOverride w:val="1"/&gt;&lt;w:lvl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w:ilvl="6"&gt;&lt;w:startOverride w:val="1"/&gt;&lt;w:lvl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w:ilvl="7"&gt;&lt;w:startOverride w:val="1"/&gt;&lt;w:lvl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w:ilvl="8"&gt;&lt;w:startOverride w:val="1"/&gt;&lt;w:lvl w:ilvl="8"&gt;&lt;w:start w:val="1"/&gt;&lt;w:numFmt w:val="decimal"/&gt;&lt;w:lvlText w:val="%1.%2.%3.%4.%5.%6.%7.%8.%9."/&gt;&lt;w:lvlJc w:val="left"/&gt;&lt;w:pPr&gt;&lt;w:tabs&gt;&lt;w:tab w:val="num" w:pos="7200"/&gt;&lt;/w:tabs&gt;&lt;w:ind w:left="4320" w:hanging="1440"/&gt;&lt;/w:pPr&gt;&lt;w:rPr&gt;&lt;w:rFonts w:hint="default"/&gt;&lt;/w:rPr&gt;&lt;/w:lvl&gt;&lt;/w:lvlOverride&gt;&lt;/w:num&gt;&lt;w:num w:numId="28"&gt;&lt;w:abstractNumId w:val="10"/&gt;&lt;/w:num&gt;&lt;w:num w:numId="29"&gt;&lt;w:abstractNumId w:val="12"/&gt;&lt;w:lvlOverride w:ilvl="0"&gt;&lt;w:startOverride w:val="1"/&gt;&lt;w:lvl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w:ilvl="1"&gt;&lt;w:startOverride w:val="1"/&gt;&lt;w:lvl w:ilvl="1"&gt;&lt;w:start w:val="1"/&gt;&lt;w:numFmt w:val="decimal"/&gt;&lt;w:pStyle w:val="Heading2Numbered"/&gt;&lt;w:lvlText w:val="%1.%2"/&gt;&lt;w:lvlJc w:val="left"/&gt;&lt;w:pPr&gt;&lt;w:ind w:left="936" w:hanging="936"/&gt;&lt;/w:pPr&gt;&lt;w:rPr&gt;&lt;w:b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w14:val="0"/&gt;&lt;/w:rPr&gt;&lt;/w:lvl&gt;&lt;/w:lvlOverride&gt;&lt;w:lvlOverride w:ilvl="2"&gt;&lt;w:startOverride w:val="1"/&gt;&lt;w:lvl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w:ilvl="3"&gt;&lt;w:startOverride w:val="1"/&gt;&lt;w:lvl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w:ilvl="4"&gt;&lt;w:startOverride w:val="1"/&gt;&lt;w:lvl w:ilvl="4"&gt;&lt;w:start w:val="1"/&gt;&lt;w:numFmt w:val="none"/&gt;&lt;w:lvlText w:val=""/&gt;&lt;w:lvlJc w:val="left"/&gt;&lt;w:pPr&gt;&lt;w:ind w:left="1224" w:hanging="1224"/&gt;&lt;/w:pPr&gt;&lt;w:rPr&gt;&lt;w:rFonts w:hint="default"/&gt;&lt;/w:rPr&gt;&lt;/w:lvl&gt;&lt;/w:lvlOverride&gt;&lt;w:lvlOverride w:ilvl="5"&gt;&lt;w:startOverride w:val="1"/&gt;&lt;w:lvl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w:ilvl="6"&gt;&lt;w:startOverride w:val="1"/&gt;&lt;w:lvl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w:ilvl="7"&gt;&lt;w:startOverride w:val="1"/&gt;&lt;w:lvl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w:ilvl="8"&gt;&lt;w:startOverride w:val="1"/&gt;&lt;w:lvl w:ilvl="8"&gt;&lt;w:start w:val="1"/&gt;&lt;w:numFmt w:val="decimal"/&gt;&lt;w:lvlText w:val="%1.%2.%3.%4.%5.%6.%7.%8.%9."/&gt;&lt;w:lvlJc w:val="left"/&gt;&lt;w:pPr&gt;&lt;w:tabs&gt;&lt;w:tab w:val="num" w:pos="7200"/&gt;&lt;/w:tabs&gt;&lt;w:ind w:left="4320" w:hanging="1440"/&gt;&lt;/w:pPr&gt;&lt;w:rPr&gt;&lt;w:rFonts w:hint="default"/&gt;&lt;/w:rPr&gt;&lt;/w:lvl&gt;&lt;/w:lvlOverride&gt;&lt;/w:num&gt;&lt;w:num w:numId="30"&gt;&lt;w:abstractNumId w:val="12"/&gt;&lt;w:lvlOverride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w:numId="31"&gt;&lt;w:abstractNumId w:val="23"/&gt;&lt;/w:num&gt;&lt;w:num w:numId="32"&gt;&lt;w:abstractNumId w:val="23"/&gt;&lt;w:lvlOverride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w:numId="33"&gt;&lt;w:abstractNumId w:val="15"/&gt;&lt;/w:num&gt;&lt;w:num w:numId="34"&gt;&lt;w:abstractNumId w:val="22"/&gt;&lt;w:lvlOverride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w:numId="35"&gt;&lt;w:abstractNumId w:val="8"/&gt;&lt;/w:num&gt;&lt;w:numIdMacAtCleanup w:val="29"/&gt;&lt;/w:numbering&gt;&lt;/pkg:xmlData&gt;&lt;/pkg:part&gt;&lt;/pkg:package&gt;
</version>
  <file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w:rsidRDefault="00031795"&gt;&lt;w:r&gt;&lt;w:rPr&gt;&lt;w:lang w:val="fr-FR"/&gt;&lt;/w:rPr&gt;&lt;w:fldChar w:fldCharType="begin"/&gt;&lt;/w:r&gt;&lt;w:r w:rsidRPr="00CC3F68"&gt;&lt;w:instrText xml:space="preserve"&gt; FILENAME \* MERGEFORMAT &lt;/w:instrText&gt;&lt;/w:r&gt;&lt;w:r&gt;&lt;w:rPr&gt;&lt;w:lang w:val="fr-FR"/&gt;&lt;/w:rPr&gt;&lt;w:fldChar w:fldCharType="separate"/&gt;&lt;/w:r&gt;&lt;w:r w:rsidR="00812855"&gt;&lt;w:rPr&gt;&lt;w:noProof/&gt;&lt;/w:rPr&gt;&lt;w:t&gt;Document1&lt;/w:t&gt;&lt;/w:r&gt;&lt;w:r&gt;&lt;w:rPr&gt;&lt;w:lang w:val="fr-FR"/&gt;&lt;/w:rPr&gt;&lt;w:fldChar w:fldCharType="end"/&gt;&lt;/w:r&gt;&lt;/w:p&gt;&lt;w:sectPr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w:val="00DE2D70"/&gt;&lt;w:pPr&gt;&lt;w:spacing w:before="120" w:after="120" w:line="276" w:lineRule="auto"/&gt;&lt;/w:pPr&gt;&lt;w:rPr&gt;&lt;w:rFonts w:ascii="Segoe UI" w:eastAsiaTheme="minorEastAsia" w:hAnsi="Segoe UI"/&gt;&lt;/w:rPr&gt;&lt;/w:style&gt;&lt;w:style w:type="paragraph" w:styleId="Heading1"&gt;&lt;w:name w:val="heading 1"/&gt;&lt;w:basedOn w:val="Normal"/&gt;&lt;w:next w:val="Normal"/&gt;&lt;w:link w:val="Heading1Char"/&gt;&lt;w:uiPriority w:val="99"/&gt;&lt;w:qFormat/&gt;&lt;w:rsid w:val="00DE2D70"/&gt;&lt;w:pPr&gt;&lt;w:keepNext/&gt;&lt;w:keepLines/&gt;&lt;w:pageBreakBefore/&gt;&lt;w:tabs&gt;&lt;w:tab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w:val="00DE2D70"/&gt;&lt;w:pPr&gt;&lt;w:pageBreakBefore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w:val="00DE2D70"/&gt;&lt;w:pPr&gt;&lt;w:outlineLvl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w:val="00DE2D70"/&gt;&lt;w:pPr&gt;&lt;w:spacing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w:val="00DE2D70"/&gt;&lt;w:pPr&gt;&lt;w:outlineLvl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w:val="00DE2D70"/&gt;&lt;w:pPr&gt;&lt;w:keepNext/&gt;&lt;w:keepLines/&gt;&lt;w:numPr&gt;&lt;w:ilvl w:val="5"/&gt;&lt;w:numId w:val="9"/&gt;&lt;/w:numPr&gt;&lt;w:spacing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w:val="00DE2D70"/&gt;&lt;w:pPr&gt;&lt;w:keepNext/&gt;&lt;w:keepLines/&gt;&lt;w:numPr&gt;&lt;w:ilvl w:val="6"/&gt;&lt;w:numId w:val="9"/&gt;&lt;/w:numPr&gt;&lt;w:spacing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w:val="00DE2D70"/&gt;&lt;w:pPr&gt;&lt;w:keepNext/&gt;&lt;w:keepLines/&gt;&lt;w:numPr&gt;&lt;w:ilvl w:val="7"/&gt;&lt;w:numId w:val="9"/&gt;&lt;/w:numPr&gt;&lt;w:spacing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w:val="00DE2D70"/&gt;&lt;w:pPr&gt;&lt;w:keepNext/&gt;&lt;w:keepLines/&gt;&lt;w:numPr&gt;&lt;w:ilvl w:val="8"/&gt;&lt;w:numId w:val="9"/&gt;&lt;/w:numPr&gt;&lt;w:spacing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w:val="00DE2D70"/&gt;&lt;w:rPr&gt;&lt;w:rFonts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w:val="00DE2D70"/&gt;&lt;w:pPr&gt;&lt;w:tabs&gt;&lt;w:tab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w:val="00DE2D70"/&gt;&lt;w:rPr&gt;&lt;w:rFonts w:ascii="Segoe UI" w:hAnsi="Segoe UI"/&gt;&lt;w:color w:val="0563C1" w:themeColor="hyperlink"/&gt;&lt;w:u w:val="single"/&gt;&lt;/w:rPr&gt;&lt;/w:style&gt;&lt;w:style w:type="paragraph" w:customStyle="1" w:styleId="Bullet1"&gt;&lt;w:name w:val="Bullet1"/&gt;&lt;w:basedOn w:val="ListBullet"/&gt;&lt;w:uiPriority w:val="99"/&gt;&lt;w:rsid w:val="00DE2D70"/&gt;&lt;w:pPr&gt;&lt;w:numPr&gt;&lt;w:numId w:val="1"/&gt;&lt;/w:numPr&gt;&lt;w:spacing w:before="240" w:after="240" w:line="240" w:lineRule="auto"/&gt;&lt;/w:pPr&gt;&lt;w:rPr&gt;&lt;w:rFonts w:cs="Segoe UI"/&gt;&lt;w:szCs w:val="20"/&gt;&lt;/w:rPr&gt;&lt;/w:style&gt;&lt;w:style w:type="paragraph" w:styleId="Header"&gt;&lt;w:name w:val="header"/&gt;&lt;w:basedOn w:val="Normal"/&gt;&lt;w:link w:val="HeaderChar"/&gt;&lt;w:uiPriority w:val="99"/&gt;&lt;w:unhideWhenUsed/&gt;&lt;w:rsid w:val="00DE2D70"/&gt;&lt;w:pPr&gt;&lt;w:tabs&gt;&lt;w:tab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w:val="00DE2D70"/&gt;&lt;w:rPr&gt;&lt;w:rFonts w:ascii="Segoe UI" w:eastAsiaTheme="minorEastAsia" w:hAnsi="Segoe UI"/&gt;&lt;w:sz w:val="16"/&gt;&lt;/w:rPr&gt;&lt;/w:style&gt;&lt;w:style w:type="paragraph" w:styleId="Footer"&gt;&lt;w:name w:val="footer"/&gt;&lt;w:basedOn w:val="Normal"/&gt;&lt;w:link w:val="FooterChar"/&gt;&lt;w:uiPriority w:val="99"/&gt;&lt;w:unhideWhenUsed/&gt;&lt;w:rsid w:val="00DE2D70"/&gt;&lt;w:pPr&gt;&lt;w:tabs&gt;&lt;w:tab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w:val="00DE2D70"/&gt;&lt;w:rPr&gt;&lt;w:rFonts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w:val="00DE2D70"/&gt;&lt;w:pPr&gt;&lt;w:keepNext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w:val="00DE2D70"/&gt;&lt;w:rPr&gt;&lt;w:rFonts w:ascii="Segoe UI" w:hAnsi="Segoe UI"/&gt;&lt;w:sz w:val="20"/&gt;&lt;/w:rPr&gt;&lt;/w:style&gt;&lt;w:style w:type="table" w:styleId="TableGrid"&gt;&lt;w:name w:val="Table Grid"/&gt;&lt;w:aliases w:val="Tabla Microsoft Servicios"/&gt;&lt;w:basedOn w:val="TableNormal"/&gt;&lt;w:rsid w:val="00DE2D70"/&gt;&lt;w:pPr&gt;&lt;w:spacing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w:val="00DE2D70"/&gt;&lt;w:pPr&gt;&lt;w:spacing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w:val="00DE2D70"/&gt;&lt;w:pPr&gt;&lt;w:spacing w:after="600"/&gt;&lt;w:ind w:left="-720"/&gt;&lt;/w:pPr&gt;&lt;w:rPr&gt;&lt;w:color w:val="008AC8"/&gt;&lt;w:sz w:val="36"/&gt;&lt;/w:rPr&gt;&lt;/w:style&gt;&lt;w:style w:type="paragraph" w:customStyle="1" w:styleId="CoverHeading2"&gt;&lt;w:name w:val="Cover Heading 2"/&gt;&lt;w:basedOn w:val="Normal"/&gt;&lt;w:uiPriority w:val="99"/&gt;&lt;w:rsid w:val="00DE2D70"/&gt;&lt;w:pPr&gt;&lt;w:spacing w:before="360"/&gt;&lt;w:ind w:left="-357"/&gt;&lt;/w:pPr&gt;&lt;w:rPr&gt;&lt;w:bCs/&gt;&lt;w:color w:val="008AC8"/&gt;&lt;w:sz w:val="28"/&gt;&lt;w:szCs w:val="28"/&gt;&lt;/w:rPr&gt;&lt;/w:style&gt;&lt;w:style w:type="character" w:styleId="Emphasis"&gt;&lt;w:name w:val="Emphasis"/&gt;&lt;w:basedOn w:val="IntenseEmphasis"/&gt;&lt;w:uiPriority w:val="99"/&gt;&lt;w:qFormat/&gt;&lt;w:rsid w:val="00DE2D70"/&gt;&lt;w:rPr&gt;&lt;w:rFonts w:ascii="Segoe UI" w:hAnsi="Segoe UI"/&gt;&lt;w:b w:val="0"/&gt;&lt;w:bCs/&gt;&lt;w:i/&gt;&lt;w:iCs/&gt;&lt;w:color w:val="auto"/&gt;&lt;w:sz w:val="22"/&gt;&lt;/w:rPr&gt;&lt;/w:style&gt;&lt;w:style w:type="paragraph" w:customStyle="1" w:styleId="VisibleGuidance"&gt;&lt;w:name w:val="Visible Guidance"/&gt;&lt;w:basedOn w:val="Normal"/&gt;&lt;w:next w:val="Normal"/&gt;&lt;w:link w:val="VisibleGuidanceChar"/&gt;&lt;w:uiPriority w:val="99"/&gt;&lt;w:rsid w:val="00DE2D70"/&gt;&lt;w:pPr&gt;&lt;w:shd w:val="clear" w:color="auto" w:fill="F2F2F2"/&gt;&lt;/w:pPr&gt;&lt;w:rPr&gt;&lt;w:color w:val="FF0066"/&gt;&lt;/w:rPr&gt;&lt;/w:style&gt;&lt;w:style w:type="character" w:styleId="Strong"&gt;&lt;w:name w:val="Strong"/&gt;&lt;w:basedOn w:val="DefaultParagraphFont"/&gt;&lt;w:uiPriority w:val="99"/&gt;&lt;w:qFormat/&gt;&lt;w:rsid w:val="00DE2D70"/&gt;&lt;w:rPr&gt;&lt;w:b/&gt;&lt;w:bCs/&gt;&lt;/w:rPr&gt;&lt;/w:style&gt;&lt;w:style w:type="paragraph" w:styleId="ListParagraph"&gt;&lt;w:name w:val="List Paragraph"/&gt;&lt;w:aliases w:val="Bullet Number,List Paragraph1,lp1,lp11,List Paragraph11,Bullet 1,Use Case List Paragraph"/&gt;&lt;w:basedOn w:val="Normal"/&gt;&lt;w:link w:val="ListParagraphChar"/&gt;&lt;w:uiPriority w:val="34"/&gt;&lt;w:qFormat/&gt;&lt;w:rsid w:val="00DE2D70"/&gt;&lt;w:pPr&gt;&lt;w:numPr&gt;&lt;w:numId w:val="8"/&gt;&lt;/w:numPr&gt;&lt;w:contextualSpacing/&gt;&lt;/w:pPr&gt;&lt;/w:style&gt;&lt;w:style w:type="paragraph" w:styleId="TOCHeading"&gt;&lt;w:name w:val="TOC Heading"/&gt;&lt;w:basedOn w:val="Heading1"/&gt;&lt;w:next w:val="Normal"/&gt;&lt;w:uiPriority w:val="99"/&gt;&lt;w:rsid w:val="00DE2D70"/&gt;&lt;w:pPr&gt;&lt;w:spacing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w:val="00DE2D70"/&gt;&lt;w:rPr&gt;&lt;w:i/&gt;&lt;w:iCs/&gt;&lt;w:color w:val="5B9BD5" w:themeColor="accent1"/&gt;&lt;/w:rPr&gt;&lt;/w:style&gt;&lt;w:style w:type="paragraph" w:styleId="Caption"&gt;&lt;w:name w:val="caption"/&gt;&lt;w:basedOn w:val="Normal"/&gt;&lt;w:next w:val="Normal"/&gt;&lt;w:uiPriority w:val="99"/&gt;&lt;w:unhideWhenUsed/&gt;&lt;w:rsid w:val="00DE2D70"/&gt;&lt;w:pPr&gt;&lt;w:spacing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w:val="00DE2D70"/&gt;&lt;w:rPr&gt;&lt;w:rFonts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w:val="99"/&gt;&lt;w:qFormat/&gt;&lt;w:rsid w:val="00DE2D70"/&gt;&lt;w:pPr&gt;&lt;w:keepNext/&gt;&lt;w:keepLines/&gt;&lt;w:pageBreakBefore/&gt;&lt;w:numPr&gt;&lt;w:numId w:val="10"/&gt;&lt;/w:numPr&gt;&lt;w:tabs&gt;&lt;w:tab w:val="left" w:pos="1440"/&gt;&lt;/w:tabs&gt;&lt;w:spacing w:before="360" w:after="360" w:line="600" w:lineRule="exact"/&gt;&lt;w:outlineLvl w:val="0"/&gt;&lt;/w:pPr&gt;&lt;w:rPr&gt;&lt;w:rFonts w:eastAsiaTheme="minorHAnsi"/&gt;&lt;w:color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Char"/&gt;&lt;w:basedOn w:val="DefaultParagraphFont"/&gt;&lt;w:link w:val="ListParagraph"/&gt;&lt;w:uiPriority w:val="34"/&gt;&lt;w:locked/&gt;&lt;w:rsid w:val="00DE2D70"/&gt;&lt;w:rPr&gt;&lt;w:rFonts w:ascii="Segoe UI" w:eastAsiaTheme="minorEastAsia" w:hAnsi="Segoe UI"/&gt;&lt;/w:rPr&gt;&lt;/w:style&gt;&lt;w:style w:type="paragraph" w:styleId="ListBullet"&gt;&lt;w:name w:val="List Bullet"/&gt;&lt;w:basedOn w:val="Normal"/&gt;&lt;w:uiPriority w:val="4"/&gt;&lt;w:qFormat/&gt;&lt;w:rsid w:val="00DE2D70"/&gt;&lt;w:pPr&gt;&lt;w:numPr&gt;&lt;w:numId w:val="6"/&gt;&lt;/w:numPr&gt;&lt;w:spacing w:after="200"/&gt;&lt;w:ind w:left="720"/&gt;&lt;w:contextualSpacing/&gt;&lt;/w:pPr&gt;&lt;/w:style&gt;&lt;w:style w:type="paragraph" w:customStyle="1" w:styleId="Heading2Numbered"&gt;&lt;w:name w:val="Heading 2 (Numbered)"/&gt;&lt;w:basedOn w:val="Heading1Numbered"/&gt;&lt;w:next w:val="Normal"/&gt;&lt;w:uiPriority w:val="99"/&gt;&lt;w:qFormat/&gt;&lt;w:rsid w:val="00DE2D70"/&gt;&lt;w:pPr&gt;&lt;w:pageBreakBefore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w:val="99"/&gt;&lt;w:qFormat/&gt;&lt;w:rsid w:val="00DE2D70"/&gt;&lt;w:pPr&gt;&lt;w:numPr&gt;&lt;w:ilvl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w:val="Normal"/&gt;&lt;w:uiPriority w:val="99"/&gt;&lt;w:unhideWhenUsed/&gt;&lt;w:rsid w:val="00DE2D70"/&gt;&lt;w:pPr&gt;&lt;w:numPr&gt;&lt;w:ilvl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w:val="99"/&gt;&lt;w:semiHidden/&gt;&lt;w:rsid w:val="00DE2D70"/&gt;&lt;w:pPr&gt;&lt;w:framePr w:wrap="around" w:vAnchor="text" w:hAnchor="text" w:y="1"/&gt;&lt;w:numPr&gt;&lt;w:ilvl w:val="0"/&gt;&lt;w:numId w:val="12"/&gt;&lt;/w:numPr&gt;&lt;w:tabs&gt;&lt;w:tab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w:val="99"/&gt;&lt;w:qFormat/&gt;&lt;w:rsid w:val="00DE2D70"/&gt;&lt;w:pPr&gt;&lt;w:numPr&gt;&lt;w:numId w:val="4"/&gt;&lt;/w:numPr&gt;&lt;w:spacing w:line="240" w:lineRule="auto"/&gt;&lt;w:ind w:left="288" w:hanging="288"/&gt;&lt;w:contextualSpacing/&gt;&lt;/w:pPr&gt;&lt;w:rPr&gt;&lt;w:sz w:val="18"/&gt;&lt;w:szCs w:val="16"/&gt;&lt;/w:rPr&gt;&lt;/w:style&gt;&lt;w:style w:type="paragraph" w:customStyle="1" w:styleId="CodeBlock"&gt;&lt;w:name w:val="Code Block"/&gt;&lt;w:basedOn w:val="Normal"/&gt;&lt;w:uiPriority w:val="99"/&gt;&lt;w:qFormat/&gt;&lt;w:rsid w:val="00DE2D70"/&gt;&lt;w:pPr&gt;&lt;w:keepNext/&gt;&lt;w:pBdr&gt;&lt;w:top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w:val="00DE2D70"/&gt;&lt;w:pPr&gt;&lt;w:numPr&gt;&lt;w:numId w:val="23"/&gt;&lt;/w:numPr&gt;&lt;w:spacing w:before="0" w:after="200"/&gt;&lt;w:contextualSpacing/&gt;&lt;/w:pPr&gt;&lt;w:rPr&gt;&lt;w:rFonts w:eastAsia="Arial" w:cs="Arial"/&gt;&lt;w:lang w:eastAsia="ja-JP"/&gt;&lt;/w:rPr&gt;&lt;/w:style&gt;&lt;w:style w:type="paragraph" w:customStyle="1" w:styleId="Note"&gt;&lt;w:name w:val="Note"/&gt;&lt;w:basedOn w:val="Normal"/&gt;&lt;w:uiPriority w:val="99"/&gt;&lt;w:qFormat/&gt;&lt;w:rsid w:val="00DE2D70"/&gt;&lt;w:pPr&gt;&lt;w:pBdr&gt;&lt;w:left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w:val="00DE2D70"/&gt;&lt;w:pPr&gt;&lt;w:keepNext/&gt;&lt;w:spacing w:before="240" w:after="240" w:line="240" w:lineRule="auto"/&gt;&lt;/w:pPr&gt;&lt;w:rPr&gt;&lt;w:bCs/&gt;&lt;w:color w:val="008AC8"/&gt;&lt;w:sz w:val="24"/&gt;&lt;/w:rPr&gt;&lt;/w:style&gt;&lt;w:style w:type="numbering" w:customStyle="1" w:styleId="Checklist"&gt;&lt;w:name w:val="Checklist"/&gt;&lt;w:basedOn w:val="NoList"/&gt;&lt;w:rsid w:val="00DE2D70"/&gt;&lt;w:pPr&gt;&lt;w:numPr&gt;&lt;w:numId w:val="5"/&gt;&lt;/w:numPr&gt;&lt;/w:pPr&gt;&lt;/w:style&gt;&lt;w:style w:type="paragraph" w:customStyle="1" w:styleId="TableText"&gt;&lt;w:name w:val="Table Text"/&gt;&lt;w:basedOn w:val="Normal"/&gt;&lt;w:uiPriority w:val="99"/&gt;&lt;w:qFormat/&gt;&lt;w:rsid w:val="00DE2D70"/&gt;&lt;w:pPr&gt;&lt;w:spacing w:line="240" w:lineRule="auto"/&gt;&lt;/w:pPr&gt;&lt;w:rPr&gt;&lt;w:sz w:val="18"/&gt;&lt;/w:rPr&gt;&lt;/w:style&gt;&lt;w:style w:type="paragraph" w:customStyle="1" w:styleId="CommandLine"&gt;&lt;w:name w:val="Command Line"/&gt;&lt;w:basedOn w:val="Normal"/&gt;&lt;w:uiPriority w:val="99"/&gt;&lt;w:rsid w:val="00DE2D70"/&gt;&lt;w:pPr&gt;&lt;w:shd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w:eastAsiaTheme="minorHAnsi" w:hAnsi="Consolas" w:cs="Consolas"/&gt;&lt;w:sz w:val="20"/&gt;&lt;w:szCs w:val="23"/&gt;&lt;/w:rPr&gt;&lt;/w:style&gt;&lt;w:style w:type="numbering" w:customStyle="1" w:styleId="Style1"&gt;&lt;w:name w:val="Style1"/&gt;&lt;w:uiPriority w:val="99"/&gt;&lt;w:rsid w:val="00DE2D70"/&gt;&lt;w:pPr&gt;&lt;w:numPr&gt;&lt;w:numId w:val="6"/&gt;&lt;/w:numPr&gt;&lt;/w:pPr&gt;&lt;/w:style&gt;&lt;w:style w:type="numbering" w:customStyle="1" w:styleId="NumberedList"&gt;&lt;w:name w:val="Numbered List"/&gt;&lt;w:rsid w:val="00DE2D70"/&gt;&lt;w:pPr&gt;&lt;w:numPr&gt;&lt;w:numId w:val="7"/&gt;&lt;/w:numPr&gt;&lt;/w:pPr&gt;&lt;/w:style&gt;&lt;w:style w:type="paragraph" w:styleId="TOC2"&gt;&lt;w:name w:val="toc 2"/&gt;&lt;w:basedOn w:val="Normal"/&gt;&lt;w:next w:val="Normal"/&gt;&lt;w:autoRedefine/&gt;&lt;w:uiPriority w:val="39"/&gt;&lt;w:unhideWhenUsed/&gt;&lt;w:rsid w:val="00DE2D70"/&gt;&lt;w:pPr&gt;&lt;w:tabs&gt;&lt;w:tab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w:val="00DE2D70"/&gt;&lt;w:pPr&gt;&lt;w:spacing w:after="0"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w:val="00DE2D70"/&gt;&lt;w:pPr&gt;&lt;w:spacing w:after="0"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w:styleId="PlainTable5"&gt;&lt;w:name w:val="Plain Table 5"/&gt;&lt;w:basedOn w:val="TableNormal"/&gt;&lt;w:uiPriority w:val="45"/&gt;&lt;w:rsid w:val="00DE2D70"/&gt;&lt;w:pPr&gt;&lt;w:spacing w:after="0"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w:val="Normal"/&gt;&lt;w:rsid w:val="00DE2D70"/&gt;&lt;w:pPr&gt;&lt;w:keepNext w:val="0"/&gt;&lt;w:keepLines w:val="0"/&gt;&lt;w:widowControl w:val="0"/&gt;&lt;w:numPr&gt;&lt;w:ilvl w:val="5"/&gt;&lt;w:numId w:val="10"/&gt;&lt;/w:numPr&gt;&lt;w:spacing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w:val="Normal"/&gt;&lt;w:rsid w:val="00DE2D70"/&gt;&lt;w:pPr&gt;&lt;w:keepNext w:val="0"/&gt;&lt;w:keepLines w:val="0"/&gt;&lt;w:widowControl w:val="0"/&gt;&lt;w:numPr&gt;&lt;w:ilvl w:val="6"/&gt;&lt;w:numId w:val="10"/&gt;&lt;/w:numPr&gt;&lt;w:spacing w:before="120" w:after="60"/&gt;&lt;w:ind w:hanging="1080"/&gt;&lt;w:outlineLvl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w:val="00DE2D70"/&gt;&lt;w:rPr&gt;&lt;w:rFonts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w:val="00DE2D70"/&gt;&lt;w:rPr&gt;&lt;w:rFonts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w:val="Normal"/&gt;&lt;w:rsid w:val="00DE2D70"/&gt;&lt;w:pPr&gt;&lt;w:keepLines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w:val="Normal"/&gt;&lt;w:rsid w:val="00DE2D70"/&gt;&lt;w:pPr&gt;&lt;w:keepLines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w:val="00DE2D70"/&gt;&lt;w:rPr&gt;&lt;w:rFonts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w:val="00DE2D70"/&gt;&lt;w:rPr&gt;&lt;w:rFonts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w:val="00DE2D70"/&gt;&lt;w:rPr&gt;&lt;w:rFonts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w:val="00DE2D70"/&gt;&lt;w:rPr&gt;&lt;w:rFonts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w:val="00DE2D70"/&gt;&lt;w:rPr&gt;&lt;w:rFonts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w:val="00DE2D70"/&gt;&lt;w:pPr&gt;&lt;w:numPr&gt;&lt;w:numId w:val="13"/&gt;&lt;/w:numPr&gt;&lt;w:ind w:left="1080"/&gt;&lt;/w:pPr&gt;&lt;/w:style&gt;&lt;w:style w:type="paragraph" w:styleId="ListBullet3"&gt;&lt;w:name w:val="List Bullet 3"/&gt;&lt;w:basedOn w:val="ListBullet2"/&gt;&lt;w:uiPriority w:val="99"/&gt;&lt;w:qFormat/&gt;&lt;w:rsid w:val="00DE2D70"/&gt;&lt;w:pPr&gt;&lt;w:numPr&gt;&lt;w:numId w:val="14"/&gt;&lt;/w:numPr&gt;&lt;/w:pPr&gt;&lt;/w:style&gt;&lt;w:style w:type="paragraph" w:styleId="ListBullet4"&gt;&lt;w:name w:val="List Bullet 4"/&gt;&lt;w:basedOn w:val="ListBullet3"/&gt;&lt;w:uiPriority w:val="99"/&gt;&lt;w:qFormat/&gt;&lt;w:rsid w:val="00DE2D70"/&gt;&lt;w:pPr&gt;&lt;w:numPr&gt;&lt;w:numId w:val="15"/&gt;&lt;/w:numPr&gt;&lt;/w:pPr&gt;&lt;/w:style&gt;&lt;w:style w:type="paragraph" w:styleId="ListBullet5"&gt;&lt;w:name w:val="List Bullet 5"/&gt;&lt;w:basedOn w:val="ListBullet4"/&gt;&lt;w:uiPriority w:val="99"/&gt;&lt;w:rsid w:val="00DE2D70"/&gt;&lt;w:pPr&gt;&lt;w:numPr&gt;&lt;w:numId w:val="16"/&gt;&lt;/w:numPr&gt;&lt;/w:pPr&gt;&lt;/w:style&gt;&lt;w:style w:type="paragraph" w:styleId="ListNumber2"&gt;&lt;w:name w:val="List Number 2"/&gt;&lt;w:basedOn w:val="ListNumber"/&gt;&lt;w:uiPriority w:val="99"/&gt;&lt;w:qFormat/&gt;&lt;w:rsid w:val="00DE2D70"/&gt;&lt;w:pPr&gt;&lt;w:numPr&gt;&lt;w:numId w:val="18"/&gt;&lt;/w:numPr&gt;&lt;/w:pPr&gt;&lt;/w:style&gt;&lt;w:style w:type="paragraph" w:styleId="ListNumber"&gt;&lt;w:name w:val="List Number"/&gt;&lt;w:basedOn w:val="ListBullet"/&gt;&lt;w:uiPriority w:val="99"/&gt;&lt;w:qFormat/&gt;&lt;w:rsid w:val="00DE2D70"/&gt;&lt;w:pPr&gt;&lt;w:numPr&gt;&lt;w:numId w:val="17"/&gt;&lt;/w:numPr&gt;&lt;/w:pPr&gt;&lt;/w:style&gt;&lt;w:style w:type="paragraph" w:styleId="ListNumber3"&gt;&lt;w:name w:val="List Number 3"/&gt;&lt;w:basedOn w:val="ListNumber2"/&gt;&lt;w:uiPriority w:val="99"/&gt;&lt;w:qFormat/&gt;&lt;w:rsid w:val="00DE2D70"/&gt;&lt;w:pPr&gt;&lt;w:numPr&gt;&lt;w:numId w:val="19"/&gt;&lt;/w:numPr&gt;&lt;/w:pPr&gt;&lt;/w:style&gt;&lt;w:style w:type="paragraph" w:styleId="ListNumber4"&gt;&lt;w:name w:val="List Number 4"/&gt;&lt;w:basedOn w:val="ListNumber3"/&gt;&lt;w:uiPriority w:val="99"/&gt;&lt;w:qFormat/&gt;&lt;w:rsid w:val="00DE2D70"/&gt;&lt;w:pPr&gt;&lt;w:numPr&gt;&lt;w:numId w:val="20"/&gt;&lt;/w:numPr&gt;&lt;/w:pPr&gt;&lt;/w:style&gt;&lt;w:style w:type="character" w:styleId="PlaceholderText"&gt;&lt;w:name w:val="Placeholder Text"/&gt;&lt;w:basedOn w:val="DefaultParagraphFont"/&gt;&lt;w:uiPriority w:val="99"/&gt;&lt;w:semiHidden/&gt;&lt;w:rsid w:val="00DE2D70"/&gt;&lt;w:rPr&gt;&lt;w:color w:val="808080"/&gt;&lt;/w:rPr&gt;&lt;/w:style&gt;&lt;w:style w:type="numbering" w:customStyle="1" w:styleId="Bullets"&gt;&lt;w:name w:val="Bullets"/&gt;&lt;w:rsid w:val="00DE2D70"/&gt;&lt;w:pPr&gt;&lt;w:numPr&gt;&lt;w:numId w:val="21"/&gt;&lt;/w:numPr&gt;&lt;/w:pPr&gt;&lt;/w:style&gt;&lt;w:style w:type="paragraph" w:customStyle="1" w:styleId="HeaderUnderline"&gt;&lt;w:name w:val="Header Underline"/&gt;&lt;w:basedOn w:val="Header"/&gt;&lt;w:uiPriority w:val="99"/&gt;&lt;w:rsid w:val="00DE2D70"/&gt;&lt;w:pPr&gt;&lt;w:pBdr&gt;&lt;w:bottom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w:val="00DE2D70"/&gt;&lt;w:rPr&gt;&lt;w:color w:val="954F72" w:themeColor="followedHyperlink"/&gt;&lt;w:u w:val="single"/&gt;&lt;/w:rPr&gt;&lt;/w:style&gt;&lt;w:style w:type="paragraph" w:customStyle="1" w:styleId="Heading4Num"&gt;&lt;w:name w:val="Heading 4 Num"/&gt;&lt;w:basedOn w:val="Normal"/&gt;&lt;w:next w:val="Normal"/&gt;&lt;w:unhideWhenUsed/&gt;&lt;w:rsid w:val="00204C17"/&gt;&lt;w:pPr&gt;&lt;w:keepNext/&gt;&lt;w:keepLines/&gt;&lt;w:spacing w:before="240" w:after="240" w:line="240" w:lineRule="auto"/&gt;&lt;w:outlineLvl w:val="3"/&gt;&lt;/w:pPr&gt;&lt;w:rPr&gt;&lt;w:rFonts w:eastAsiaTheme="minorHAnsi"/&gt;&lt;w:color w:val="008AC8"/&gt;&lt;w:sz w:val="24"/&gt;&lt;/w:rPr&gt;&lt;/w:style&gt;&lt;w:style w:type="paragraph" w:customStyle="1" w:styleId="Heading5Num"&gt;&lt;w:name w:val="Heading 5 Num"/&gt;&lt;w:basedOn w:val="Normal"/&gt;&lt;w:next w:val="Normal"/&gt;&lt;w:semiHidden/&gt;&lt;w:rsid w:val="00204C17"/&gt;&lt;w:pPr&gt;&lt;w:keepNext/&gt;&lt;w:keepLines/&gt;&lt;w:spacing w:before="240" w:line="240" w:lineRule="auto"/&gt;&lt;w:outlineLvl w:val="4"/&gt;&lt;/w:pPr&gt;&lt;w:rPr&gt;&lt;w:rFonts w:eastAsiaTheme="minorHAnsi"/&gt;&lt;w:color w:val="008AC8"/&gt;&lt;w:sz w:val="24"/&gt;&lt;w:szCs w:val="20"/&gt;&lt;/w:rPr&gt;&lt;/w:style&gt;&lt;w:style w:type="table" w:customStyle="1" w:styleId="TablaMicrosoftServicios1"&gt;&lt;w:name w:val="Tabla Microsoft Servicios1"/&gt;&lt;w:basedOn w:val="TableNormal"/&gt;&lt;w:next w:val="TableGrid"/&gt;&lt;w:rsid w:val="00DE2D70"/&gt;&lt;w:pPr&gt;&lt;w:spacing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w:type="character" w:customStyle="1" w:styleId="VisibleGuidanceChar"&gt;&lt;w:name w:val="Visible Guidance Char"/&gt;&lt;w:basedOn w:val="DefaultParagraphFont"/&gt;&lt;w:link w:val="VisibleGuidance"/&gt;&lt;w:uiPriority w:val="99"/&gt;&lt;w:rsid w:val="009A6463"/&gt;&lt;w:rPr&gt;&lt;w:rFonts w:ascii="Segoe UI" w:eastAsiaTheme="minorEastAsia" w:hAnsi="Segoe UI"/&gt;&lt;w:color w:val="FF0066"/&gt;&lt;w:shd w:val="clear" w:color="auto" w:fill="F2F2F2"/&gt;&lt;/w:rPr&gt;&lt;/w:style&gt;&lt;w:style w:type="numbering" w:customStyle="1" w:styleId="HeadingNumbered"&gt;&lt;w:name w:val="Heading Numbered"/&gt;&lt;w:basedOn w:val="111111"/&gt;&lt;w:uiPriority w:val="99"/&gt;&lt;w:rsid w:val="00837925"/&gt;&lt;w:pPr&gt;&lt;w:numPr&gt;&lt;w:numId w:val="31"/&gt;&lt;/w:numPr&gt;&lt;/w:pPr&gt;&lt;/w:style&gt;&lt;w:style w:type="numbering" w:styleId="111111"&gt;&lt;w:name w:val="Outline List 2"/&gt;&lt;w:basedOn w:val="NoList"/&gt;&lt;w:uiPriority w:val="99"/&gt;&lt;w:semiHidden/&gt;&lt;w:unhideWhenUsed/&gt;&lt;w:rsid w:val="00837925"/&gt;&lt;/w:style&gt;&lt;w:style w:type="paragraph" w:styleId="BodyText"&gt;&lt;w:name w:val="Body Text"/&gt;&lt;w:basedOn w:val="Normal"/&gt;&lt;w:link w:val="BodyTextChar"/&gt;&lt;w:uiPriority w:val="99"/&gt;&lt;w:unhideWhenUsed/&gt;&lt;w:rsid w:val="00837925"/&gt;&lt;w:pPr&gt;&lt;w:tabs&gt;&lt;w:tab w:val="left" w:pos="360"/&gt;&lt;/w:tabs&gt;&lt;w:spacing w:after="0" w:line="240" w:lineRule="auto"/&gt;&lt;w:ind w:left="360" w:hanging="360"/&gt;&lt;/w:pPr&gt;&lt;w:rPr&gt;&lt;w:rFonts w:cs="Segoe UI"/&gt;&lt;w:szCs w:val="18"/&gt;&lt;/w:rPr&gt;&lt;/w:style&gt;&lt;w:style w:type="character" w:customStyle="1" w:styleId="BodyTextChar"&gt;&lt;w:name w:val="Body Text Char"/&gt;&lt;w:basedOn w:val="DefaultParagraphFont"/&gt;&lt;w:link w:val="BodyText"/&gt;&lt;w:uiPriority w:val="99"/&gt;&lt;w:rsid w:val="00837925"/&gt;&lt;w:rPr&gt;&lt;w:rFonts w:ascii="Segoe UI" w:eastAsiaTheme="minorEastAsia" w:hAnsi="Segoe UI" w:cs="Segoe UI"/&gt;&lt;w:szCs w:val="18"/&gt;&lt;/w:rPr&gt;&lt;/w:style&gt;&lt;w:style w:type="paragraph" w:customStyle="1" w:styleId="Head2numbered"&gt;&lt;w:name w:val="Head 2 (numbered)"/&gt;&lt;w:basedOn w:val="BodyText"/&gt;&lt;w:next w:val="BodyText"/&gt;&lt;w:rsid w:val="00837925"/&gt;&lt;w:pPr&gt;&lt;w:pageBreakBefore/&gt;&lt;w:numPr&gt;&lt;w:numId w:val="34"/&gt;&lt;/w:numPr&gt;&lt;w:tabs&gt;&lt;w:tab w:val="clear" w:pos="360"/&gt;&lt;w:tab w:val="left" w:pos="-1710"/&gt;&lt;/w:tabs&gt;&lt;w:spacing w:before="240" w:after="360"/&gt;&lt;w:ind w:left="-1814"/&gt;&lt;/w:pPr&gt;&lt;w:rPr&gt;&lt;w:rFonts w:ascii="Arial Black" w:eastAsia="Times New Roman" w:hAnsi="Arial Black" w:cs="Times New Roman"/&gt;&lt;w:i/&gt;&lt;w:sz w:val="40"/&gt;&lt;w:szCs w:val="20"/&gt;&lt;/w:rPr&gt;&lt;/w:style&gt;&lt;w:style w:type="paragraph" w:customStyle="1" w:styleId="Head3numbered"&gt;&lt;w:name w:val="Head 3 (numbered)"/&gt;&lt;w:basedOn w:val="Head2numbered"/&gt;&lt;w:next w:val="BodyText"/&gt;&lt;w:rsid w:val="00837925"/&gt;&lt;w:pPr&gt;&lt;w:pageBreakBefore w:val="0"/&gt;&lt;w:numPr&gt;&lt;w:ilvl w:val="1"/&gt;&lt;/w:numPr&gt;&lt;w:pBdr&gt;&lt;w:bottom w:val="single" w:sz="12" w:space="1" w:color="008080"/&gt;&lt;/w:pBdr&gt;&lt;w:spacing w:after="60"/&gt;&lt;/w:pPr&gt;&lt;w:rPr&gt;&lt;w:i w:val="0"/&gt;&lt;w:sz w:val="28"/&gt;&lt;/w:rPr&gt;&lt;/w:style&gt;&lt;w:style w:type="paragraph" w:customStyle="1" w:styleId="Head4numbered"&gt;&lt;w:name w:val="Head 4 (numbered)"/&gt;&lt;w:basedOn w:val="Head3numbered"/&gt;&lt;w:next w:val="BodyText"/&gt;&lt;w:rsid w:val="00837925"/&gt;&lt;w:pPr&gt;&lt;w:numPr&gt;&lt;w:ilvl w:val="2"/&gt;&lt;/w:numPr&gt;&lt;w:pBdr&gt;&lt;w:bottom w:val="none" w:sz="0" w:space="0" w:color="auto"/&gt;&lt;/w:pBdr&gt;&lt;w:spacing w:before="180"/&gt;&lt;/w:pPr&gt;&lt;w:rPr&gt;&lt;w:i/&gt;&lt;w:sz w:val="24"/&gt;&lt;/w:rPr&gt;&lt;/w:style&gt;&lt;w:style w:type="paragraph" w:customStyle="1" w:styleId="Head5numbered"&gt;&lt;w:name w:val="Head 5 (numbered)"/&gt;&lt;w:basedOn w:val="Head4numbered"/&gt;&lt;w:next w:val="BodyText"/&gt;&lt;w:rsid w:val="00837925"/&gt;&lt;w:pPr&gt;&lt;w:numPr&gt;&lt;w:ilvl w:val="3"/&gt;&lt;/w:numPr&gt;&lt;/w:pPr&gt;&lt;w:rPr&gt;&lt;w:i w:val="0"/&gt;&lt;w:sz w:val="22"/&gt;&lt;/w:rPr&gt;&lt;/w:style&gt;&lt;w:style w:type="paragraph" w:customStyle="1" w:styleId="HeadingAppendixOld"&gt;&lt;w:name w:val="Heading Appendix Old"/&gt;&lt;w:basedOn w:val="Normal"/&gt;&lt;w:next w:val="Normal"/&gt;&lt;w:rsid w:val="0093474A"/&gt;&lt;w:pPr&gt;&lt;w:keepNext/&gt;&lt;w:pageBreakBefore/&gt;&lt;w:tabs&gt;&lt;w:tab w:val="num" w:pos="2155"/&gt;&lt;/w:tabs&gt;&lt;w:spacing w:before="0" w:after="200"/&gt;&lt;w:ind w:left="2155" w:hanging="2155"/&gt;&lt;/w:pPr&gt;&lt;w:rPr&gt;&lt;w:rFonts w:ascii="Arial Black" w:eastAsia="Arial Black" w:hAnsi="Arial Black" w:cs="Arial Black"/&gt;&lt;w:smallCaps/&gt;&lt;w:color w:val="333333"/&gt;&lt;w:sz w:val="32"/&gt;&lt;w:szCs w:val="32"/&gt;&lt;/w:rPr&gt;&lt;/w:style&gt;&lt;w:style w:type="paragraph" w:customStyle="1" w:styleId="HeadingPart"&gt;&lt;w:name w:val="Heading Part"/&gt;&lt;w:basedOn w:val="Normal"/&gt;&lt;w:next w:val="Normal"/&gt;&lt;w:rsid w:val="0093474A"/&gt;&lt;w:pPr&gt;&lt;w:pageBreakBefore/&gt;&lt;w:tabs&gt;&lt;w:tab w:val="num" w:pos="1418"/&gt;&lt;/w:tabs&gt;&lt;w:spacing w:before="480" w:after="200"/&gt;&lt;w:ind w:left="1418" w:hanging="1418"/&gt;&lt;w:outlineLvl w:val="8"/&gt;&lt;/w:pPr&gt;&lt;w:rPr&gt;&lt;w:rFonts w:ascii="Arial Black" w:eastAsia="Arial Black" w:hAnsi="Arial Black" w:cs="Arial Black"/&gt;&lt;w:b/&gt;&lt;w:smallCaps/&gt;&lt;w:color w:val="333333"/&gt;&lt;w:sz w:val="32"/&gt;&lt;w:szCs w:val="32"/&gt;&lt;/w:rPr&gt;&lt;/w:style&gt;&lt;w:style w:type="paragraph" w:customStyle="1" w:styleId="NumHeading5"&gt;&lt;w:name w:val="Num Heading 5"/&gt;&lt;w:basedOn w:val="Heading5"/&gt;&lt;w:next w:val="Normal"/&gt;&lt;w:rsid w:val="0093474A"/&gt;&lt;w:pPr&gt;&lt;w:keepLines w:val="0"/&gt;&lt;w:tabs&gt;&lt;w:tab w:val="clear" w:pos="1440"/&gt;&lt;w:tab w:val="num" w:pos="1474"/&gt;&lt;/w:tabs&gt;&lt;w:spacing w:before="180" w:after="200" w:line="276" w:lineRule="auto"/&gt;&lt;w:ind w:left="1474" w:hanging="1474"/&gt;&lt;/w:pPr&gt;&lt;w:rPr&gt;&lt;w:rFonts w:ascii="Arial" w:hAnsi="Arial" w:cstheme="minorBidi"/&gt;&lt;w:b/&gt;&lt;w:i/&gt;&lt;w:color w:val="333333"/&gt;&lt;w:sz w:val="22"/&gt;&lt;w:szCs w:val="22"/&gt;&lt;/w:rPr&gt;&lt;/w:style&gt;&lt;/w:styles&gt;&lt;/pkg:xmlData&gt;&lt;/pkg:part&gt;&lt;pkg:part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w:abstractNumId="1" w15:restartNumberingAfterBreak="0"&gt;&lt;w:nsid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w:abstractNumId="2" w15:restartNumberingAfterBreak="0"&gt;&lt;w:nsid w:val="FFFFFF7F"/&gt;&lt;w:multiLevelType w:val="singleLevel"/&gt;&lt;w:tmpl w:val="D0F00B62"/&gt;&lt;w:lvl w:ilvl="0"&gt;&lt;w:start w:val="1"/&gt;&lt;w:numFmt w:val="upperLetter"/&gt;&lt;w:pStyle w:val="ListNumber2"/&gt;&lt;w:lvlText w:val="%1."/&gt;&lt;w:lvlJc w:val="left"/&gt;&lt;w:pPr&gt;&lt;w:ind w:left="1080" w:hanging="360"/&gt;&lt;/w:pPr&gt;&lt;w:rPr&gt;&lt;w:rFonts w:ascii="Segoe UI" w:hAnsi="Segoe UI" w:hint="default"/&gt;&lt;w:b w:val="0"/&gt;&lt;w:i w:val="0"/&gt;&lt;w:color w:val="008AC8"/&gt;&lt;/w:rPr&gt;&lt;/w:lvl&gt;&lt;/w:abstractNum&gt;&lt;w:abstractNum w:abstractNumId="3" w15:restartNumberingAfterBreak="0"&gt;&lt;w:nsid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w:abstractNumId="4" w15:restartNumberingAfterBreak="0"&gt;&lt;w:nsid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w:abstractNumId="5" w15:restartNumberingAfterBreak="0"&gt;&lt;w:nsid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w:abstractNumId="6" w15:restartNumberingAfterBreak="0"&gt;&lt;w:nsid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w:abstractNumId="7" w15:restartNumberingAfterBreak="0"&gt;&lt;w:nsid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w:abstractNumId="8" w15:restartNumberingAfterBreak="0"&gt;&lt;w:nsid w:val="003E0516"/&gt;&lt;w:multiLevelType w:val="multilevel"/&gt;&lt;w:tmpl w:val="D8BAD350"/&gt;&lt;w:lvl w:ilvl="0"&gt;&lt;w:start w:val="1"/&gt;&lt;w:numFmt w:val="decimal"/&gt;&lt;w:lvlRestart w:val="0"/&gt;&lt;w:lvlText w:val="%1"/&gt;&lt;w:lvlJc w:val="left"/&gt;&lt;w:pPr&gt;&lt;w:tabs&gt;&lt;w:tab w:val="num" w:pos="935"/&gt;&lt;/w:tabs&gt;&lt;w:ind w:left="935" w:hanging="794"/&gt;&lt;/w:pPr&gt;&lt;w:rPr&gt;&lt;w:rFonts w:hint="default"/&gt;&lt;/w:rPr&gt;&lt;/w:lvl&gt;&lt;w:lvl w:ilvl="1"&gt;&lt;w:start w:val="1"/&gt;&lt;w:numFmt w:val="decimal"/&gt;&lt;w:lvlText w:val="%1.%2"/&gt;&lt;w:lvlJc w:val="left"/&gt;&lt;w:pPr&gt;&lt;w:tabs&gt;&lt;w:tab w:val="num" w:pos="794"/&gt;&lt;/w:tabs&gt;&lt;w:ind w:left="794" w:hanging="794"/&gt;&lt;/w:pPr&gt;&lt;w:rPr&gt;&lt;w:rFonts w:hint="default"/&gt;&lt;/w:rPr&gt;&lt;/w:lvl&gt;&lt;w:lvl w:ilvl="2"&gt;&lt;w:start w:val="1"/&gt;&lt;w:numFmt w:val="decimal"/&gt;&lt;w:lvlText w:val="%1.%2.%3"/&gt;&lt;w:lvlJc w:val="left"/&gt;&lt;w:pPr&gt;&lt;w:tabs&gt;&lt;w:tab w:val="num" w:pos="1021"/&gt;&lt;/w:tabs&gt;&lt;w:ind w:left="1021" w:hanging="1021"/&gt;&lt;/w:pPr&gt;&lt;w:rPr&gt;&lt;w:rFonts w:hint="default"/&gt;&lt;/w:rPr&gt;&lt;/w:lvl&gt;&lt;w:lvl w:ilvl="3"&gt;&lt;w:start w:val="1"/&gt;&lt;w:numFmt w:val="decimal"/&gt;&lt;w:lvlText w:val="%1.%2.%3.%4"/&gt;&lt;w:lvlJc w:val="left"/&gt;&lt;w:pPr&gt;&lt;w:tabs&gt;&lt;w:tab w:val="num" w:pos="1247"/&gt;&lt;/w:tabs&gt;&lt;w:ind w:left="1247" w:hanging="1247"/&gt;&lt;/w:pPr&gt;&lt;w:rPr&gt;&lt;w:rFonts w:hint="default"/&gt;&lt;/w:rPr&gt;&lt;/w:lvl&gt;&lt;w:lvl w:ilvl="4"&gt;&lt;w:start w:val="1"/&gt;&lt;w:numFmt w:val="decimal"/&gt;&lt;w:lvlText w:val="%1.%2.%3.%4.%5"/&gt;&lt;w:lvlJc w:val="left"/&gt;&lt;w:pPr&gt;&lt;w:tabs&gt;&lt;w:tab w:val="num" w:pos="1474"/&gt;&lt;/w:tabs&gt;&lt;w:ind w:left="1474" w:hanging="1474"/&gt;&lt;/w:pPr&gt;&lt;w:rPr&gt;&lt;w:rFonts w:hint="default"/&gt;&lt;/w:rPr&gt;&lt;/w:lvl&gt;&lt;w:lvl w:ilvl="5"&gt;&lt;w:start w:val="1"/&gt;&lt;w:numFmt w:val="decimal"/&gt;&lt;w:lvlText w:val="%2.%3.%4.%5.%6."/&gt;&lt;w:lvlJc w:val="left"/&gt;&lt;w:pPr&gt;&lt;w:tabs&gt;&lt;w:tab w:val="num" w:pos="2835"/&gt;&lt;/w:tabs&gt;&lt;w:ind w:left="2835" w:hanging="2608"/&gt;&lt;/w:pPr&gt;&lt;w:rPr&gt;&lt;w:rFonts w:hint="default"/&gt;&lt;/w:rPr&gt;&lt;/w:lvl&gt;&lt;w:lvl w:ilvl="6"&gt;&lt;w:start w:val="1"/&gt;&lt;w:numFmt w:val="decimal"/&gt;&lt;w:lvlText w:val="%1.%2.%3.%4.%5.%6.%7."/&gt;&lt;w:lvlJc w:val="left"/&gt;&lt;w:pPr&gt;&lt;w:tabs&gt;&lt;w:tab w:val="num" w:pos="5627"/&gt;&lt;/w:tabs&gt;&lt;w:ind w:left="3467" w:hanging="1080"/&gt;&lt;/w:pPr&gt;&lt;w:rPr&gt;&lt;w:rFonts w:hint="default"/&gt;&lt;/w:rPr&gt;&lt;/w:lvl&gt;&lt;w:lvl w:ilvl="7"&gt;&lt;w:start w:val="1"/&gt;&lt;w:numFmt w:val="upperLetter"/&gt;&lt;w:lvlRestart w:val="0"/&gt;&lt;w:lvlText w:val="APPENDIX %8"/&gt;&lt;w:lvlJc w:val="left"/&gt;&lt;w:pPr&gt;&lt;w:tabs&gt;&lt;w:tab w:val="num" w:pos="2155"/&gt;&lt;/w:tabs&gt;&lt;w:ind w:left="2155" w:hanging="2155"/&gt;&lt;/w:pPr&gt;&lt;w:rPr&gt;&lt;w:rFonts w:hint="default"/&gt;&lt;/w:rPr&gt;&lt;/w:lvl&gt;&lt;w:lvl w:ilvl="8"&gt;&lt;w:start w:val="1"/&gt;&lt;w:numFmt w:val="upperRoman"/&gt;&lt;w:lvlRestart w:val="0"/&gt;&lt;w:lvlText w:val="PART %9"/&gt;&lt;w:lvlJc w:val="left"/&gt;&lt;w:pPr&gt;&lt;w:tabs&gt;&lt;w:tab w:val="num" w:pos="1418"/&gt;&lt;/w:tabs&gt;&lt;w:ind w:left="1418" w:hanging="1418"/&gt;&lt;/w:pPr&gt;&lt;w:rPr&gt;&lt;w:rFonts w:hint="default"/&gt;&lt;/w:rPr&gt;&lt;/w:lvl&gt;&lt;/w:abstractNum&gt;&lt;w:abstractNum w:abstractNumId="9" w15:restartNumberingAfterBreak="0"&gt;&lt;w:nsid w:val="009913DC"/&gt;&lt;w:multiLevelType w:val="multilevel"/&gt;&lt;w:tmpl w:val="9228A626"/&gt;&lt;w:numStyleLink w:val="Checklist"/&gt;&lt;/w:abstractNum&gt;&lt;w:abstractNum w:abstractNumId="10" w15:restartNumberingAfterBreak="0"&gt;&lt;w:nsid w:val="09314691"/&gt;&lt;w:multiLevelType w:val="hybridMultilevel"/&gt;&lt;w:tmpl w:val="960CC3A0"/&gt;&lt;w:lvl w:ilvl="0" w:tplc="4E824306"&gt;&lt;w:numFmt w:val="bullet"/&gt;&lt;w:lvlText w:val="•"/&gt;&lt;w:lvlJc w:val="left"/&gt;&lt;w:pPr&gt;&lt;w:ind w:left="1080" w:hanging="720"/&gt;&lt;/w:pPr&gt;&lt;w:rPr&gt;&lt;w:rFonts w:ascii="Calibri" w:eastAsia="Arial" w:hAnsi="Calibri" w:cs="Arial"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w:abstractNumId="11" w15:restartNumberingAfterBreak="0"&gt;&lt;w:nsid w:val="0D342535"/&gt;&lt;w:multiLevelType w:val="hybridMultilevel"/&gt;&lt;w:tmpl w:val="1C14AD30"/&gt;&lt;w:lvl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w:abstractNumId="12" w15:restartNumberingAfterBreak="0"&gt;&lt;w:nsid w:val="0D3C5C8F"/&gt;&lt;w:multiLevelType w:val="multilevel"/&gt;&lt;w:tmpl w:val="B81EDD6A"/&gt;&lt;w:lvl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w:abstractNumId="13" w15:restartNumberingAfterBreak="0"&gt;&lt;w:nsid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w:abstractNumId="14" w15:restartNumberingAfterBreak="0"&gt;&lt;w:nsid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w:abstractNumId="15" w15:restartNumberingAfterBreak="0"&gt;&lt;w:nsid w:val="166B4C43"/&gt;&lt;w:multiLevelType w:val="multilevel"/&gt;&lt;w:tmpl w:val="B1C0B846"/&gt;&lt;w:numStyleLink w:val="Style1"/&gt;&lt;/w:abstractNum&gt;&lt;w:abstractNum w:abstractNumId="16" w15:restartNumberingAfterBreak="0"&gt;&lt;w:nsid w:val="1CB75351"/&gt;&lt;w:multiLevelType w:val="hybridMultilevel"/&gt;&lt;w:tmpl w:val="10A02654"/&gt;&lt;w:lvl w:ilvl="0" w:tplc="0C090001"&gt;&lt;w:start w:val="1"/&gt;&lt;w:numFmt w:val="bullet"/&gt;&lt;w:lvlText w:val=""/&gt;&lt;w:lvlJc w:val="left"/&gt;&lt;w:pPr&gt;&lt;w:ind w:left="720" w:hanging="360"/&gt;&lt;/w:pPr&gt;&lt;w:rPr&gt;&lt;w:rFonts w:ascii="Symbol" w:hAnsi="Symbol" w:hint="default"/&gt;&lt;/w:rPr&gt;&lt;/w:lvl&gt;&lt;w:lvl w:ilvl="1" w:tplc="0C090003" w:tentative="1"&gt;&lt;w:start w:val="1"/&gt;&lt;w:numFmt w:val="bullet"/&gt;&lt;w:lvlText w:val="o"/&gt;&lt;w:lvlJc w:val="left"/&gt;&lt;w:pPr&gt;&lt;w:ind w:left="1440" w:hanging="360"/&gt;&lt;/w:pPr&gt;&lt;w:rPr&gt;&lt;w:rFonts w:ascii="Courier New" w:hAnsi="Courier New" w:cs="Courier New" w:hint="default"/&gt;&lt;/w:rPr&gt;&lt;/w:lvl&gt;&lt;w:lvl w:ilvl="2" w:tplc="0C090005" w:tentative="1"&gt;&lt;w:start w:val="1"/&gt;&lt;w:numFmt w:val="bullet"/&gt;&lt;w:lvlText w:val=""/&gt;&lt;w:lvlJc w:val="left"/&gt;&lt;w:pPr&gt;&lt;w:ind w:left="2160" w:hanging="360"/&gt;&lt;/w:pPr&gt;&lt;w:rPr&gt;&lt;w:rFonts w:ascii="Wingdings" w:hAnsi="Wingdings" w:hint="default"/&gt;&lt;/w:rPr&gt;&lt;/w:lvl&gt;&lt;w:lvl w:ilvl="3" w:tplc="0C090001" w:tentative="1"&gt;&lt;w:start w:val="1"/&gt;&lt;w:numFmt w:val="bullet"/&gt;&lt;w:lvlText w:val=""/&gt;&lt;w:lvlJc w:val="left"/&gt;&lt;w:pPr&gt;&lt;w:ind w:left="2880" w:hanging="360"/&gt;&lt;/w:pPr&gt;&lt;w:rPr&gt;&lt;w:rFonts w:ascii="Symbol" w:hAnsi="Symbol" w:hint="default"/&gt;&lt;/w:rPr&gt;&lt;/w:lvl&gt;&lt;w:lvl w:ilvl="4" w:tplc="0C090003" w:tentative="1"&gt;&lt;w:start w:val="1"/&gt;&lt;w:numFmt w:val="bullet"/&gt;&lt;w:lvlText w:val="o"/&gt;&lt;w:lvlJc w:val="left"/&gt;&lt;w:pPr&gt;&lt;w:ind w:left="3600" w:hanging="360"/&gt;&lt;/w:pPr&gt;&lt;w:rPr&gt;&lt;w:rFonts w:ascii="Courier New" w:hAnsi="Courier New" w:cs="Courier New" w:hint="default"/&gt;&lt;/w:rPr&gt;&lt;/w:lvl&gt;&lt;w:lvl w:ilvl="5" w:tplc="0C090005" w:tentative="1"&gt;&lt;w:start w:val="1"/&gt;&lt;w:numFmt w:val="bullet"/&gt;&lt;w:lvlText w:val=""/&gt;&lt;w:lvlJc w:val="left"/&gt;&lt;w:pPr&gt;&lt;w:ind w:left="4320" w:hanging="360"/&gt;&lt;/w:pPr&gt;&lt;w:rPr&gt;&lt;w:rFonts w:ascii="Wingdings" w:hAnsi="Wingdings" w:hint="default"/&gt;&lt;/w:rPr&gt;&lt;/w:lvl&gt;&lt;w:lvl w:ilvl="6" w:tplc="0C090001" w:tentative="1"&gt;&lt;w:start w:val="1"/&gt;&lt;w:numFmt w:val="bullet"/&gt;&lt;w:lvlText w:val=""/&gt;&lt;w:lvlJc w:val="left"/&gt;&lt;w:pPr&gt;&lt;w:ind w:left="5040" w:hanging="360"/&gt;&lt;/w:pPr&gt;&lt;w:rPr&gt;&lt;w:rFonts w:ascii="Symbol" w:hAnsi="Symbol" w:hint="default"/&gt;&lt;/w:rPr&gt;&lt;/w:lvl&gt;&lt;w:lvl w:ilvl="7" w:tplc="0C090003" w:tentative="1"&gt;&lt;w:start w:val="1"/&gt;&lt;w:numFmt w:val="bullet"/&gt;&lt;w:lvlText w:val="o"/&gt;&lt;w:lvlJc w:val="left"/&gt;&lt;w:pPr&gt;&lt;w:ind w:left="5760" w:hanging="360"/&gt;&lt;/w:pPr&gt;&lt;w:rPr&gt;&lt;w:rFonts w:ascii="Courier New" w:hAnsi="Courier New" w:cs="Courier New" w:hint="default"/&gt;&lt;/w:rPr&gt;&lt;/w:lvl&gt;&lt;w:lvl w:ilvl="8" w:tplc="0C090005" w:tentative="1"&gt;&lt;w:start w:val="1"/&gt;&lt;w:numFmt w:val="bullet"/&gt;&lt;w:lvlText w:val=""/&gt;&lt;w:lvlJc w:val="left"/&gt;&lt;w:pPr&gt;&lt;w:ind w:left="6480" w:hanging="360"/&gt;&lt;/w:pPr&gt;&lt;w:rPr&gt;&lt;w:rFonts w:ascii="Wingdings" w:hAnsi="Wingdings" w:hint="default"/&gt;&lt;/w:rPr&gt;&lt;/w:lvl&gt;&lt;/w:abstractNum&gt;&lt;w:abstractNum w:abstractNumId="17" w15:restartNumberingAfterBreak="0"&gt;&lt;w:nsid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w:abstractNumId="18" w15:restartNumberingAfterBreak="0"&gt;&lt;w:nsid w:val="249229F2"/&gt;&lt;w:multiLevelType w:val="hybridMultilevel"/&gt;&lt;w:tmpl w:val="15969952"/&gt;&lt;w:lvl w:ilvl="0" w:tplc="0C090001"&gt;&lt;w:start w:val="1"/&gt;&lt;w:numFmt w:val="bullet"/&gt;&lt;w:lvlText w:val=""/&gt;&lt;w:lvlJc w:val="left"/&gt;&lt;w:pPr&gt;&lt;w:ind w:left="720" w:hanging="360"/&gt;&lt;/w:pPr&gt;&lt;w:rPr&gt;&lt;w:rFonts w:ascii="Symbol" w:hAnsi="Symbol" w:hint="default"/&gt;&lt;/w:rPr&gt;&lt;/w:lvl&gt;&lt;w:lvl w:ilvl="1" w:tplc="6370246C"&gt;&lt;w:numFmt w:val="bullet"/&gt;&lt;w:lvlText w:val="•"/&gt;&lt;w:lvlJc w:val="left"/&gt;&lt;w:pPr&gt;&lt;w:ind w:left="1800" w:hanging="720"/&gt;&lt;/w:pPr&gt;&lt;w:rPr&gt;&lt;w:rFonts w:ascii="Calibri" w:eastAsia="Arial" w:hAnsi="Calibri" w:cs="Arial" w:hint="default"/&gt;&lt;/w:rPr&gt;&lt;/w:lvl&gt;&lt;w:lvl w:ilvl="2" w:tplc="0C090005" w:tentative="1"&gt;&lt;w:start w:val="1"/&gt;&lt;w:numFmt w:val="bullet"/&gt;&lt;w:lvlText w:val=""/&gt;&lt;w:lvlJc w:val="left"/&gt;&lt;w:pPr&gt;&lt;w:ind w:left="2160" w:hanging="360"/&gt;&lt;/w:pPr&gt;&lt;w:rPr&gt;&lt;w:rFonts w:ascii="Wingdings" w:hAnsi="Wingdings" w:hint="default"/&gt;&lt;/w:rPr&gt;&lt;/w:lvl&gt;&lt;w:lvl w:ilvl="3" w:tplc="0C090001" w:tentative="1"&gt;&lt;w:start w:val="1"/&gt;&lt;w:numFmt w:val="bullet"/&gt;&lt;w:lvlText w:val=""/&gt;&lt;w:lvlJc w:val="left"/&gt;&lt;w:pPr&gt;&lt;w:ind w:left="2880" w:hanging="360"/&gt;&lt;/w:pPr&gt;&lt;w:rPr&gt;&lt;w:rFonts w:ascii="Symbol" w:hAnsi="Symbol" w:hint="default"/&gt;&lt;/w:rPr&gt;&lt;/w:lvl&gt;&lt;w:lvl w:ilvl="4" w:tplc="0C090003" w:tentative="1"&gt;&lt;w:start w:val="1"/&gt;&lt;w:numFmt w:val="bullet"/&gt;&lt;w:lvlText w:val="o"/&gt;&lt;w:lvlJc w:val="left"/&gt;&lt;w:pPr&gt;&lt;w:ind w:left="3600" w:hanging="360"/&gt;&lt;/w:pPr&gt;&lt;w:rPr&gt;&lt;w:rFonts w:ascii="Courier New" w:hAnsi="Courier New" w:cs="Courier New" w:hint="default"/&gt;&lt;/w:rPr&gt;&lt;/w:lvl&gt;&lt;w:lvl w:ilvl="5" w:tplc="0C090005" w:tentative="1"&gt;&lt;w:start w:val="1"/&gt;&lt;w:numFmt w:val="bullet"/&gt;&lt;w:lvlText w:val=""/&gt;&lt;w:lvlJc w:val="left"/&gt;&lt;w:pPr&gt;&lt;w:ind w:left="4320" w:hanging="360"/&gt;&lt;/w:pPr&gt;&lt;w:rPr&gt;&lt;w:rFonts w:ascii="Wingdings" w:hAnsi="Wingdings" w:hint="default"/&gt;&lt;/w:rPr&gt;&lt;/w:lvl&gt;&lt;w:lvl w:ilvl="6" w:tplc="0C090001" w:tentative="1"&gt;&lt;w:start w:val="1"/&gt;&lt;w:numFmt w:val="bullet"/&gt;&lt;w:lvlText w:val=""/&gt;&lt;w:lvlJc w:val="left"/&gt;&lt;w:pPr&gt;&lt;w:ind w:left="5040" w:hanging="360"/&gt;&lt;/w:pPr&gt;&lt;w:rPr&gt;&lt;w:rFonts w:ascii="Symbol" w:hAnsi="Symbol" w:hint="default"/&gt;&lt;/w:rPr&gt;&lt;/w:lvl&gt;&lt;w:lvl w:ilvl="7" w:tplc="0C090003" w:tentative="1"&gt;&lt;w:start w:val="1"/&gt;&lt;w:numFmt w:val="bullet"/&gt;&lt;w:lvlText w:val="o"/&gt;&lt;w:lvlJc w:val="left"/&gt;&lt;w:pPr&gt;&lt;w:ind w:left="5760" w:hanging="360"/&gt;&lt;/w:pPr&gt;&lt;w:rPr&gt;&lt;w:rFonts w:ascii="Courier New" w:hAnsi="Courier New" w:cs="Courier New" w:hint="default"/&gt;&lt;/w:rPr&gt;&lt;/w:lvl&gt;&lt;w:lvl w:ilvl="8" w:tplc="0C090005" w:tentative="1"&gt;&lt;w:start w:val="1"/&gt;&lt;w:numFmt w:val="bullet"/&gt;&lt;w:lvlText w:val=""/&gt;&lt;w:lvlJc w:val="left"/&gt;&lt;w:pPr&gt;&lt;w:ind w:left="6480" w:hanging="360"/&gt;&lt;/w:pPr&gt;&lt;w:rPr&gt;&lt;w:rFonts w:ascii="Wingdings" w:hAnsi="Wingdings" w:hint="default"/&gt;&lt;/w:rPr&gt;&lt;/w:lvl&gt;&lt;/w:abstractNum&gt;&lt;w:abstractNum w:abstractNumId="19" w15:restartNumberingAfterBreak="0"&gt;&lt;w:nsid w:val="2CA62747"/&gt;&lt;w:multiLevelType w:val="hybridMultilevel"/&gt;&lt;w:tmpl w:val="877C407A"/&gt;&lt;w:lvl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w:abstractNumId="20" w15:restartNumberingAfterBreak="0"&gt;&lt;w:nsid w:val="3400321B"/&gt;&lt;w:multiLevelType w:val="multilevel"/&gt;&lt;w:tmpl w:val="87F67182"/&gt;&lt;w:lvl w:ilvl="0"&gt;&lt;w:start w:val="1"/&gt;&lt;w:numFmt w:val="decimal"/&gt;&lt;w:pStyle w:val="ListParagraph"/&gt;&lt;w:lvlText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w:abstractNumId="21" w15:restartNumberingAfterBreak="0"&gt;&lt;w:nsid w:val="35E30BE6"/&gt;&lt;w:multiLevelType w:val="hybridMultilevel"/&gt;&lt;w:tmpl w:val="55225C64"/&gt;&lt;w:lvl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w:abstractNumId="22" w15:restartNumberingAfterBreak="0"&gt;&lt;w:nsid w:val="361F0378"/&gt;&lt;w:multiLevelType w:val="multilevel"/&gt;&lt;w:tmpl w:val="A89ABFDE"/&gt;&lt;w:lvl w:ilvl="0"&gt;&lt;w:start w:val="1"/&gt;&lt;w:numFmt w:val="decimal"/&gt;&lt;w:pStyle w:val="Head2numbered"/&gt;&lt;w:suff w:val="space"/&gt;&lt;w:lvlText w:val="%1"/&gt;&lt;w:lvlJc w:val="left"/&gt;&lt;w:pPr&gt;&lt;w:ind w:left="432" w:hanging="432"/&gt;&lt;/w:pPr&gt;&lt;/w:lvl&gt;&lt;w:lvl w:ilvl="1"&gt;&lt;w:start w:val="1"/&gt;&lt;w:numFmt w:val="decimal"/&gt;&lt;w:pStyle w:val="Head3numbered"/&gt;&lt;w:suff w:val="space"/&gt;&lt;w:lvlText w:val="%1.%2"/&gt;&lt;w:lvlJc w:val="left"/&gt;&lt;w:pPr&gt;&lt;w:ind w:left="576" w:hanging="576"/&gt;&lt;/w:pPr&gt;&lt;/w:lvl&gt;&lt;w:lvl w:ilvl="2"&gt;&lt;w:start w:val="1"/&gt;&lt;w:numFmt w:val="decimal"/&gt;&lt;w:pStyle w:val="Head4numbered"/&gt;&lt;w:suff w:val="space"/&gt;&lt;w:lvlText w:val="%1.%2.%3"/&gt;&lt;w:lvlJc w:val="left"/&gt;&lt;w:pPr&gt;&lt;w:ind w:left="720" w:hanging="720"/&gt;&lt;/w:pPr&gt;&lt;/w:lvl&gt;&lt;w:lvl w:ilvl="3"&gt;&lt;w:start w:val="1"/&gt;&lt;w:numFmt w:val="decimal"/&gt;&lt;w:pStyle w:val="Head5numbered"/&gt;&lt;w:suff w:val="space"/&gt;&lt;w:lvlText w:val="%1.%2.%3.%4"/&gt;&lt;w:lvlJc w:val="left"/&gt;&lt;w:pPr&gt;&lt;w:ind w:left="864" w:hanging="864"/&gt;&lt;/w:pPr&gt;&lt;/w:lvl&gt;&lt;w:lvl w:ilvl="4"&gt;&lt;w:start w:val="1"/&gt;&lt;w:numFmt w:val="decimal"/&gt;&lt;w:lvlText w:val="%1.%2.%3.%4.%5"/&gt;&lt;w:lvlJc w:val="left"/&gt;&lt;w:pPr&gt;&lt;w:tabs&gt;&lt;w:tab w:val="num" w:pos="1008"/&gt;&lt;/w:tabs&gt;&lt;w:ind w:left="1008" w:hanging="1008"/&gt;&lt;/w:pPr&gt;&lt;/w:lvl&gt;&lt;w:lvl w:ilvl="5"&gt;&lt;w:start w:val="1"/&gt;&lt;w:numFmt w:val="decimal"/&gt;&lt;w:lvlText w:val="%1.%2.%3.%4.%5.%6"/&gt;&lt;w:lvlJc w:val="left"/&gt;&lt;w:pPr&gt;&lt;w:tabs&gt;&lt;w:tab w:val="num" w:pos="1152"/&gt;&lt;/w:tabs&gt;&lt;w:ind w:left="1152" w:hanging="1152"/&gt;&lt;/w:pPr&gt;&lt;/w:lvl&gt;&lt;w:lvl w:ilvl="6"&gt;&lt;w:start w:val="1"/&gt;&lt;w:numFmt w:val="decimal"/&gt;&lt;w:lvlText w:val="%1.%2.%3.%4.%5.%6.%7"/&gt;&lt;w:lvlJc w:val="left"/&gt;&lt;w:pPr&gt;&lt;w:tabs&gt;&lt;w:tab w:val="num" w:pos="1296"/&gt;&lt;/w:tabs&gt;&lt;w:ind w:left="1296" w:hanging="1296"/&gt;&lt;/w:pPr&gt;&lt;/w:lvl&gt;&lt;w:lvl w:ilvl="7"&gt;&lt;w:start w:val="1"/&gt;&lt;w:numFmt w:val="decimal"/&gt;&lt;w:lvlText w:val="%1.%2.%3.%4.%5.%6.%7.%8"/&gt;&lt;w:lvlJc w:val="left"/&gt;&lt;w:pPr&gt;&lt;w:tabs&gt;&lt;w:tab w:val="num" w:pos="1440"/&gt;&lt;/w:tabs&gt;&lt;w:ind w:left="1440" w:hanging="1440"/&gt;&lt;/w:pPr&gt;&lt;/w:lvl&gt;&lt;w:lvl w:ilvl="8"&gt;&lt;w:start w:val="1"/&gt;&lt;w:numFmt w:val="decimal"/&gt;&lt;w:lvlText w:val="%1.%2.%3.%4.%5.%6.%7.%8.%9"/&gt;&lt;w:lvlJc w:val="left"/&gt;&lt;w:pPr&gt;&lt;w:tabs&gt;&lt;w:tab w:val="num" w:pos="1584"/&gt;&lt;/w:tabs&gt;&lt;w:ind w:left="1584" w:hanging="1584"/&gt;&lt;/w:pPr&gt;&lt;/w:lvl&gt;&lt;/w:abstractNum&gt;&lt;w:abstractNum w:abstractNumId="23" w15:restartNumberingAfterBreak="0"&gt;&lt;w:nsid w:val="3B1F5A63"/&gt;&lt;w:multiLevelType w:val="multilevel"/&gt;&lt;w:tmpl w:val="4C76D85C"/&gt;&lt;w:styleLink w:val="HeadingNumbered"/&gt;&lt;w:lvl w:ilvl="0"&gt;&lt;w:start w:val="1"/&gt;&lt;w:numFmt w:val="decimal"/&gt;&lt;w:lvlText w:val="%1"/&gt;&lt;w:lvlJc w:val="left"/&gt;&lt;w:pPr&gt;&lt;w:ind w:left="539" w:hanging="539"/&gt;&lt;/w:pPr&gt;&lt;/w:lvl&gt;&lt;w:lvl w:ilvl="1"&gt;&lt;w:start w:val="1"/&gt;&lt;w:numFmt w:val="decimal"/&gt;&lt;w:lvlText w:val="%1.%2"/&gt;&lt;w:lvlJc w:val="left"/&gt;&lt;w:pPr&gt;&lt;w:ind w:left="766" w:hanging="766"/&gt;&lt;/w:pPr&gt;&lt;/w:lvl&gt;&lt;w:lvl w:ilvl="2"&gt;&lt;w:start w:val="1"/&gt;&lt;w:numFmt w:val="decimal"/&gt;&lt;w:lvlText w:val="%1.%2.%3"/&gt;&lt;w:lvlJc w:val="left"/&gt;&lt;w:pPr&gt;&lt;w:ind w:left="765" w:hanging="765"/&gt;&lt;/w:pPr&gt;&lt;/w:lvl&gt;&lt;w:lvl w:ilvl="3"&gt;&lt;w:start w:val="1"/&gt;&lt;w:numFmt w:val="decimal"/&gt;&lt;w:lvlText w:val="(%4)"/&gt;&lt;w:lvlJc w:val="left"/&gt;&lt;w:pPr&gt;&lt;w:ind w:left="1440" w:hanging="360"/&gt;&lt;/w:pPr&gt;&lt;/w:lvl&gt;&lt;w:lvl w:ilvl="4"&gt;&lt;w:start w:val="1"/&gt;&lt;w:numFmt w:val="lowerLetter"/&gt;&lt;w:lvlText w:val="(%5)"/&gt;&lt;w:lvlJc w:val="left"/&gt;&lt;w:pPr&gt;&lt;w:ind w:left="1800" w:hanging="360"/&gt;&lt;/w:pPr&gt;&lt;/w:lvl&gt;&lt;w:lvl w:ilvl="5"&gt;&lt;w:start w:val="1"/&gt;&lt;w:numFmt w:val="lowerRoman"/&gt;&lt;w:lvlText w:val="(%6)"/&gt;&lt;w:lvlJc w:val="left"/&gt;&lt;w:pPr&gt;&lt;w:ind w:left="2160" w:hanging="360"/&gt;&lt;/w:pPr&gt;&lt;/w:lvl&gt;&lt;w:lvl w:ilvl="6"&gt;&lt;w:start w:val="1"/&gt;&lt;w:numFmt w:val="decimal"/&gt;&lt;w:lvlText w:val="%7."/&gt;&lt;w:lvlJc w:val="left"/&gt;&lt;w:pPr&gt;&lt;w:ind w:left="2520" w:hanging="360"/&gt;&lt;/w:pPr&gt;&lt;/w:lvl&gt;&lt;w:lvl w:ilvl="7"&gt;&lt;w:start w:val="1"/&gt;&lt;w:numFmt w:val="lowerLetter"/&gt;&lt;w:lvlText w:val="%8."/&gt;&lt;w:lvlJc w:val="left"/&gt;&lt;w:pPr&gt;&lt;w:ind w:left="2880" w:hanging="360"/&gt;&lt;/w:pPr&gt;&lt;/w:lvl&gt;&lt;w:lvl w:ilvl="8"&gt;&lt;w:start w:val="1"/&gt;&lt;w:numFmt w:val="lowerRoman"/&gt;&lt;w:lvlText w:val="%9."/&gt;&lt;w:lvlJc w:val="left"/&gt;&lt;w:pPr&gt;&lt;w:ind w:left="3240" w:hanging="360"/&gt;&lt;/w:pPr&gt;&lt;/w:lvl&gt;&lt;/w:abstractNum&gt;&lt;w:abstractNum w:abstractNumId="24" w15:restartNumberingAfterBreak="0"&gt;&lt;w:nsid w:val="40A07ED2"/&gt;&lt;w:multiLevelType w:val="multilevel"/&gt;&lt;w:tmpl w:val="B1C0B846"/&gt;&lt;w:styleLink w:val="Style1"/&gt;&lt;w:lvl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w:abstractNumId="25" w15:restartNumberingAfterBreak="0"&gt;&lt;w:nsid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w:abstractNumId="26" w15:restartNumberingAfterBreak="0"&gt;&lt;w:nsid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w:abstractNumId="27" w15:restartNumberingAfterBreak="0"&gt;&lt;w:nsid w:val="58573FAF"/&gt;&lt;w:multiLevelType w:val="hybridMultilevel"/&gt;&lt;w:tmpl w:val="C64AB056"/&gt;&lt;w:lvl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w:abstractNumId="28" w15:restartNumberingAfterBreak="0"&gt;&lt;w:nsid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w:abstractNumId="29" w15:restartNumberingAfterBreak="0"&gt;&lt;w:nsid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w:abstractNumId="30" w15:restartNumberingAfterBreak="0"&gt;&lt;w:nsid w:val="77670762"/&gt;&lt;w:multiLevelType w:val="hybridMultilevel"/&gt;&lt;w:tmpl w:val="E9EA4CC0"/&gt;&lt;w:lvl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w:hint="default"/&gt;&lt;/w:rPr&gt;&lt;/w:lvl&gt;&lt;/w:abstractNum&gt;&lt;w:num w:numId="1"&gt;&lt;w:abstractNumId w:val="14"/&gt;&lt;/w:num&gt;&lt;w:num w:numId="2"&gt;&lt;w:abstractNumId w:val="19"/&gt;&lt;/w:num&gt;&lt;w:num w:numId="3"&gt;&lt;w:abstractNumId w:val="21"/&gt;&lt;/w:num&gt;&lt;w:num w:numId="4"&gt;&lt;w:abstractNumId w:val="26"/&gt;&lt;/w:num&gt;&lt;w:num w:numId="5"&gt;&lt;w:abstractNumId w:val="29"/&gt;&lt;/w:num&gt;&lt;w:num w:numId="6"&gt;&lt;w:abstractNumId w:val="24"/&gt;&lt;/w:num&gt;&lt;w:num w:numId="7"&gt;&lt;w:abstractNumId w:val="28"/&gt;&lt;/w:num&gt;&lt;w:num w:numId="8"&gt;&lt;w:abstractNumId w:val="20"/&gt;&lt;/w:num&gt;&lt;w:num w:numId="9"&gt;&lt;w:abstractNumId w:val="13"/&gt;&lt;/w:num&gt;&lt;w:num w:numId="10"&gt;&lt;w:abstractNumId w:val="12"/&gt;&lt;w:lvlOverride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w14:val="0"/&gt;&lt;/w:rPr&gt;&lt;/w:lvl&gt;&lt;/w:lvlOverride&gt;&lt;w:lvlOverride w:ilvl="2"&gt;&lt;w:lvl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w:numId="11"&gt;&lt;w:abstractNumId w:val="27"/&gt;&lt;/w:num&gt;&lt;w:num w:numId="12"&gt;&lt;w:abstractNumId w:val="25"/&gt;&lt;/w:num&gt;&lt;w:num w:numId="13"&gt;&lt;w:abstractNumId w:val="6"/&gt;&lt;/w:num&gt;&lt;w:num w:numId="14"&gt;&lt;w:abstractNumId w:val="5"/&gt;&lt;/w:num&gt;&lt;w:num w:numId="15"&gt;&lt;w:abstractNumId w:val="4"/&gt;&lt;/w:num&gt;&lt;w:num w:numId="16"&gt;&lt;w:abstractNumId w:val="3"/&gt;&lt;/w:num&gt;&lt;w:num w:numId="17"&gt;&lt;w:abstractNumId w:val="7"/&gt;&lt;/w:num&gt;&lt;w:num w:numId="18"&gt;&lt;w:abstractNumId w:val="2"/&gt;&lt;/w:num&gt;&lt;w:num w:numId="19"&gt;&lt;w:abstractNumId w:val="1"/&gt;&lt;/w:num&gt;&lt;w:num w:numId="20"&gt;&lt;w:abstractNumId w:val="0"/&gt;&lt;/w:num&gt;&lt;w:num w:numId="21"&gt;&lt;w:abstractNumId w:val="17"/&gt;&lt;/w:num&gt;&lt;w:num w:numId="22"&gt;&lt;w:abstractNumId w:val="11"/&gt;&lt;/w:num&gt;&lt;w:num w:numId="23"&gt;&lt;w:abstractNumId w:val="9"/&gt;&lt;/w:num&gt;&lt;w:num w:numId="24"&gt;&lt;w:abstractNumId w:val="30"/&gt;&lt;/w:num&gt;&lt;w:num w:numId="25"&gt;&lt;w:abstractNumId w:val="18"/&gt;&lt;/w:num&gt;&lt;w:num w:numId="26"&gt;&lt;w:abstractNumId w:val="16"/&gt;&lt;/w:num&gt;&lt;w:num w:numId="27"&gt;&lt;w:abstractNumId w:val="12"/&gt;&lt;w:lvlOverride w:ilvl="0"&gt;&lt;w:startOverride w:val="1"/&gt;&lt;w:lvl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w:ilvl="1"&gt;&lt;w:startOverride w:val="1"/&gt;&lt;w:lvl w:ilvl="1"&gt;&lt;w:start w:val="1"/&gt;&lt;w:numFmt w:val="decimal"/&gt;&lt;w:pStyle w:val="Heading2Numbered"/&gt;&lt;w:lvlText w:val="%1.%2"/&gt;&lt;w:lvlJc w:val="left"/&gt;&lt;w:pPr&gt;&lt;w:ind w:left="936" w:hanging="936"/&gt;&lt;/w:pPr&gt;&lt;w:rPr&gt;&lt;w:rFonts w:hint="default"/&gt;&lt;/w:rPr&gt;&lt;/w:lvl&gt;&lt;/w:lvlOverride&gt;&lt;w:lvlOverride w:ilvl="2"&gt;&lt;w:startOverride w:val="1"/&gt;&lt;w:lvl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w:ilvl="3"&gt;&lt;w:startOverride w:val="1"/&gt;&lt;w:lvl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w:ilvl="4"&gt;&lt;w:startOverride w:val="1"/&gt;&lt;w:lvl w:ilvl="4"&gt;&lt;w:start w:val="1"/&gt;&lt;w:numFmt w:val="none"/&gt;&lt;w:lvlText w:val=""/&gt;&lt;w:lvlJc w:val="left"/&gt;&lt;w:pPr&gt;&lt;w:ind w:left="1224" w:hanging="1224"/&gt;&lt;/w:pPr&gt;&lt;w:rPr&gt;&lt;w:rFonts w:hint="default"/&gt;&lt;/w:rPr&gt;&lt;/w:lvl&gt;&lt;/w:lvlOverride&gt;&lt;w:lvlOverride w:ilvl="5"&gt;&lt;w:startOverride w:val="1"/&gt;&lt;w:lvl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w:ilvl="6"&gt;&lt;w:startOverride w:val="1"/&gt;&lt;w:lvl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w:ilvl="7"&gt;&lt;w:startOverride w:val="1"/&gt;&lt;w:lvl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w:ilvl="8"&gt;&lt;w:startOverride w:val="1"/&gt;&lt;w:lvl w:ilvl="8"&gt;&lt;w:start w:val="1"/&gt;&lt;w:numFmt w:val="decimal"/&gt;&lt;w:lvlText w:val="%1.%2.%3.%4.%5.%6.%7.%8.%9."/&gt;&lt;w:lvlJc w:val="left"/&gt;&lt;w:pPr&gt;&lt;w:tabs&gt;&lt;w:tab w:val="num" w:pos="7200"/&gt;&lt;/w:tabs&gt;&lt;w:ind w:left="4320" w:hanging="1440"/&gt;&lt;/w:pPr&gt;&lt;w:rPr&gt;&lt;w:rFonts w:hint="default"/&gt;&lt;/w:rPr&gt;&lt;/w:lvl&gt;&lt;/w:lvlOverride&gt;&lt;/w:num&gt;&lt;w:num w:numId="28"&gt;&lt;w:abstractNumId w:val="10"/&gt;&lt;/w:num&gt;&lt;w:num w:numId="29"&gt;&lt;w:abstractNumId w:val="12"/&gt;&lt;w:lvlOverride w:ilvl="0"&gt;&lt;w:startOverride w:val="1"/&gt;&lt;w:lvl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w:ilvl="1"&gt;&lt;w:startOverride w:val="1"/&gt;&lt;w:lvl w:ilvl="1"&gt;&lt;w:start w:val="1"/&gt;&lt;w:numFmt w:val="decimal"/&gt;&lt;w:pStyle w:val="Heading2Numbered"/&gt;&lt;w:lvlText w:val="%1.%2"/&gt;&lt;w:lvlJc w:val="left"/&gt;&lt;w:pPr&gt;&lt;w:ind w:left="936" w:hanging="936"/&gt;&lt;/w:pPr&gt;&lt;w:rPr&gt;&lt;w:b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w14:val="0"/&gt;&lt;/w:rPr&gt;&lt;/w:lvl&gt;&lt;/w:lvlOverride&gt;&lt;w:lvlOverride w:ilvl="2"&gt;&lt;w:startOverride w:val="1"/&gt;&lt;w:lvl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w:ilvl="3"&gt;&lt;w:startOverride w:val="1"/&gt;&lt;w:lvl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w:ilvl="4"&gt;&lt;w:startOverride w:val="1"/&gt;&lt;w:lvl w:ilvl="4"&gt;&lt;w:start w:val="1"/&gt;&lt;w:numFmt w:val="none"/&gt;&lt;w:lvlText w:val=""/&gt;&lt;w:lvlJc w:val="left"/&gt;&lt;w:pPr&gt;&lt;w:ind w:left="1224" w:hanging="1224"/&gt;&lt;/w:pPr&gt;&lt;w:rPr&gt;&lt;w:rFonts w:hint="default"/&gt;&lt;/w:rPr&gt;&lt;/w:lvl&gt;&lt;/w:lvlOverride&gt;&lt;w:lvlOverride w:ilvl="5"&gt;&lt;w:startOverride w:val="1"/&gt;&lt;w:lvl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w:ilvl="6"&gt;&lt;w:startOverride w:val="1"/&gt;&lt;w:lvl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w:ilvl="7"&gt;&lt;w:startOverride w:val="1"/&gt;&lt;w:lvl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w:ilvl="8"&gt;&lt;w:startOverride w:val="1"/&gt;&lt;w:lvl w:ilvl="8"&gt;&lt;w:start w:val="1"/&gt;&lt;w:numFmt w:val="decimal"/&gt;&lt;w:lvlText w:val="%1.%2.%3.%4.%5.%6.%7.%8.%9."/&gt;&lt;w:lvlJc w:val="left"/&gt;&lt;w:pPr&gt;&lt;w:tabs&gt;&lt;w:tab w:val="num" w:pos="7200"/&gt;&lt;/w:tabs&gt;&lt;w:ind w:left="4320" w:hanging="1440"/&gt;&lt;/w:pPr&gt;&lt;w:rPr&gt;&lt;w:rFonts w:hint="default"/&gt;&lt;/w:rPr&gt;&lt;/w:lvl&gt;&lt;/w:lvlOverride&gt;&lt;/w:num&gt;&lt;w:num w:numId="30"&gt;&lt;w:abstractNumId w:val="12"/&gt;&lt;w:lvlOverride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w:numId="31"&gt;&lt;w:abstractNumId w:val="23"/&gt;&lt;/w:num&gt;&lt;w:num w:numId="32"&gt;&lt;w:abstractNumId w:val="23"/&gt;&lt;w:lvlOverride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w:numId="33"&gt;&lt;w:abstractNumId w:val="15"/&gt;&lt;/w:num&gt;&lt;w:num w:numId="34"&gt;&lt;w:abstractNumId w:val="22"/&gt;&lt;w:lvlOverride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w:numId="35"&gt;&lt;w:abstractNumId w:val="8"/&gt;&lt;/w:num&gt;&lt;w:numIdMacAtCleanup w:val="29"/&gt;&lt;/w:numbering&gt;&lt;/pkg:xmlData&gt;&lt;/pkg:part&gt;&lt;/pkg:package&gt;
</filename>
  <templateversion>&lt;?xml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w:rsidRDefault="00031795"&gt;&lt;w:r&gt;&lt;w:rPr&gt;&lt;w:noProof/&gt;&lt;w:lang w:val="fr-FR"/&gt;&lt;/w:rPr&gt;&lt;w:fldChar w:fldCharType="begin"/&gt;&lt;/w:r&gt;&lt;w:r w:rsidRPr="00CC3F68"&gt;&lt;w:rPr&gt;&lt;w:noProof/&gt;&lt;/w:rPr&gt;&lt;w:instrText xml:space="preserve"&gt; DOCPROPERTY  TemplateVersion  \* MERGEFORMAT &lt;/w:instrText&gt;&lt;/w:r&gt;&lt;w:r&gt;&lt;w:rPr&gt;&lt;w:noProof/&gt;&lt;w:lang w:val="fr-FR"/&gt;&lt;/w:rPr&gt;&lt;w:fldChar w:fldCharType="separate"/&gt;&lt;/w:r&gt;&lt;w:r w:rsidR="00812855"&gt;&lt;w:rPr&gt;&lt;w:noProof/&gt;&lt;/w:rPr&gt;&lt;w:t&gt;4&lt;/w:t&gt;&lt;/w:r&gt;&lt;w:r&gt;&lt;w:rPr&gt;&lt;w:noProof/&gt;&lt;w:lang w:val="fr-FR"/&gt;&lt;/w:rPr&gt;&lt;w:fldChar w:fldCharType="end"/&gt;&lt;/w:r&gt;&lt;/w:p&gt;&lt;w:sectPr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w:val="00DE2D70"/&gt;&lt;w:pPr&gt;&lt;w:spacing w:before="120" w:after="120" w:line="276" w:lineRule="auto"/&gt;&lt;/w:pPr&gt;&lt;w:rPr&gt;&lt;w:rFonts w:ascii="Segoe UI" w:eastAsiaTheme="minorEastAsia" w:hAnsi="Segoe UI"/&gt;&lt;/w:rPr&gt;&lt;/w:style&gt;&lt;w:style w:type="paragraph" w:styleId="Heading1"&gt;&lt;w:name w:val="heading 1"/&gt;&lt;w:basedOn w:val="Normal"/&gt;&lt;w:next w:val="Normal"/&gt;&lt;w:link w:val="Heading1Char"/&gt;&lt;w:uiPriority w:val="99"/&gt;&lt;w:qFormat/&gt;&lt;w:rsid w:val="00DE2D70"/&gt;&lt;w:pPr&gt;&lt;w:keepNext/&gt;&lt;w:keepLines/&gt;&lt;w:pageBreakBefore/&gt;&lt;w:tabs&gt;&lt;w:tab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w:val="00DE2D70"/&gt;&lt;w:pPr&gt;&lt;w:pageBreakBefore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w:val="00DE2D70"/&gt;&lt;w:pPr&gt;&lt;w:outlineLvl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w:val="00DE2D70"/&gt;&lt;w:pPr&gt;&lt;w:spacing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w:val="00DE2D70"/&gt;&lt;w:pPr&gt;&lt;w:outlineLvl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w:val="00DE2D70"/&gt;&lt;w:pPr&gt;&lt;w:keepNext/&gt;&lt;w:keepLines/&gt;&lt;w:numPr&gt;&lt;w:ilvl w:val="5"/&gt;&lt;w:numId w:val="9"/&gt;&lt;/w:numPr&gt;&lt;w:spacing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w:val="00DE2D70"/&gt;&lt;w:pPr&gt;&lt;w:keepNext/&gt;&lt;w:keepLines/&gt;&lt;w:numPr&gt;&lt;w:ilvl w:val="6"/&gt;&lt;w:numId w:val="9"/&gt;&lt;/w:numPr&gt;&lt;w:spacing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w:val="00DE2D70"/&gt;&lt;w:pPr&gt;&lt;w:keepNext/&gt;&lt;w:keepLines/&gt;&lt;w:numPr&gt;&lt;w:ilvl w:val="7"/&gt;&lt;w:numId w:val="9"/&gt;&lt;/w:numPr&gt;&lt;w:spacing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w:val="00DE2D70"/&gt;&lt;w:pPr&gt;&lt;w:keepNext/&gt;&lt;w:keepLines/&gt;&lt;w:numPr&gt;&lt;w:ilvl w:val="8"/&gt;&lt;w:numId w:val="9"/&gt;&lt;/w:numPr&gt;&lt;w:spacing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w:val="00DE2D70"/&gt;&lt;w:rPr&gt;&lt;w:rFonts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w:val="00DE2D70"/&gt;&lt;w:pPr&gt;&lt;w:tabs&gt;&lt;w:tab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w:val="00DE2D70"/&gt;&lt;w:rPr&gt;&lt;w:rFonts w:ascii="Segoe UI" w:hAnsi="Segoe UI"/&gt;&lt;w:color w:val="0563C1" w:themeColor="hyperlink"/&gt;&lt;w:u w:val="single"/&gt;&lt;/w:rPr&gt;&lt;/w:style&gt;&lt;w:style w:type="paragraph" w:customStyle="1" w:styleId="Bullet1"&gt;&lt;w:name w:val="Bullet1"/&gt;&lt;w:basedOn w:val="ListBullet"/&gt;&lt;w:uiPriority w:val="99"/&gt;&lt;w:rsid w:val="00DE2D70"/&gt;&lt;w:pPr&gt;&lt;w:numPr&gt;&lt;w:numId w:val="1"/&gt;&lt;/w:numPr&gt;&lt;w:spacing w:before="240" w:after="240" w:line="240" w:lineRule="auto"/&gt;&lt;/w:pPr&gt;&lt;w:rPr&gt;&lt;w:rFonts w:cs="Segoe UI"/&gt;&lt;w:szCs w:val="20"/&gt;&lt;/w:rPr&gt;&lt;/w:style&gt;&lt;w:style w:type="paragraph" w:styleId="Header"&gt;&lt;w:name w:val="header"/&gt;&lt;w:basedOn w:val="Normal"/&gt;&lt;w:link w:val="HeaderChar"/&gt;&lt;w:uiPriority w:val="99"/&gt;&lt;w:unhideWhenUsed/&gt;&lt;w:rsid w:val="00DE2D70"/&gt;&lt;w:pPr&gt;&lt;w:tabs&gt;&lt;w:tab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w:val="00DE2D70"/&gt;&lt;w:rPr&gt;&lt;w:rFonts w:ascii="Segoe UI" w:eastAsiaTheme="minorEastAsia" w:hAnsi="Segoe UI"/&gt;&lt;w:sz w:val="16"/&gt;&lt;/w:rPr&gt;&lt;/w:style&gt;&lt;w:style w:type="paragraph" w:styleId="Footer"&gt;&lt;w:name w:val="footer"/&gt;&lt;w:basedOn w:val="Normal"/&gt;&lt;w:link w:val="FooterChar"/&gt;&lt;w:uiPriority w:val="99"/&gt;&lt;w:unhideWhenUsed/&gt;&lt;w:rsid w:val="00DE2D70"/&gt;&lt;w:pPr&gt;&lt;w:tabs&gt;&lt;w:tab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w:val="00DE2D70"/&gt;&lt;w:rPr&gt;&lt;w:rFonts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w:val="00DE2D70"/&gt;&lt;w:pPr&gt;&lt;w:keepNext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w:val="00DE2D70"/&gt;&lt;w:rPr&gt;&lt;w:rFonts w:ascii="Segoe UI" w:hAnsi="Segoe UI"/&gt;&lt;w:sz w:val="20"/&gt;&lt;/w:rPr&gt;&lt;/w:style&gt;&lt;w:style w:type="table" w:styleId="TableGrid"&gt;&lt;w:name w:val="Table Grid"/&gt;&lt;w:aliases w:val="Tabla Microsoft Servicios"/&gt;&lt;w:basedOn w:val="TableNormal"/&gt;&lt;w:rsid w:val="00DE2D70"/&gt;&lt;w:pPr&gt;&lt;w:spacing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w:val="00DE2D70"/&gt;&lt;w:pPr&gt;&lt;w:spacing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w:val="00DE2D70"/&gt;&lt;w:pPr&gt;&lt;w:spacing w:after="600"/&gt;&lt;w:ind w:left="-720"/&gt;&lt;/w:pPr&gt;&lt;w:rPr&gt;&lt;w:color w:val="008AC8"/&gt;&lt;w:sz w:val="36"/&gt;&lt;/w:rPr&gt;&lt;/w:style&gt;&lt;w:style w:type="paragraph" w:customStyle="1" w:styleId="CoverHeading2"&gt;&lt;w:name w:val="Cover Heading 2"/&gt;&lt;w:basedOn w:val="Normal"/&gt;&lt;w:uiPriority w:val="99"/&gt;&lt;w:rsid w:val="00DE2D70"/&gt;&lt;w:pPr&gt;&lt;w:spacing w:before="360"/&gt;&lt;w:ind w:left="-357"/&gt;&lt;/w:pPr&gt;&lt;w:rPr&gt;&lt;w:bCs/&gt;&lt;w:color w:val="008AC8"/&gt;&lt;w:sz w:val="28"/&gt;&lt;w:szCs w:val="28"/&gt;&lt;/w:rPr&gt;&lt;/w:style&gt;&lt;w:style w:type="character" w:styleId="Emphasis"&gt;&lt;w:name w:val="Emphasis"/&gt;&lt;w:basedOn w:val="IntenseEmphasis"/&gt;&lt;w:uiPriority w:val="99"/&gt;&lt;w:qFormat/&gt;&lt;w:rsid w:val="00DE2D70"/&gt;&lt;w:rPr&gt;&lt;w:rFonts w:ascii="Segoe UI" w:hAnsi="Segoe UI"/&gt;&lt;w:b w:val="0"/&gt;&lt;w:bCs/&gt;&lt;w:i/&gt;&lt;w:iCs/&gt;&lt;w:color w:val="auto"/&gt;&lt;w:sz w:val="22"/&gt;&lt;/w:rPr&gt;&lt;/w:style&gt;&lt;w:style w:type="paragraph" w:customStyle="1" w:styleId="VisibleGuidance"&gt;&lt;w:name w:val="Visible Guidance"/&gt;&lt;w:basedOn w:val="Normal"/&gt;&lt;w:next w:val="Normal"/&gt;&lt;w:link w:val="VisibleGuidanceChar"/&gt;&lt;w:uiPriority w:val="99"/&gt;&lt;w:rsid w:val="00DE2D70"/&gt;&lt;w:pPr&gt;&lt;w:shd w:val="clear" w:color="auto" w:fill="F2F2F2"/&gt;&lt;/w:pPr&gt;&lt;w:rPr&gt;&lt;w:color w:val="FF0066"/&gt;&lt;/w:rPr&gt;&lt;/w:style&gt;&lt;w:style w:type="character" w:styleId="Strong"&gt;&lt;w:name w:val="Strong"/&gt;&lt;w:basedOn w:val="DefaultParagraphFont"/&gt;&lt;w:uiPriority w:val="99"/&gt;&lt;w:qFormat/&gt;&lt;w:rsid w:val="00DE2D70"/&gt;&lt;w:rPr&gt;&lt;w:b/&gt;&lt;w:bCs/&gt;&lt;/w:rPr&gt;&lt;/w:style&gt;&lt;w:style w:type="paragraph" w:styleId="ListParagraph"&gt;&lt;w:name w:val="List Paragraph"/&gt;&lt;w:aliases w:val="Bullet Number,List Paragraph1,lp1,lp11,List Paragraph11,Bullet 1,Use Case List Paragraph"/&gt;&lt;w:basedOn w:val="Normal"/&gt;&lt;w:link w:val="ListParagraphChar"/&gt;&lt;w:uiPriority w:val="34"/&gt;&lt;w:qFormat/&gt;&lt;w:rsid w:val="00DE2D70"/&gt;&lt;w:pPr&gt;&lt;w:numPr&gt;&lt;w:numId w:val="8"/&gt;&lt;/w:numPr&gt;&lt;w:contextualSpacing/&gt;&lt;/w:pPr&gt;&lt;/w:style&gt;&lt;w:style w:type="paragraph" w:styleId="TOCHeading"&gt;&lt;w:name w:val="TOC Heading"/&gt;&lt;w:basedOn w:val="Heading1"/&gt;&lt;w:next w:val="Normal"/&gt;&lt;w:uiPriority w:val="99"/&gt;&lt;w:rsid w:val="00DE2D70"/&gt;&lt;w:pPr&gt;&lt;w:spacing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w:val="00DE2D70"/&gt;&lt;w:rPr&gt;&lt;w:i/&gt;&lt;w:iCs/&gt;&lt;w:color w:val="5B9BD5" w:themeColor="accent1"/&gt;&lt;/w:rPr&gt;&lt;/w:style&gt;&lt;w:style w:type="paragraph" w:styleId="Caption"&gt;&lt;w:name w:val="caption"/&gt;&lt;w:basedOn w:val="Normal"/&gt;&lt;w:next w:val="Normal"/&gt;&lt;w:uiPriority w:val="99"/&gt;&lt;w:unhideWhenUsed/&gt;&lt;w:rsid w:val="00DE2D70"/&gt;&lt;w:pPr&gt;&lt;w:spacing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w:val="00DE2D70"/&gt;&lt;w:rPr&gt;&lt;w:rFonts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w:val="99"/&gt;&lt;w:qFormat/&gt;&lt;w:rsid w:val="00DE2D70"/&gt;&lt;w:pPr&gt;&lt;w:keepNext/&gt;&lt;w:keepLines/&gt;&lt;w:pageBreakBefore/&gt;&lt;w:numPr&gt;&lt;w:numId w:val="10"/&gt;&lt;/w:numPr&gt;&lt;w:tabs&gt;&lt;w:tab w:val="left" w:pos="1440"/&gt;&lt;/w:tabs&gt;&lt;w:spacing w:before="360" w:after="360" w:line="600" w:lineRule="exact"/&gt;&lt;w:outlineLvl w:val="0"/&gt;&lt;/w:pPr&gt;&lt;w:rPr&gt;&lt;w:rFonts w:eastAsiaTheme="minorHAnsi"/&gt;&lt;w:color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Char"/&gt;&lt;w:basedOn w:val="DefaultParagraphFont"/&gt;&lt;w:link w:val="ListParagraph"/&gt;&lt;w:uiPriority w:val="34"/&gt;&lt;w:locked/&gt;&lt;w:rsid w:val="00DE2D70"/&gt;&lt;w:rPr&gt;&lt;w:rFonts w:ascii="Segoe UI" w:eastAsiaTheme="minorEastAsia" w:hAnsi="Segoe UI"/&gt;&lt;/w:rPr&gt;&lt;/w:style&gt;&lt;w:style w:type="paragraph" w:styleId="ListBullet"&gt;&lt;w:name w:val="List Bullet"/&gt;&lt;w:basedOn w:val="Normal"/&gt;&lt;w:uiPriority w:val="4"/&gt;&lt;w:qFormat/&gt;&lt;w:rsid w:val="00DE2D70"/&gt;&lt;w:pPr&gt;&lt;w:numPr&gt;&lt;w:numId w:val="6"/&gt;&lt;/w:numPr&gt;&lt;w:spacing w:after="200"/&gt;&lt;w:ind w:left="720"/&gt;&lt;w:contextualSpacing/&gt;&lt;/w:pPr&gt;&lt;/w:style&gt;&lt;w:style w:type="paragraph" w:customStyle="1" w:styleId="Heading2Numbered"&gt;&lt;w:name w:val="Heading 2 (Numbered)"/&gt;&lt;w:basedOn w:val="Heading1Numbered"/&gt;&lt;w:next w:val="Normal"/&gt;&lt;w:uiPriority w:val="99"/&gt;&lt;w:qFormat/&gt;&lt;w:rsid w:val="00DE2D70"/&gt;&lt;w:pPr&gt;&lt;w:pageBreakBefore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w:val="99"/&gt;&lt;w:qFormat/&gt;&lt;w:rsid w:val="00DE2D70"/&gt;&lt;w:pPr&gt;&lt;w:numPr&gt;&lt;w:ilvl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w:val="Normal"/&gt;&lt;w:uiPriority w:val="99"/&gt;&lt;w:unhideWhenUsed/&gt;&lt;w:rsid w:val="00DE2D70"/&gt;&lt;w:pPr&gt;&lt;w:numPr&gt;&lt;w:ilvl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w:val="99"/&gt;&lt;w:semiHidden/&gt;&lt;w:rsid w:val="00DE2D70"/&gt;&lt;w:pPr&gt;&lt;w:framePr w:wrap="around" w:vAnchor="text" w:hAnchor="text" w:y="1"/&gt;&lt;w:numPr&gt;&lt;w:ilvl w:val="0"/&gt;&lt;w:numId w:val="12"/&gt;&lt;/w:numPr&gt;&lt;w:tabs&gt;&lt;w:tab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w:val="99"/&gt;&lt;w:qFormat/&gt;&lt;w:rsid w:val="00DE2D70"/&gt;&lt;w:pPr&gt;&lt;w:numPr&gt;&lt;w:numId w:val="4"/&gt;&lt;/w:numPr&gt;&lt;w:spacing w:line="240" w:lineRule="auto"/&gt;&lt;w:ind w:left="288" w:hanging="288"/&gt;&lt;w:contextualSpacing/&gt;&lt;/w:pPr&gt;&lt;w:rPr&gt;&lt;w:sz w:val="18"/&gt;&lt;w:szCs w:val="16"/&gt;&lt;/w:rPr&gt;&lt;/w:style&gt;&lt;w:style w:type="paragraph" w:customStyle="1" w:styleId="CodeBlock"&gt;&lt;w:name w:val="Code Block"/&gt;&lt;w:basedOn w:val="Normal"/&gt;&lt;w:uiPriority w:val="99"/&gt;&lt;w:qFormat/&gt;&lt;w:rsid w:val="00DE2D70"/&gt;&lt;w:pPr&gt;&lt;w:keepNext/&gt;&lt;w:pBdr&gt;&lt;w:top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w:val="00DE2D70"/&gt;&lt;w:pPr&gt;&lt;w:numPr&gt;&lt;w:numId w:val="23"/&gt;&lt;/w:numPr&gt;&lt;w:spacing w:before="0" w:after="200"/&gt;&lt;w:contextualSpacing/&gt;&lt;/w:pPr&gt;&lt;w:rPr&gt;&lt;w:rFonts w:eastAsia="Arial" w:cs="Arial"/&gt;&lt;w:lang w:eastAsia="ja-JP"/&gt;&lt;/w:rPr&gt;&lt;/w:style&gt;&lt;w:style w:type="paragraph" w:customStyle="1" w:styleId="Note"&gt;&lt;w:name w:val="Note"/&gt;&lt;w:basedOn w:val="Normal"/&gt;&lt;w:uiPriority w:val="99"/&gt;&lt;w:qFormat/&gt;&lt;w:rsid w:val="00DE2D70"/&gt;&lt;w:pPr&gt;&lt;w:pBdr&gt;&lt;w:left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w:val="00DE2D70"/&gt;&lt;w:pPr&gt;&lt;w:keepNext/&gt;&lt;w:spacing w:before="240" w:after="240" w:line="240" w:lineRule="auto"/&gt;&lt;/w:pPr&gt;&lt;w:rPr&gt;&lt;w:bCs/&gt;&lt;w:color w:val="008AC8"/&gt;&lt;w:sz w:val="24"/&gt;&lt;/w:rPr&gt;&lt;/w:style&gt;&lt;w:style w:type="numbering" w:customStyle="1" w:styleId="Checklist"&gt;&lt;w:name w:val="Checklist"/&gt;&lt;w:basedOn w:val="NoList"/&gt;&lt;w:rsid w:val="00DE2D70"/&gt;&lt;w:pPr&gt;&lt;w:numPr&gt;&lt;w:numId w:val="5"/&gt;&lt;/w:numPr&gt;&lt;/w:pPr&gt;&lt;/w:style&gt;&lt;w:style w:type="paragraph" w:customStyle="1" w:styleId="TableText"&gt;&lt;w:name w:val="Table Text"/&gt;&lt;w:basedOn w:val="Normal"/&gt;&lt;w:uiPriority w:val="99"/&gt;&lt;w:qFormat/&gt;&lt;w:rsid w:val="00DE2D70"/&gt;&lt;w:pPr&gt;&lt;w:spacing w:line="240" w:lineRule="auto"/&gt;&lt;/w:pPr&gt;&lt;w:rPr&gt;&lt;w:sz w:val="18"/&gt;&lt;/w:rPr&gt;&lt;/w:style&gt;&lt;w:style w:type="paragraph" w:customStyle="1" w:styleId="CommandLine"&gt;&lt;w:name w:val="Command Line"/&gt;&lt;w:basedOn w:val="Normal"/&gt;&lt;w:uiPriority w:val="99"/&gt;&lt;w:rsid w:val="00DE2D70"/&gt;&lt;w:pPr&gt;&lt;w:shd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w:eastAsiaTheme="minorHAnsi" w:hAnsi="Consolas" w:cs="Consolas"/&gt;&lt;w:sz w:val="20"/&gt;&lt;w:szCs w:val="23"/&gt;&lt;/w:rPr&gt;&lt;/w:style&gt;&lt;w:style w:type="numbering" w:customStyle="1" w:styleId="Style1"&gt;&lt;w:name w:val="Style1"/&gt;&lt;w:uiPriority w:val="99"/&gt;&lt;w:rsid w:val="00DE2D70"/&gt;&lt;w:pPr&gt;&lt;w:numPr&gt;&lt;w:numId w:val="6"/&gt;&lt;/w:numPr&gt;&lt;/w:pPr&gt;&lt;/w:style&gt;&lt;w:style w:type="numbering" w:customStyle="1" w:styleId="NumberedList"&gt;&lt;w:name w:val="Numbered List"/&gt;&lt;w:rsid w:val="00DE2D70"/&gt;&lt;w:pPr&gt;&lt;w:numPr&gt;&lt;w:numId w:val="7"/&gt;&lt;/w:numPr&gt;&lt;/w:pPr&gt;&lt;/w:style&gt;&lt;w:style w:type="paragraph" w:styleId="TOC2"&gt;&lt;w:name w:val="toc 2"/&gt;&lt;w:basedOn w:val="Normal"/&gt;&lt;w:next w:val="Normal"/&gt;&lt;w:autoRedefine/&gt;&lt;w:uiPriority w:val="39"/&gt;&lt;w:unhideWhenUsed/&gt;&lt;w:rsid w:val="00DE2D70"/&gt;&lt;w:pPr&gt;&lt;w:tabs&gt;&lt;w:tab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w:val="00DE2D70"/&gt;&lt;w:pPr&gt;&lt;w:spacing w:after="0"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w:val="00DE2D70"/&gt;&lt;w:pPr&gt;&lt;w:spacing w:after="0"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w:styleId="PlainTable5"&gt;&lt;w:name w:val="Plain Table 5"/&gt;&lt;w:basedOn w:val="TableNormal"/&gt;&lt;w:uiPriority w:val="45"/&gt;&lt;w:rsid w:val="00DE2D70"/&gt;&lt;w:pPr&gt;&lt;w:spacing w:after="0"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w:val="Normal"/&gt;&lt;w:rsid w:val="00DE2D70"/&gt;&lt;w:pPr&gt;&lt;w:keepNext w:val="0"/&gt;&lt;w:keepLines w:val="0"/&gt;&lt;w:widowControl w:val="0"/&gt;&lt;w:numPr&gt;&lt;w:ilvl w:val="5"/&gt;&lt;w:numId w:val="10"/&gt;&lt;/w:numPr&gt;&lt;w:spacing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w:val="Normal"/&gt;&lt;w:rsid w:val="00DE2D70"/&gt;&lt;w:pPr&gt;&lt;w:keepNext w:val="0"/&gt;&lt;w:keepLines w:val="0"/&gt;&lt;w:widowControl w:val="0"/&gt;&lt;w:numPr&gt;&lt;w:ilvl w:val="6"/&gt;&lt;w:numId w:val="10"/&gt;&lt;/w:numPr&gt;&lt;w:spacing w:before="120" w:after="60"/&gt;&lt;w:ind w:hanging="1080"/&gt;&lt;w:outlineLvl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w:val="00DE2D70"/&gt;&lt;w:rPr&gt;&lt;w:rFonts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w:val="00DE2D70"/&gt;&lt;w:rPr&gt;&lt;w:rFonts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w:val="Normal"/&gt;&lt;w:rsid w:val="00DE2D70"/&gt;&lt;w:pPr&gt;&lt;w:keepLines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w:val="Normal"/&gt;&lt;w:rsid w:val="00DE2D70"/&gt;&lt;w:pPr&gt;&lt;w:keepLines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w:val="00DE2D70"/&gt;&lt;w:rPr&gt;&lt;w:rFonts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w:val="00DE2D70"/&gt;&lt;w:rPr&gt;&lt;w:rFonts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w:val="00DE2D70"/&gt;&lt;w:rPr&gt;&lt;w:rFonts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w:val="00DE2D70"/&gt;&lt;w:rPr&gt;&lt;w:rFonts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w:val="00DE2D70"/&gt;&lt;w:rPr&gt;&lt;w:rFonts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w:val="00DE2D70"/&gt;&lt;w:pPr&gt;&lt;w:numPr&gt;&lt;w:numId w:val="13"/&gt;&lt;/w:numPr&gt;&lt;w:ind w:left="1080"/&gt;&lt;/w:pPr&gt;&lt;/w:style&gt;&lt;w:style w:type="paragraph" w:styleId="ListBullet3"&gt;&lt;w:name w:val="List Bullet 3"/&gt;&lt;w:basedOn w:val="ListBullet2"/&gt;&lt;w:uiPriority w:val="99"/&gt;&lt;w:qFormat/&gt;&lt;w:rsid w:val="00DE2D70"/&gt;&lt;w:pPr&gt;&lt;w:numPr&gt;&lt;w:numId w:val="14"/&gt;&lt;/w:numPr&gt;&lt;/w:pPr&gt;&lt;/w:style&gt;&lt;w:style w:type="paragraph" w:styleId="ListBullet4"&gt;&lt;w:name w:val="List Bullet 4"/&gt;&lt;w:basedOn w:val="ListBullet3"/&gt;&lt;w:uiPriority w:val="99"/&gt;&lt;w:qFormat/&gt;&lt;w:rsid w:val="00DE2D70"/&gt;&lt;w:pPr&gt;&lt;w:numPr&gt;&lt;w:numId w:val="15"/&gt;&lt;/w:numPr&gt;&lt;/w:pPr&gt;&lt;/w:style&gt;&lt;w:style w:type="paragraph" w:styleId="ListBullet5"&gt;&lt;w:name w:val="List Bullet 5"/&gt;&lt;w:basedOn w:val="ListBullet4"/&gt;&lt;w:uiPriority w:val="99"/&gt;&lt;w:rsid w:val="00DE2D70"/&gt;&lt;w:pPr&gt;&lt;w:numPr&gt;&lt;w:numId w:val="16"/&gt;&lt;/w:numPr&gt;&lt;/w:pPr&gt;&lt;/w:style&gt;&lt;w:style w:type="paragraph" w:styleId="ListNumber2"&gt;&lt;w:name w:val="List Number 2"/&gt;&lt;w:basedOn w:val="ListNumber"/&gt;&lt;w:uiPriority w:val="99"/&gt;&lt;w:qFormat/&gt;&lt;w:rsid w:val="00DE2D70"/&gt;&lt;w:pPr&gt;&lt;w:numPr&gt;&lt;w:numId w:val="18"/&gt;&lt;/w:numPr&gt;&lt;/w:pPr&gt;&lt;/w:style&gt;&lt;w:style w:type="paragraph" w:styleId="ListNumber"&gt;&lt;w:name w:val="List Number"/&gt;&lt;w:basedOn w:val="ListBullet"/&gt;&lt;w:uiPriority w:val="99"/&gt;&lt;w:qFormat/&gt;&lt;w:rsid w:val="00DE2D70"/&gt;&lt;w:pPr&gt;&lt;w:numPr&gt;&lt;w:numId w:val="17"/&gt;&lt;/w:numPr&gt;&lt;/w:pPr&gt;&lt;/w:style&gt;&lt;w:style w:type="paragraph" w:styleId="ListNumber3"&gt;&lt;w:name w:val="List Number 3"/&gt;&lt;w:basedOn w:val="ListNumber2"/&gt;&lt;w:uiPriority w:val="99"/&gt;&lt;w:qFormat/&gt;&lt;w:rsid w:val="00DE2D70"/&gt;&lt;w:pPr&gt;&lt;w:numPr&gt;&lt;w:numId w:val="19"/&gt;&lt;/w:numPr&gt;&lt;/w:pPr&gt;&lt;/w:style&gt;&lt;w:style w:type="paragraph" w:styleId="ListNumber4"&gt;&lt;w:name w:val="List Number 4"/&gt;&lt;w:basedOn w:val="ListNumber3"/&gt;&lt;w:uiPriority w:val="99"/&gt;&lt;w:qFormat/&gt;&lt;w:rsid w:val="00DE2D70"/&gt;&lt;w:pPr&gt;&lt;w:numPr&gt;&lt;w:numId w:val="20"/&gt;&lt;/w:numPr&gt;&lt;/w:pPr&gt;&lt;/w:style&gt;&lt;w:style w:type="character" w:styleId="PlaceholderText"&gt;&lt;w:name w:val="Placeholder Text"/&gt;&lt;w:basedOn w:val="DefaultParagraphFont"/&gt;&lt;w:uiPriority w:val="99"/&gt;&lt;w:semiHidden/&gt;&lt;w:rsid w:val="00DE2D70"/&gt;&lt;w:rPr&gt;&lt;w:color w:val="808080"/&gt;&lt;/w:rPr&gt;&lt;/w:style&gt;&lt;w:style w:type="numbering" w:customStyle="1" w:styleId="Bullets"&gt;&lt;w:name w:val="Bullets"/&gt;&lt;w:rsid w:val="00DE2D70"/&gt;&lt;w:pPr&gt;&lt;w:numPr&gt;&lt;w:numId w:val="21"/&gt;&lt;/w:numPr&gt;&lt;/w:pPr&gt;&lt;/w:style&gt;&lt;w:style w:type="paragraph" w:customStyle="1" w:styleId="HeaderUnderline"&gt;&lt;w:name w:val="Header Underline"/&gt;&lt;w:basedOn w:val="Header"/&gt;&lt;w:uiPriority w:val="99"/&gt;&lt;w:rsid w:val="00DE2D70"/&gt;&lt;w:pPr&gt;&lt;w:pBdr&gt;&lt;w:bottom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w:val="00DE2D70"/&gt;&lt;w:rPr&gt;&lt;w:color w:val="954F72" w:themeColor="followedHyperlink"/&gt;&lt;w:u w:val="single"/&gt;&lt;/w:rPr&gt;&lt;/w:style&gt;&lt;w:style w:type="paragraph" w:customStyle="1" w:styleId="Heading4Num"&gt;&lt;w:name w:val="Heading 4 Num"/&gt;&lt;w:basedOn w:val="Normal"/&gt;&lt;w:next w:val="Normal"/&gt;&lt;w:unhideWhenUsed/&gt;&lt;w:rsid w:val="00204C17"/&gt;&lt;w:pPr&gt;&lt;w:keepNext/&gt;&lt;w:keepLines/&gt;&lt;w:spacing w:before="240" w:after="240" w:line="240" w:lineRule="auto"/&gt;&lt;w:outlineLvl w:val="3"/&gt;&lt;/w:pPr&gt;&lt;w:rPr&gt;&lt;w:rFonts w:eastAsiaTheme="minorHAnsi"/&gt;&lt;w:color w:val="008AC8"/&gt;&lt;w:sz w:val="24"/&gt;&lt;/w:rPr&gt;&lt;/w:style&gt;&lt;w:style w:type="paragraph" w:customStyle="1" w:styleId="Heading5Num"&gt;&lt;w:name w:val="Heading 5 Num"/&gt;&lt;w:basedOn w:val="Normal"/&gt;&lt;w:next w:val="Normal"/&gt;&lt;w:semiHidden/&gt;&lt;w:rsid w:val="00204C17"/&gt;&lt;w:pPr&gt;&lt;w:keepNext/&gt;&lt;w:keepLines/&gt;&lt;w:spacing w:before="240" w:line="240" w:lineRule="auto"/&gt;&lt;w:outlineLvl w:val="4"/&gt;&lt;/w:pPr&gt;&lt;w:rPr&gt;&lt;w:rFonts w:eastAsiaTheme="minorHAnsi"/&gt;&lt;w:color w:val="008AC8"/&gt;&lt;w:sz w:val="24"/&gt;&lt;w:szCs w:val="20"/&gt;&lt;/w:rPr&gt;&lt;/w:style&gt;&lt;w:style w:type="table" w:customStyle="1" w:styleId="TablaMicrosoftServicios1"&gt;&lt;w:name w:val="Tabla Microsoft Servicios1"/&gt;&lt;w:basedOn w:val="TableNormal"/&gt;&lt;w:next w:val="TableGrid"/&gt;&lt;w:rsid w:val="00DE2D70"/&gt;&lt;w:pPr&gt;&lt;w:spacing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w:type="character" w:customStyle="1" w:styleId="VisibleGuidanceChar"&gt;&lt;w:name w:val="Visible Guidance Char"/&gt;&lt;w:basedOn w:val="DefaultParagraphFont"/&gt;&lt;w:link w:val="VisibleGuidance"/&gt;&lt;w:uiPriority w:val="99"/&gt;&lt;w:rsid w:val="009A6463"/&gt;&lt;w:rPr&gt;&lt;w:rFonts w:ascii="Segoe UI" w:eastAsiaTheme="minorEastAsia" w:hAnsi="Segoe UI"/&gt;&lt;w:color w:val="FF0066"/&gt;&lt;w:shd w:val="clear" w:color="auto" w:fill="F2F2F2"/&gt;&lt;/w:rPr&gt;&lt;/w:style&gt;&lt;w:style w:type="numbering" w:customStyle="1" w:styleId="HeadingNumbered"&gt;&lt;w:name w:val="Heading Numbered"/&gt;&lt;w:basedOn w:val="111111"/&gt;&lt;w:uiPriority w:val="99"/&gt;&lt;w:rsid w:val="00837925"/&gt;&lt;w:pPr&gt;&lt;w:numPr&gt;&lt;w:numId w:val="31"/&gt;&lt;/w:numPr&gt;&lt;/w:pPr&gt;&lt;/w:style&gt;&lt;w:style w:type="numbering" w:styleId="111111"&gt;&lt;w:name w:val="Outline List 2"/&gt;&lt;w:basedOn w:val="NoList"/&gt;&lt;w:uiPriority w:val="99"/&gt;&lt;w:semiHidden/&gt;&lt;w:unhideWhenUsed/&gt;&lt;w:rsid w:val="00837925"/&gt;&lt;/w:style&gt;&lt;w:style w:type="paragraph" w:styleId="BodyText"&gt;&lt;w:name w:val="Body Text"/&gt;&lt;w:basedOn w:val="Normal"/&gt;&lt;w:link w:val="BodyTextChar"/&gt;&lt;w:uiPriority w:val="99"/&gt;&lt;w:unhideWhenUsed/&gt;&lt;w:rsid w:val="00837925"/&gt;&lt;w:pPr&gt;&lt;w:tabs&gt;&lt;w:tab w:val="left" w:pos="360"/&gt;&lt;/w:tabs&gt;&lt;w:spacing w:after="0" w:line="240" w:lineRule="auto"/&gt;&lt;w:ind w:left="360" w:hanging="360"/&gt;&lt;/w:pPr&gt;&lt;w:rPr&gt;&lt;w:rFonts w:cs="Segoe UI"/&gt;&lt;w:szCs w:val="18"/&gt;&lt;/w:rPr&gt;&lt;/w:style&gt;&lt;w:style w:type="character" w:customStyle="1" w:styleId="BodyTextChar"&gt;&lt;w:name w:val="Body Text Char"/&gt;&lt;w:basedOn w:val="DefaultParagraphFont"/&gt;&lt;w:link w:val="BodyText"/&gt;&lt;w:uiPriority w:val="99"/&gt;&lt;w:rsid w:val="00837925"/&gt;&lt;w:rPr&gt;&lt;w:rFonts w:ascii="Segoe UI" w:eastAsiaTheme="minorEastAsia" w:hAnsi="Segoe UI" w:cs="Segoe UI"/&gt;&lt;w:szCs w:val="18"/&gt;&lt;/w:rPr&gt;&lt;/w:style&gt;&lt;w:style w:type="paragraph" w:customStyle="1" w:styleId="Head2numbered"&gt;&lt;w:name w:val="Head 2 (numbered)"/&gt;&lt;w:basedOn w:val="BodyText"/&gt;&lt;w:next w:val="BodyText"/&gt;&lt;w:rsid w:val="00837925"/&gt;&lt;w:pPr&gt;&lt;w:pageBreakBefore/&gt;&lt;w:numPr&gt;&lt;w:numId w:val="34"/&gt;&lt;/w:numPr&gt;&lt;w:tabs&gt;&lt;w:tab w:val="clear" w:pos="360"/&gt;&lt;w:tab w:val="left" w:pos="-1710"/&gt;&lt;/w:tabs&gt;&lt;w:spacing w:before="240" w:after="360"/&gt;&lt;w:ind w:left="-1814"/&gt;&lt;/w:pPr&gt;&lt;w:rPr&gt;&lt;w:rFonts w:ascii="Arial Black" w:eastAsia="Times New Roman" w:hAnsi="Arial Black" w:cs="Times New Roman"/&gt;&lt;w:i/&gt;&lt;w:sz w:val="40"/&gt;&lt;w:szCs w:val="20"/&gt;&lt;/w:rPr&gt;&lt;/w:style&gt;&lt;w:style w:type="paragraph" w:customStyle="1" w:styleId="Head3numbered"&gt;&lt;w:name w:val="Head 3 (numbered)"/&gt;&lt;w:basedOn w:val="Head2numbered"/&gt;&lt;w:next w:val="BodyText"/&gt;&lt;w:rsid w:val="00837925"/&gt;&lt;w:pPr&gt;&lt;w:pageBreakBefore w:val="0"/&gt;&lt;w:numPr&gt;&lt;w:ilvl w:val="1"/&gt;&lt;/w:numPr&gt;&lt;w:pBdr&gt;&lt;w:bottom w:val="single" w:sz="12" w:space="1" w:color="008080"/&gt;&lt;/w:pBdr&gt;&lt;w:spacing w:after="60"/&gt;&lt;/w:pPr&gt;&lt;w:rPr&gt;&lt;w:i w:val="0"/&gt;&lt;w:sz w:val="28"/&gt;&lt;/w:rPr&gt;&lt;/w:style&gt;&lt;w:style w:type="paragraph" w:customStyle="1" w:styleId="Head4numbered"&gt;&lt;w:name w:val="Head 4 (numbered)"/&gt;&lt;w:basedOn w:val="Head3numbered"/&gt;&lt;w:next w:val="BodyText"/&gt;&lt;w:rsid w:val="00837925"/&gt;&lt;w:pPr&gt;&lt;w:numPr&gt;&lt;w:ilvl w:val="2"/&gt;&lt;/w:numPr&gt;&lt;w:pBdr&gt;&lt;w:bottom w:val="none" w:sz="0" w:space="0" w:color="auto"/&gt;&lt;/w:pBdr&gt;&lt;w:spacing w:before="180"/&gt;&lt;/w:pPr&gt;&lt;w:rPr&gt;&lt;w:i/&gt;&lt;w:sz w:val="24"/&gt;&lt;/w:rPr&gt;&lt;/w:style&gt;&lt;w:style w:type="paragraph" w:customStyle="1" w:styleId="Head5numbered"&gt;&lt;w:name w:val="Head 5 (numbered)"/&gt;&lt;w:basedOn w:val="Head4numbered"/&gt;&lt;w:next w:val="BodyText"/&gt;&lt;w:rsid w:val="00837925"/&gt;&lt;w:pPr&gt;&lt;w:numPr&gt;&lt;w:ilvl w:val="3"/&gt;&lt;/w:numPr&gt;&lt;/w:pPr&gt;&lt;w:rPr&gt;&lt;w:i w:val="0"/&gt;&lt;w:sz w:val="22"/&gt;&lt;/w:rPr&gt;&lt;/w:style&gt;&lt;w:style w:type="paragraph" w:customStyle="1" w:styleId="HeadingAppendixOld"&gt;&lt;w:name w:val="Heading Appendix Old"/&gt;&lt;w:basedOn w:val="Normal"/&gt;&lt;w:next w:val="Normal"/&gt;&lt;w:rsid w:val="0093474A"/&gt;&lt;w:pPr&gt;&lt;w:keepNext/&gt;&lt;w:pageBreakBefore/&gt;&lt;w:tabs&gt;&lt;w:tab w:val="num" w:pos="2155"/&gt;&lt;/w:tabs&gt;&lt;w:spacing w:before="0" w:after="200"/&gt;&lt;w:ind w:left="2155" w:hanging="2155"/&gt;&lt;/w:pPr&gt;&lt;w:rPr&gt;&lt;w:rFonts w:ascii="Arial Black" w:eastAsia="Arial Black" w:hAnsi="Arial Black" w:cs="Arial Black"/&gt;&lt;w:smallCaps/&gt;&lt;w:color w:val="333333"/&gt;&lt;w:sz w:val="32"/&gt;&lt;w:szCs w:val="32"/&gt;&lt;/w:rPr&gt;&lt;/w:style&gt;&lt;w:style w:type="paragraph" w:customStyle="1" w:styleId="HeadingPart"&gt;&lt;w:name w:val="Heading Part"/&gt;&lt;w:basedOn w:val="Normal"/&gt;&lt;w:next w:val="Normal"/&gt;&lt;w:rsid w:val="0093474A"/&gt;&lt;w:pPr&gt;&lt;w:pageBreakBefore/&gt;&lt;w:tabs&gt;&lt;w:tab w:val="num" w:pos="1418"/&gt;&lt;/w:tabs&gt;&lt;w:spacing w:before="480" w:after="200"/&gt;&lt;w:ind w:left="1418" w:hanging="1418"/&gt;&lt;w:outlineLvl w:val="8"/&gt;&lt;/w:pPr&gt;&lt;w:rPr&gt;&lt;w:rFonts w:ascii="Arial Black" w:eastAsia="Arial Black" w:hAnsi="Arial Black" w:cs="Arial Black"/&gt;&lt;w:b/&gt;&lt;w:smallCaps/&gt;&lt;w:color w:val="333333"/&gt;&lt;w:sz w:val="32"/&gt;&lt;w:szCs w:val="32"/&gt;&lt;/w:rPr&gt;&lt;/w:style&gt;&lt;w:style w:type="paragraph" w:customStyle="1" w:styleId="NumHeading5"&gt;&lt;w:name w:val="Num Heading 5"/&gt;&lt;w:basedOn w:val="Heading5"/&gt;&lt;w:next w:val="Normal"/&gt;&lt;w:rsid w:val="0093474A"/&gt;&lt;w:pPr&gt;&lt;w:keepLines w:val="0"/&gt;&lt;w:tabs&gt;&lt;w:tab w:val="clear" w:pos="1440"/&gt;&lt;w:tab w:val="num" w:pos="1474"/&gt;&lt;/w:tabs&gt;&lt;w:spacing w:before="180" w:after="200" w:line="276" w:lineRule="auto"/&gt;&lt;w:ind w:left="1474" w:hanging="1474"/&gt;&lt;/w:pPr&gt;&lt;w:rPr&gt;&lt;w:rFonts w:ascii="Arial" w:hAnsi="Arial" w:cstheme="minorBidi"/&gt;&lt;w:b/&gt;&lt;w:i/&gt;&lt;w:color w:val="333333"/&gt;&lt;w:sz w:val="22"/&gt;&lt;w:szCs w:val="22"/&gt;&lt;/w:rPr&gt;&lt;/w:style&gt;&lt;/w:styles&gt;&lt;/pkg:xmlData&gt;&lt;/pkg:part&gt;&lt;pkg:part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w:abstractNumId="1" w15:restartNumberingAfterBreak="0"&gt;&lt;w:nsid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w:abstractNumId="2" w15:restartNumberingAfterBreak="0"&gt;&lt;w:nsid w:val="FFFFFF7F"/&gt;&lt;w:multiLevelType w:val="singleLevel"/&gt;&lt;w:tmpl w:val="D0F00B62"/&gt;&lt;w:lvl w:ilvl="0"&gt;&lt;w:start w:val="1"/&gt;&lt;w:numFmt w:val="upperLetter"/&gt;&lt;w:pStyle w:val="ListNumber2"/&gt;&lt;w:lvlText w:val="%1."/&gt;&lt;w:lvlJc w:val="left"/&gt;&lt;w:pPr&gt;&lt;w:ind w:left="1080" w:hanging="360"/&gt;&lt;/w:pPr&gt;&lt;w:rPr&gt;&lt;w:rFonts w:ascii="Segoe UI" w:hAnsi="Segoe UI" w:hint="default"/&gt;&lt;w:b w:val="0"/&gt;&lt;w:i w:val="0"/&gt;&lt;w:color w:val="008AC8"/&gt;&lt;/w:rPr&gt;&lt;/w:lvl&gt;&lt;/w:abstractNum&gt;&lt;w:abstractNum w:abstractNumId="3" w15:restartNumberingAfterBreak="0"&gt;&lt;w:nsid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w:abstractNumId="4" w15:restartNumberingAfterBreak="0"&gt;&lt;w:nsid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w:abstractNumId="5" w15:restartNumberingAfterBreak="0"&gt;&lt;w:nsid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w:abstractNumId="6" w15:restartNumberingAfterBreak="0"&gt;&lt;w:nsid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w:abstractNumId="7" w15:restartNumberingAfterBreak="0"&gt;&lt;w:nsid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w:abstractNumId="8" w15:restartNumberingAfterBreak="0"&gt;&lt;w:nsid w:val="003E0516"/&gt;&lt;w:multiLevelType w:val="multilevel"/&gt;&lt;w:tmpl w:val="D8BAD350"/&gt;&lt;w:lvl w:ilvl="0"&gt;&lt;w:start w:val="1"/&gt;&lt;w:numFmt w:val="decimal"/&gt;&lt;w:lvlRestart w:val="0"/&gt;&lt;w:lvlText w:val="%1"/&gt;&lt;w:lvlJc w:val="left"/&gt;&lt;w:pPr&gt;&lt;w:tabs&gt;&lt;w:tab w:val="num" w:pos="935"/&gt;&lt;/w:tabs&gt;&lt;w:ind w:left="935" w:hanging="794"/&gt;&lt;/w:pPr&gt;&lt;w:rPr&gt;&lt;w:rFonts w:hint="default"/&gt;&lt;/w:rPr&gt;&lt;/w:lvl&gt;&lt;w:lvl w:ilvl="1"&gt;&lt;w:start w:val="1"/&gt;&lt;w:numFmt w:val="decimal"/&gt;&lt;w:lvlText w:val="%1.%2"/&gt;&lt;w:lvlJc w:val="left"/&gt;&lt;w:pPr&gt;&lt;w:tabs&gt;&lt;w:tab w:val="num" w:pos="794"/&gt;&lt;/w:tabs&gt;&lt;w:ind w:left="794" w:hanging="794"/&gt;&lt;/w:pPr&gt;&lt;w:rPr&gt;&lt;w:rFonts w:hint="default"/&gt;&lt;/w:rPr&gt;&lt;/w:lvl&gt;&lt;w:lvl w:ilvl="2"&gt;&lt;w:start w:val="1"/&gt;&lt;w:numFmt w:val="decimal"/&gt;&lt;w:lvlText w:val="%1.%2.%3"/&gt;&lt;w:lvlJc w:val="left"/&gt;&lt;w:pPr&gt;&lt;w:tabs&gt;&lt;w:tab w:val="num" w:pos="1021"/&gt;&lt;/w:tabs&gt;&lt;w:ind w:left="1021" w:hanging="1021"/&gt;&lt;/w:pPr&gt;&lt;w:rPr&gt;&lt;w:rFonts w:hint="default"/&gt;&lt;/w:rPr&gt;&lt;/w:lvl&gt;&lt;w:lvl w:ilvl="3"&gt;&lt;w:start w:val="1"/&gt;&lt;w:numFmt w:val="decimal"/&gt;&lt;w:lvlText w:val="%1.%2.%3.%4"/&gt;&lt;w:lvlJc w:val="left"/&gt;&lt;w:pPr&gt;&lt;w:tabs&gt;&lt;w:tab w:val="num" w:pos="1247"/&gt;&lt;/w:tabs&gt;&lt;w:ind w:left="1247" w:hanging="1247"/&gt;&lt;/w:pPr&gt;&lt;w:rPr&gt;&lt;w:rFonts w:hint="default"/&gt;&lt;/w:rPr&gt;&lt;/w:lvl&gt;&lt;w:lvl w:ilvl="4"&gt;&lt;w:start w:val="1"/&gt;&lt;w:numFmt w:val="decimal"/&gt;&lt;w:lvlText w:val="%1.%2.%3.%4.%5"/&gt;&lt;w:lvlJc w:val="left"/&gt;&lt;w:pPr&gt;&lt;w:tabs&gt;&lt;w:tab w:val="num" w:pos="1474"/&gt;&lt;/w:tabs&gt;&lt;w:ind w:left="1474" w:hanging="1474"/&gt;&lt;/w:pPr&gt;&lt;w:rPr&gt;&lt;w:rFonts w:hint="default"/&gt;&lt;/w:rPr&gt;&lt;/w:lvl&gt;&lt;w:lvl w:ilvl="5"&gt;&lt;w:start w:val="1"/&gt;&lt;w:numFmt w:val="decimal"/&gt;&lt;w:lvlText w:val="%2.%3.%4.%5.%6."/&gt;&lt;w:lvlJc w:val="left"/&gt;&lt;w:pPr&gt;&lt;w:tabs&gt;&lt;w:tab w:val="num" w:pos="2835"/&gt;&lt;/w:tabs&gt;&lt;w:ind w:left="2835" w:hanging="2608"/&gt;&lt;/w:pPr&gt;&lt;w:rPr&gt;&lt;w:rFonts w:hint="default"/&gt;&lt;/w:rPr&gt;&lt;/w:lvl&gt;&lt;w:lvl w:ilvl="6"&gt;&lt;w:start w:val="1"/&gt;&lt;w:numFmt w:val="decimal"/&gt;&lt;w:lvlText w:val="%1.%2.%3.%4.%5.%6.%7."/&gt;&lt;w:lvlJc w:val="left"/&gt;&lt;w:pPr&gt;&lt;w:tabs&gt;&lt;w:tab w:val="num" w:pos="5627"/&gt;&lt;/w:tabs&gt;&lt;w:ind w:left="3467" w:hanging="1080"/&gt;&lt;/w:pPr&gt;&lt;w:rPr&gt;&lt;w:rFonts w:hint="default"/&gt;&lt;/w:rPr&gt;&lt;/w:lvl&gt;&lt;w:lvl w:ilvl="7"&gt;&lt;w:start w:val="1"/&gt;&lt;w:numFmt w:val="upperLetter"/&gt;&lt;w:lvlRestart w:val="0"/&gt;&lt;w:lvlText w:val="APPENDIX %8"/&gt;&lt;w:lvlJc w:val="left"/&gt;&lt;w:pPr&gt;&lt;w:tabs&gt;&lt;w:tab w:val="num" w:pos="2155"/&gt;&lt;/w:tabs&gt;&lt;w:ind w:left="2155" w:hanging="2155"/&gt;&lt;/w:pPr&gt;&lt;w:rPr&gt;&lt;w:rFonts w:hint="default"/&gt;&lt;/w:rPr&gt;&lt;/w:lvl&gt;&lt;w:lvl w:ilvl="8"&gt;&lt;w:start w:val="1"/&gt;&lt;w:numFmt w:val="upperRoman"/&gt;&lt;w:lvlRestart w:val="0"/&gt;&lt;w:lvlText w:val="PART %9"/&gt;&lt;w:lvlJc w:val="left"/&gt;&lt;w:pPr&gt;&lt;w:tabs&gt;&lt;w:tab w:val="num" w:pos="1418"/&gt;&lt;/w:tabs&gt;&lt;w:ind w:left="1418" w:hanging="1418"/&gt;&lt;/w:pPr&gt;&lt;w:rPr&gt;&lt;w:rFonts w:hint="default"/&gt;&lt;/w:rPr&gt;&lt;/w:lvl&gt;&lt;/w:abstractNum&gt;&lt;w:abstractNum w:abstractNumId="9" w15:restartNumberingAfterBreak="0"&gt;&lt;w:nsid w:val="009913DC"/&gt;&lt;w:multiLevelType w:val="multilevel"/&gt;&lt;w:tmpl w:val="9228A626"/&gt;&lt;w:numStyleLink w:val="Checklist"/&gt;&lt;/w:abstractNum&gt;&lt;w:abstractNum w:abstractNumId="10" w15:restartNumberingAfterBreak="0"&gt;&lt;w:nsid w:val="09314691"/&gt;&lt;w:multiLevelType w:val="hybridMultilevel"/&gt;&lt;w:tmpl w:val="960CC3A0"/&gt;&lt;w:lvl w:ilvl="0" w:tplc="4E824306"&gt;&lt;w:numFmt w:val="bullet"/&gt;&lt;w:lvlText w:val="•"/&gt;&lt;w:lvlJc w:val="left"/&gt;&lt;w:pPr&gt;&lt;w:ind w:left="1080" w:hanging="720"/&gt;&lt;/w:pPr&gt;&lt;w:rPr&gt;&lt;w:rFonts w:ascii="Calibri" w:eastAsia="Arial" w:hAnsi="Calibri" w:cs="Arial"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w:abstractNumId="11" w15:restartNumberingAfterBreak="0"&gt;&lt;w:nsid w:val="0D342535"/&gt;&lt;w:multiLevelType w:val="hybridMultilevel"/&gt;&lt;w:tmpl w:val="1C14AD30"/&gt;&lt;w:lvl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w:abstractNumId="12" w15:restartNumberingAfterBreak="0"&gt;&lt;w:nsid w:val="0D3C5C8F"/&gt;&lt;w:multiLevelType w:val="multilevel"/&gt;&lt;w:tmpl w:val="B81EDD6A"/&gt;&lt;w:lvl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w:abstractNumId="13" w15:restartNumberingAfterBreak="0"&gt;&lt;w:nsid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w:abstractNumId="14" w15:restartNumberingAfterBreak="0"&gt;&lt;w:nsid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w:abstractNumId="15" w15:restartNumberingAfterBreak="0"&gt;&lt;w:nsid w:val="166B4C43"/&gt;&lt;w:multiLevelType w:val="multilevel"/&gt;&lt;w:tmpl w:val="B1C0B846"/&gt;&lt;w:numStyleLink w:val="Style1"/&gt;&lt;/w:abstractNum&gt;&lt;w:abstractNum w:abstractNumId="16" w15:restartNumberingAfterBreak="0"&gt;&lt;w:nsid w:val="1CB75351"/&gt;&lt;w:multiLevelType w:val="hybridMultilevel"/&gt;&lt;w:tmpl w:val="10A02654"/&gt;&lt;w:lvl w:ilvl="0" w:tplc="0C090001"&gt;&lt;w:start w:val="1"/&gt;&lt;w:numFmt w:val="bullet"/&gt;&lt;w:lvlText w:val=""/&gt;&lt;w:lvlJc w:val="left"/&gt;&lt;w:pPr&gt;&lt;w:ind w:left="720" w:hanging="360"/&gt;&lt;/w:pPr&gt;&lt;w:rPr&gt;&lt;w:rFonts w:ascii="Symbol" w:hAnsi="Symbol" w:hint="default"/&gt;&lt;/w:rPr&gt;&lt;/w:lvl&gt;&lt;w:lvl w:ilvl="1" w:tplc="0C090003" w:tentative="1"&gt;&lt;w:start w:val="1"/&gt;&lt;w:numFmt w:val="bullet"/&gt;&lt;w:lvlText w:val="o"/&gt;&lt;w:lvlJc w:val="left"/&gt;&lt;w:pPr&gt;&lt;w:ind w:left="1440" w:hanging="360"/&gt;&lt;/w:pPr&gt;&lt;w:rPr&gt;&lt;w:rFonts w:ascii="Courier New" w:hAnsi="Courier New" w:cs="Courier New" w:hint="default"/&gt;&lt;/w:rPr&gt;&lt;/w:lvl&gt;&lt;w:lvl w:ilvl="2" w:tplc="0C090005" w:tentative="1"&gt;&lt;w:start w:val="1"/&gt;&lt;w:numFmt w:val="bullet"/&gt;&lt;w:lvlText w:val=""/&gt;&lt;w:lvlJc w:val="left"/&gt;&lt;w:pPr&gt;&lt;w:ind w:left="2160" w:hanging="360"/&gt;&lt;/w:pPr&gt;&lt;w:rPr&gt;&lt;w:rFonts w:ascii="Wingdings" w:hAnsi="Wingdings" w:hint="default"/&gt;&lt;/w:rPr&gt;&lt;/w:lvl&gt;&lt;w:lvl w:ilvl="3" w:tplc="0C090001" w:tentative="1"&gt;&lt;w:start w:val="1"/&gt;&lt;w:numFmt w:val="bullet"/&gt;&lt;w:lvlText w:val=""/&gt;&lt;w:lvlJc w:val="left"/&gt;&lt;w:pPr&gt;&lt;w:ind w:left="2880" w:hanging="360"/&gt;&lt;/w:pPr&gt;&lt;w:rPr&gt;&lt;w:rFonts w:ascii="Symbol" w:hAnsi="Symbol" w:hint="default"/&gt;&lt;/w:rPr&gt;&lt;/w:lvl&gt;&lt;w:lvl w:ilvl="4" w:tplc="0C090003" w:tentative="1"&gt;&lt;w:start w:val="1"/&gt;&lt;w:numFmt w:val="bullet"/&gt;&lt;w:lvlText w:val="o"/&gt;&lt;w:lvlJc w:val="left"/&gt;&lt;w:pPr&gt;&lt;w:ind w:left="3600" w:hanging="360"/&gt;&lt;/w:pPr&gt;&lt;w:rPr&gt;&lt;w:rFonts w:ascii="Courier New" w:hAnsi="Courier New" w:cs="Courier New" w:hint="default"/&gt;&lt;/w:rPr&gt;&lt;/w:lvl&gt;&lt;w:lvl w:ilvl="5" w:tplc="0C090005" w:tentative="1"&gt;&lt;w:start w:val="1"/&gt;&lt;w:numFmt w:val="bullet"/&gt;&lt;w:lvlText w:val=""/&gt;&lt;w:lvlJc w:val="left"/&gt;&lt;w:pPr&gt;&lt;w:ind w:left="4320" w:hanging="360"/&gt;&lt;/w:pPr&gt;&lt;w:rPr&gt;&lt;w:rFonts w:ascii="Wingdings" w:hAnsi="Wingdings" w:hint="default"/&gt;&lt;/w:rPr&gt;&lt;/w:lvl&gt;&lt;w:lvl w:ilvl="6" w:tplc="0C090001" w:tentative="1"&gt;&lt;w:start w:val="1"/&gt;&lt;w:numFmt w:val="bullet"/&gt;&lt;w:lvlText w:val=""/&gt;&lt;w:lvlJc w:val="left"/&gt;&lt;w:pPr&gt;&lt;w:ind w:left="5040" w:hanging="360"/&gt;&lt;/w:pPr&gt;&lt;w:rPr&gt;&lt;w:rFonts w:ascii="Symbol" w:hAnsi="Symbol" w:hint="default"/&gt;&lt;/w:rPr&gt;&lt;/w:lvl&gt;&lt;w:lvl w:ilvl="7" w:tplc="0C090003" w:tentative="1"&gt;&lt;w:start w:val="1"/&gt;&lt;w:numFmt w:val="bullet"/&gt;&lt;w:lvlText w:val="o"/&gt;&lt;w:lvlJc w:val="left"/&gt;&lt;w:pPr&gt;&lt;w:ind w:left="5760" w:hanging="360"/&gt;&lt;/w:pPr&gt;&lt;w:rPr&gt;&lt;w:rFonts w:ascii="Courier New" w:hAnsi="Courier New" w:cs="Courier New" w:hint="default"/&gt;&lt;/w:rPr&gt;&lt;/w:lvl&gt;&lt;w:lvl w:ilvl="8" w:tplc="0C090005" w:tentative="1"&gt;&lt;w:start w:val="1"/&gt;&lt;w:numFmt w:val="bullet"/&gt;&lt;w:lvlText w:val=""/&gt;&lt;w:lvlJc w:val="left"/&gt;&lt;w:pPr&gt;&lt;w:ind w:left="6480" w:hanging="360"/&gt;&lt;/w:pPr&gt;&lt;w:rPr&gt;&lt;w:rFonts w:ascii="Wingdings" w:hAnsi="Wingdings" w:hint="default"/&gt;&lt;/w:rPr&gt;&lt;/w:lvl&gt;&lt;/w:abstractNum&gt;&lt;w:abstractNum w:abstractNumId="17" w15:restartNumberingAfterBreak="0"&gt;&lt;w:nsid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w:abstractNumId="18" w15:restartNumberingAfterBreak="0"&gt;&lt;w:nsid w:val="249229F2"/&gt;&lt;w:multiLevelType w:val="hybridMultilevel"/&gt;&lt;w:tmpl w:val="15969952"/&gt;&lt;w:lvl w:ilvl="0" w:tplc="0C090001"&gt;&lt;w:start w:val="1"/&gt;&lt;w:numFmt w:val="bullet"/&gt;&lt;w:lvlText w:val=""/&gt;&lt;w:lvlJc w:val="left"/&gt;&lt;w:pPr&gt;&lt;w:ind w:left="720" w:hanging="360"/&gt;&lt;/w:pPr&gt;&lt;w:rPr&gt;&lt;w:rFonts w:ascii="Symbol" w:hAnsi="Symbol" w:hint="default"/&gt;&lt;/w:rPr&gt;&lt;/w:lvl&gt;&lt;w:lvl w:ilvl="1" w:tplc="6370246C"&gt;&lt;w:numFmt w:val="bullet"/&gt;&lt;w:lvlText w:val="•"/&gt;&lt;w:lvlJc w:val="left"/&gt;&lt;w:pPr&gt;&lt;w:ind w:left="1800" w:hanging="720"/&gt;&lt;/w:pPr&gt;&lt;w:rPr&gt;&lt;w:rFonts w:ascii="Calibri" w:eastAsia="Arial" w:hAnsi="Calibri" w:cs="Arial" w:hint="default"/&gt;&lt;/w:rPr&gt;&lt;/w:lvl&gt;&lt;w:lvl w:ilvl="2" w:tplc="0C090005" w:tentative="1"&gt;&lt;w:start w:val="1"/&gt;&lt;w:numFmt w:val="bullet"/&gt;&lt;w:lvlText w:val=""/&gt;&lt;w:lvlJc w:val="left"/&gt;&lt;w:pPr&gt;&lt;w:ind w:left="2160" w:hanging="360"/&gt;&lt;/w:pPr&gt;&lt;w:rPr&gt;&lt;w:rFonts w:ascii="Wingdings" w:hAnsi="Wingdings" w:hint="default"/&gt;&lt;/w:rPr&gt;&lt;/w:lvl&gt;&lt;w:lvl w:ilvl="3" w:tplc="0C090001" w:tentative="1"&gt;&lt;w:start w:val="1"/&gt;&lt;w:numFmt w:val="bullet"/&gt;&lt;w:lvlText w:val=""/&gt;&lt;w:lvlJc w:val="left"/&gt;&lt;w:pPr&gt;&lt;w:ind w:left="2880" w:hanging="360"/&gt;&lt;/w:pPr&gt;&lt;w:rPr&gt;&lt;w:rFonts w:ascii="Symbol" w:hAnsi="Symbol" w:hint="default"/&gt;&lt;/w:rPr&gt;&lt;/w:lvl&gt;&lt;w:lvl w:ilvl="4" w:tplc="0C090003" w:tentative="1"&gt;&lt;w:start w:val="1"/&gt;&lt;w:numFmt w:val="bullet"/&gt;&lt;w:lvlText w:val="o"/&gt;&lt;w:lvlJc w:val="left"/&gt;&lt;w:pPr&gt;&lt;w:ind w:left="3600" w:hanging="360"/&gt;&lt;/w:pPr&gt;&lt;w:rPr&gt;&lt;w:rFonts w:ascii="Courier New" w:hAnsi="Courier New" w:cs="Courier New" w:hint="default"/&gt;&lt;/w:rPr&gt;&lt;/w:lvl&gt;&lt;w:lvl w:ilvl="5" w:tplc="0C090005" w:tentative="1"&gt;&lt;w:start w:val="1"/&gt;&lt;w:numFmt w:val="bullet"/&gt;&lt;w:lvlText w:val=""/&gt;&lt;w:lvlJc w:val="left"/&gt;&lt;w:pPr&gt;&lt;w:ind w:left="4320" w:hanging="360"/&gt;&lt;/w:pPr&gt;&lt;w:rPr&gt;&lt;w:rFonts w:ascii="Wingdings" w:hAnsi="Wingdings" w:hint="default"/&gt;&lt;/w:rPr&gt;&lt;/w:lvl&gt;&lt;w:lvl w:ilvl="6" w:tplc="0C090001" w:tentative="1"&gt;&lt;w:start w:val="1"/&gt;&lt;w:numFmt w:val="bullet"/&gt;&lt;w:lvlText w:val=""/&gt;&lt;w:lvlJc w:val="left"/&gt;&lt;w:pPr&gt;&lt;w:ind w:left="5040" w:hanging="360"/&gt;&lt;/w:pPr&gt;&lt;w:rPr&gt;&lt;w:rFonts w:ascii="Symbol" w:hAnsi="Symbol" w:hint="default"/&gt;&lt;/w:rPr&gt;&lt;/w:lvl&gt;&lt;w:lvl w:ilvl="7" w:tplc="0C090003" w:tentative="1"&gt;&lt;w:start w:val="1"/&gt;&lt;w:numFmt w:val="bullet"/&gt;&lt;w:lvlText w:val="o"/&gt;&lt;w:lvlJc w:val="left"/&gt;&lt;w:pPr&gt;&lt;w:ind w:left="5760" w:hanging="360"/&gt;&lt;/w:pPr&gt;&lt;w:rPr&gt;&lt;w:rFonts w:ascii="Courier New" w:hAnsi="Courier New" w:cs="Courier New" w:hint="default"/&gt;&lt;/w:rPr&gt;&lt;/w:lvl&gt;&lt;w:lvl w:ilvl="8" w:tplc="0C090005" w:tentative="1"&gt;&lt;w:start w:val="1"/&gt;&lt;w:numFmt w:val="bullet"/&gt;&lt;w:lvlText w:val=""/&gt;&lt;w:lvlJc w:val="left"/&gt;&lt;w:pPr&gt;&lt;w:ind w:left="6480" w:hanging="360"/&gt;&lt;/w:pPr&gt;&lt;w:rPr&gt;&lt;w:rFonts w:ascii="Wingdings" w:hAnsi="Wingdings" w:hint="default"/&gt;&lt;/w:rPr&gt;&lt;/w:lvl&gt;&lt;/w:abstractNum&gt;&lt;w:abstractNum w:abstractNumId="19" w15:restartNumberingAfterBreak="0"&gt;&lt;w:nsid w:val="2CA62747"/&gt;&lt;w:multiLevelType w:val="hybridMultilevel"/&gt;&lt;w:tmpl w:val="877C407A"/&gt;&lt;w:lvl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w:abstractNumId="20" w15:restartNumberingAfterBreak="0"&gt;&lt;w:nsid w:val="3400321B"/&gt;&lt;w:multiLevelType w:val="multilevel"/&gt;&lt;w:tmpl w:val="87F67182"/&gt;&lt;w:lvl w:ilvl="0"&gt;&lt;w:start w:val="1"/&gt;&lt;w:numFmt w:val="decimal"/&gt;&lt;w:pStyle w:val="ListParagraph"/&gt;&lt;w:lvlText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w:abstractNumId="21" w15:restartNumberingAfterBreak="0"&gt;&lt;w:nsid w:val="35E30BE6"/&gt;&lt;w:multiLevelType w:val="hybridMultilevel"/&gt;&lt;w:tmpl w:val="55225C64"/&gt;&lt;w:lvl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w:abstractNumId="22" w15:restartNumberingAfterBreak="0"&gt;&lt;w:nsid w:val="361F0378"/&gt;&lt;w:multiLevelType w:val="multilevel"/&gt;&lt;w:tmpl w:val="A89ABFDE"/&gt;&lt;w:lvl w:ilvl="0"&gt;&lt;w:start w:val="1"/&gt;&lt;w:numFmt w:val="decimal"/&gt;&lt;w:pStyle w:val="Head2numbered"/&gt;&lt;w:suff w:val="space"/&gt;&lt;w:lvlText w:val="%1"/&gt;&lt;w:lvlJc w:val="left"/&gt;&lt;w:pPr&gt;&lt;w:ind w:left="432" w:hanging="432"/&gt;&lt;/w:pPr&gt;&lt;/w:lvl&gt;&lt;w:lvl w:ilvl="1"&gt;&lt;w:start w:val="1"/&gt;&lt;w:numFmt w:val="decimal"/&gt;&lt;w:pStyle w:val="Head3numbered"/&gt;&lt;w:suff w:val="space"/&gt;&lt;w:lvlText w:val="%1.%2"/&gt;&lt;w:lvlJc w:val="left"/&gt;&lt;w:pPr&gt;&lt;w:ind w:left="576" w:hanging="576"/&gt;&lt;/w:pPr&gt;&lt;/w:lvl&gt;&lt;w:lvl w:ilvl="2"&gt;&lt;w:start w:val="1"/&gt;&lt;w:numFmt w:val="decimal"/&gt;&lt;w:pStyle w:val="Head4numbered"/&gt;&lt;w:suff w:val="space"/&gt;&lt;w:lvlText w:val="%1.%2.%3"/&gt;&lt;w:lvlJc w:val="left"/&gt;&lt;w:pPr&gt;&lt;w:ind w:left="720" w:hanging="720"/&gt;&lt;/w:pPr&gt;&lt;/w:lvl&gt;&lt;w:lvl w:ilvl="3"&gt;&lt;w:start w:val="1"/&gt;&lt;w:numFmt w:val="decimal"/&gt;&lt;w:pStyle w:val="Head5numbered"/&gt;&lt;w:suff w:val="space"/&gt;&lt;w:lvlText w:val="%1.%2.%3.%4"/&gt;&lt;w:lvlJc w:val="left"/&gt;&lt;w:pPr&gt;&lt;w:ind w:left="864" w:hanging="864"/&gt;&lt;/w:pPr&gt;&lt;/w:lvl&gt;&lt;w:lvl w:ilvl="4"&gt;&lt;w:start w:val="1"/&gt;&lt;w:numFmt w:val="decimal"/&gt;&lt;w:lvlText w:val="%1.%2.%3.%4.%5"/&gt;&lt;w:lvlJc w:val="left"/&gt;&lt;w:pPr&gt;&lt;w:tabs&gt;&lt;w:tab w:val="num" w:pos="1008"/&gt;&lt;/w:tabs&gt;&lt;w:ind w:left="1008" w:hanging="1008"/&gt;&lt;/w:pPr&gt;&lt;/w:lvl&gt;&lt;w:lvl w:ilvl="5"&gt;&lt;w:start w:val="1"/&gt;&lt;w:numFmt w:val="decimal"/&gt;&lt;w:lvlText w:val="%1.%2.%3.%4.%5.%6"/&gt;&lt;w:lvlJc w:val="left"/&gt;&lt;w:pPr&gt;&lt;w:tabs&gt;&lt;w:tab w:val="num" w:pos="1152"/&gt;&lt;/w:tabs&gt;&lt;w:ind w:left="1152" w:hanging="1152"/&gt;&lt;/w:pPr&gt;&lt;/w:lvl&gt;&lt;w:lvl w:ilvl="6"&gt;&lt;w:start w:val="1"/&gt;&lt;w:numFmt w:val="decimal"/&gt;&lt;w:lvlText w:val="%1.%2.%3.%4.%5.%6.%7"/&gt;&lt;w:lvlJc w:val="left"/&gt;&lt;w:pPr&gt;&lt;w:tabs&gt;&lt;w:tab w:val="num" w:pos="1296"/&gt;&lt;/w:tabs&gt;&lt;w:ind w:left="1296" w:hanging="1296"/&gt;&lt;/w:pPr&gt;&lt;/w:lvl&gt;&lt;w:lvl w:ilvl="7"&gt;&lt;w:start w:val="1"/&gt;&lt;w:numFmt w:val="decimal"/&gt;&lt;w:lvlText w:val="%1.%2.%3.%4.%5.%6.%7.%8"/&gt;&lt;w:lvlJc w:val="left"/&gt;&lt;w:pPr&gt;&lt;w:tabs&gt;&lt;w:tab w:val="num" w:pos="1440"/&gt;&lt;/w:tabs&gt;&lt;w:ind w:left="1440" w:hanging="1440"/&gt;&lt;/w:pPr&gt;&lt;/w:lvl&gt;&lt;w:lvl w:ilvl="8"&gt;&lt;w:start w:val="1"/&gt;&lt;w:numFmt w:val="decimal"/&gt;&lt;w:lvlText w:val="%1.%2.%3.%4.%5.%6.%7.%8.%9"/&gt;&lt;w:lvlJc w:val="left"/&gt;&lt;w:pPr&gt;&lt;w:tabs&gt;&lt;w:tab w:val="num" w:pos="1584"/&gt;&lt;/w:tabs&gt;&lt;w:ind w:left="1584" w:hanging="1584"/&gt;&lt;/w:pPr&gt;&lt;/w:lvl&gt;&lt;/w:abstractNum&gt;&lt;w:abstractNum w:abstractNumId="23" w15:restartNumberingAfterBreak="0"&gt;&lt;w:nsid w:val="3B1F5A63"/&gt;&lt;w:multiLevelType w:val="multilevel"/&gt;&lt;w:tmpl w:val="4C76D85C"/&gt;&lt;w:styleLink w:val="HeadingNumbered"/&gt;&lt;w:lvl w:ilvl="0"&gt;&lt;w:start w:val="1"/&gt;&lt;w:numFmt w:val="decimal"/&gt;&lt;w:lvlText w:val="%1"/&gt;&lt;w:lvlJc w:val="left"/&gt;&lt;w:pPr&gt;&lt;w:ind w:left="539" w:hanging="539"/&gt;&lt;/w:pPr&gt;&lt;/w:lvl&gt;&lt;w:lvl w:ilvl="1"&gt;&lt;w:start w:val="1"/&gt;&lt;w:numFmt w:val="decimal"/&gt;&lt;w:lvlText w:val="%1.%2"/&gt;&lt;w:lvlJc w:val="left"/&gt;&lt;w:pPr&gt;&lt;w:ind w:left="766" w:hanging="766"/&gt;&lt;/w:pPr&gt;&lt;/w:lvl&gt;&lt;w:lvl w:ilvl="2"&gt;&lt;w:start w:val="1"/&gt;&lt;w:numFmt w:val="decimal"/&gt;&lt;w:lvlText w:val="%1.%2.%3"/&gt;&lt;w:lvlJc w:val="left"/&gt;&lt;w:pPr&gt;&lt;w:ind w:left="765" w:hanging="765"/&gt;&lt;/w:pPr&gt;&lt;/w:lvl&gt;&lt;w:lvl w:ilvl="3"&gt;&lt;w:start w:val="1"/&gt;&lt;w:numFmt w:val="decimal"/&gt;&lt;w:lvlText w:val="(%4)"/&gt;&lt;w:lvlJc w:val="left"/&gt;&lt;w:pPr&gt;&lt;w:ind w:left="1440" w:hanging="360"/&gt;&lt;/w:pPr&gt;&lt;/w:lvl&gt;&lt;w:lvl w:ilvl="4"&gt;&lt;w:start w:val="1"/&gt;&lt;w:numFmt w:val="lowerLetter"/&gt;&lt;w:lvlText w:val="(%5)"/&gt;&lt;w:lvlJc w:val="left"/&gt;&lt;w:pPr&gt;&lt;w:ind w:left="1800" w:hanging="360"/&gt;&lt;/w:pPr&gt;&lt;/w:lvl&gt;&lt;w:lvl w:ilvl="5"&gt;&lt;w:start w:val="1"/&gt;&lt;w:numFmt w:val="lowerRoman"/&gt;&lt;w:lvlText w:val="(%6)"/&gt;&lt;w:lvlJc w:val="left"/&gt;&lt;w:pPr&gt;&lt;w:ind w:left="2160" w:hanging="360"/&gt;&lt;/w:pPr&gt;&lt;/w:lvl&gt;&lt;w:lvl w:ilvl="6"&gt;&lt;w:start w:val="1"/&gt;&lt;w:numFmt w:val="decimal"/&gt;&lt;w:lvlText w:val="%7."/&gt;&lt;w:lvlJc w:val="left"/&gt;&lt;w:pPr&gt;&lt;w:ind w:left="2520" w:hanging="360"/&gt;&lt;/w:pPr&gt;&lt;/w:lvl&gt;&lt;w:lvl w:ilvl="7"&gt;&lt;w:start w:val="1"/&gt;&lt;w:numFmt w:val="lowerLetter"/&gt;&lt;w:lvlText w:val="%8."/&gt;&lt;w:lvlJc w:val="left"/&gt;&lt;w:pPr&gt;&lt;w:ind w:left="2880" w:hanging="360"/&gt;&lt;/w:pPr&gt;&lt;/w:lvl&gt;&lt;w:lvl w:ilvl="8"&gt;&lt;w:start w:val="1"/&gt;&lt;w:numFmt w:val="lowerRoman"/&gt;&lt;w:lvlText w:val="%9."/&gt;&lt;w:lvlJc w:val="left"/&gt;&lt;w:pPr&gt;&lt;w:ind w:left="3240" w:hanging="360"/&gt;&lt;/w:pPr&gt;&lt;/w:lvl&gt;&lt;/w:abstractNum&gt;&lt;w:abstractNum w:abstractNumId="24" w15:restartNumberingAfterBreak="0"&gt;&lt;w:nsid w:val="40A07ED2"/&gt;&lt;w:multiLevelType w:val="multilevel"/&gt;&lt;w:tmpl w:val="B1C0B846"/&gt;&lt;w:styleLink w:val="Style1"/&gt;&lt;w:lvl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w:abstractNumId="25" w15:restartNumberingAfterBreak="0"&gt;&lt;w:nsid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w:abstractNumId="26" w15:restartNumberingAfterBreak="0"&gt;&lt;w:nsid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w:abstractNumId="27" w15:restartNumberingAfterBreak="0"&gt;&lt;w:nsid w:val="58573FAF"/&gt;&lt;w:multiLevelType w:val="hybridMultilevel"/&gt;&lt;w:tmpl w:val="C64AB056"/&gt;&lt;w:lvl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w:abstractNumId="28" w15:restartNumberingAfterBreak="0"&gt;&lt;w:nsid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w:abstractNumId="29" w15:restartNumberingAfterBreak="0"&gt;&lt;w:nsid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w:abstractNumId="30" w15:restartNumberingAfterBreak="0"&gt;&lt;w:nsid w:val="77670762"/&gt;&lt;w:multiLevelType w:val="hybridMultilevel"/&gt;&lt;w:tmpl w:val="E9EA4CC0"/&gt;&lt;w:lvl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w:hint="default"/&gt;&lt;/w:rPr&gt;&lt;/w:lvl&gt;&lt;/w:abstractNum&gt;&lt;w:num w:numId="1"&gt;&lt;w:abstractNumId w:val="14"/&gt;&lt;/w:num&gt;&lt;w:num w:numId="2"&gt;&lt;w:abstractNumId w:val="19"/&gt;&lt;/w:num&gt;&lt;w:num w:numId="3"&gt;&lt;w:abstractNumId w:val="21"/&gt;&lt;/w:num&gt;&lt;w:num w:numId="4"&gt;&lt;w:abstractNumId w:val="26"/&gt;&lt;/w:num&gt;&lt;w:num w:numId="5"&gt;&lt;w:abstractNumId w:val="29"/&gt;&lt;/w:num&gt;&lt;w:num w:numId="6"&gt;&lt;w:abstractNumId w:val="24"/&gt;&lt;/w:num&gt;&lt;w:num w:numId="7"&gt;&lt;w:abstractNumId w:val="28"/&gt;&lt;/w:num&gt;&lt;w:num w:numId="8"&gt;&lt;w:abstractNumId w:val="20"/&gt;&lt;/w:num&gt;&lt;w:num w:numId="9"&gt;&lt;w:abstractNumId w:val="13"/&gt;&lt;/w:num&gt;&lt;w:num w:numId="10"&gt;&lt;w:abstractNumId w:val="12"/&gt;&lt;w:lvlOverride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w14:val="0"/&gt;&lt;/w:rPr&gt;&lt;/w:lvl&gt;&lt;/w:lvlOverride&gt;&lt;w:lvlOverride w:ilvl="2"&gt;&lt;w:lvl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w:numId="11"&gt;&lt;w:abstractNumId w:val="27"/&gt;&lt;/w:num&gt;&lt;w:num w:numId="12"&gt;&lt;w:abstractNumId w:val="25"/&gt;&lt;/w:num&gt;&lt;w:num w:numId="13"&gt;&lt;w:abstractNumId w:val="6"/&gt;&lt;/w:num&gt;&lt;w:num w:numId="14"&gt;&lt;w:abstractNumId w:val="5"/&gt;&lt;/w:num&gt;&lt;w:num w:numId="15"&gt;&lt;w:abstractNumId w:val="4"/&gt;&lt;/w:num&gt;&lt;w:num w:numId="16"&gt;&lt;w:abstractNumId w:val="3"/&gt;&lt;/w:num&gt;&lt;w:num w:numId="17"&gt;&lt;w:abstractNumId w:val="7"/&gt;&lt;/w:num&gt;&lt;w:num w:numId="18"&gt;&lt;w:abstractNumId w:val="2"/&gt;&lt;/w:num&gt;&lt;w:num w:numId="19"&gt;&lt;w:abstractNumId w:val="1"/&gt;&lt;/w:num&gt;&lt;w:num w:numId="20"&gt;&lt;w:abstractNumId w:val="0"/&gt;&lt;/w:num&gt;&lt;w:num w:numId="21"&gt;&lt;w:abstractNumId w:val="17"/&gt;&lt;/w:num&gt;&lt;w:num w:numId="22"&gt;&lt;w:abstractNumId w:val="11"/&gt;&lt;/w:num&gt;&lt;w:num w:numId="23"&gt;&lt;w:abstractNumId w:val="9"/&gt;&lt;/w:num&gt;&lt;w:num w:numId="24"&gt;&lt;w:abstractNumId w:val="30"/&gt;&lt;/w:num&gt;&lt;w:num w:numId="25"&gt;&lt;w:abstractNumId w:val="18"/&gt;&lt;/w:num&gt;&lt;w:num w:numId="26"&gt;&lt;w:abstractNumId w:val="16"/&gt;&lt;/w:num&gt;&lt;w:num w:numId="27"&gt;&lt;w:abstractNumId w:val="12"/&gt;&lt;w:lvlOverride w:ilvl="0"&gt;&lt;w:startOverride w:val="1"/&gt;&lt;w:lvl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w:ilvl="1"&gt;&lt;w:startOverride w:val="1"/&gt;&lt;w:lvl w:ilvl="1"&gt;&lt;w:start w:val="1"/&gt;&lt;w:numFmt w:val="decimal"/&gt;&lt;w:pStyle w:val="Heading2Numbered"/&gt;&lt;w:lvlText w:val="%1.%2"/&gt;&lt;w:lvlJc w:val="left"/&gt;&lt;w:pPr&gt;&lt;w:ind w:left="936" w:hanging="936"/&gt;&lt;/w:pPr&gt;&lt;w:rPr&gt;&lt;w:rFonts w:hint="default"/&gt;&lt;/w:rPr&gt;&lt;/w:lvl&gt;&lt;/w:lvlOverride&gt;&lt;w:lvlOverride w:ilvl="2"&gt;&lt;w:startOverride w:val="1"/&gt;&lt;w:lvl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w:ilvl="3"&gt;&lt;w:startOverride w:val="1"/&gt;&lt;w:lvl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w:ilvl="4"&gt;&lt;w:startOverride w:val="1"/&gt;&lt;w:lvl w:ilvl="4"&gt;&lt;w:start w:val="1"/&gt;&lt;w:numFmt w:val="none"/&gt;&lt;w:lvlText w:val=""/&gt;&lt;w:lvlJc w:val="left"/&gt;&lt;w:pPr&gt;&lt;w:ind w:left="1224" w:hanging="1224"/&gt;&lt;/w:pPr&gt;&lt;w:rPr&gt;&lt;w:rFonts w:hint="default"/&gt;&lt;/w:rPr&gt;&lt;/w:lvl&gt;&lt;/w:lvlOverride&gt;&lt;w:lvlOverride w:ilvl="5"&gt;&lt;w:startOverride w:val="1"/&gt;&lt;w:lvl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w:ilvl="6"&gt;&lt;w:startOverride w:val="1"/&gt;&lt;w:lvl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w:ilvl="7"&gt;&lt;w:startOverride w:val="1"/&gt;&lt;w:lvl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w:ilvl="8"&gt;&lt;w:startOverride w:val="1"/&gt;&lt;w:lvl w:ilvl="8"&gt;&lt;w:start w:val="1"/&gt;&lt;w:numFmt w:val="decimal"/&gt;&lt;w:lvlText w:val="%1.%2.%3.%4.%5.%6.%7.%8.%9."/&gt;&lt;w:lvlJc w:val="left"/&gt;&lt;w:pPr&gt;&lt;w:tabs&gt;&lt;w:tab w:val="num" w:pos="7200"/&gt;&lt;/w:tabs&gt;&lt;w:ind w:left="4320" w:hanging="1440"/&gt;&lt;/w:pPr&gt;&lt;w:rPr&gt;&lt;w:rFonts w:hint="default"/&gt;&lt;/w:rPr&gt;&lt;/w:lvl&gt;&lt;/w:lvlOverride&gt;&lt;/w:num&gt;&lt;w:num w:numId="28"&gt;&lt;w:abstractNumId w:val="10"/&gt;&lt;/w:num&gt;&lt;w:num w:numId="29"&gt;&lt;w:abstractNumId w:val="12"/&gt;&lt;w:lvlOverride w:ilvl="0"&gt;&lt;w:startOverride w:val="1"/&gt;&lt;w:lvl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w:ilvl="1"&gt;&lt;w:startOverride w:val="1"/&gt;&lt;w:lvl w:ilvl="1"&gt;&lt;w:start w:val="1"/&gt;&lt;w:numFmt w:val="decimal"/&gt;&lt;w:pStyle w:val="Heading2Numbered"/&gt;&lt;w:lvlText w:val="%1.%2"/&gt;&lt;w:lvlJc w:val="left"/&gt;&lt;w:pPr&gt;&lt;w:ind w:left="936" w:hanging="936"/&gt;&lt;/w:pPr&gt;&lt;w:rPr&gt;&lt;w:b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w14:val="0"/&gt;&lt;/w:rPr&gt;&lt;/w:lvl&gt;&lt;/w:lvlOverride&gt;&lt;w:lvlOverride w:ilvl="2"&gt;&lt;w:startOverride w:val="1"/&gt;&lt;w:lvl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w:ilvl="3"&gt;&lt;w:startOverride w:val="1"/&gt;&lt;w:lvl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w:ilvl="4"&gt;&lt;w:startOverride w:val="1"/&gt;&lt;w:lvl w:ilvl="4"&gt;&lt;w:start w:val="1"/&gt;&lt;w:numFmt w:val="none"/&gt;&lt;w:lvlText w:val=""/&gt;&lt;w:lvlJc w:val="left"/&gt;&lt;w:pPr&gt;&lt;w:ind w:left="1224" w:hanging="1224"/&gt;&lt;/w:pPr&gt;&lt;w:rPr&gt;&lt;w:rFonts w:hint="default"/&gt;&lt;/w:rPr&gt;&lt;/w:lvl&gt;&lt;/w:lvlOverride&gt;&lt;w:lvlOverride w:ilvl="5"&gt;&lt;w:startOverride w:val="1"/&gt;&lt;w:lvl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w:ilvl="6"&gt;&lt;w:startOverride w:val="1"/&gt;&lt;w:lvl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w:ilvl="7"&gt;&lt;w:startOverride w:val="1"/&gt;&lt;w:lvl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w:ilvl="8"&gt;&lt;w:startOverride w:val="1"/&gt;&lt;w:lvl w:ilvl="8"&gt;&lt;w:start w:val="1"/&gt;&lt;w:numFmt w:val="decimal"/&gt;&lt;w:lvlText w:val="%1.%2.%3.%4.%5.%6.%7.%8.%9."/&gt;&lt;w:lvlJc w:val="left"/&gt;&lt;w:pPr&gt;&lt;w:tabs&gt;&lt;w:tab w:val="num" w:pos="7200"/&gt;&lt;/w:tabs&gt;&lt;w:ind w:left="4320" w:hanging="1440"/&gt;&lt;/w:pPr&gt;&lt;w:rPr&gt;&lt;w:rFonts w:hint="default"/&gt;&lt;/w:rPr&gt;&lt;/w:lvl&gt;&lt;/w:lvlOverride&gt;&lt;/w:num&gt;&lt;w:num w:numId="30"&gt;&lt;w:abstractNumId w:val="12"/&gt;&lt;w:lvlOverride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w:numId="31"&gt;&lt;w:abstractNumId w:val="23"/&gt;&lt;/w:num&gt;&lt;w:num w:numId="32"&gt;&lt;w:abstractNumId w:val="23"/&gt;&lt;w:lvlOverride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w:numId="33"&gt;&lt;w:abstractNumId w:val="15"/&gt;&lt;/w:num&gt;&lt;w:num w:numId="34"&gt;&lt;w:abstractNumId w:val="22"/&gt;&lt;w:lvlOverride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w:numId="35"&gt;&lt;w:abstractNumId w:val="8"/&gt;&lt;/w:num&gt;&lt;w:numIdMacAtCleanup w:val="29"/&gt;&lt;/w:numbering&gt;&lt;/pkg:xmlData&gt;&lt;/pkg:part&gt;&lt;/pkg:package&gt;
</templateversion>
</root>
</file>

<file path=customXml/item3.xml><?xml version="1.0" encoding="utf-8"?>
<ct:contentTypeSchema xmlns:ct="http://schemas.microsoft.com/office/2006/metadata/contentType" xmlns:ma="http://schemas.microsoft.com/office/2006/metadata/properties/metaAttributes" ct:_="" ma:_="" ma:contentTypeName="Document" ma:contentTypeID="0x01010088CAE4F845AE864AB2F47A733727D8BA" ma:contentTypeVersion="6" ma:contentTypeDescription="Create a new document." ma:contentTypeScope="" ma:versionID="bdf02c745c24ddb9abf96781c8cefc45">
  <xsd:schema xmlns:xsd="http://www.w3.org/2001/XMLSchema" xmlns:xs="http://www.w3.org/2001/XMLSchema" xmlns:p="http://schemas.microsoft.com/office/2006/metadata/properties" xmlns:ns2="51505021-ea62-4aea-b3ed-181fe1d12c0c" xmlns:ns3="00aef941-c3bc-45a7-8336-f64327519d36" targetNamespace="http://schemas.microsoft.com/office/2006/metadata/properties" ma:root="true" ma:fieldsID="09e95cdbd3af23cdca6289334404c8e3" ns2:_="" ns3:_="">
    <xsd:import namespace="51505021-ea62-4aea-b3ed-181fe1d12c0c"/>
    <xsd:import namespace="00aef941-c3bc-45a7-8336-f64327519d36"/>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505021-ea62-4aea-b3ed-181fe1d12c0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00aef941-c3bc-45a7-8336-f64327519d36"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p:properties xmlns:p="http://schemas.microsoft.com/office/2006/metadata/properties" xmlns:xsi="http://www.w3.org/2001/XMLSchema-instance" xmlns:pc="http://schemas.microsoft.com/office/infopath/2007/PartnerControls">
  <documentManagement>
    <SharedWithUsers xmlns="51505021-ea62-4aea-b3ed-181fe1d12c0c">
      <UserInfo>
        <DisplayName>Orlando Escalante (Sonata Software North America)</DisplayName>
        <AccountId>2144</AccountId>
        <AccountType/>
      </UserInfo>
    </SharedWithUsers>
  </documentManagement>
</p:properties>
</file>

<file path=customXml/itemProps1.xml><?xml version="1.0" encoding="utf-8"?>
<ds:datastoreItem xmlns:ds="http://schemas.openxmlformats.org/officeDocument/2006/customXml" ds:itemID="{A21E9D9F-328C-40F8-B5F1-147EE80682E5}">
  <ds:schemaRefs>
    <ds:schemaRef ds:uri="http://schemas.openxmlformats.org/officeDocument/2006/bibliography"/>
  </ds:schemaRefs>
</ds:datastoreItem>
</file>

<file path=customXml/itemProps2.xml><?xml version="1.0" encoding="utf-8"?>
<ds:datastoreItem xmlns:ds="http://schemas.openxmlformats.org/officeDocument/2006/customXml" ds:itemID="{A7D598A9-AC5B-49BC-AE59-C7616FDA4C36}">
  <ds:schemaRefs/>
</ds:datastoreItem>
</file>

<file path=customXml/itemProps3.xml><?xml version="1.0" encoding="utf-8"?>
<ds:datastoreItem xmlns:ds="http://schemas.openxmlformats.org/officeDocument/2006/customXml" ds:itemID="{6A941D55-0BD1-4162-B5B4-9D8B1437A8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505021-ea62-4aea-b3ed-181fe1d12c0c"/>
    <ds:schemaRef ds:uri="00aef941-c3bc-45a7-8336-f64327519d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0D98115-1EEA-4F2C-B8D3-4F0A2F73F63B}">
  <ds:schemaRefs>
    <ds:schemaRef ds:uri="http://schemas.microsoft.com/office/2006/customDocumentInformationPanel"/>
  </ds:schemaRefs>
</ds:datastoreItem>
</file>

<file path=customXml/itemProps5.xml><?xml version="1.0" encoding="utf-8"?>
<ds:datastoreItem xmlns:ds="http://schemas.openxmlformats.org/officeDocument/2006/customXml" ds:itemID="{7E020F09-8D8D-403A-AF55-19E0390677EF}">
  <ds:schemaRefs>
    <ds:schemaRef ds:uri="http://schemas.microsoft.com/sharepoint/v3/contenttype/forms"/>
  </ds:schemaRefs>
</ds:datastoreItem>
</file>

<file path=customXml/itemProps6.xml><?xml version="1.0" encoding="utf-8"?>
<ds:datastoreItem xmlns:ds="http://schemas.openxmlformats.org/officeDocument/2006/customXml" ds:itemID="{1159EE8C-0330-4E2F-9F42-96DDBAAAC8F7}">
  <ds:schemaRefs>
    <ds:schemaRef ds:uri="http://schemas.microsoft.com/office/2006/metadata/properties"/>
    <ds:schemaRef ds:uri="http://schemas.microsoft.com/office/infopath/2007/PartnerControls"/>
    <ds:schemaRef ds:uri="51505021-ea62-4aea-b3ed-181fe1d12c0c"/>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7</Pages>
  <Words>2093</Words>
  <Characters>11931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ASfP Cloud Consult Review Findings</vt:lpstr>
    </vt:vector>
  </TitlesOfParts>
  <Manager>[Type Manager Name Here]</Manager>
  <Company>Microsoft</Company>
  <LinksUpToDate>false</LinksUpToDate>
  <CharactersWithSpaces>13997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ASfP Cloud Consult catalogue</dc:title>
  <dc:subject>[Type Subject Here]</dc:subject>
  <dc:creator>Zoltán Göndöcz</dc:creator>
  <cp:keywords/>
  <dc:description/>
  <cp:lastModifiedBy>Evgeny Artemyev</cp:lastModifiedBy>
  <cp:revision>138</cp:revision>
  <cp:lastPrinted>2019-01-29T15:48:00Z</cp:lastPrinted>
  <dcterms:created xsi:type="dcterms:W3CDTF">2020-07-21T09:54:00Z</dcterms:created>
  <dcterms:modified xsi:type="dcterms:W3CDTF">2020-09-10T13:41:00Z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Type">
    <vt:lpwstr/>
  </property>
  <property fmtid="{D5CDD505-2E9C-101B-9397-08002B2CF9AE}" pid="3" name="Author Email">
    <vt:lpwstr>[Type Author Email Here]</vt:lpwstr>
  </property>
  <property fmtid="{D5CDD505-2E9C-101B-9397-08002B2CF9AE}" pid="4" name="Author Position">
    <vt:lpwstr>[Type Author Position Here]</vt:lpwstr>
  </property>
  <property fmtid="{D5CDD505-2E9C-101B-9397-08002B2CF9AE}" pid="5" name="Business Scenarios">
    <vt:lpwstr/>
  </property>
  <property fmtid="{D5CDD505-2E9C-101B-9397-08002B2CF9AE}" pid="6" name="Communities">
    <vt:lpwstr/>
  </property>
  <property fmtid="{D5CDD505-2E9C-101B-9397-08002B2CF9AE}" pid="7" name="ContentTypeId">
    <vt:lpwstr>0x01010088CAE4F845AE864AB2F47A733727D8BA</vt:lpwstr>
  </property>
  <property fmtid="{D5CDD505-2E9C-101B-9397-08002B2CF9AE}" pid="8" name="Contributors">
    <vt:lpwstr>[Type Contributors Here]</vt:lpwstr>
  </property>
  <property fmtid="{D5CDD505-2E9C-101B-9397-08002B2CF9AE}" pid="9" name="Customer">
    <vt:lpwstr>[Type Customer Name Here]</vt:lpwstr>
  </property>
  <property fmtid="{D5CDD505-2E9C-101B-9397-08002B2CF9AE}" pid="10" name="Deliverable Type">
    <vt:lpwstr/>
  </property>
  <property fmtid="{D5CDD505-2E9C-101B-9397-08002B2CF9AE}" pid="11" name="Document Status">
    <vt:lpwstr/>
  </property>
  <property fmtid="{D5CDD505-2E9C-101B-9397-08002B2CF9AE}" pid="12" name="Engagement Phase">
    <vt:lpwstr/>
  </property>
  <property fmtid="{D5CDD505-2E9C-101B-9397-08002B2CF9AE}" pid="13" name="Geography">
    <vt:lpwstr/>
  </property>
  <property fmtid="{D5CDD505-2E9C-101B-9397-08002B2CF9AE}" pid="14" name="Industry">
    <vt:lpwstr/>
  </property>
  <property fmtid="{D5CDD505-2E9C-101B-9397-08002B2CF9AE}" pid="15" name="Offering">
    <vt:lpwstr/>
  </property>
  <property fmtid="{D5CDD505-2E9C-101B-9397-08002B2CF9AE}" pid="16" name="Org">
    <vt:lpwstr>Microsoft</vt:lpwstr>
  </property>
  <property fmtid="{D5CDD505-2E9C-101B-9397-08002B2CF9AE}" pid="17" name="Org Prof Svcs Local">
    <vt:lpwstr>Microsoft Services</vt:lpwstr>
  </property>
  <property fmtid="{D5CDD505-2E9C-101B-9397-08002B2CF9AE}" pid="18" name="Org Prof Svcs Remote">
    <vt:lpwstr>Global Delivery</vt:lpwstr>
  </property>
  <property fmtid="{D5CDD505-2E9C-101B-9397-08002B2CF9AE}" pid="19" name="Org Prof Svcs Support">
    <vt:lpwstr>Microsoft Premier Support</vt:lpwstr>
  </property>
  <property fmtid="{D5CDD505-2E9C-101B-9397-08002B2CF9AE}" pid="20" name="Products">
    <vt:lpwstr/>
  </property>
  <property fmtid="{D5CDD505-2E9C-101B-9397-08002B2CF9AE}" pid="21" name="Service Line">
    <vt:lpwstr/>
  </property>
  <property fmtid="{D5CDD505-2E9C-101B-9397-08002B2CF9AE}" pid="22" name="Solution Name">
    <vt:lpwstr/>
  </property>
  <property fmtid="{D5CDD505-2E9C-101B-9397-08002B2CF9AE}" pid="23" name="Status">
    <vt:lpwstr/>
  </property>
  <property fmtid="{D5CDD505-2E9C-101B-9397-08002B2CF9AE}" pid="24" name="TemplateVersion">
    <vt:lpwstr>4</vt:lpwstr>
  </property>
  <property fmtid="{D5CDD505-2E9C-101B-9397-08002B2CF9AE}" pid="25" name="Version">
    <vt:lpwstr>1</vt:lpwstr>
  </property>
  <property fmtid="{D5CDD505-2E9C-101B-9397-08002B2CF9AE}" pid="26" name="Confidential">
    <vt:lpwstr>0</vt:lpwstr>
  </property>
  <property fmtid="{D5CDD505-2E9C-101B-9397-08002B2CF9AE}" pid="27" name="SharedWithUsers">
    <vt:lpwstr>2144;#Orlando Escalante (Sonata Software North America)</vt:lpwstr>
  </property>
  <property fmtid="{D5CDD505-2E9C-101B-9397-08002B2CF9AE}" pid="28" name="MSIP_Label_f42aa342-8706-4288-bd11-ebb85995028c_Enabled">
    <vt:lpwstr>True</vt:lpwstr>
  </property>
  <property fmtid="{D5CDD505-2E9C-101B-9397-08002B2CF9AE}" pid="29" name="MSIP_Label_f42aa342-8706-4288-bd11-ebb85995028c_SiteId">
    <vt:lpwstr>72f988bf-86f1-41af-91ab-2d7cd011db47</vt:lpwstr>
  </property>
  <property fmtid="{D5CDD505-2E9C-101B-9397-08002B2CF9AE}" pid="30" name="MSIP_Label_f42aa342-8706-4288-bd11-ebb85995028c_SetDate">
    <vt:lpwstr>2018-12-03T16:00:58.7353499Z</vt:lpwstr>
  </property>
  <property fmtid="{D5CDD505-2E9C-101B-9397-08002B2CF9AE}" pid="31" name="MSIP_Label_f42aa342-8706-4288-bd11-ebb85995028c_Name">
    <vt:lpwstr>General</vt:lpwstr>
  </property>
  <property fmtid="{D5CDD505-2E9C-101B-9397-08002B2CF9AE}" pid="32" name="MSIP_Label_f42aa342-8706-4288-bd11-ebb85995028c_Extended_MSFT_Method">
    <vt:lpwstr>Automatic</vt:lpwstr>
  </property>
  <property fmtid="{D5CDD505-2E9C-101B-9397-08002B2CF9AE}" pid="33" name="Sensitivity">
    <vt:lpwstr>General</vt:lpwstr>
  </property>
</Properties>
</file>