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39EB6" w14:textId="77777777" w:rsidR="001B1DC5" w:rsidRPr="001B1DC5" w:rsidRDefault="001B1DC5" w:rsidP="001B1DC5">
      <w:pPr>
        <w:jc w:val="center"/>
        <w:rPr>
          <w:b/>
          <w:bCs/>
          <w:sz w:val="28"/>
          <w:szCs w:val="28"/>
        </w:rPr>
      </w:pPr>
      <w:r w:rsidRPr="001B1DC5">
        <w:rPr>
          <w:b/>
          <w:bCs/>
          <w:sz w:val="28"/>
          <w:szCs w:val="28"/>
        </w:rPr>
        <w:t xml:space="preserve">Как создать хорошее техзадание на </w:t>
      </w:r>
      <w:proofErr w:type="spellStart"/>
      <w:r w:rsidRPr="001B1DC5">
        <w:rPr>
          <w:b/>
          <w:bCs/>
          <w:sz w:val="28"/>
          <w:szCs w:val="28"/>
        </w:rPr>
        <w:t>квартирографию</w:t>
      </w:r>
      <w:proofErr w:type="spellEnd"/>
      <w:r w:rsidRPr="001B1DC5">
        <w:rPr>
          <w:b/>
          <w:bCs/>
          <w:sz w:val="28"/>
          <w:szCs w:val="28"/>
        </w:rPr>
        <w:t>, которое сработает в плюс девелоперу и порадует архитекторов</w:t>
      </w:r>
    </w:p>
    <w:p w14:paraId="0EA632C5" w14:textId="1C8BDBC1" w:rsidR="001B1DC5" w:rsidRDefault="001B1DC5" w:rsidP="001B1DC5">
      <w:r>
        <w:t>Оксана Сафронова</w:t>
      </w:r>
    </w:p>
    <w:p w14:paraId="18F658C8" w14:textId="3C7A37A8" w:rsidR="001B1DC5" w:rsidRDefault="001B1DC5" w:rsidP="001B1DC5">
      <w:r>
        <w:t>директор по продукту консалтингового агентства GMK</w:t>
      </w:r>
    </w:p>
    <w:p w14:paraId="78140913" w14:textId="77777777" w:rsidR="001B1DC5" w:rsidRDefault="001B1DC5" w:rsidP="001B1DC5">
      <w:r>
        <w:t xml:space="preserve">Перед тем, как составить задание на </w:t>
      </w:r>
      <w:proofErr w:type="spellStart"/>
      <w:r>
        <w:t>квартирографию</w:t>
      </w:r>
      <w:proofErr w:type="spellEnd"/>
      <w:r>
        <w:t>, важно понять, какие факторы на нее влияют:</w:t>
      </w:r>
    </w:p>
    <w:p w14:paraId="195AE434" w14:textId="60B9F679" w:rsidR="001B1DC5" w:rsidRDefault="001B1DC5" w:rsidP="001B1DC5">
      <w:r>
        <w:rPr>
          <w:lang w:val="en-US"/>
        </w:rPr>
        <w:t xml:space="preserve">- </w:t>
      </w:r>
      <w:r>
        <w:t>локация и ее особенности,</w:t>
      </w:r>
    </w:p>
    <w:p w14:paraId="003C0AC7" w14:textId="4EA79A7B" w:rsidR="001B1DC5" w:rsidRDefault="001B1DC5" w:rsidP="001B1DC5">
      <w:r w:rsidRPr="001B1DC5">
        <w:t>-</w:t>
      </w:r>
      <w:r>
        <w:t xml:space="preserve"> предпочтения ЦА,</w:t>
      </w:r>
    </w:p>
    <w:p w14:paraId="0D78BFBC" w14:textId="5FAF3CBD" w:rsidR="001B1DC5" w:rsidRDefault="001B1DC5" w:rsidP="001B1DC5">
      <w:r w:rsidRPr="001B1DC5">
        <w:t>-</w:t>
      </w:r>
      <w:r>
        <w:rPr>
          <w:lang w:val="en-US"/>
        </w:rPr>
        <w:t xml:space="preserve"> </w:t>
      </w:r>
      <w:r>
        <w:t>очередность строительства,</w:t>
      </w:r>
    </w:p>
    <w:p w14:paraId="49ADB53A" w14:textId="205E60AB" w:rsidR="001B1DC5" w:rsidRDefault="001B1DC5" w:rsidP="001B1DC5">
      <w:r w:rsidRPr="001B1DC5">
        <w:t>-</w:t>
      </w:r>
      <w:r>
        <w:rPr>
          <w:lang w:val="en-US"/>
        </w:rPr>
        <w:t xml:space="preserve"> </w:t>
      </w:r>
      <w:r>
        <w:t>объем, класс, типология жилья,</w:t>
      </w:r>
    </w:p>
    <w:p w14:paraId="665D38B3" w14:textId="122E71EB" w:rsidR="001B1DC5" w:rsidRDefault="001B1DC5" w:rsidP="001B1DC5">
      <w:r w:rsidRPr="001B1DC5">
        <w:t>-</w:t>
      </w:r>
      <w:r>
        <w:t xml:space="preserve"> ряд характеристик квартир,</w:t>
      </w:r>
    </w:p>
    <w:p w14:paraId="43C06AD5" w14:textId="788BA5A3" w:rsidR="001B1DC5" w:rsidRDefault="001B1DC5" w:rsidP="001B1DC5">
      <w:r w:rsidRPr="001B1DC5">
        <w:t xml:space="preserve">- </w:t>
      </w:r>
      <w:r>
        <w:t>конструктивные решения.</w:t>
      </w:r>
    </w:p>
    <w:p w14:paraId="477F0D14" w14:textId="7C66A09F" w:rsidR="001B1DC5" w:rsidRDefault="001B1DC5" w:rsidP="001B1DC5">
      <w:r>
        <w:t xml:space="preserve">Эти пункты фиксируются в продуктовой стратегии девелопера и служат базой для технического задания на </w:t>
      </w:r>
      <w:proofErr w:type="spellStart"/>
      <w:r>
        <w:t>квартирографию</w:t>
      </w:r>
      <w:proofErr w:type="spellEnd"/>
      <w:r>
        <w:t xml:space="preserve">. Например, в локации на берегу реки можно сделать проект с видовыми квартирами бизнес-класса. Тогда двухкомнатных квартир в ТЗ на </w:t>
      </w:r>
      <w:proofErr w:type="spellStart"/>
      <w:r>
        <w:t>квартирографию</w:t>
      </w:r>
      <w:proofErr w:type="spellEnd"/>
      <w:r>
        <w:t xml:space="preserve"> будет больше, а однокомнатных, напр</w:t>
      </w:r>
      <w:r>
        <w:t>и</w:t>
      </w:r>
      <w:r>
        <w:t>мер, меньше.</w:t>
      </w:r>
    </w:p>
    <w:p w14:paraId="0A0F2662" w14:textId="77777777" w:rsidR="001B1DC5" w:rsidRDefault="001B1DC5" w:rsidP="001B1DC5"/>
    <w:p w14:paraId="0240258B" w14:textId="77777777" w:rsidR="001B1DC5" w:rsidRPr="001B1DC5" w:rsidRDefault="001B1DC5" w:rsidP="001B1DC5">
      <w:pPr>
        <w:rPr>
          <w:b/>
          <w:bCs/>
          <w:sz w:val="24"/>
          <w:szCs w:val="24"/>
        </w:rPr>
      </w:pPr>
      <w:r w:rsidRPr="001B1DC5">
        <w:rPr>
          <w:b/>
          <w:bCs/>
          <w:sz w:val="24"/>
          <w:szCs w:val="24"/>
        </w:rPr>
        <w:t xml:space="preserve">Составляющие </w:t>
      </w:r>
      <w:proofErr w:type="spellStart"/>
      <w:r w:rsidRPr="001B1DC5">
        <w:rPr>
          <w:b/>
          <w:bCs/>
          <w:sz w:val="24"/>
          <w:szCs w:val="24"/>
        </w:rPr>
        <w:t>квартирографии</w:t>
      </w:r>
      <w:proofErr w:type="spellEnd"/>
      <w:r w:rsidRPr="001B1DC5">
        <w:rPr>
          <w:b/>
          <w:bCs/>
          <w:sz w:val="24"/>
          <w:szCs w:val="24"/>
        </w:rPr>
        <w:t>: что нужно прописать</w:t>
      </w:r>
    </w:p>
    <w:p w14:paraId="5DAC557F" w14:textId="77777777" w:rsidR="001B1DC5" w:rsidRDefault="001B1DC5" w:rsidP="001B1DC5">
      <w:r>
        <w:t xml:space="preserve">В </w:t>
      </w:r>
      <w:proofErr w:type="spellStart"/>
      <w:r>
        <w:t>квартирографию</w:t>
      </w:r>
      <w:proofErr w:type="spellEnd"/>
      <w:r>
        <w:t xml:space="preserve"> входит пять пунктов:</w:t>
      </w:r>
    </w:p>
    <w:p w14:paraId="4B1F99A5" w14:textId="403BF508" w:rsidR="001B1DC5" w:rsidRDefault="001B1DC5" w:rsidP="001B1DC5">
      <w:r>
        <w:t xml:space="preserve">- </w:t>
      </w:r>
      <w:r>
        <w:t>Линейка квартир или ассортиментный ряд.</w:t>
      </w:r>
    </w:p>
    <w:p w14:paraId="75F6ACD5" w14:textId="0239D2FC" w:rsidR="001B1DC5" w:rsidRDefault="001B1DC5" w:rsidP="001B1DC5">
      <w:r>
        <w:t xml:space="preserve">- </w:t>
      </w:r>
      <w:r>
        <w:t xml:space="preserve">Диапазоны площадей квартир – это границы площадей в каждой типологии. Работая с ними, сравнивая их между собой, можно выделить ядро или свободные ниши в площадях. Мы всегда обращаем внимание на эти показатели при анализе </w:t>
      </w:r>
      <w:proofErr w:type="spellStart"/>
      <w:r>
        <w:t>квартирографии</w:t>
      </w:r>
      <w:proofErr w:type="spellEnd"/>
      <w:r>
        <w:t>.</w:t>
      </w:r>
    </w:p>
    <w:p w14:paraId="2B3EB85F" w14:textId="19CA1A58" w:rsidR="001B1DC5" w:rsidRDefault="001B1DC5" w:rsidP="001B1DC5">
      <w:r>
        <w:t xml:space="preserve">- </w:t>
      </w:r>
      <w:r>
        <w:t xml:space="preserve">Шаг </w:t>
      </w:r>
      <w:proofErr w:type="spellStart"/>
      <w:r>
        <w:t>квартирографии</w:t>
      </w:r>
      <w:proofErr w:type="spellEnd"/>
      <w:r>
        <w:t xml:space="preserve"> – это ритм в метражах квартир. Он может быть крупным, может быть чересчур мелким. На наш взгляд, оптимально, если он от 3 до 6 квадратных метров и увязывается соразмерно квартирам.</w:t>
      </w:r>
    </w:p>
    <w:p w14:paraId="2542DB03" w14:textId="29596295" w:rsidR="001B1DC5" w:rsidRDefault="001B1DC5" w:rsidP="001B1DC5">
      <w:r>
        <w:t xml:space="preserve">- </w:t>
      </w:r>
      <w:r>
        <w:t>Соотношение квартир по количеству – это процентное выражение количества разных типологий квартир. Оно может быть детальным вплоть до подтипов внутри, например, двухкомнатных, а может быть классическим с обобщенными пропорциями между однокомнатными, двухкомнатными и трехкомнатными (основными типологиями).</w:t>
      </w:r>
    </w:p>
    <w:p w14:paraId="3B2D041D" w14:textId="7B9FE7C6" w:rsidR="001B1DC5" w:rsidRDefault="001B1DC5" w:rsidP="001B1DC5">
      <w:r>
        <w:t xml:space="preserve">- </w:t>
      </w:r>
      <w:r>
        <w:t xml:space="preserve">Соотношение квартир по площади – практически тоже самое, что и предыдущая составляющая, только в процентном соотношении учитываются площади квартир в разных типологиях. Этот столбец в таблице задания на </w:t>
      </w:r>
      <w:proofErr w:type="spellStart"/>
      <w:r>
        <w:t>квартирографию</w:t>
      </w:r>
      <w:proofErr w:type="spellEnd"/>
      <w:r>
        <w:t xml:space="preserve"> встречается реже всего, так как он требуется при построении </w:t>
      </w:r>
      <w:proofErr w:type="spellStart"/>
      <w:r>
        <w:t>финмодели</w:t>
      </w:r>
      <w:proofErr w:type="spellEnd"/>
      <w:r>
        <w:t xml:space="preserve"> и работы с ценообразованием.</w:t>
      </w:r>
    </w:p>
    <w:p w14:paraId="4903B0B7" w14:textId="24798659" w:rsidR="001B1DC5" w:rsidRDefault="001B1DC5" w:rsidP="001B1DC5">
      <w:r>
        <w:rPr>
          <w:noProof/>
        </w:rPr>
        <w:lastRenderedPageBreak/>
        <w:drawing>
          <wp:inline distT="0" distB="0" distL="0" distR="0" wp14:anchorId="45564A14" wp14:editId="473E006B">
            <wp:extent cx="5940425" cy="5940425"/>
            <wp:effectExtent l="0" t="0" r="3175" b="3175"/>
            <wp:docPr id="1" name="Рисунок 1" descr="Изображение для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для статьи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46E7" w14:textId="744A8D00" w:rsidR="001B1DC5" w:rsidRDefault="001B1DC5" w:rsidP="001B1DC5">
      <w:r>
        <w:t xml:space="preserve">Важная производная любой </w:t>
      </w:r>
      <w:proofErr w:type="spellStart"/>
      <w:r>
        <w:t>квартирографии</w:t>
      </w:r>
      <w:proofErr w:type="spellEnd"/>
      <w:r>
        <w:t xml:space="preserve"> – средняя площадь квартиры, которая определяется взаимосвязью площади квартир и количества квартир. Глядя на эту цифру, можно емко охарактеризовать соотношение </w:t>
      </w:r>
      <w:proofErr w:type="spellStart"/>
      <w:r>
        <w:t>квартирографии</w:t>
      </w:r>
      <w:proofErr w:type="spellEnd"/>
      <w:r>
        <w:t xml:space="preserve"> и ее баланс</w:t>
      </w:r>
      <w:r>
        <w:t>.</w:t>
      </w:r>
    </w:p>
    <w:p w14:paraId="3487609C" w14:textId="77777777" w:rsidR="001B1DC5" w:rsidRDefault="001B1DC5" w:rsidP="001B1DC5">
      <w:r>
        <w:t>Важно также в техзадании прописывать допустимые отклонения – и в процентных долях, и в плане допустимой погрешности в плане метражей. Например, мы фиксируем допустимые отклонения от 1 до 3%, а погрешность – до 1 квадратного метра.</w:t>
      </w:r>
    </w:p>
    <w:p w14:paraId="73026183" w14:textId="77777777" w:rsidR="001B1DC5" w:rsidRDefault="001B1DC5" w:rsidP="001B1DC5"/>
    <w:p w14:paraId="3D63C58B" w14:textId="77777777" w:rsidR="001B1DC5" w:rsidRPr="001B1DC5" w:rsidRDefault="001B1DC5" w:rsidP="001B1DC5">
      <w:pPr>
        <w:rPr>
          <w:b/>
          <w:bCs/>
          <w:sz w:val="24"/>
          <w:szCs w:val="24"/>
        </w:rPr>
      </w:pPr>
      <w:r w:rsidRPr="001B1DC5">
        <w:rPr>
          <w:b/>
          <w:bCs/>
          <w:sz w:val="24"/>
          <w:szCs w:val="24"/>
        </w:rPr>
        <w:t>Эталонные соотношения для разных классов жилья</w:t>
      </w:r>
    </w:p>
    <w:p w14:paraId="013DFC7D" w14:textId="77777777" w:rsidR="001B1DC5" w:rsidRDefault="001B1DC5" w:rsidP="001B1DC5">
      <w:r>
        <w:t>Работая с проектами в различных классах, необходимо учитывать разницу между ними. Мы решили опереться на данные Единой методики классифицирования жилых новостроек по потребительскому качеству (классу) от Российской Гильдии Риелторов и на обширный опыт GMK. Это позволило нам обозначить идеальные пропорции для трех классов.</w:t>
      </w:r>
    </w:p>
    <w:p w14:paraId="535BDC07" w14:textId="77777777" w:rsidR="001B1DC5" w:rsidRDefault="001B1DC5" w:rsidP="001B1DC5">
      <w:pPr>
        <w:rPr>
          <w:b/>
          <w:bCs/>
        </w:rPr>
      </w:pPr>
      <w:r w:rsidRPr="001B1DC5">
        <w:rPr>
          <w:b/>
          <w:bCs/>
        </w:rPr>
        <w:t>Стандарт</w:t>
      </w:r>
    </w:p>
    <w:p w14:paraId="1C0F5CF0" w14:textId="23B0DEB0" w:rsidR="001B1DC5" w:rsidRDefault="001B1DC5" w:rsidP="001B1DC5">
      <w:r>
        <w:lastRenderedPageBreak/>
        <w:t>В стандарте увеличено количество однокомнатных квартир и студий. Также для стандарта характерна низкая доля трехкомнатных квартир.</w:t>
      </w:r>
    </w:p>
    <w:p w14:paraId="62794854" w14:textId="77777777" w:rsidR="001B1DC5" w:rsidRPr="001B1DC5" w:rsidRDefault="001B1DC5" w:rsidP="001B1DC5">
      <w:pPr>
        <w:rPr>
          <w:b/>
          <w:bCs/>
        </w:rPr>
      </w:pPr>
      <w:r w:rsidRPr="001B1DC5">
        <w:rPr>
          <w:b/>
          <w:bCs/>
        </w:rPr>
        <w:t>Комфорт</w:t>
      </w:r>
    </w:p>
    <w:p w14:paraId="28D269D2" w14:textId="77777777" w:rsidR="001B1DC5" w:rsidRDefault="001B1DC5" w:rsidP="001B1DC5">
      <w:r>
        <w:t>Здесь примерно равное соотношение для однокомнатных и двухкомнатных квартир, пятая часть – трехкомнатные квартиры.</w:t>
      </w:r>
    </w:p>
    <w:p w14:paraId="024E69E2" w14:textId="77777777" w:rsidR="001B1DC5" w:rsidRPr="001B1DC5" w:rsidRDefault="001B1DC5" w:rsidP="001B1DC5">
      <w:pPr>
        <w:rPr>
          <w:b/>
          <w:bCs/>
        </w:rPr>
      </w:pPr>
      <w:r w:rsidRPr="001B1DC5">
        <w:rPr>
          <w:b/>
          <w:bCs/>
        </w:rPr>
        <w:t>Бизнес</w:t>
      </w:r>
    </w:p>
    <w:p w14:paraId="2495627D" w14:textId="0614ED6F" w:rsidR="001B1DC5" w:rsidRDefault="001B1DC5" w:rsidP="001B1DC5">
      <w:r>
        <w:t>В этом классе наоборот – половина отведена двухкомнатным квартирам, пятая часть – однокомнатным, треть – трехкомнатным и четырехкомнатным. Студий может не быть совсем.</w:t>
      </w:r>
    </w:p>
    <w:p w14:paraId="6BE57C96" w14:textId="537A834B" w:rsidR="001B1DC5" w:rsidRDefault="001B1DC5" w:rsidP="001B1DC5">
      <w:r>
        <w:rPr>
          <w:noProof/>
        </w:rPr>
        <w:drawing>
          <wp:inline distT="0" distB="0" distL="0" distR="0" wp14:anchorId="335266AA" wp14:editId="1C96319D">
            <wp:extent cx="4686300" cy="4686300"/>
            <wp:effectExtent l="0" t="0" r="0" b="0"/>
            <wp:docPr id="2" name="Рисунок 2" descr="Изображение для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для стать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C6DF" w14:textId="77777777" w:rsidR="001B1DC5" w:rsidRDefault="001B1DC5" w:rsidP="001B1DC5">
      <w:r>
        <w:t>Эти соотношения в чистом виде почти нигде не используются, потому что рыночная конъюнктура каждого города обязательно вносит свои коррективы. Отклонения колеблются в пределах 3 – 10%.</w:t>
      </w:r>
    </w:p>
    <w:p w14:paraId="59F5BE83" w14:textId="77777777" w:rsidR="001B1DC5" w:rsidRDefault="001B1DC5" w:rsidP="001B1DC5"/>
    <w:p w14:paraId="439A8FAA" w14:textId="77777777" w:rsidR="001B1DC5" w:rsidRPr="001B1DC5" w:rsidRDefault="001B1DC5" w:rsidP="001B1DC5">
      <w:pPr>
        <w:rPr>
          <w:b/>
          <w:bCs/>
          <w:sz w:val="24"/>
          <w:szCs w:val="24"/>
        </w:rPr>
      </w:pPr>
      <w:r w:rsidRPr="001B1DC5">
        <w:rPr>
          <w:b/>
          <w:bCs/>
          <w:sz w:val="24"/>
          <w:szCs w:val="24"/>
        </w:rPr>
        <w:t xml:space="preserve">Разница между </w:t>
      </w:r>
      <w:proofErr w:type="spellStart"/>
      <w:r w:rsidRPr="001B1DC5">
        <w:rPr>
          <w:b/>
          <w:bCs/>
          <w:sz w:val="24"/>
          <w:szCs w:val="24"/>
        </w:rPr>
        <w:t>квартирографией</w:t>
      </w:r>
      <w:proofErr w:type="spellEnd"/>
      <w:r w:rsidRPr="001B1DC5">
        <w:rPr>
          <w:b/>
          <w:bCs/>
          <w:sz w:val="24"/>
          <w:szCs w:val="24"/>
        </w:rPr>
        <w:t xml:space="preserve"> в техзадании и проектной </w:t>
      </w:r>
      <w:proofErr w:type="spellStart"/>
      <w:r w:rsidRPr="001B1DC5">
        <w:rPr>
          <w:b/>
          <w:bCs/>
          <w:sz w:val="24"/>
          <w:szCs w:val="24"/>
        </w:rPr>
        <w:t>квартирографией</w:t>
      </w:r>
      <w:proofErr w:type="spellEnd"/>
    </w:p>
    <w:p w14:paraId="1BAB139D" w14:textId="77777777" w:rsidR="001B1DC5" w:rsidRDefault="001B1DC5" w:rsidP="001B1DC5">
      <w:r>
        <w:t xml:space="preserve">При разработке техзадания надо понимать разницу между </w:t>
      </w:r>
      <w:proofErr w:type="spellStart"/>
      <w:r>
        <w:t>квартирографией</w:t>
      </w:r>
      <w:proofErr w:type="spellEnd"/>
      <w:r>
        <w:t xml:space="preserve"> в ТЗ и проектной </w:t>
      </w:r>
      <w:proofErr w:type="spellStart"/>
      <w:r>
        <w:t>квартирографией</w:t>
      </w:r>
      <w:proofErr w:type="spellEnd"/>
      <w:r>
        <w:t>.</w:t>
      </w:r>
    </w:p>
    <w:p w14:paraId="359B8831" w14:textId="77777777" w:rsidR="001B1DC5" w:rsidRPr="001B1DC5" w:rsidRDefault="001B1DC5" w:rsidP="001B1DC5">
      <w:pPr>
        <w:rPr>
          <w:b/>
          <w:bCs/>
        </w:rPr>
      </w:pPr>
      <w:r w:rsidRPr="001B1DC5">
        <w:rPr>
          <w:b/>
          <w:bCs/>
        </w:rPr>
        <w:t>Первый этап: задание на проектирование (</w:t>
      </w:r>
      <w:proofErr w:type="spellStart"/>
      <w:r w:rsidRPr="001B1DC5">
        <w:rPr>
          <w:b/>
          <w:bCs/>
        </w:rPr>
        <w:t>квартирография</w:t>
      </w:r>
      <w:proofErr w:type="spellEnd"/>
      <w:r w:rsidRPr="001B1DC5">
        <w:rPr>
          <w:b/>
          <w:bCs/>
        </w:rPr>
        <w:t xml:space="preserve"> в ТЗ)</w:t>
      </w:r>
    </w:p>
    <w:p w14:paraId="1984AC02" w14:textId="77777777" w:rsidR="001B1DC5" w:rsidRDefault="001B1DC5" w:rsidP="001B1DC5">
      <w:r>
        <w:t xml:space="preserve">На этом этапе надо проанализировать конъюнктуру рынка, определить ближайших конкурентов, проверить их данные по выбытию, понять их линейку </w:t>
      </w:r>
      <w:proofErr w:type="spellStart"/>
      <w:r>
        <w:t>квартирографии</w:t>
      </w:r>
      <w:proofErr w:type="spellEnd"/>
      <w:r>
        <w:t xml:space="preserve"> и после задать стратегию продукта – определить класс, УТП для жилого комплекса.</w:t>
      </w:r>
    </w:p>
    <w:p w14:paraId="688A10C8" w14:textId="77777777" w:rsidR="001B1DC5" w:rsidRDefault="001B1DC5" w:rsidP="001B1DC5">
      <w:r>
        <w:lastRenderedPageBreak/>
        <w:t xml:space="preserve">На основе этих данных можно сформировать задание на </w:t>
      </w:r>
      <w:proofErr w:type="spellStart"/>
      <w:r>
        <w:t>квартирографию</w:t>
      </w:r>
      <w:proofErr w:type="spellEnd"/>
      <w:r>
        <w:t>, которое войдет в техническое задание на проектирование.</w:t>
      </w:r>
    </w:p>
    <w:p w14:paraId="49BE0267" w14:textId="77777777" w:rsidR="001B1DC5" w:rsidRPr="001B1DC5" w:rsidRDefault="001B1DC5" w:rsidP="001B1DC5">
      <w:pPr>
        <w:rPr>
          <w:b/>
          <w:bCs/>
        </w:rPr>
      </w:pPr>
      <w:r w:rsidRPr="001B1DC5">
        <w:rPr>
          <w:b/>
          <w:bCs/>
        </w:rPr>
        <w:t xml:space="preserve">Второй этап: разработка планировок (проектная </w:t>
      </w:r>
      <w:proofErr w:type="spellStart"/>
      <w:r w:rsidRPr="001B1DC5">
        <w:rPr>
          <w:b/>
          <w:bCs/>
        </w:rPr>
        <w:t>квартирография</w:t>
      </w:r>
      <w:proofErr w:type="spellEnd"/>
      <w:r w:rsidRPr="001B1DC5">
        <w:rPr>
          <w:b/>
          <w:bCs/>
        </w:rPr>
        <w:t>)</w:t>
      </w:r>
    </w:p>
    <w:p w14:paraId="521CE3F6" w14:textId="77777777" w:rsidR="001B1DC5" w:rsidRDefault="001B1DC5" w:rsidP="001B1DC5">
      <w:r>
        <w:t xml:space="preserve">На втором этапе происходит непосредственно разработка архитектурных концепций. Также заказчик проверяет выполнение заданной </w:t>
      </w:r>
      <w:proofErr w:type="spellStart"/>
      <w:r>
        <w:t>квартирографии</w:t>
      </w:r>
      <w:proofErr w:type="spellEnd"/>
      <w:r>
        <w:t xml:space="preserve"> в планировочных решениях.</w:t>
      </w:r>
    </w:p>
    <w:p w14:paraId="4EDDD6E9" w14:textId="77777777" w:rsidR="001B1DC5" w:rsidRDefault="001B1DC5" w:rsidP="001B1DC5"/>
    <w:p w14:paraId="68691C7E" w14:textId="33368D77" w:rsidR="001B1DC5" w:rsidRPr="001B1DC5" w:rsidRDefault="001B1DC5" w:rsidP="001B1DC5">
      <w:pPr>
        <w:rPr>
          <w:b/>
          <w:bCs/>
          <w:sz w:val="24"/>
          <w:szCs w:val="24"/>
        </w:rPr>
      </w:pPr>
      <w:r w:rsidRPr="001B1DC5">
        <w:rPr>
          <w:b/>
          <w:bCs/>
          <w:sz w:val="24"/>
          <w:szCs w:val="24"/>
        </w:rPr>
        <w:t xml:space="preserve">Распространённая ошибка: конкуренция внутри </w:t>
      </w:r>
      <w:proofErr w:type="spellStart"/>
      <w:r w:rsidRPr="001B1DC5">
        <w:rPr>
          <w:b/>
          <w:bCs/>
          <w:sz w:val="24"/>
          <w:szCs w:val="24"/>
        </w:rPr>
        <w:t>квартирографии</w:t>
      </w:r>
      <w:proofErr w:type="spellEnd"/>
    </w:p>
    <w:p w14:paraId="7490FD2B" w14:textId="77777777" w:rsidR="001B1DC5" w:rsidRDefault="001B1DC5" w:rsidP="001B1DC5">
      <w:r>
        <w:t>В работе мы часто сталкиваемся с внутренней конкуренцией, которая наблюдается в пересечении площадей в разных типах квартир в одном проекте или в одной очереди.</w:t>
      </w:r>
    </w:p>
    <w:p w14:paraId="4F817C84" w14:textId="77777777" w:rsidR="001B1DC5" w:rsidRDefault="001B1DC5" w:rsidP="001B1DC5">
      <w:r>
        <w:t xml:space="preserve">Посмотрим на пример </w:t>
      </w:r>
      <w:proofErr w:type="spellStart"/>
      <w:r>
        <w:t>квартирографии</w:t>
      </w:r>
      <w:proofErr w:type="spellEnd"/>
      <w:r>
        <w:t xml:space="preserve"> с пересечением по площадям между тремя типологиями квартир – 1К, 2Е и 2К – это было в задании на </w:t>
      </w:r>
      <w:proofErr w:type="spellStart"/>
      <w:r>
        <w:t>квартирографию</w:t>
      </w:r>
      <w:proofErr w:type="spellEnd"/>
      <w:r>
        <w:t xml:space="preserve">. Далее были разработаны планы и архитекторам удалось, несмотря на ошибку в задании, избежать пересечения между двухкомнатными, но пересечение между 1К и 2Е </w:t>
      </w:r>
      <w:proofErr w:type="spellStart"/>
      <w:r>
        <w:t>сохранилось&amp;nbsp</w:t>
      </w:r>
      <w:proofErr w:type="spellEnd"/>
      <w:proofErr w:type="gramStart"/>
      <w:r>
        <w:t>; То есть</w:t>
      </w:r>
      <w:proofErr w:type="gramEnd"/>
      <w:r>
        <w:t xml:space="preserve"> площадь самой большой однокомнатной квартиры составила 40 м², столько же, сколько и площадь компактной двушки евро-формата.</w:t>
      </w:r>
    </w:p>
    <w:p w14:paraId="3592A0E8" w14:textId="1617332A" w:rsidR="001B1DC5" w:rsidRDefault="001B1DC5" w:rsidP="001B1DC5">
      <w:r>
        <w:rPr>
          <w:noProof/>
        </w:rPr>
        <w:lastRenderedPageBreak/>
        <w:drawing>
          <wp:inline distT="0" distB="0" distL="0" distR="0" wp14:anchorId="5B322F69" wp14:editId="2228C352">
            <wp:extent cx="5940425" cy="5940425"/>
            <wp:effectExtent l="0" t="0" r="3175" b="3175"/>
            <wp:docPr id="3" name="Рисунок 3" descr="Изображение для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для стать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E548" w14:textId="77777777" w:rsidR="001B1DC5" w:rsidRDefault="001B1DC5" w:rsidP="001B1DC5">
      <w:r>
        <w:t xml:space="preserve">При этом эти квартиры оказались запроектированы на плане этажа одной секции – конкуренция между ними была очевидна. Мы проверили: даже с разнообразным варьированием ценообразования пересечение сохранится, то есть продажи однокомнатных начнутся только после </w:t>
      </w:r>
      <w:proofErr w:type="gramStart"/>
      <w:r>
        <w:t>того</w:t>
      </w:r>
      <w:proofErr w:type="gramEnd"/>
      <w:r>
        <w:t xml:space="preserve"> как закончатся двухкомнатные квартиры </w:t>
      </w:r>
      <w:proofErr w:type="spellStart"/>
      <w:r>
        <w:t>евроформата</w:t>
      </w:r>
      <w:proofErr w:type="spellEnd"/>
      <w:r>
        <w:t xml:space="preserve">. Поэтому сначала мы устранили пересечение по площадям в задании на </w:t>
      </w:r>
      <w:proofErr w:type="spellStart"/>
      <w:r>
        <w:t>квартирографию</w:t>
      </w:r>
      <w:proofErr w:type="spellEnd"/>
      <w:r>
        <w:t>, а затем архитекторы скорректировали планы.</w:t>
      </w:r>
    </w:p>
    <w:p w14:paraId="38461A03" w14:textId="77777777" w:rsidR="001B1DC5" w:rsidRDefault="001B1DC5" w:rsidP="001B1DC5">
      <w:r>
        <w:t>Вывод: рекомендуем закладывать разрывы в площадях между принципиально разными типами квартир и не допускать повторения или пересечения в диапазонах площадей.</w:t>
      </w:r>
    </w:p>
    <w:p w14:paraId="149C0DBC" w14:textId="77777777" w:rsidR="001B1DC5" w:rsidRDefault="001B1DC5" w:rsidP="001B1DC5"/>
    <w:p w14:paraId="0B4743AC" w14:textId="10D9F516" w:rsidR="001B1DC5" w:rsidRPr="001B1DC5" w:rsidRDefault="001B1DC5" w:rsidP="001B1DC5">
      <w:pPr>
        <w:rPr>
          <w:b/>
          <w:bCs/>
          <w:sz w:val="24"/>
          <w:szCs w:val="24"/>
        </w:rPr>
      </w:pPr>
      <w:r w:rsidRPr="001B1DC5">
        <w:rPr>
          <w:b/>
          <w:bCs/>
          <w:sz w:val="24"/>
          <w:szCs w:val="24"/>
        </w:rPr>
        <w:t xml:space="preserve">Пример работы с </w:t>
      </w:r>
      <w:proofErr w:type="spellStart"/>
      <w:r w:rsidRPr="001B1DC5">
        <w:rPr>
          <w:b/>
          <w:bCs/>
          <w:sz w:val="24"/>
          <w:szCs w:val="24"/>
        </w:rPr>
        <w:t>квартирографией</w:t>
      </w:r>
      <w:proofErr w:type="spellEnd"/>
      <w:r w:rsidRPr="001B1DC5">
        <w:rPr>
          <w:b/>
          <w:bCs/>
          <w:sz w:val="24"/>
          <w:szCs w:val="24"/>
        </w:rPr>
        <w:t xml:space="preserve"> на этапе ТЗ</w:t>
      </w:r>
    </w:p>
    <w:p w14:paraId="47FBCC50" w14:textId="37E52A04" w:rsidR="001B1DC5" w:rsidRDefault="001B1DC5" w:rsidP="001B1DC5">
      <w:r>
        <w:rPr>
          <w:noProof/>
        </w:rPr>
        <w:lastRenderedPageBreak/>
        <w:drawing>
          <wp:inline distT="0" distB="0" distL="0" distR="0" wp14:anchorId="0E7F321D" wp14:editId="3FCD461A">
            <wp:extent cx="5940425" cy="5940425"/>
            <wp:effectExtent l="0" t="0" r="3175" b="3175"/>
            <wp:docPr id="4" name="Рисунок 4" descr="Изображение для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для стать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070F" w14:textId="77777777" w:rsidR="001B1DC5" w:rsidRDefault="001B1DC5" w:rsidP="001B1DC5"/>
    <w:p w14:paraId="188EC43F" w14:textId="4C21B287" w:rsidR="001B1DC5" w:rsidRDefault="001B1DC5" w:rsidP="001B1DC5">
      <w:r>
        <w:t xml:space="preserve">Заказчик пришёл к нам с </w:t>
      </w:r>
      <w:proofErr w:type="spellStart"/>
      <w:r>
        <w:t>квартирографией</w:t>
      </w:r>
      <w:proofErr w:type="spellEnd"/>
      <w:r>
        <w:t xml:space="preserve"> на этапе ТЗ в виде таблицы. В ней мы сразу отметили красным пересечения квартир по площади – внутренняя конкуренция в </w:t>
      </w:r>
      <w:proofErr w:type="spellStart"/>
      <w:r>
        <w:t>квартирографии</w:t>
      </w:r>
      <w:proofErr w:type="spellEnd"/>
      <w:r>
        <w:t>, которая может отрицательно повлиять на выбытие.</w:t>
      </w:r>
    </w:p>
    <w:p w14:paraId="26CA7764" w14:textId="52D6239C" w:rsidR="001B1DC5" w:rsidRDefault="001B1DC5" w:rsidP="001B1DC5">
      <w:r>
        <w:t>Голубым мы выделили размытые диапазоны в площадях квартир. Не самое удачное решение, потому что появляется риск получить либо очень маленькие квартиры, либо очень большие. В техзадании всегда лучше как можно точнее задавать диапазоны.</w:t>
      </w:r>
    </w:p>
    <w:p w14:paraId="384FF31E" w14:textId="77777777" w:rsidR="001B1DC5" w:rsidRDefault="001B1DC5" w:rsidP="001B1DC5">
      <w:r>
        <w:t xml:space="preserve">Что мы сделали: исключили размытые границы, проанализировали участок проектирования и решили развести в два класса пересекающиеся площади </w:t>
      </w:r>
      <w:proofErr w:type="spellStart"/>
      <w:r>
        <w:t>квартир&amp;nbsp</w:t>
      </w:r>
      <w:proofErr w:type="spellEnd"/>
      <w:r>
        <w:t>; – комфорт и бизнес, так как участок находился на береговой линии и, благодаря видовым характеристикам, имелась возможность заложить в задание квартиры класса «бизнес» на первой береговой линии застройки.</w:t>
      </w:r>
    </w:p>
    <w:p w14:paraId="6E2E9F10" w14:textId="77777777" w:rsidR="001B1DC5" w:rsidRDefault="001B1DC5" w:rsidP="001B1DC5"/>
    <w:p w14:paraId="50FD1056" w14:textId="77777777" w:rsidR="001B1DC5" w:rsidRPr="001B1DC5" w:rsidRDefault="001B1DC5" w:rsidP="001B1DC5">
      <w:pPr>
        <w:rPr>
          <w:b/>
          <w:bCs/>
          <w:sz w:val="24"/>
          <w:szCs w:val="24"/>
        </w:rPr>
      </w:pPr>
      <w:r w:rsidRPr="001B1DC5">
        <w:rPr>
          <w:b/>
          <w:bCs/>
          <w:sz w:val="24"/>
          <w:szCs w:val="24"/>
        </w:rPr>
        <w:t xml:space="preserve">Пример работы с </w:t>
      </w:r>
      <w:proofErr w:type="spellStart"/>
      <w:r w:rsidRPr="001B1DC5">
        <w:rPr>
          <w:b/>
          <w:bCs/>
          <w:sz w:val="24"/>
          <w:szCs w:val="24"/>
        </w:rPr>
        <w:t>квартирографией</w:t>
      </w:r>
      <w:proofErr w:type="spellEnd"/>
      <w:r w:rsidRPr="001B1DC5">
        <w:rPr>
          <w:b/>
          <w:bCs/>
          <w:sz w:val="24"/>
          <w:szCs w:val="24"/>
        </w:rPr>
        <w:t xml:space="preserve"> на этапе готовых планировок</w:t>
      </w:r>
    </w:p>
    <w:p w14:paraId="17689A92" w14:textId="77777777" w:rsidR="001B1DC5" w:rsidRDefault="001B1DC5" w:rsidP="001B1DC5"/>
    <w:p w14:paraId="22FE9906" w14:textId="508883D0" w:rsidR="001B1DC5" w:rsidRDefault="001B1DC5" w:rsidP="001B1DC5">
      <w:r>
        <w:rPr>
          <w:noProof/>
        </w:rPr>
        <w:drawing>
          <wp:inline distT="0" distB="0" distL="0" distR="0" wp14:anchorId="24318511" wp14:editId="686AA078">
            <wp:extent cx="5940425" cy="5940425"/>
            <wp:effectExtent l="0" t="0" r="3175" b="3175"/>
            <wp:docPr id="5" name="Рисунок 5" descr="Изображение для стать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для стать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D15D" w14:textId="77777777" w:rsidR="001B1DC5" w:rsidRDefault="001B1DC5" w:rsidP="001B1DC5">
      <w:r>
        <w:t xml:space="preserve">Целью работы было проверить соответствие планировочных решений заданной </w:t>
      </w:r>
      <w:proofErr w:type="spellStart"/>
      <w:r>
        <w:t>квартирографии</w:t>
      </w:r>
      <w:proofErr w:type="spellEnd"/>
      <w:r>
        <w:t xml:space="preserve">, то есть выполняемость задания. По готовым планировочным решениям в концепции мы собрали проектную </w:t>
      </w:r>
      <w:proofErr w:type="spellStart"/>
      <w:r>
        <w:t>квартирографию</w:t>
      </w:r>
      <w:proofErr w:type="spellEnd"/>
      <w:r>
        <w:t xml:space="preserve">, сравнили ее с заданной и выявили несоответствия. </w:t>
      </w:r>
    </w:p>
    <w:p w14:paraId="17A18D53" w14:textId="77777777" w:rsidR="001B1DC5" w:rsidRDefault="001B1DC5" w:rsidP="001B1DC5"/>
    <w:p w14:paraId="678FCB10" w14:textId="28170EDA" w:rsidR="001B1DC5" w:rsidRPr="001B1DC5" w:rsidRDefault="001B1DC5" w:rsidP="001B1DC5">
      <w:pPr>
        <w:rPr>
          <w:b/>
          <w:bCs/>
          <w:sz w:val="24"/>
          <w:szCs w:val="24"/>
        </w:rPr>
      </w:pPr>
      <w:r w:rsidRPr="001B1DC5">
        <w:rPr>
          <w:b/>
          <w:bCs/>
          <w:sz w:val="24"/>
          <w:szCs w:val="24"/>
        </w:rPr>
        <w:t>Что в итоге</w:t>
      </w:r>
    </w:p>
    <w:p w14:paraId="1E7707B4" w14:textId="53D74475" w:rsidR="001B1DC5" w:rsidRDefault="001B1DC5" w:rsidP="001B1DC5">
      <w:r>
        <w:t xml:space="preserve">От качества технического задания на </w:t>
      </w:r>
      <w:proofErr w:type="spellStart"/>
      <w:r>
        <w:t>квартирографию</w:t>
      </w:r>
      <w:proofErr w:type="spellEnd"/>
      <w:r>
        <w:t xml:space="preserve"> зависит будущее продаж – благодаря хорошему ТЗ вы сможете спрогнозировать, какие квартиры купят в первую очередь, какие квартиры будут дороже и станут одним из УТП проекта</w:t>
      </w:r>
      <w:r>
        <w:t>.</w:t>
      </w:r>
    </w:p>
    <w:p w14:paraId="267C01F9" w14:textId="77777777" w:rsidR="001B1DC5" w:rsidRDefault="001B1DC5" w:rsidP="001B1DC5"/>
    <w:p w14:paraId="1BCB0B11" w14:textId="6574307B" w:rsidR="00C239CE" w:rsidRDefault="001B1DC5" w:rsidP="001B1DC5">
      <w:hyperlink r:id="rId9" w:history="1">
        <w:r w:rsidRPr="003315BA">
          <w:rPr>
            <w:rStyle w:val="a3"/>
          </w:rPr>
          <w:t>https://gmk.ru/blog/kak-sozdat-horoshee-tehzadanie-na-kvartirografiyu-kotoroe-srabotaet-v-plyus-developeru-i-poraduet-arhitektorov</w:t>
        </w:r>
      </w:hyperlink>
    </w:p>
    <w:p w14:paraId="715C83A4" w14:textId="77777777" w:rsidR="001B1DC5" w:rsidRDefault="001B1DC5" w:rsidP="001B1DC5"/>
    <w:sectPr w:rsidR="001B1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C5"/>
    <w:rsid w:val="001B1DC5"/>
    <w:rsid w:val="00C2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31F1E"/>
  <w15:chartTrackingRefBased/>
  <w15:docId w15:val="{1C3DBD81-ADF1-46D6-A715-10AB9489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1DC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1D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mk.ru/blog/kak-sozdat-horoshee-tehzadanie-na-kvartirografiyu-kotoroe-srabotaet-v-plyus-developeru-i-poraduet-arhitektoro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1073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 Евгений Александрович</dc:creator>
  <cp:keywords/>
  <dc:description/>
  <cp:lastModifiedBy>Белов Евгений Александрович</cp:lastModifiedBy>
  <cp:revision>1</cp:revision>
  <dcterms:created xsi:type="dcterms:W3CDTF">2023-06-26T05:28:00Z</dcterms:created>
  <dcterms:modified xsi:type="dcterms:W3CDTF">2023-06-26T05:39:00Z</dcterms:modified>
</cp:coreProperties>
</file>