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7DF" w:rsidRDefault="008E596C" w:rsidP="003A17DF">
      <w:pPr>
        <w:spacing w:after="120"/>
        <w:ind w:firstLine="284"/>
        <w:rPr>
          <w:b/>
          <w:lang w:val="ru-RU"/>
        </w:rPr>
      </w:pPr>
      <w:r>
        <w:rPr>
          <w:b/>
          <w:lang w:val="ru-RU"/>
        </w:rPr>
        <w:t>Технические характеристики</w:t>
      </w:r>
    </w:p>
    <w:p w:rsidR="003A17DF" w:rsidRPr="0021072D" w:rsidRDefault="003A17DF" w:rsidP="003A17DF">
      <w:pPr>
        <w:numPr>
          <w:ilvl w:val="0"/>
          <w:numId w:val="1"/>
        </w:numPr>
        <w:ind w:left="567"/>
        <w:rPr>
          <w:lang w:val="ru-RU"/>
        </w:rPr>
      </w:pPr>
      <w:r>
        <w:object w:dxaOrig="7338" w:dyaOrig="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0.05pt;margin-top:-6.5pt;width:85.9pt;height:21.55pt;z-index:251659264">
            <v:imagedata r:id="rId5" o:title=""/>
            <w10:wrap type="square"/>
          </v:shape>
          <o:OLEObject Type="Embed" ProgID="Unknown" ShapeID="_x0000_s1026" DrawAspect="Content" ObjectID="_1487274960" r:id="rId6"/>
        </w:object>
      </w:r>
      <w:r>
        <w:rPr>
          <w:lang w:val="ru-RU"/>
        </w:rPr>
        <w:t xml:space="preserve">Напряжение питания: </w:t>
      </w:r>
      <w:r>
        <w:rPr>
          <w:lang w:val="en-US"/>
        </w:rPr>
        <w:t>DC</w:t>
      </w:r>
      <w:r>
        <w:rPr>
          <w:lang w:val="ru-RU"/>
        </w:rPr>
        <w:t xml:space="preserve"> 10,5 – 14 В.</w:t>
      </w:r>
      <w:r>
        <w:rPr>
          <w:lang w:val="en-US"/>
        </w:rPr>
        <w:t xml:space="preserve"> </w:t>
      </w:r>
    </w:p>
    <w:p w:rsidR="003A17DF" w:rsidRDefault="003A17DF" w:rsidP="003A17DF">
      <w:pPr>
        <w:numPr>
          <w:ilvl w:val="0"/>
          <w:numId w:val="1"/>
        </w:numPr>
        <w:ind w:left="567"/>
        <w:rPr>
          <w:lang w:val="ru-RU"/>
        </w:rPr>
      </w:pPr>
      <w:r>
        <w:rPr>
          <w:lang w:val="ru-RU"/>
        </w:rPr>
        <w:t>Частота вращения: 10 Гц (600 с</w:t>
      </w:r>
      <w:r>
        <w:rPr>
          <w:vertAlign w:val="superscript"/>
          <w:lang w:val="ru-RU"/>
        </w:rPr>
        <w:t>-1</w:t>
      </w:r>
      <w:r>
        <w:rPr>
          <w:lang w:val="ru-RU"/>
        </w:rPr>
        <w:t>)</w:t>
      </w:r>
    </w:p>
    <w:p w:rsidR="003A17DF" w:rsidRDefault="003A17DF" w:rsidP="003A17DF">
      <w:pPr>
        <w:numPr>
          <w:ilvl w:val="0"/>
          <w:numId w:val="1"/>
        </w:numPr>
        <w:ind w:left="567"/>
        <w:rPr>
          <w:lang w:val="ru-RU"/>
        </w:rPr>
      </w:pPr>
      <w:r>
        <w:rPr>
          <w:lang w:val="ru-RU"/>
        </w:rPr>
        <w:t xml:space="preserve">Уровень шума: </w:t>
      </w:r>
      <w:r>
        <w:rPr>
          <w:lang w:val="en-US"/>
        </w:rPr>
        <w:t xml:space="preserve">&lt;45 </w:t>
      </w:r>
      <w:r>
        <w:rPr>
          <w:lang w:val="ru-RU"/>
        </w:rPr>
        <w:t>Дб.</w:t>
      </w:r>
    </w:p>
    <w:p w:rsidR="003A17DF" w:rsidRDefault="003A17DF" w:rsidP="003A17DF">
      <w:pPr>
        <w:numPr>
          <w:ilvl w:val="0"/>
          <w:numId w:val="1"/>
        </w:numPr>
        <w:ind w:left="567"/>
        <w:rPr>
          <w:lang w:val="ru-RU"/>
        </w:rPr>
      </w:pPr>
      <w:r>
        <w:rPr>
          <w:lang w:val="ru-RU"/>
        </w:rPr>
        <w:t xml:space="preserve">Резервный источник питания: литиевая батарейка </w:t>
      </w:r>
      <w:r>
        <w:rPr>
          <w:lang w:val="en-US"/>
        </w:rPr>
        <w:t>CR</w:t>
      </w:r>
      <w:r w:rsidRPr="00775388">
        <w:rPr>
          <w:lang w:val="ru-RU"/>
        </w:rPr>
        <w:t>2032, 3</w:t>
      </w:r>
      <w:r>
        <w:rPr>
          <w:lang w:val="ru-RU"/>
        </w:rPr>
        <w:t>В.</w:t>
      </w:r>
    </w:p>
    <w:p w:rsidR="003A17DF" w:rsidRPr="0021072D" w:rsidRDefault="003A17DF" w:rsidP="003A17DF">
      <w:pPr>
        <w:ind w:left="567"/>
        <w:rPr>
          <w:lang w:val="ru-RU"/>
        </w:rPr>
      </w:pPr>
    </w:p>
    <w:p w:rsidR="003A17DF" w:rsidRDefault="003A17DF" w:rsidP="008E596C">
      <w:pPr>
        <w:pBdr>
          <w:bottom w:val="none" w:sz="0" w:space="1" w:color="000000"/>
        </w:pBdr>
      </w:pPr>
    </w:p>
    <w:p w:rsidR="003A17DF" w:rsidRPr="00FF42F4" w:rsidRDefault="003A17DF" w:rsidP="008E596C">
      <w:pPr>
        <w:pBdr>
          <w:bottom w:val="none" w:sz="0" w:space="1" w:color="000000"/>
        </w:pBdr>
        <w:spacing w:after="120"/>
        <w:ind w:firstLine="284"/>
        <w:rPr>
          <w:b/>
          <w:lang w:val="ru-RU"/>
        </w:rPr>
      </w:pPr>
      <w:r>
        <w:rPr>
          <w:b/>
          <w:lang w:val="ru-RU"/>
        </w:rPr>
        <w:t>Устранение неполадок</w:t>
      </w:r>
      <w:bookmarkStart w:id="0" w:name="_GoBack"/>
      <w:bookmarkEnd w:id="0"/>
    </w:p>
    <w:tbl>
      <w:tblPr>
        <w:tblW w:w="7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684"/>
        <w:gridCol w:w="1739"/>
      </w:tblGrid>
      <w:tr w:rsidR="003A17DF" w:rsidRPr="00FF42F4" w:rsidTr="003A17DF">
        <w:tc>
          <w:tcPr>
            <w:tcW w:w="2943" w:type="dxa"/>
            <w:shd w:val="clear" w:color="auto" w:fill="auto"/>
            <w:vAlign w:val="center"/>
          </w:tcPr>
          <w:p w:rsidR="003A17DF" w:rsidRPr="00FF42F4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Признак</w:t>
            </w:r>
          </w:p>
        </w:tc>
        <w:tc>
          <w:tcPr>
            <w:tcW w:w="2684" w:type="dxa"/>
            <w:shd w:val="clear" w:color="auto" w:fill="auto"/>
            <w:vAlign w:val="center"/>
          </w:tcPr>
          <w:p w:rsidR="003A17DF" w:rsidRPr="00FF42F4" w:rsidRDefault="003A17DF" w:rsidP="003A17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Возможная п</w:t>
            </w:r>
            <w:r w:rsidRPr="00FF42F4">
              <w:rPr>
                <w:b/>
                <w:lang w:val="ru-RU"/>
              </w:rPr>
              <w:t>ричина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3A17DF" w:rsidRPr="00FF42F4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Решение проблемы</w:t>
            </w:r>
          </w:p>
        </w:tc>
      </w:tr>
      <w:tr w:rsidR="003A17DF" w:rsidRPr="00FF42F4" w:rsidTr="003A17DF">
        <w:tc>
          <w:tcPr>
            <w:tcW w:w="2943" w:type="dxa"/>
            <w:shd w:val="clear" w:color="auto" w:fill="auto"/>
          </w:tcPr>
          <w:p w:rsidR="003A17DF" w:rsidRPr="00FF42F4" w:rsidRDefault="003A17DF" w:rsidP="008E59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20" w:after="120"/>
              <w:rPr>
                <w:lang w:val="ru-RU"/>
              </w:rPr>
            </w:pPr>
            <w:r>
              <w:t>Часы сами по себе включаются/отключаются</w:t>
            </w:r>
          </w:p>
        </w:tc>
        <w:tc>
          <w:tcPr>
            <w:tcW w:w="2684" w:type="dxa"/>
            <w:shd w:val="clear" w:color="auto" w:fill="auto"/>
          </w:tcPr>
          <w:p w:rsidR="003A17DF" w:rsidRPr="00FF42F4" w:rsidRDefault="003A17DF" w:rsidP="008E59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20" w:after="120"/>
              <w:rPr>
                <w:lang w:val="ru-RU"/>
              </w:rPr>
            </w:pPr>
            <w:r>
              <w:t xml:space="preserve">Включена </w:t>
            </w:r>
            <w:r w:rsidR="008E596C">
              <w:t xml:space="preserve">опция автоматического </w:t>
            </w:r>
            <w:r>
              <w:t>включение/выключение</w:t>
            </w:r>
          </w:p>
        </w:tc>
        <w:tc>
          <w:tcPr>
            <w:tcW w:w="1739" w:type="dxa"/>
            <w:shd w:val="clear" w:color="auto" w:fill="auto"/>
          </w:tcPr>
          <w:p w:rsidR="003A17DF" w:rsidRPr="00FF42F4" w:rsidRDefault="003A17DF" w:rsidP="008E59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20" w:after="120"/>
              <w:rPr>
                <w:lang w:val="ru-RU"/>
              </w:rPr>
            </w:pPr>
            <w:r w:rsidRPr="00FF42F4">
              <w:rPr>
                <w:lang w:val="ru-RU"/>
              </w:rPr>
              <w:t>Выключить в меню эту опцию</w:t>
            </w:r>
          </w:p>
        </w:tc>
      </w:tr>
      <w:tr w:rsidR="003A17DF" w:rsidRPr="00FF42F4" w:rsidTr="003A17DF">
        <w:tc>
          <w:tcPr>
            <w:tcW w:w="2943" w:type="dxa"/>
            <w:shd w:val="clear" w:color="auto" w:fill="auto"/>
          </w:tcPr>
          <w:p w:rsidR="003A17DF" w:rsidRPr="00FF42F4" w:rsidRDefault="003A17DF" w:rsidP="008E59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20" w:after="120"/>
              <w:rPr>
                <w:lang w:val="ru-RU"/>
              </w:rPr>
            </w:pPr>
            <w:r>
              <w:t>Часы не включаются</w:t>
            </w:r>
            <w:r w:rsidRPr="00FF42F4">
              <w:rPr>
                <w:lang w:val="ru-RU"/>
              </w:rPr>
              <w:t xml:space="preserve"> при нажатии кнопки включения на пульте</w:t>
            </w:r>
          </w:p>
        </w:tc>
        <w:tc>
          <w:tcPr>
            <w:tcW w:w="2684" w:type="dxa"/>
            <w:shd w:val="clear" w:color="auto" w:fill="auto"/>
          </w:tcPr>
          <w:p w:rsidR="003A17DF" w:rsidRPr="00FF42F4" w:rsidRDefault="003A17DF" w:rsidP="008E59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20" w:after="120"/>
              <w:rPr>
                <w:lang w:val="ru-RU"/>
              </w:rPr>
            </w:pPr>
            <w:r>
              <w:t>Датчик пульта</w:t>
            </w:r>
            <w:r>
              <w:rPr>
                <w:lang w:val="ru-RU"/>
              </w:rPr>
              <w:t xml:space="preserve"> ДУ</w:t>
            </w:r>
            <w:r>
              <w:t xml:space="preserve"> прикрыт ротором</w:t>
            </w:r>
          </w:p>
        </w:tc>
        <w:tc>
          <w:tcPr>
            <w:tcW w:w="1739" w:type="dxa"/>
            <w:shd w:val="clear" w:color="auto" w:fill="auto"/>
          </w:tcPr>
          <w:p w:rsidR="003A17DF" w:rsidRPr="00FF42F4" w:rsidRDefault="003A17DF" w:rsidP="008E59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20" w:after="120"/>
              <w:rPr>
                <w:lang w:val="ru-RU"/>
              </w:rPr>
            </w:pPr>
            <w:r>
              <w:t>Повернуть ротор, чтобы он не заслонял датчик</w:t>
            </w:r>
          </w:p>
        </w:tc>
      </w:tr>
      <w:tr w:rsidR="003A17DF" w:rsidRPr="00FF42F4" w:rsidTr="003A17DF">
        <w:tc>
          <w:tcPr>
            <w:tcW w:w="2943" w:type="dxa"/>
            <w:shd w:val="clear" w:color="auto" w:fill="auto"/>
          </w:tcPr>
          <w:p w:rsidR="003A17DF" w:rsidRPr="00FF42F4" w:rsidRDefault="003A17DF" w:rsidP="008E59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20" w:after="120"/>
              <w:rPr>
                <w:lang w:val="ru-RU"/>
              </w:rPr>
            </w:pPr>
            <w:r w:rsidRPr="00FF42F4">
              <w:rPr>
                <w:lang w:val="ru-RU"/>
              </w:rPr>
              <w:t xml:space="preserve">При включении </w:t>
            </w:r>
            <w:r>
              <w:rPr>
                <w:lang w:val="ru-RU"/>
              </w:rPr>
              <w:t>ч</w:t>
            </w:r>
            <w:r w:rsidRPr="00FF42F4">
              <w:rPr>
                <w:lang w:val="ru-RU"/>
              </w:rPr>
              <w:t>асы издают три звуковых с</w:t>
            </w:r>
            <w:r w:rsidR="008E596C">
              <w:rPr>
                <w:lang w:val="ru-RU"/>
              </w:rPr>
              <w:t>и</w:t>
            </w:r>
            <w:r w:rsidRPr="00FF42F4">
              <w:rPr>
                <w:lang w:val="ru-RU"/>
              </w:rPr>
              <w:t>гнала</w:t>
            </w:r>
          </w:p>
        </w:tc>
        <w:tc>
          <w:tcPr>
            <w:tcW w:w="2684" w:type="dxa"/>
            <w:shd w:val="clear" w:color="auto" w:fill="auto"/>
          </w:tcPr>
          <w:p w:rsidR="003A17DF" w:rsidRPr="00FF42F4" w:rsidRDefault="003A17DF" w:rsidP="008E59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Нечто</w:t>
            </w:r>
            <w:r w:rsidRPr="00FF42F4">
              <w:rPr>
                <w:lang w:val="ru-RU"/>
              </w:rPr>
              <w:t xml:space="preserve"> препятствует движению ротора</w:t>
            </w:r>
          </w:p>
        </w:tc>
        <w:tc>
          <w:tcPr>
            <w:tcW w:w="1739" w:type="dxa"/>
            <w:shd w:val="clear" w:color="auto" w:fill="auto"/>
          </w:tcPr>
          <w:p w:rsidR="003A17DF" w:rsidRPr="00FF42F4" w:rsidRDefault="003A17DF" w:rsidP="008E59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20" w:after="120"/>
              <w:rPr>
                <w:lang w:val="ru-RU"/>
              </w:rPr>
            </w:pPr>
            <w:r w:rsidRPr="00FF42F4">
              <w:rPr>
                <w:lang w:val="ru-RU"/>
              </w:rPr>
              <w:t>Освободить ротор</w:t>
            </w:r>
          </w:p>
        </w:tc>
      </w:tr>
      <w:tr w:rsidR="003A17DF" w:rsidRPr="00FF42F4" w:rsidTr="003A17DF">
        <w:tc>
          <w:tcPr>
            <w:tcW w:w="2943" w:type="dxa"/>
            <w:shd w:val="clear" w:color="auto" w:fill="auto"/>
          </w:tcPr>
          <w:p w:rsidR="003A17DF" w:rsidRPr="00FF42F4" w:rsidRDefault="003A17DF" w:rsidP="008E59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20" w:after="120"/>
              <w:rPr>
                <w:lang w:val="ru-RU"/>
              </w:rPr>
            </w:pPr>
            <w:r w:rsidRPr="00FF42F4">
              <w:rPr>
                <w:lang w:val="ru-RU"/>
              </w:rPr>
              <w:t>Часы не сохраняют время и дату</w:t>
            </w:r>
          </w:p>
        </w:tc>
        <w:tc>
          <w:tcPr>
            <w:tcW w:w="2684" w:type="dxa"/>
            <w:shd w:val="clear" w:color="auto" w:fill="auto"/>
          </w:tcPr>
          <w:p w:rsidR="003A17DF" w:rsidRPr="00FF42F4" w:rsidRDefault="003A17DF" w:rsidP="008E59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20" w:after="120"/>
              <w:rPr>
                <w:lang w:val="ru-RU"/>
              </w:rPr>
            </w:pPr>
            <w:r w:rsidRPr="00FF42F4">
              <w:rPr>
                <w:lang w:val="ru-RU"/>
              </w:rPr>
              <w:t>Разрядилась батарейка резервного питания</w:t>
            </w:r>
          </w:p>
        </w:tc>
        <w:tc>
          <w:tcPr>
            <w:tcW w:w="1739" w:type="dxa"/>
            <w:shd w:val="clear" w:color="auto" w:fill="auto"/>
          </w:tcPr>
          <w:p w:rsidR="003A17DF" w:rsidRPr="00FF42F4" w:rsidRDefault="003A17DF" w:rsidP="008E59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20" w:after="120"/>
              <w:rPr>
                <w:lang w:val="ru-RU"/>
              </w:rPr>
            </w:pPr>
            <w:r w:rsidRPr="00FF42F4">
              <w:rPr>
                <w:lang w:val="ru-RU"/>
              </w:rPr>
              <w:t>Поменять батарейку</w:t>
            </w:r>
          </w:p>
        </w:tc>
      </w:tr>
    </w:tbl>
    <w:p w:rsidR="003A17DF" w:rsidRPr="002060A9" w:rsidRDefault="003A17DF" w:rsidP="003A17DF">
      <w:pPr>
        <w:rPr>
          <w:lang w:val="ru-RU"/>
        </w:rPr>
      </w:pPr>
    </w:p>
    <w:p w:rsidR="000409F9" w:rsidRDefault="000409F9"/>
    <w:p w:rsidR="003A17DF" w:rsidRDefault="003A17DF"/>
    <w:p w:rsidR="003A17DF" w:rsidRDefault="003A17DF"/>
    <w:p w:rsidR="003A17DF" w:rsidRDefault="003A17DF"/>
    <w:p w:rsidR="003A17DF" w:rsidRDefault="003A17DF"/>
    <w:p w:rsidR="003A17DF" w:rsidRDefault="003A17DF"/>
    <w:p w:rsidR="003A17DF" w:rsidRDefault="003A17DF"/>
    <w:p w:rsidR="003A17DF" w:rsidRDefault="003A17DF"/>
    <w:p w:rsidR="003A17DF" w:rsidRDefault="003A17DF"/>
    <w:p w:rsidR="003A17DF" w:rsidRDefault="003A17DF"/>
    <w:p w:rsidR="003A17DF" w:rsidRDefault="003A17DF"/>
    <w:p w:rsidR="003A17DF" w:rsidRDefault="003A17DF"/>
    <w:p w:rsidR="003A17DF" w:rsidRPr="00FF42F4" w:rsidRDefault="003A17DF" w:rsidP="003A17DF">
      <w:pPr>
        <w:jc w:val="center"/>
        <w:rPr>
          <w:b/>
          <w:bCs/>
          <w:sz w:val="44"/>
          <w:szCs w:val="48"/>
          <w:lang w:val="ru-RU"/>
        </w:rPr>
      </w:pPr>
      <w:r w:rsidRPr="00FF42F4">
        <w:rPr>
          <w:b/>
          <w:bCs/>
          <w:sz w:val="44"/>
          <w:szCs w:val="48"/>
        </w:rPr>
        <w:t>Инструкция по эксплуатации часов с мех</w:t>
      </w:r>
      <w:r w:rsidRPr="00FF42F4">
        <w:rPr>
          <w:b/>
          <w:bCs/>
          <w:sz w:val="44"/>
          <w:szCs w:val="48"/>
          <w:lang w:val="ru-RU"/>
        </w:rPr>
        <w:t>анической разверткой</w:t>
      </w:r>
    </w:p>
    <w:p w:rsidR="003A17DF" w:rsidRPr="009B0746" w:rsidRDefault="003A17DF" w:rsidP="003A17DF">
      <w:pPr>
        <w:jc w:val="center"/>
        <w:rPr>
          <w:lang w:val="ru-RU"/>
        </w:rPr>
      </w:pPr>
      <w:r>
        <w:rPr>
          <w:b/>
          <w:bCs/>
          <w:sz w:val="48"/>
          <w:szCs w:val="48"/>
        </w:rPr>
        <w:drawing>
          <wp:inline distT="0" distB="0" distL="0" distR="0">
            <wp:extent cx="3634105" cy="2042795"/>
            <wp:effectExtent l="0" t="0" r="4445" b="0"/>
            <wp:docPr id="1" name="Рисунок 1" descr="View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ew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DF" w:rsidRDefault="003A17DF" w:rsidP="003A17DF">
      <w:pPr>
        <w:rPr>
          <w:lang w:val="ru-RU"/>
        </w:rPr>
      </w:pPr>
    </w:p>
    <w:p w:rsidR="003A17DF" w:rsidRDefault="003A17DF" w:rsidP="003A17DF">
      <w:pPr>
        <w:ind w:firstLine="284"/>
        <w:rPr>
          <w:b/>
          <w:lang w:val="ru-RU"/>
        </w:rPr>
      </w:pPr>
      <w:r w:rsidRPr="00775388">
        <w:rPr>
          <w:b/>
          <w:lang w:val="ru-RU"/>
        </w:rPr>
        <w:t>Мер</w:t>
      </w:r>
      <w:r w:rsidR="008E596C">
        <w:rPr>
          <w:b/>
          <w:lang w:val="ru-RU"/>
        </w:rPr>
        <w:t>ы безопасности при эксплуатации</w:t>
      </w:r>
    </w:p>
    <w:p w:rsidR="003A17DF" w:rsidRDefault="003A17DF" w:rsidP="003A17DF">
      <w:pPr>
        <w:ind w:firstLine="284"/>
        <w:rPr>
          <w:lang w:val="ru-RU"/>
        </w:rPr>
      </w:pPr>
      <w:r>
        <w:rPr>
          <w:lang w:val="ru-RU"/>
        </w:rPr>
        <w:t>При работе устройства происходит вражение подвижной части</w:t>
      </w:r>
      <w:r w:rsidRPr="0000055E">
        <w:rPr>
          <w:lang w:val="ru-RU"/>
        </w:rPr>
        <w:t xml:space="preserve"> (</w:t>
      </w:r>
      <w:r>
        <w:rPr>
          <w:lang w:val="ru-RU"/>
        </w:rPr>
        <w:t>ротора</w:t>
      </w:r>
      <w:r w:rsidRPr="0000055E">
        <w:rPr>
          <w:lang w:val="ru-RU"/>
        </w:rPr>
        <w:t>)</w:t>
      </w:r>
      <w:r>
        <w:rPr>
          <w:lang w:val="ru-RU"/>
        </w:rPr>
        <w:t>, которая может нанести травму. Запрещено прикасаться к устройству при его вращении во избежании травмы. Беречь от детей.</w:t>
      </w:r>
    </w:p>
    <w:p w:rsidR="003A17DF" w:rsidRDefault="003A17DF" w:rsidP="003A17DF">
      <w:pPr>
        <w:rPr>
          <w:lang w:val="ru-RU"/>
        </w:rPr>
      </w:pPr>
    </w:p>
    <w:p w:rsidR="003A17DF" w:rsidRDefault="008E596C" w:rsidP="003A17DF">
      <w:pPr>
        <w:spacing w:after="120"/>
        <w:ind w:firstLine="284"/>
        <w:rPr>
          <w:b/>
          <w:lang w:val="ru-RU"/>
        </w:rPr>
      </w:pPr>
      <w:r>
        <w:rPr>
          <w:b/>
          <w:lang w:val="ru-RU"/>
        </w:rPr>
        <w:t>Характеристики</w:t>
      </w:r>
    </w:p>
    <w:p w:rsidR="003A17DF" w:rsidRPr="007E73B5" w:rsidRDefault="003A17DF" w:rsidP="003A17DF">
      <w:pPr>
        <w:numPr>
          <w:ilvl w:val="0"/>
          <w:numId w:val="3"/>
        </w:numPr>
        <w:spacing w:after="120"/>
        <w:rPr>
          <w:b/>
          <w:lang w:val="ru-RU"/>
        </w:rPr>
      </w:pPr>
      <w:r>
        <w:rPr>
          <w:lang w:val="ru-RU"/>
        </w:rPr>
        <w:t>Управление работой: через инфракрасный пульт дистанционного управления</w:t>
      </w:r>
      <w:r w:rsidRPr="0040227F">
        <w:rPr>
          <w:lang w:val="ru-RU"/>
        </w:rPr>
        <w:t>;</w:t>
      </w:r>
    </w:p>
    <w:p w:rsidR="003A17DF" w:rsidRDefault="003A17DF" w:rsidP="003A17DF">
      <w:pPr>
        <w:numPr>
          <w:ilvl w:val="0"/>
          <w:numId w:val="3"/>
        </w:numPr>
        <w:spacing w:after="120"/>
        <w:rPr>
          <w:b/>
          <w:lang w:val="ru-RU"/>
        </w:rPr>
      </w:pPr>
      <w:r>
        <w:rPr>
          <w:lang w:val="ru-RU"/>
        </w:rPr>
        <w:t>Три режима отображения</w:t>
      </w:r>
      <w:r>
        <w:rPr>
          <w:lang w:val="en-US"/>
        </w:rPr>
        <w:t xml:space="preserve"> </w:t>
      </w:r>
      <w:r>
        <w:rPr>
          <w:lang w:val="ru-RU"/>
        </w:rPr>
        <w:t>часов:</w:t>
      </w:r>
    </w:p>
    <w:p w:rsidR="003A17DF" w:rsidRDefault="003A17DF" w:rsidP="003A17DF">
      <w:pPr>
        <w:numPr>
          <w:ilvl w:val="0"/>
          <w:numId w:val="2"/>
        </w:numPr>
        <w:spacing w:after="120"/>
        <w:ind w:hanging="11"/>
      </w:pPr>
      <w:r>
        <w:t>Цифровые часы с датой</w:t>
      </w:r>
      <w:r>
        <w:rPr>
          <w:lang w:val="en-US"/>
        </w:rPr>
        <w:t>;</w:t>
      </w:r>
    </w:p>
    <w:p w:rsidR="003A17DF" w:rsidRDefault="003A17DF" w:rsidP="003A17DF">
      <w:pPr>
        <w:numPr>
          <w:ilvl w:val="0"/>
          <w:numId w:val="2"/>
        </w:numPr>
        <w:spacing w:after="120"/>
        <w:ind w:hanging="11"/>
      </w:pPr>
      <w:r>
        <w:t>Стрелочные часы</w:t>
      </w:r>
      <w:r>
        <w:rPr>
          <w:lang w:val="en-US"/>
        </w:rPr>
        <w:t>;</w:t>
      </w:r>
    </w:p>
    <w:p w:rsidR="003A17DF" w:rsidRDefault="003A17DF" w:rsidP="003A17DF">
      <w:pPr>
        <w:numPr>
          <w:ilvl w:val="0"/>
          <w:numId w:val="2"/>
        </w:numPr>
        <w:spacing w:after="120"/>
        <w:ind w:hanging="11"/>
      </w:pPr>
      <w:r>
        <w:t>Комбинированный режим</w:t>
      </w:r>
      <w:r w:rsidRPr="00CA4E43">
        <w:rPr>
          <w:lang w:val="ru-RU"/>
        </w:rPr>
        <w:t xml:space="preserve"> (</w:t>
      </w:r>
      <w:r>
        <w:t>стрелочные часы вместе с цифровыми часами и датой)</w:t>
      </w:r>
      <w:r w:rsidRPr="0040227F">
        <w:rPr>
          <w:lang w:val="ru-RU"/>
        </w:rPr>
        <w:t>;</w:t>
      </w:r>
    </w:p>
    <w:p w:rsidR="003A17DF" w:rsidRPr="0000055E" w:rsidRDefault="003A17DF" w:rsidP="003A17DF">
      <w:pPr>
        <w:numPr>
          <w:ilvl w:val="0"/>
          <w:numId w:val="4"/>
        </w:numPr>
        <w:rPr>
          <w:b/>
          <w:lang w:val="ru-RU"/>
        </w:rPr>
      </w:pPr>
      <w:r>
        <w:rPr>
          <w:lang w:val="ru-RU"/>
        </w:rPr>
        <w:t>Режим метронома</w:t>
      </w:r>
    </w:p>
    <w:p w:rsidR="003A17DF" w:rsidRPr="0040227F" w:rsidRDefault="003A17DF" w:rsidP="003A17DF">
      <w:pPr>
        <w:numPr>
          <w:ilvl w:val="0"/>
          <w:numId w:val="4"/>
        </w:numPr>
        <w:rPr>
          <w:b/>
          <w:lang w:val="ru-RU"/>
        </w:rPr>
      </w:pPr>
      <w:r>
        <w:rPr>
          <w:lang w:val="ru-RU"/>
        </w:rPr>
        <w:t>Часы сохраняют счет при отключении от сети;</w:t>
      </w:r>
    </w:p>
    <w:p w:rsidR="003A17DF" w:rsidRPr="008E596C" w:rsidRDefault="003A17DF" w:rsidP="008E596C">
      <w:pPr>
        <w:numPr>
          <w:ilvl w:val="0"/>
          <w:numId w:val="4"/>
        </w:numPr>
        <w:rPr>
          <w:b/>
          <w:lang w:val="ru-RU"/>
        </w:rPr>
      </w:pPr>
      <w:r>
        <w:rPr>
          <w:lang w:val="ru-RU"/>
        </w:rPr>
        <w:lastRenderedPageBreak/>
        <w:t>Цифровая коррекция часов</w:t>
      </w:r>
      <w:r>
        <w:rPr>
          <w:lang w:val="en-US"/>
        </w:rPr>
        <w:t>;</w:t>
      </w:r>
    </w:p>
    <w:p w:rsidR="003A17DF" w:rsidRDefault="003A17DF" w:rsidP="003A17DF">
      <w:pPr>
        <w:numPr>
          <w:ilvl w:val="0"/>
          <w:numId w:val="4"/>
        </w:numPr>
      </w:pPr>
      <w:r>
        <w:t>Автоматическое регулирование яркости часов (в темном помещении яркость будет снижена, в светлом - повышена)</w:t>
      </w:r>
      <w:r w:rsidRPr="0040227F">
        <w:rPr>
          <w:lang w:val="ru-RU"/>
        </w:rPr>
        <w:t>;</w:t>
      </w:r>
    </w:p>
    <w:p w:rsidR="003A17DF" w:rsidRDefault="003A17DF" w:rsidP="003A17DF">
      <w:pPr>
        <w:numPr>
          <w:ilvl w:val="0"/>
          <w:numId w:val="4"/>
        </w:numPr>
        <w:tabs>
          <w:tab w:val="left" w:pos="7230"/>
        </w:tabs>
      </w:pPr>
      <w:r>
        <w:t>Автоматическое включение и выключение час</w:t>
      </w:r>
      <w:r>
        <w:rPr>
          <w:lang w:val="ru-RU"/>
        </w:rPr>
        <w:t>о</w:t>
      </w:r>
      <w:r>
        <w:t>в в зависимости от времени суток (настраивается в меню)</w:t>
      </w:r>
      <w:r w:rsidRPr="0040227F">
        <w:rPr>
          <w:lang w:val="ru-RU"/>
        </w:rPr>
        <w:t>;</w:t>
      </w:r>
    </w:p>
    <w:p w:rsidR="003A17DF" w:rsidRDefault="003A17DF" w:rsidP="003A17DF">
      <w:pPr>
        <w:numPr>
          <w:ilvl w:val="0"/>
          <w:numId w:val="4"/>
        </w:numPr>
      </w:pPr>
      <w:r>
        <w:t>Подача</w:t>
      </w:r>
      <w:r>
        <w:rPr>
          <w:lang w:val="ru-RU"/>
        </w:rPr>
        <w:t xml:space="preserve"> звукового</w:t>
      </w:r>
      <w:r>
        <w:t xml:space="preserve"> сигнала в начале каждого часа</w:t>
      </w:r>
      <w:r>
        <w:rPr>
          <w:lang w:val="ru-RU"/>
        </w:rPr>
        <w:t xml:space="preserve"> </w:t>
      </w:r>
      <w:r>
        <w:t>(настраивается в меню)</w:t>
      </w:r>
      <w:r w:rsidRPr="0040227F">
        <w:rPr>
          <w:lang w:val="ru-RU"/>
        </w:rPr>
        <w:t>;</w:t>
      </w:r>
    </w:p>
    <w:p w:rsidR="003A17DF" w:rsidRDefault="003A17DF" w:rsidP="003A17DF"/>
    <w:p w:rsidR="003A17DF" w:rsidRDefault="003A17DF" w:rsidP="003A17DF">
      <w:pPr>
        <w:ind w:firstLine="284"/>
        <w:rPr>
          <w:b/>
          <w:lang w:val="ru-RU"/>
        </w:rPr>
      </w:pPr>
      <w:r w:rsidRPr="009B0746">
        <w:rPr>
          <w:b/>
          <w:lang w:val="ru-RU"/>
        </w:rPr>
        <w:t>Устройство и принцип работы</w:t>
      </w:r>
    </w:p>
    <w:p w:rsidR="003A17DF" w:rsidRDefault="003A17DF" w:rsidP="003A17DF">
      <w:pPr>
        <w:ind w:firstLine="284"/>
      </w:pPr>
      <w:r>
        <w:drawing>
          <wp:anchor distT="0" distB="0" distL="114300" distR="114300" simplePos="0" relativeHeight="251661312" behindDoc="1" locked="0" layoutInCell="1" allowOverlap="1" wp14:anchorId="2E37EEED" wp14:editId="32D5C04E">
            <wp:simplePos x="0" y="0"/>
            <wp:positionH relativeFrom="column">
              <wp:posOffset>2822925</wp:posOffset>
            </wp:positionH>
            <wp:positionV relativeFrom="paragraph">
              <wp:posOffset>858038</wp:posOffset>
            </wp:positionV>
            <wp:extent cx="1530985" cy="1043305"/>
            <wp:effectExtent l="0" t="0" r="0" b="0"/>
            <wp:wrapTight wrapText="bothSides">
              <wp:wrapPolygon edited="0">
                <wp:start x="17201" y="394"/>
                <wp:lineTo x="12363" y="7494"/>
                <wp:lineTo x="2956" y="8677"/>
                <wp:lineTo x="1075" y="9860"/>
                <wp:lineTo x="806" y="16959"/>
                <wp:lineTo x="2150" y="20114"/>
                <wp:lineTo x="5107" y="20114"/>
                <wp:lineTo x="12632" y="19326"/>
                <wp:lineTo x="14513" y="18142"/>
                <wp:lineTo x="14245" y="13804"/>
                <wp:lineTo x="16126" y="7494"/>
                <wp:lineTo x="20964" y="7494"/>
                <wp:lineTo x="21233" y="1972"/>
                <wp:lineTo x="18814" y="394"/>
                <wp:lineTo x="17201" y="394"/>
              </wp:wrapPolygon>
            </wp:wrapTight>
            <wp:docPr id="9" name="Рисунок 9" descr="View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ew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Формирование изображения происходит путем механической развертки. Двигатель вращает</w:t>
      </w:r>
      <w:r>
        <w:rPr>
          <w:lang w:val="ru-RU"/>
        </w:rPr>
        <w:t xml:space="preserve"> ротор (плату со светодиодами)</w:t>
      </w:r>
      <w:r>
        <w:t xml:space="preserve"> со скоростью </w:t>
      </w:r>
      <w:r>
        <w:rPr>
          <w:lang w:val="ru-RU"/>
        </w:rPr>
        <w:t>10</w:t>
      </w:r>
      <w:r>
        <w:t xml:space="preserve"> об/сек. В каждый данный момент времени горит определенная группа светодиодов</w:t>
      </w:r>
      <w:r>
        <w:rPr>
          <w:lang w:val="ru-RU"/>
        </w:rPr>
        <w:t>,</w:t>
      </w:r>
      <w:r>
        <w:t xml:space="preserve"> но глаз в силу своей инерционности воспринимает изображение целиком. </w:t>
      </w:r>
    </w:p>
    <w:p w:rsidR="003A17DF" w:rsidRPr="009B0746" w:rsidRDefault="003A17DF" w:rsidP="003A17DF">
      <w:pPr>
        <w:rPr>
          <w:b/>
          <w:lang w:val="ru-RU"/>
        </w:rPr>
      </w:pPr>
    </w:p>
    <w:p w:rsidR="003A17DF" w:rsidRDefault="003A17DF" w:rsidP="003A17DF">
      <w:pPr>
        <w:pBdr>
          <w:bottom w:val="none" w:sz="0" w:space="1" w:color="000000"/>
        </w:pBdr>
        <w:ind w:firstLine="284"/>
      </w:pPr>
      <w:r>
        <w:t>Управление часами осуществляется с инфракрасного пульта дистанционного управления.</w:t>
      </w:r>
    </w:p>
    <w:p w:rsidR="003A17DF" w:rsidRDefault="003A17DF" w:rsidP="003A17DF"/>
    <w:tbl>
      <w:tblPr>
        <w:tblW w:w="7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282"/>
        <w:gridCol w:w="4842"/>
      </w:tblGrid>
      <w:tr w:rsidR="003A17DF" w:rsidTr="003A17DF">
        <w:tc>
          <w:tcPr>
            <w:tcW w:w="1101" w:type="dxa"/>
            <w:shd w:val="clear" w:color="auto" w:fill="auto"/>
            <w:vAlign w:val="center"/>
          </w:tcPr>
          <w:p w:rsidR="003A17DF" w:rsidRPr="00FF42F4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val="ru-RU"/>
              </w:rPr>
            </w:pPr>
            <w:r w:rsidRPr="00FF42F4">
              <w:rPr>
                <w:lang w:val="ru-RU"/>
              </w:rPr>
              <w:t>Кнопка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A17DF" w:rsidRPr="00FF42F4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val="ru-RU"/>
              </w:rPr>
            </w:pPr>
            <w:r w:rsidRPr="00FF42F4">
              <w:rPr>
                <w:lang w:val="ru-RU"/>
              </w:rPr>
              <w:t>Режим</w:t>
            </w:r>
          </w:p>
        </w:tc>
        <w:tc>
          <w:tcPr>
            <w:tcW w:w="4842" w:type="dxa"/>
            <w:shd w:val="clear" w:color="auto" w:fill="auto"/>
            <w:vAlign w:val="center"/>
          </w:tcPr>
          <w:p w:rsidR="003A17DF" w:rsidRPr="00FF42F4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val="ru-RU"/>
              </w:rPr>
            </w:pPr>
            <w:r w:rsidRPr="00FF42F4">
              <w:rPr>
                <w:lang w:val="ru-RU"/>
              </w:rPr>
              <w:t>Назначение</w:t>
            </w:r>
          </w:p>
        </w:tc>
      </w:tr>
      <w:tr w:rsidR="003A17DF" w:rsidTr="003A17DF">
        <w:tc>
          <w:tcPr>
            <w:tcW w:w="1101" w:type="dxa"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drawing>
                <wp:inline distT="0" distB="0" distL="0" distR="0">
                  <wp:extent cx="356235" cy="356235"/>
                  <wp:effectExtent l="0" t="0" r="5715" b="5715"/>
                  <wp:docPr id="8" name="Рисунок 8" descr="B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</w:p>
        </w:tc>
        <w:tc>
          <w:tcPr>
            <w:tcW w:w="4842" w:type="dxa"/>
            <w:shd w:val="clear" w:color="auto" w:fill="auto"/>
            <w:vAlign w:val="center"/>
          </w:tcPr>
          <w:p w:rsidR="003A17DF" w:rsidRPr="00FF42F4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val="ru-RU"/>
              </w:rPr>
            </w:pPr>
            <w:r w:rsidRPr="00FF42F4">
              <w:rPr>
                <w:lang w:val="ru-RU"/>
              </w:rPr>
              <w:t>Включение/выключение часов</w:t>
            </w:r>
          </w:p>
        </w:tc>
      </w:tr>
      <w:tr w:rsidR="003A17DF" w:rsidTr="003A17DF">
        <w:tc>
          <w:tcPr>
            <w:tcW w:w="1101" w:type="dxa"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drawing>
                <wp:inline distT="0" distB="0" distL="0" distR="0">
                  <wp:extent cx="356235" cy="356235"/>
                  <wp:effectExtent l="0" t="0" r="5715" b="5715"/>
                  <wp:docPr id="7" name="Рисунок 7" descr="B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6"/>
                          <pic:cNvPicPr>
                            <a:picLocks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</w:p>
        </w:tc>
        <w:tc>
          <w:tcPr>
            <w:tcW w:w="4842" w:type="dxa"/>
            <w:shd w:val="clear" w:color="auto" w:fill="auto"/>
            <w:vAlign w:val="center"/>
          </w:tcPr>
          <w:p w:rsidR="003A17DF" w:rsidRPr="00FF42F4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val="ru-RU"/>
              </w:rPr>
            </w:pPr>
            <w:r w:rsidRPr="00FF42F4">
              <w:rPr>
                <w:lang w:val="ru-RU"/>
              </w:rPr>
              <w:t>Включение/выключение метронома</w:t>
            </w:r>
          </w:p>
        </w:tc>
      </w:tr>
      <w:tr w:rsidR="003A17DF" w:rsidTr="003A17DF">
        <w:tc>
          <w:tcPr>
            <w:tcW w:w="1101" w:type="dxa"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drawing>
                <wp:inline distT="0" distB="0" distL="0" distR="0">
                  <wp:extent cx="356235" cy="356235"/>
                  <wp:effectExtent l="0" t="0" r="5715" b="5715"/>
                  <wp:docPr id="6" name="Рисунок 6" descr="B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4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</w:p>
        </w:tc>
        <w:tc>
          <w:tcPr>
            <w:tcW w:w="4842" w:type="dxa"/>
            <w:shd w:val="clear" w:color="auto" w:fill="auto"/>
            <w:vAlign w:val="center"/>
          </w:tcPr>
          <w:p w:rsidR="003A17DF" w:rsidRPr="00FF42F4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val="ru-RU"/>
              </w:rPr>
            </w:pPr>
            <w:r w:rsidRPr="00FF42F4">
              <w:rPr>
                <w:lang w:val="ru-RU"/>
              </w:rPr>
              <w:t>Вход/выход из режима Меню</w:t>
            </w:r>
          </w:p>
        </w:tc>
      </w:tr>
      <w:tr w:rsidR="003A17DF" w:rsidTr="003A17DF">
        <w:tc>
          <w:tcPr>
            <w:tcW w:w="1101" w:type="dxa"/>
            <w:vMerge w:val="restart"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drawing>
                <wp:inline distT="0" distB="0" distL="0" distR="0">
                  <wp:extent cx="356235" cy="356235"/>
                  <wp:effectExtent l="0" t="0" r="5715" b="5715"/>
                  <wp:docPr id="5" name="Рисунок 5" descr="B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1"/>
                          <pic:cNvPicPr>
                            <a:picLocks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A17DF" w:rsidRPr="00FF42F4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val="ru-RU"/>
              </w:rPr>
            </w:pPr>
            <w:r w:rsidRPr="00FF42F4">
              <w:rPr>
                <w:lang w:val="ru-RU"/>
              </w:rPr>
              <w:t>Меню</w:t>
            </w:r>
          </w:p>
        </w:tc>
        <w:tc>
          <w:tcPr>
            <w:tcW w:w="4842" w:type="dxa"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FF42F4">
              <w:rPr>
                <w:lang w:val="ru-RU"/>
              </w:rPr>
              <w:t>Навигация по меню</w:t>
            </w:r>
          </w:p>
        </w:tc>
      </w:tr>
      <w:tr w:rsidR="003A17DF" w:rsidTr="003A17DF">
        <w:tc>
          <w:tcPr>
            <w:tcW w:w="1101" w:type="dxa"/>
            <w:vMerge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A17DF" w:rsidRPr="00FF42F4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val="ru-RU"/>
              </w:rPr>
            </w:pPr>
            <w:r w:rsidRPr="00FF42F4">
              <w:rPr>
                <w:lang w:val="ru-RU"/>
              </w:rPr>
              <w:t>Метроном</w:t>
            </w:r>
          </w:p>
        </w:tc>
        <w:tc>
          <w:tcPr>
            <w:tcW w:w="4842" w:type="dxa"/>
            <w:shd w:val="clear" w:color="auto" w:fill="auto"/>
            <w:vAlign w:val="center"/>
          </w:tcPr>
          <w:p w:rsidR="003A17DF" w:rsidRPr="00FF42F4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val="ru-RU"/>
              </w:rPr>
            </w:pPr>
            <w:r>
              <w:t>Изменение темпа</w:t>
            </w:r>
            <w:r>
              <w:rPr>
                <w:lang w:val="ru-RU"/>
              </w:rPr>
              <w:t xml:space="preserve"> метронома</w:t>
            </w:r>
            <w:r>
              <w:t xml:space="preserve"> на -1 единицу</w:t>
            </w:r>
          </w:p>
        </w:tc>
      </w:tr>
      <w:tr w:rsidR="003A17DF" w:rsidTr="003A17DF">
        <w:tc>
          <w:tcPr>
            <w:tcW w:w="1101" w:type="dxa"/>
            <w:vMerge w:val="restart"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drawing>
                <wp:inline distT="0" distB="0" distL="0" distR="0">
                  <wp:extent cx="356235" cy="356235"/>
                  <wp:effectExtent l="0" t="0" r="5715" b="5715"/>
                  <wp:docPr id="4" name="Рисунок 4" descr="B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0"/>
                          <pic:cNvPicPr>
                            <a:picLocks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A17DF" w:rsidRPr="00FF42F4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val="ru-RU"/>
              </w:rPr>
            </w:pPr>
            <w:r w:rsidRPr="00FF42F4">
              <w:rPr>
                <w:lang w:val="ru-RU"/>
              </w:rPr>
              <w:t>Меню</w:t>
            </w:r>
          </w:p>
        </w:tc>
        <w:tc>
          <w:tcPr>
            <w:tcW w:w="4842" w:type="dxa"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FF42F4">
              <w:rPr>
                <w:lang w:val="ru-RU"/>
              </w:rPr>
              <w:t>Навигация по меню</w:t>
            </w:r>
          </w:p>
        </w:tc>
      </w:tr>
      <w:tr w:rsidR="003A17DF" w:rsidTr="003A17DF">
        <w:tc>
          <w:tcPr>
            <w:tcW w:w="1101" w:type="dxa"/>
            <w:vMerge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A17DF" w:rsidRPr="00FF42F4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val="ru-RU"/>
              </w:rPr>
            </w:pPr>
            <w:r w:rsidRPr="00FF42F4">
              <w:rPr>
                <w:lang w:val="ru-RU"/>
              </w:rPr>
              <w:t>Метроном</w:t>
            </w:r>
          </w:p>
        </w:tc>
        <w:tc>
          <w:tcPr>
            <w:tcW w:w="4842" w:type="dxa"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Изменение темпа</w:t>
            </w:r>
            <w:r>
              <w:rPr>
                <w:lang w:val="ru-RU"/>
              </w:rPr>
              <w:t xml:space="preserve"> метронома</w:t>
            </w:r>
            <w:r>
              <w:t xml:space="preserve"> на +1 единицу</w:t>
            </w:r>
          </w:p>
        </w:tc>
      </w:tr>
      <w:tr w:rsidR="003A17DF" w:rsidTr="003A17DF">
        <w:tc>
          <w:tcPr>
            <w:tcW w:w="1101" w:type="dxa"/>
            <w:vMerge w:val="restart"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drawing>
                <wp:inline distT="0" distB="0" distL="0" distR="0">
                  <wp:extent cx="356235" cy="356235"/>
                  <wp:effectExtent l="0" t="0" r="5715" b="5715"/>
                  <wp:docPr id="3" name="Рисунок 3" descr="B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3"/>
                          <pic:cNvPicPr>
                            <a:picLocks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A17DF" w:rsidRPr="00FF42F4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val="ru-RU"/>
              </w:rPr>
            </w:pPr>
            <w:r w:rsidRPr="00FF42F4">
              <w:rPr>
                <w:lang w:val="ru-RU"/>
              </w:rPr>
              <w:t>Меню</w:t>
            </w:r>
          </w:p>
        </w:tc>
        <w:tc>
          <w:tcPr>
            <w:tcW w:w="4842" w:type="dxa"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FF42F4">
              <w:rPr>
                <w:lang w:val="ru-RU"/>
              </w:rPr>
              <w:t>Навигация по меню/изменение параметров</w:t>
            </w:r>
          </w:p>
        </w:tc>
      </w:tr>
      <w:tr w:rsidR="003A17DF" w:rsidTr="003A17DF">
        <w:tc>
          <w:tcPr>
            <w:tcW w:w="1101" w:type="dxa"/>
            <w:vMerge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A17DF" w:rsidRPr="00FF42F4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val="ru-RU"/>
              </w:rPr>
            </w:pPr>
            <w:r w:rsidRPr="00FF42F4">
              <w:rPr>
                <w:lang w:val="ru-RU"/>
              </w:rPr>
              <w:t>Часы</w:t>
            </w:r>
          </w:p>
        </w:tc>
        <w:tc>
          <w:tcPr>
            <w:tcW w:w="4842" w:type="dxa"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FF42F4">
              <w:rPr>
                <w:lang w:val="ru-RU"/>
              </w:rPr>
              <w:t>Изменение режима отображения часов</w:t>
            </w:r>
          </w:p>
        </w:tc>
      </w:tr>
      <w:tr w:rsidR="003A17DF" w:rsidTr="003A17DF">
        <w:tc>
          <w:tcPr>
            <w:tcW w:w="1101" w:type="dxa"/>
            <w:vMerge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A17DF" w:rsidRPr="00FF42F4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val="ru-RU"/>
              </w:rPr>
            </w:pPr>
            <w:r w:rsidRPr="00FF42F4">
              <w:rPr>
                <w:lang w:val="ru-RU"/>
              </w:rPr>
              <w:t>Метроном</w:t>
            </w:r>
          </w:p>
        </w:tc>
        <w:tc>
          <w:tcPr>
            <w:tcW w:w="4842" w:type="dxa"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Изменение темпа</w:t>
            </w:r>
            <w:r>
              <w:rPr>
                <w:lang w:val="ru-RU"/>
              </w:rPr>
              <w:t xml:space="preserve"> метронома</w:t>
            </w:r>
            <w:r>
              <w:t xml:space="preserve"> на +10 единиц</w:t>
            </w:r>
          </w:p>
        </w:tc>
      </w:tr>
      <w:tr w:rsidR="003A17DF" w:rsidTr="003A17DF">
        <w:tc>
          <w:tcPr>
            <w:tcW w:w="1101" w:type="dxa"/>
            <w:vMerge w:val="restart"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drawing>
                <wp:inline distT="0" distB="0" distL="0" distR="0">
                  <wp:extent cx="356235" cy="356235"/>
                  <wp:effectExtent l="0" t="0" r="5715" b="5715"/>
                  <wp:docPr id="2" name="Рисунок 2" descr="B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2"/>
                          <pic:cNvPicPr>
                            <a:picLocks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A17DF" w:rsidRPr="00FF42F4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val="ru-RU"/>
              </w:rPr>
            </w:pPr>
            <w:r w:rsidRPr="00FF42F4">
              <w:rPr>
                <w:lang w:val="ru-RU"/>
              </w:rPr>
              <w:t>Меню</w:t>
            </w:r>
          </w:p>
        </w:tc>
        <w:tc>
          <w:tcPr>
            <w:tcW w:w="4842" w:type="dxa"/>
            <w:shd w:val="clear" w:color="auto" w:fill="auto"/>
            <w:vAlign w:val="center"/>
          </w:tcPr>
          <w:p w:rsidR="003A17DF" w:rsidRPr="00FF42F4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val="ru-RU"/>
              </w:rPr>
            </w:pPr>
            <w:r w:rsidRPr="00FF42F4">
              <w:rPr>
                <w:lang w:val="ru-RU"/>
              </w:rPr>
              <w:t>Навигация по меню/изменение параметров</w:t>
            </w:r>
          </w:p>
        </w:tc>
      </w:tr>
      <w:tr w:rsidR="003A17DF" w:rsidTr="003A17DF">
        <w:tc>
          <w:tcPr>
            <w:tcW w:w="1101" w:type="dxa"/>
            <w:vMerge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A17DF" w:rsidRPr="00FF42F4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val="ru-RU"/>
              </w:rPr>
            </w:pPr>
            <w:r w:rsidRPr="00FF42F4">
              <w:rPr>
                <w:lang w:val="ru-RU"/>
              </w:rPr>
              <w:t>Часы</w:t>
            </w:r>
          </w:p>
        </w:tc>
        <w:tc>
          <w:tcPr>
            <w:tcW w:w="4842" w:type="dxa"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FF42F4">
              <w:rPr>
                <w:lang w:val="ru-RU"/>
              </w:rPr>
              <w:t>Изменение режима отображения часов</w:t>
            </w:r>
          </w:p>
        </w:tc>
      </w:tr>
      <w:tr w:rsidR="003A17DF" w:rsidTr="003A17DF">
        <w:tc>
          <w:tcPr>
            <w:tcW w:w="1101" w:type="dxa"/>
            <w:vMerge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A17DF" w:rsidRPr="00FF42F4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val="ru-RU"/>
              </w:rPr>
            </w:pPr>
            <w:r w:rsidRPr="00FF42F4">
              <w:rPr>
                <w:lang w:val="ru-RU"/>
              </w:rPr>
              <w:t>Метроном</w:t>
            </w:r>
          </w:p>
        </w:tc>
        <w:tc>
          <w:tcPr>
            <w:tcW w:w="4842" w:type="dxa"/>
            <w:shd w:val="clear" w:color="auto" w:fill="auto"/>
            <w:vAlign w:val="center"/>
          </w:tcPr>
          <w:p w:rsidR="003A17DF" w:rsidRDefault="003A17DF" w:rsidP="005E50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Изменение темпа </w:t>
            </w:r>
            <w:r>
              <w:rPr>
                <w:lang w:val="ru-RU"/>
              </w:rPr>
              <w:t>метронома на</w:t>
            </w:r>
            <w:r>
              <w:t xml:space="preserve"> -10 единиц</w:t>
            </w:r>
          </w:p>
        </w:tc>
      </w:tr>
    </w:tbl>
    <w:p w:rsidR="003A17DF" w:rsidRPr="00FF42F4" w:rsidRDefault="003A17DF" w:rsidP="003A17DF">
      <w:pPr>
        <w:spacing w:after="120"/>
        <w:ind w:firstLine="284"/>
        <w:rPr>
          <w:b/>
        </w:rPr>
      </w:pPr>
      <w:r w:rsidRPr="00FF42F4">
        <w:rPr>
          <w:b/>
        </w:rPr>
        <w:lastRenderedPageBreak/>
        <w:t>Режим меню:</w:t>
      </w:r>
    </w:p>
    <w:p w:rsidR="003A17DF" w:rsidRDefault="003A17DF" w:rsidP="003A17DF">
      <w:r>
        <w:object w:dxaOrig="7410" w:dyaOrig="11340">
          <v:shape id="_x0000_i1025" type="#_x0000_t75" style="width:323.3pt;height:494.5pt" o:ole="">
            <v:imagedata r:id="rId16" o:title=""/>
          </v:shape>
          <o:OLEObject Type="Embed" ProgID="Visio.Drawing.15" ShapeID="_x0000_i1025" DrawAspect="Content" ObjectID="_1487274959" r:id="rId17"/>
        </w:object>
      </w:r>
    </w:p>
    <w:sectPr w:rsidR="003A17DF" w:rsidSect="003A17DF">
      <w:pgSz w:w="16838" w:h="11906" w:orient="landscape"/>
      <w:pgMar w:top="851" w:right="820" w:bottom="709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5079"/>
    <w:multiLevelType w:val="hybridMultilevel"/>
    <w:tmpl w:val="8D4886E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44526"/>
    <w:multiLevelType w:val="hybridMultilevel"/>
    <w:tmpl w:val="A3D4662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F03E9"/>
    <w:multiLevelType w:val="hybridMultilevel"/>
    <w:tmpl w:val="7D6E688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E733D"/>
    <w:multiLevelType w:val="hybridMultilevel"/>
    <w:tmpl w:val="5E72A8C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DF"/>
    <w:rsid w:val="000409F9"/>
    <w:rsid w:val="003A17DF"/>
    <w:rsid w:val="008E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82B57CE-5C1E-496A-96ED-18123B33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7DF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0" w:line="240" w:lineRule="auto"/>
    </w:pPr>
    <w:rPr>
      <w:rFonts w:ascii="Times New Roman" w:eastAsia="PMingLiU" w:hAnsi="Times New Roman" w:cs="Times New Roman"/>
      <w:noProof/>
      <w:sz w:val="24"/>
      <w:szCs w:val="24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package" Target="embeddings/_________Microsoft_Visio1.vsdx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2015-03-07T19:55:00Z</dcterms:created>
  <dcterms:modified xsi:type="dcterms:W3CDTF">2015-03-07T20:09:00Z</dcterms:modified>
</cp:coreProperties>
</file>