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A55695" w:rsidRPr="00A55695" w:rsidTr="007F70A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55695" w:rsidRPr="00A55695" w:rsidRDefault="00A55695" w:rsidP="00A55695">
            <w:pPr>
              <w:keepNext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2D1605" w:rsidRPr="002D1605" w:rsidRDefault="002D1605" w:rsidP="002D1605">
            <w:pPr>
              <w:jc w:val="center"/>
              <w:rPr>
                <w:sz w:val="28"/>
                <w:szCs w:val="28"/>
              </w:rPr>
            </w:pPr>
            <w:r w:rsidRPr="002D1605">
              <w:rPr>
                <w:sz w:val="28"/>
                <w:szCs w:val="28"/>
              </w:rPr>
              <w:t>УТВЕРЖДЕН</w:t>
            </w:r>
            <w:r>
              <w:rPr>
                <w:sz w:val="28"/>
                <w:szCs w:val="28"/>
              </w:rPr>
              <w:t>О</w:t>
            </w:r>
          </w:p>
          <w:p w:rsidR="002D1605" w:rsidRPr="002D1605" w:rsidRDefault="002D1605" w:rsidP="002D1605">
            <w:pPr>
              <w:jc w:val="center"/>
              <w:rPr>
                <w:sz w:val="28"/>
                <w:szCs w:val="28"/>
              </w:rPr>
            </w:pPr>
            <w:r w:rsidRPr="002D1605">
              <w:rPr>
                <w:sz w:val="28"/>
                <w:szCs w:val="28"/>
              </w:rPr>
              <w:t xml:space="preserve">приказом ГКУ «КЦСЗН» Забайкальского края </w:t>
            </w:r>
          </w:p>
          <w:p w:rsidR="00A55695" w:rsidRPr="00A55695" w:rsidRDefault="002D1605" w:rsidP="002D1605">
            <w:pPr>
              <w:keepNext/>
              <w:jc w:val="center"/>
              <w:outlineLvl w:val="0"/>
              <w:rPr>
                <w:sz w:val="28"/>
                <w:szCs w:val="28"/>
              </w:rPr>
            </w:pPr>
            <w:r w:rsidRPr="002D1605">
              <w:rPr>
                <w:sz w:val="28"/>
                <w:szCs w:val="28"/>
              </w:rPr>
              <w:t>от «1</w:t>
            </w:r>
            <w:r>
              <w:rPr>
                <w:sz w:val="28"/>
                <w:szCs w:val="28"/>
              </w:rPr>
              <w:t>4</w:t>
            </w:r>
            <w:r w:rsidRPr="002D1605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октября</w:t>
            </w:r>
            <w:r w:rsidRPr="002D1605">
              <w:rPr>
                <w:sz w:val="28"/>
                <w:szCs w:val="28"/>
              </w:rPr>
              <w:t xml:space="preserve"> 2016 №</w:t>
            </w:r>
            <w:r w:rsidR="007C3EFA">
              <w:rPr>
                <w:sz w:val="28"/>
                <w:szCs w:val="28"/>
              </w:rPr>
              <w:t xml:space="preserve"> 01-156</w:t>
            </w:r>
            <w:bookmarkStart w:id="0" w:name="_GoBack"/>
            <w:bookmarkEnd w:id="0"/>
          </w:p>
        </w:tc>
      </w:tr>
    </w:tbl>
    <w:p w:rsidR="00A55695" w:rsidRPr="00A55695" w:rsidRDefault="00A55695" w:rsidP="00A556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55695" w:rsidRPr="009602E1" w:rsidRDefault="00A55695" w:rsidP="00A556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6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ПОЛОЖЕНИЕ</w:t>
      </w:r>
    </w:p>
    <w:p w:rsidR="009602E1" w:rsidRDefault="00A55695" w:rsidP="00A556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02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конфликте интересов </w:t>
      </w:r>
    </w:p>
    <w:p w:rsidR="00A55695" w:rsidRPr="00A55695" w:rsidRDefault="009602E1" w:rsidP="00A556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02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Государственного казенного учреждения «Краевой </w:t>
      </w:r>
      <w:r w:rsidRPr="009602E1">
        <w:rPr>
          <w:rFonts w:ascii="Times New Roman" w:hAnsi="Times New Roman" w:cs="Times New Roman"/>
          <w:b/>
          <w:bCs/>
          <w:sz w:val="28"/>
          <w:szCs w:val="28"/>
        </w:rPr>
        <w:t>центр социальной защиты населения» Забайкальского края</w:t>
      </w:r>
    </w:p>
    <w:p w:rsidR="00A55695" w:rsidRDefault="00A55695" w:rsidP="007D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7C5" w:rsidRPr="009602E1" w:rsidRDefault="007D67C5" w:rsidP="009602E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Общие положения</w:t>
      </w:r>
    </w:p>
    <w:p w:rsidR="007D67C5" w:rsidRPr="00AE6D10" w:rsidRDefault="007D67C5" w:rsidP="0022348B">
      <w:pPr>
        <w:pStyle w:val="1"/>
        <w:spacing w:before="0" w:after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AE6D1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1.1. Положение о конфликте интересов (далее - Положение) разработано в соответствии с </w:t>
      </w:r>
      <w:r w:rsidR="00AE6D10" w:rsidRPr="00AE6D1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Федеральным законом от 25 декабря 2008 г. № 273-ФЗ «О противодействии коррупции", </w:t>
      </w:r>
      <w:r w:rsidR="00AE6D10" w:rsidRPr="00AE6D10">
        <w:rPr>
          <w:rFonts w:ascii="Times New Roman" w:hAnsi="Times New Roman" w:cs="Times New Roman"/>
          <w:b w:val="0"/>
          <w:sz w:val="28"/>
          <w:szCs w:val="28"/>
        </w:rPr>
        <w:t xml:space="preserve">Законом Забайкальского края от 4 июля 2008 г. </w:t>
      </w:r>
      <w:r w:rsidR="00AE6D10">
        <w:rPr>
          <w:rFonts w:ascii="Times New Roman" w:hAnsi="Times New Roman" w:cs="Times New Roman"/>
          <w:b w:val="0"/>
          <w:sz w:val="28"/>
          <w:szCs w:val="28"/>
        </w:rPr>
        <w:t>№</w:t>
      </w:r>
      <w:r w:rsidR="00AE6D10" w:rsidRPr="00AE6D10">
        <w:rPr>
          <w:rFonts w:ascii="Times New Roman" w:hAnsi="Times New Roman" w:cs="Times New Roman"/>
          <w:b w:val="0"/>
          <w:sz w:val="28"/>
          <w:szCs w:val="28"/>
        </w:rPr>
        <w:t xml:space="preserve"> 18-ЗЗК "О противодействии коррупции в Забайкальском </w:t>
      </w:r>
      <w:proofErr w:type="gramStart"/>
      <w:r w:rsidR="00AE6D10" w:rsidRPr="00AE6D10">
        <w:rPr>
          <w:rFonts w:ascii="Times New Roman" w:hAnsi="Times New Roman" w:cs="Times New Roman"/>
          <w:b w:val="0"/>
          <w:sz w:val="28"/>
          <w:szCs w:val="28"/>
        </w:rPr>
        <w:t>крае</w:t>
      </w:r>
      <w:proofErr w:type="gramEnd"/>
      <w:r w:rsidR="00AE6D10" w:rsidRPr="00AE6D10">
        <w:rPr>
          <w:rFonts w:ascii="Times New Roman" w:hAnsi="Times New Roman" w:cs="Times New Roman"/>
          <w:b w:val="0"/>
          <w:sz w:val="28"/>
          <w:szCs w:val="28"/>
        </w:rPr>
        <w:t>"</w:t>
      </w:r>
      <w:r w:rsidR="00AE6D10">
        <w:rPr>
          <w:rFonts w:ascii="Times New Roman" w:hAnsi="Times New Roman" w:cs="Times New Roman"/>
          <w:b w:val="0"/>
          <w:sz w:val="28"/>
          <w:szCs w:val="28"/>
        </w:rPr>
        <w:t>,</w:t>
      </w:r>
      <w:r w:rsidR="00AE6D10" w:rsidRPr="00AE6D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E6D10" w:rsidRPr="00AE6D1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с учетом </w:t>
      </w:r>
      <w:r w:rsidRPr="00AE6D1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>Методических рекомендаций по разработке и принятию организациями мер по предупреждению и противодействию коррупции, утвержденных Министерством труда и социальной защиты РФ 8 ноября 2013</w:t>
      </w:r>
      <w:r w:rsidR="007A6AB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> </w:t>
      </w:r>
      <w:r w:rsidRPr="00AE6D1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г. </w:t>
      </w:r>
    </w:p>
    <w:p w:rsidR="007D67C5" w:rsidRDefault="007D67C5" w:rsidP="002234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Настоящее Положение является внутренним документом </w:t>
      </w:r>
      <w:r w:rsidR="009602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Государственного казенного учреждения «Краевой центр социальной защиты населения» Забайкальского края 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(далее - </w:t>
      </w:r>
      <w:r w:rsidR="009602E1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основной целью которого является установление порядка выявления и урегулирования конфликтов интересов, возникающих у работников </w:t>
      </w:r>
      <w:r w:rsidR="009602E1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ими трудовых обязанностей. </w:t>
      </w:r>
    </w:p>
    <w:p w:rsidR="00AE6D10" w:rsidRDefault="00AE6D10" w:rsidP="00AE6D1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</w:t>
      </w:r>
      <w:r w:rsidRPr="00AE6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задачей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E6D10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чреждения по предотвращению и урегулированию конфликта интересов является ограничение влияния частных интересов, личной заинтересованности работников учреждения на реализуемые ими трудовые функции, принимаемые решения.</w:t>
      </w:r>
    </w:p>
    <w:p w:rsidR="00E078C8" w:rsidRDefault="00AE6D10" w:rsidP="00AE6D1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="007D67C5"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 конфликтом интересов в настоящем Положении понимается ситуация, при которой личная заинтересованность (прямая или косвенная) работника влияет или может повлиять на надлежащее</w:t>
      </w:r>
      <w:r w:rsid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D67C5"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8C8" w:rsidRPr="00B55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объективное и беспристрастное </w:t>
      </w:r>
      <w:r w:rsidR="007D67C5"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исполнение им должностных обязанностей</w:t>
      </w:r>
      <w:r w:rsid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78C8" w:rsidRPr="00E078C8" w:rsidRDefault="007D67C5" w:rsidP="00AE6D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личной заинтересованностью работника </w:t>
      </w:r>
      <w:r w:rsidR="009602E1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понимается </w:t>
      </w:r>
      <w:r w:rsidR="00E078C8" w:rsidRP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078C8" w:rsidRP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получения доходов в виде денег, иного имущества, в том числе имущественных прав, услуг имущественного характера, результатов выполненных работ или каких-либо выгод (преимуществ) </w:t>
      </w:r>
      <w:r w:rsidR="00E078C8"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</w:t>
      </w:r>
      <w:r w:rsid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E078C8" w:rsidRP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(или) состоящими с ним в близком родстве или свойстве лицами (родителями, супругами, детьми, братьями, сестрами, а также братьями, сестрами, родителями, детьми супругов и супругами детей), гражданами или организациями, с</w:t>
      </w:r>
      <w:proofErr w:type="gramEnd"/>
      <w:r w:rsidR="00E078C8" w:rsidRPr="00E07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которыми работник и (или) лица, состоящие с ним в близком родстве или свойстве, связаны имущественными, корпоративными или иными близкими отношениями.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2811D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Действие настоящего Положения распространяется на всех лиц, являющихся работниками 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находящихся с н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трудовых отношениях, вне зависимости от занимаемой должности и выполняемых функций, а так же на физических лиц, сотрудничающих с 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Учреждением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гражданско-правовых договоров. </w:t>
      </w:r>
    </w:p>
    <w:p w:rsidR="00443F94" w:rsidRPr="00443F94" w:rsidRDefault="007D67C5" w:rsidP="00443F9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2811D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Содержание настоящего Положения доводится до сведения всех работников 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3F94" w:rsidRP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роспись, в том числе при приеме на работу (до подписания трудового договора).</w:t>
      </w:r>
    </w:p>
    <w:p w:rsidR="007D5E93" w:rsidRDefault="007D67C5" w:rsidP="007D5E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5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Основные принципы управления конфликтом интересов</w:t>
      </w:r>
    </w:p>
    <w:p w:rsidR="007D67C5" w:rsidRPr="007D5E93" w:rsidRDefault="007D67C5" w:rsidP="007D5E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5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 w:rsidR="007D5E93" w:rsidRPr="007D5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Учреждении</w:t>
      </w:r>
    </w:p>
    <w:p w:rsidR="007D5E93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В основу работы по управлению конфликтом интересов в 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Учреждении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положены следующие принципы: </w:t>
      </w:r>
    </w:p>
    <w:p w:rsidR="007D5E93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обязательность раскрытия сведений о реальном или потенциальном конфликте интересов; </w:t>
      </w:r>
    </w:p>
    <w:p w:rsidR="007D5E93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индивидуальное рассмотрение и оценка </w:t>
      </w:r>
      <w:proofErr w:type="spellStart"/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репутационных</w:t>
      </w:r>
      <w:proofErr w:type="spellEnd"/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рисков для 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выявлении каждого конфликта интересов и его урегулирование; </w:t>
      </w:r>
    </w:p>
    <w:p w:rsidR="007D5E93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конфиденциальность процесса раскрытия сведений о конфликте интересов и процесса его урегулирования; </w:t>
      </w:r>
    </w:p>
    <w:p w:rsidR="007D5E93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соблюдение баланса интересов </w:t>
      </w:r>
      <w:r w:rsidR="000234E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работника при урегулировании конфликта интересов; </w:t>
      </w:r>
    </w:p>
    <w:p w:rsidR="007D67C5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защита работника от преследования в связи с сообщением о конфликте интересов, который был своевременно раскрыт работником и урегулиро</w:t>
      </w:r>
      <w:r w:rsidR="007D5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 (предотвращен) </w:t>
      </w:r>
      <w:r w:rsidR="000234E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Учреждением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234E3" w:rsidRPr="009602E1" w:rsidRDefault="000234E3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7C5" w:rsidRPr="000234E3" w:rsidRDefault="007D67C5" w:rsidP="000234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34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Порядок раскрытия конфликта интересов работником организации и порядок его урегулирования, в том числе возможные способы разрешения возникшего конфликта интересов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В соответствии с условиями настоящего положения устанавливаются следующие виды раскрытия конфликта интересов: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раскрытие сведений о конфликте интересов при приеме на работу;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раскрытие сведений о конфликте интересов при назначении на новую должность; </w:t>
      </w:r>
    </w:p>
    <w:p w:rsidR="0009727F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разовое раскрытие сведений по мере возникновения ситуаций конфликта интересов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67C5" w:rsidRPr="009602E1" w:rsidRDefault="007D67C5" w:rsidP="00443F9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Раскрытие сведений о конфликте интересов осуществляется в письменном виде</w:t>
      </w:r>
      <w:r w:rsid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3F94" w:rsidRP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путем направления на имя руководителя учреждения сообщения о наличии личной заинтересованности при исполнении обязанностей, которая приводит или может привести к конфликту интересов в соответствии с Приложением </w:t>
      </w:r>
      <w:r w:rsid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443F94" w:rsidRP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72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3F94" w:rsidRP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настоящему Положению.</w:t>
      </w:r>
      <w:r w:rsidR="00443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Допустимо первоначальное раскрытие конфликта интересов в устной форме с последующей фиксацией в письменном виде. </w:t>
      </w:r>
    </w:p>
    <w:p w:rsidR="007D67C5" w:rsidRPr="009602E1" w:rsidRDefault="007D67C5" w:rsidP="00443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3.3.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тветственн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="0086103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прием сведений о возникающих (имеющихся) конфликтах интересов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103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юридического отдела Учреждения</w:t>
      </w:r>
      <w:r w:rsidR="00861030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руководители структурных подразделений учреждения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7925" w:rsidRDefault="007D67C5" w:rsidP="00F8442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Рассмотрение сведений </w:t>
      </w:r>
      <w:r w:rsidR="00CB7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конфликте интересов 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Комиссией, состав которой 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руководителем Учреждения.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234E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берет на себя обязательство конфиденциального рассмотрения представленных сведений и урегулирования конфликта интересов.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Поступившая информация должна быть тщательно проверена уполномоченным на это должностным лицом с целью оценки серьезности возникающих для </w:t>
      </w:r>
      <w:r w:rsidR="000234E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рисков и выбора наиболее подходящей формы урегулирования конфликта интересов.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результатам проверки поступившей информации должно быть установлено является или не является возникшая (способная возникнуть) ситуация конфликтом интересов. Ситуация, не являющаяся конфликтом интересов, не нуждается в специальных способах урегулирования.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если конфликт интересов имеет место, то могут быть использованы следующие способы его разрешения: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ограничение доступа работника к конкретной информации, которая может затрагивать личные интересы работника;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добровольный отказ работника </w:t>
      </w:r>
      <w:r w:rsidR="00AC4AC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его отстранение (постоянное или временное) от участия в обсуждении и процессе принятия решений по вопросам, которые находятся или могут оказаться под влиянием конфликта интересов;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пересмотр и изменение функциональных обязанностей работника;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временное отстранение работника от должности, если его личные интересы входят в противоречие с функциональными обязанностями;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перевод работника на должность, предусматривающую выполнение функциональных обязанностей, не связанных с конфликтом интересов;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передача работником принадлежащего ему имущества, являющегося основой возникновения конфликта интересов, в доверительное управление;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отказ работника от своего личного интереса, порождающего конфликт с интересами </w:t>
      </w:r>
      <w:r w:rsidR="00AC4AC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 и 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увольнение работника из </w:t>
      </w:r>
      <w:r w:rsidR="00AC4AC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инициативе работника;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увольнение работника по инициативе работодателя за совершение дисциплинарного проступка, то есть за неисполнение или ненадлежащее исполнение работником по его вине возложенных на него трудовых обязанностей.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договоренности </w:t>
      </w:r>
      <w:r w:rsidR="00AC4AC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работника, раскрывшего сведения о конфликте интересов, могут быть найдены иные формы его урегулирования.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разрешении имеющегося конфликта интересов следует выбрать наиболее "мягкую" меру урегулирования из возможных с учетом существующих обстоятельств. Более жесткие меры следует использовать 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только в случае, когда это вызвано реальной необходимостью или в случае, если более "мягкие" меры оказались недостаточно эффективными. </w:t>
      </w:r>
    </w:p>
    <w:p w:rsidR="007D67C5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принятии решения о выборе конкретного метода разрешения конфликта интересов важно учитывать значимость личного интереса работника и вероятность того, что этот личный интерес будет реализован в ущерб интересам </w:t>
      </w:r>
      <w:r w:rsidR="007056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 и 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0567F" w:rsidRPr="009602E1" w:rsidRDefault="0070567F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67F" w:rsidRPr="0070567F" w:rsidRDefault="007D67C5" w:rsidP="007056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5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Обязанности работников в связи с раскрытием и урегулированием конфликта интересов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Положением устанавливаются следующие обязанности работников в связи с раскрытием и урегулированием конфликта интересов: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 принятии решений по деловым вопросам и выполнении своих трудовых обязанностей руководствоваться интересами </w:t>
      </w:r>
      <w:r w:rsidR="007A6AB0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без учета своих личных интересов, интересов своих родственников и друзей;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избегать (по возможности) ситуаций и обстоятельств, которые могут привести к конфликту интересов; </w:t>
      </w:r>
    </w:p>
    <w:p w:rsidR="007D67C5" w:rsidRPr="009602E1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раскрывать возникший (реальный) или потенциальный конфликт интересов; </w:t>
      </w:r>
    </w:p>
    <w:p w:rsidR="007D67C5" w:rsidRPr="007D67C5" w:rsidRDefault="007D67C5" w:rsidP="00960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7C5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содействовать урегулированию возникшего конфликта интересов.</w:t>
      </w:r>
    </w:p>
    <w:p w:rsidR="00F2669B" w:rsidRDefault="00F2669B" w:rsidP="00F266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2669B" w:rsidRDefault="00F2669B" w:rsidP="00F266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66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Ответственность работников учреждения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266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несоблюдение </w:t>
      </w:r>
    </w:p>
    <w:p w:rsidR="00F2669B" w:rsidRPr="00F2669B" w:rsidRDefault="00F2669B" w:rsidP="00F266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 w:rsidRPr="00F266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астоящего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266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Положения</w:t>
      </w:r>
    </w:p>
    <w:p w:rsidR="00F2669B" w:rsidRPr="00F2669B" w:rsidRDefault="003A7ED3" w:rsidP="00F26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части 1 статьи 13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Федерального закона «О противодействии коррупции» граждане Российской Федерации, иностранн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ые граждане и лица без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гражданства за совершение коррупционных правонарушений несут уголовную, административную, гражданско-правовую и дисциплинарную ответственность в соответствии с законодательством Российской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Федерации.</w:t>
      </w:r>
    </w:p>
    <w:p w:rsidR="00F2669B" w:rsidRPr="00F2669B" w:rsidRDefault="003A7ED3" w:rsidP="00F26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со статьей 192 ТК РФ к работнику учреждения могут быть примен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ны следующие дисциплинарные</w:t>
      </w:r>
      <w:r w:rsid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взыскания:</w:t>
      </w:r>
    </w:p>
    <w:p w:rsidR="00F2669B" w:rsidRPr="00F2669B" w:rsidRDefault="00F2669B" w:rsidP="00F26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замечание;</w:t>
      </w:r>
    </w:p>
    <w:p w:rsidR="00F2669B" w:rsidRPr="00F2669B" w:rsidRDefault="00F2669B" w:rsidP="00F26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выговор;</w:t>
      </w:r>
    </w:p>
    <w:p w:rsidR="00F2669B" w:rsidRDefault="00F2669B" w:rsidP="00F26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увольнение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669B" w:rsidRPr="00F2669B" w:rsidRDefault="003A7ED3" w:rsidP="003A7E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F2669B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Сделка, в совершении которой имеется заинтересованность, которая совершена с нарушением требований </w:t>
      </w:r>
      <w:r w:rsidR="00F2669B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 27 Федерального закона от 12.01.1996 № 7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-ФЗ «О некоммерческих организациях»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признана судом недействительной в соответствии с указанными положениями Федерального закона и нормами гражданского</w:t>
      </w:r>
      <w:r w:rsidR="00F2669B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69B"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законодательства.</w:t>
      </w:r>
    </w:p>
    <w:p w:rsidR="00F2669B" w:rsidRDefault="00F2669B" w:rsidP="003A7E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Заинтересованное лицо несет перед </w:t>
      </w:r>
      <w:r w:rsidR="002D160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чреждением ответственность в размере убытков, причиненных им этому </w:t>
      </w:r>
      <w:r w:rsidR="002D160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чреждению. Если убытки причинены </w:t>
      </w:r>
      <w:r w:rsidR="002D160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2669B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чреждению несколькими заинтересованными лицами, их ответственность перед учреждением является солидарной.</w:t>
      </w:r>
    </w:p>
    <w:p w:rsidR="003A7ED3" w:rsidRDefault="00821EC0" w:rsidP="002D1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:rsidR="003A7ED3" w:rsidRPr="003A7ED3" w:rsidRDefault="003A7ED3" w:rsidP="003A7ED3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№ 1 к Положению о конфликте интересов ГКУ «КЦСЗН» Забайкальского края от «___»______2016 г.</w:t>
      </w:r>
    </w:p>
    <w:p w:rsidR="003A7ED3" w:rsidRDefault="003A7ED3" w:rsidP="003A7ED3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7ED3" w:rsidRDefault="003A7ED3" w:rsidP="003A7ED3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Директору ГКУ «КЦСЗН» Забайкальского края</w:t>
      </w:r>
    </w:p>
    <w:p w:rsidR="003A7ED3" w:rsidRDefault="003A7ED3" w:rsidP="003A7ED3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арисе Геннадьевне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Филипповой</w:t>
      </w:r>
    </w:p>
    <w:p w:rsidR="003A7ED3" w:rsidRDefault="00A23198" w:rsidP="003A7ED3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т_______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:rsidR="00A23198" w:rsidRPr="00A23198" w:rsidRDefault="00A23198" w:rsidP="00A23198">
      <w:pPr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3198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должность работника)</w:t>
      </w:r>
    </w:p>
    <w:p w:rsidR="003A7ED3" w:rsidRPr="003A7ED3" w:rsidRDefault="003A7ED3" w:rsidP="003A7ED3">
      <w:pPr>
        <w:spacing w:after="0" w:line="240" w:lineRule="auto"/>
        <w:ind w:left="4820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7ED3" w:rsidRDefault="003A7ED3" w:rsidP="003A7ED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3A7ED3" w:rsidRDefault="003A7ED3" w:rsidP="003A7ED3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3A7ED3" w:rsidRPr="003A7ED3" w:rsidRDefault="003A7ED3" w:rsidP="00A23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</w:t>
      </w:r>
    </w:p>
    <w:p w:rsidR="003A7ED3" w:rsidRPr="00A23198" w:rsidRDefault="003A7ED3" w:rsidP="00A23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наличии личной заинтересованности при исполнении обязанностей, которая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 или может привести к конфликту интересов</w:t>
      </w:r>
    </w:p>
    <w:p w:rsidR="00A23198" w:rsidRPr="00A23198" w:rsidRDefault="00A23198" w:rsidP="003A7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3198" w:rsidRPr="003A7ED3" w:rsidRDefault="00A23198" w:rsidP="003A7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7ED3" w:rsidRPr="003A7ED3" w:rsidRDefault="003A7ED3" w:rsidP="00821E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Сообщаю о возникновении у меня личной заинтересованности при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исполнении 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должностных </w:t>
      </w: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обязанностей, которая приводит или может привести к конфликту интересов (</w:t>
      </w:r>
      <w:proofErr w:type="gramStart"/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нужное</w:t>
      </w:r>
      <w:proofErr w:type="gramEnd"/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подчеркнуть).</w:t>
      </w:r>
    </w:p>
    <w:p w:rsidR="003A7ED3" w:rsidRPr="003A7ED3" w:rsidRDefault="003A7ED3" w:rsidP="00821E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Обстоятельства, являющиеся основанием возникновения личной </w:t>
      </w:r>
    </w:p>
    <w:p w:rsidR="00A23198" w:rsidRDefault="003A7ED3" w:rsidP="00821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заинтересованности: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:rsidR="003A7ED3" w:rsidRPr="003A7ED3" w:rsidRDefault="00A23198" w:rsidP="00821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__________________________________________________________________.</w:t>
      </w:r>
    </w:p>
    <w:p w:rsidR="003A7ED3" w:rsidRPr="003A7ED3" w:rsidRDefault="00821EC0" w:rsidP="00821E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о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бязанности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трудовым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договором,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исполнение которых влияет или может повлиять личная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ED3"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заинтересованность: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________________________________________________________________.</w:t>
      </w:r>
    </w:p>
    <w:p w:rsidR="003A7ED3" w:rsidRDefault="003A7ED3" w:rsidP="00821E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Предлагаемые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по предотвращению или урегулированию конфликта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интересов: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</w:p>
    <w:p w:rsidR="00A23198" w:rsidRPr="003A7ED3" w:rsidRDefault="00A23198" w:rsidP="00821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__________________________________________________________________.</w:t>
      </w:r>
    </w:p>
    <w:p w:rsidR="00A23198" w:rsidRDefault="00A23198" w:rsidP="003A7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3198" w:rsidRPr="00821EC0" w:rsidRDefault="003A7ED3" w:rsidP="00A2319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ED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Лицо, направившее</w:t>
      </w:r>
      <w:r w:rsid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198" w:rsidRP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</w:t>
      </w:r>
    </w:p>
    <w:p w:rsidR="00A23198" w:rsidRPr="00A23198" w:rsidRDefault="00A23198" w:rsidP="00A23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______________/_______________________/</w:t>
      </w:r>
    </w:p>
    <w:p w:rsidR="00A23198" w:rsidRPr="00A23198" w:rsidRDefault="00A23198" w:rsidP="00821EC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 w:rsidR="00821EC0" w:rsidRPr="00821E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2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(расшифровка</w:t>
      </w:r>
      <w:r w:rsidR="00821EC0" w:rsidRPr="0082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подписи)</w:t>
      </w:r>
    </w:p>
    <w:p w:rsidR="00821EC0" w:rsidRDefault="00821EC0" w:rsidP="00A23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3198" w:rsidRDefault="00A23198" w:rsidP="00A23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Лицо, принявшее</w:t>
      </w:r>
      <w:r w:rsidR="00821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</w:t>
      </w:r>
    </w:p>
    <w:p w:rsidR="00821EC0" w:rsidRPr="00A23198" w:rsidRDefault="00821EC0" w:rsidP="00A23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EC0" w:rsidRPr="00A23198" w:rsidRDefault="00821EC0" w:rsidP="00821E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A23198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______________/_______________________/</w:t>
      </w:r>
    </w:p>
    <w:p w:rsidR="00A23198" w:rsidRPr="00A23198" w:rsidRDefault="00821EC0" w:rsidP="002D1605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 w:rsidRPr="00821EC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(расшифровка</w:t>
      </w:r>
      <w:r w:rsidRPr="0082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31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подписи)</w:t>
      </w:r>
    </w:p>
    <w:sectPr w:rsidR="00A23198" w:rsidRPr="00A2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5BE3"/>
    <w:multiLevelType w:val="hybridMultilevel"/>
    <w:tmpl w:val="C3E4900E"/>
    <w:lvl w:ilvl="0" w:tplc="1814F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C51E6"/>
    <w:multiLevelType w:val="hybridMultilevel"/>
    <w:tmpl w:val="7CE87806"/>
    <w:lvl w:ilvl="0" w:tplc="1814FB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C5"/>
    <w:rsid w:val="000234E3"/>
    <w:rsid w:val="0009727F"/>
    <w:rsid w:val="0022348B"/>
    <w:rsid w:val="002811DC"/>
    <w:rsid w:val="002D1605"/>
    <w:rsid w:val="003A7ED3"/>
    <w:rsid w:val="00443F94"/>
    <w:rsid w:val="004755A6"/>
    <w:rsid w:val="0070567F"/>
    <w:rsid w:val="007805AA"/>
    <w:rsid w:val="007A6AB0"/>
    <w:rsid w:val="007C3EFA"/>
    <w:rsid w:val="007D5E93"/>
    <w:rsid w:val="007D67C5"/>
    <w:rsid w:val="00821EC0"/>
    <w:rsid w:val="00861030"/>
    <w:rsid w:val="009602E1"/>
    <w:rsid w:val="00A23198"/>
    <w:rsid w:val="00A55695"/>
    <w:rsid w:val="00AC4AC7"/>
    <w:rsid w:val="00AE0560"/>
    <w:rsid w:val="00AE6D10"/>
    <w:rsid w:val="00B55F14"/>
    <w:rsid w:val="00C03961"/>
    <w:rsid w:val="00CB7925"/>
    <w:rsid w:val="00E078C8"/>
    <w:rsid w:val="00F2669B"/>
    <w:rsid w:val="00F8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AE6D1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556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"/>
    <w:basedOn w:val="a"/>
    <w:uiPriority w:val="99"/>
    <w:rsid w:val="00A55695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AE6D10"/>
    <w:rPr>
      <w:rFonts w:ascii="Arial" w:hAnsi="Arial" w:cs="Arial"/>
      <w:b/>
      <w:bCs/>
      <w:color w:val="26282F"/>
      <w:sz w:val="24"/>
      <w:szCs w:val="24"/>
    </w:rPr>
  </w:style>
  <w:style w:type="paragraph" w:styleId="a5">
    <w:name w:val="List Paragraph"/>
    <w:basedOn w:val="a"/>
    <w:uiPriority w:val="34"/>
    <w:qFormat/>
    <w:rsid w:val="00CB7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AE6D1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556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"/>
    <w:basedOn w:val="a"/>
    <w:uiPriority w:val="99"/>
    <w:rsid w:val="00A55695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AE6D10"/>
    <w:rPr>
      <w:rFonts w:ascii="Arial" w:hAnsi="Arial" w:cs="Arial"/>
      <w:b/>
      <w:bCs/>
      <w:color w:val="26282F"/>
      <w:sz w:val="24"/>
      <w:szCs w:val="24"/>
    </w:rPr>
  </w:style>
  <w:style w:type="paragraph" w:styleId="a5">
    <w:name w:val="List Paragraph"/>
    <w:basedOn w:val="a"/>
    <w:uiPriority w:val="34"/>
    <w:qFormat/>
    <w:rsid w:val="00CB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97EB3-4509-435F-9296-ABDD7DBD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Ветрова</dc:creator>
  <cp:lastModifiedBy>Наталия Ветрова</cp:lastModifiedBy>
  <cp:revision>11</cp:revision>
  <dcterms:created xsi:type="dcterms:W3CDTF">2016-09-14T00:57:00Z</dcterms:created>
  <dcterms:modified xsi:type="dcterms:W3CDTF">2016-11-14T02:35:00Z</dcterms:modified>
</cp:coreProperties>
</file>