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DDDE9" w14:textId="77777777" w:rsidR="002F033A" w:rsidRPr="00BA56A5" w:rsidRDefault="002F033A" w:rsidP="009E143F">
      <w:pPr>
        <w:spacing w:after="82" w:line="240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9E143F">
      <w:pPr>
        <w:spacing w:line="240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9E143F">
      <w:pPr>
        <w:spacing w:line="240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9E143F">
      <w:pPr>
        <w:spacing w:line="240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9E143F">
      <w:pPr>
        <w:spacing w:after="38" w:line="240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9E143F">
      <w:pPr>
        <w:spacing w:after="38" w:line="240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9E143F">
      <w:pPr>
        <w:spacing w:line="240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9E143F">
      <w:pPr>
        <w:spacing w:after="120" w:line="240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9E143F">
      <w:pPr>
        <w:spacing w:after="120" w:line="240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9E143F">
      <w:pPr>
        <w:spacing w:after="120" w:line="240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3246FF19" w:rsidR="002F033A" w:rsidRPr="00BA56A5" w:rsidRDefault="00001A13" w:rsidP="009E143F">
      <w:pPr>
        <w:spacing w:line="240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Курсовой проект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F033A"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9E143F">
      <w:pPr>
        <w:spacing w:after="120" w:line="240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9E143F">
      <w:pPr>
        <w:spacing w:after="120" w:line="240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9E143F">
      <w:pPr>
        <w:spacing w:after="120" w:line="240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9E143F">
      <w:pPr>
        <w:spacing w:after="120" w:line="240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5FD3C7FF" w:rsidR="002F033A" w:rsidRPr="00377D1D" w:rsidRDefault="00EF4BB1" w:rsidP="009E143F">
      <w:pPr>
        <w:tabs>
          <w:tab w:val="center" w:pos="6218"/>
          <w:tab w:val="right" w:pos="9623"/>
        </w:tabs>
        <w:spacing w:after="189" w:line="240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М8О-307</w:t>
      </w:r>
      <w:r w:rsidR="002F033A"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377D1D" w:rsidRPr="00377D1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52629D61" w:rsidR="002F033A" w:rsidRPr="00377D1D" w:rsidRDefault="002F033A" w:rsidP="009E143F">
      <w:pPr>
        <w:tabs>
          <w:tab w:val="center" w:pos="6273"/>
          <w:tab w:val="right" w:pos="9623"/>
        </w:tabs>
        <w:spacing w:after="189" w:line="240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F4BB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77D1D">
        <w:rPr>
          <w:rFonts w:ascii="Times New Roman" w:eastAsia="Times New Roman" w:hAnsi="Times New Roman" w:cs="Times New Roman"/>
          <w:sz w:val="28"/>
          <w:szCs w:val="28"/>
        </w:rPr>
        <w:t>Е. С. Кострюков</w:t>
      </w:r>
    </w:p>
    <w:p w14:paraId="1DF34176" w14:textId="3FC9AB8D" w:rsidR="002F033A" w:rsidRPr="00BA56A5" w:rsidRDefault="002F033A" w:rsidP="009E143F">
      <w:pPr>
        <w:tabs>
          <w:tab w:val="center" w:pos="6649"/>
          <w:tab w:val="right" w:pos="9623"/>
        </w:tabs>
        <w:spacing w:after="189" w:line="240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9E143F">
      <w:pPr>
        <w:spacing w:after="183" w:line="240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69B133A2" w:rsidR="002F033A" w:rsidRPr="00BA56A5" w:rsidRDefault="002F033A" w:rsidP="009E143F">
      <w:pPr>
        <w:spacing w:after="59" w:line="240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EF4B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1CB9">
        <w:rPr>
          <w:rFonts w:ascii="Times New Roman" w:eastAsia="Times New Roman" w:hAnsi="Times New Roman" w:cs="Times New Roman"/>
          <w:sz w:val="28"/>
          <w:szCs w:val="28"/>
        </w:rPr>
        <w:t>24</w:t>
      </w:r>
      <w:r w:rsidR="00EF4BB1">
        <w:rPr>
          <w:rFonts w:ascii="Times New Roman" w:eastAsia="Times New Roman" w:hAnsi="Times New Roman" w:cs="Times New Roman"/>
          <w:sz w:val="28"/>
          <w:szCs w:val="28"/>
        </w:rPr>
        <w:t>.0</w:t>
      </w:r>
      <w:r w:rsidR="00A71CB9">
        <w:rPr>
          <w:rFonts w:ascii="Times New Roman" w:eastAsia="Times New Roman" w:hAnsi="Times New Roman" w:cs="Times New Roman"/>
          <w:sz w:val="28"/>
          <w:szCs w:val="28"/>
        </w:rPr>
        <w:t>5</w:t>
      </w:r>
      <w:r w:rsidR="00EF4BB1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196871D5" w14:textId="3DD84299" w:rsidR="002F033A" w:rsidRPr="00BA56A5" w:rsidRDefault="002F033A" w:rsidP="009E143F">
      <w:pPr>
        <w:spacing w:after="120" w:line="240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9E143F">
      <w:pPr>
        <w:spacing w:after="120" w:line="240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58573C09" w:rsidR="00EA0700" w:rsidRPr="00BA56A5" w:rsidRDefault="002F033A" w:rsidP="009E143F">
      <w:pPr>
        <w:spacing w:after="219" w:line="240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EF4BB1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9E143F">
          <w:pPr>
            <w:pStyle w:val="a8"/>
            <w:spacing w:after="240" w:line="276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2EBE7A" w14:textId="1DC5A857" w:rsidR="00356AA1" w:rsidRDefault="00BA56A5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981704" w:history="1">
            <w:r w:rsidR="00356AA1" w:rsidRPr="0034680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</w:t>
            </w:r>
            <w:r w:rsidR="00356AA1">
              <w:rPr>
                <w:noProof/>
                <w:webHidden/>
              </w:rPr>
              <w:tab/>
            </w:r>
            <w:r w:rsidR="00356AA1">
              <w:rPr>
                <w:noProof/>
                <w:webHidden/>
              </w:rPr>
              <w:fldChar w:fldCharType="begin"/>
            </w:r>
            <w:r w:rsidR="00356AA1">
              <w:rPr>
                <w:noProof/>
                <w:webHidden/>
              </w:rPr>
              <w:instrText xml:space="preserve"> PAGEREF _Toc198981704 \h </w:instrText>
            </w:r>
            <w:r w:rsidR="00356AA1">
              <w:rPr>
                <w:noProof/>
                <w:webHidden/>
              </w:rPr>
            </w:r>
            <w:r w:rsidR="00356AA1">
              <w:rPr>
                <w:noProof/>
                <w:webHidden/>
              </w:rPr>
              <w:fldChar w:fldCharType="separate"/>
            </w:r>
            <w:r w:rsidR="00356AA1">
              <w:rPr>
                <w:noProof/>
                <w:webHidden/>
              </w:rPr>
              <w:t>3</w:t>
            </w:r>
            <w:r w:rsidR="00356AA1">
              <w:rPr>
                <w:noProof/>
                <w:webHidden/>
              </w:rPr>
              <w:fldChar w:fldCharType="end"/>
            </w:r>
          </w:hyperlink>
        </w:p>
        <w:p w14:paraId="184E1E92" w14:textId="1B499701" w:rsidR="00356AA1" w:rsidRDefault="00356AA1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8981705" w:history="1">
            <w:r w:rsidRPr="0034680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8F20" w14:textId="3F20E9DA" w:rsidR="00356AA1" w:rsidRDefault="00356AA1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8981706" w:history="1">
            <w:r w:rsidRPr="0034680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6810" w14:textId="27E2F7BE" w:rsidR="00356AA1" w:rsidRDefault="00356AA1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8981707" w:history="1">
            <w:r w:rsidRPr="0034680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F272" w14:textId="172AC4B9" w:rsidR="00356AA1" w:rsidRDefault="00356AA1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zh-CN"/>
              <w14:ligatures w14:val="standardContextual"/>
            </w:rPr>
          </w:pPr>
          <w:hyperlink w:anchor="_Toc198981708" w:history="1">
            <w:r w:rsidRPr="0034680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C207" w14:textId="0B7FE7F1" w:rsidR="00BA56A5" w:rsidRPr="00BD2B4D" w:rsidRDefault="00BA56A5" w:rsidP="009E143F">
          <w:pPr>
            <w:pStyle w:val="12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 w:rsidP="009E143F">
      <w:pPr>
        <w:spacing w:after="160" w:line="276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97F0E80" w14:textId="04A84EA0" w:rsidR="00BA56A5" w:rsidRPr="00A9340E" w:rsidRDefault="00BA56A5" w:rsidP="009E143F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/>
          <w:bCs/>
        </w:rPr>
      </w:pPr>
      <w:bookmarkStart w:id="0" w:name="_Toc198981704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</w:p>
    <w:p w14:paraId="0D7A8F3F" w14:textId="703C2FFE" w:rsidR="00EF4BB1" w:rsidRDefault="00347C2D" w:rsidP="009E143F">
      <w:pPr>
        <w:spacing w:before="120" w:after="120" w:line="276" w:lineRule="auto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347C2D">
        <w:rPr>
          <w:rFonts w:ascii="Times New Roman" w:hAnsi="Times New Roman" w:cs="Times New Roman"/>
          <w:bCs/>
          <w:sz w:val="28"/>
          <w:szCs w:val="28"/>
        </w:rPr>
        <w:t>Аутентификация с асимметричными алгоритмами шифрования в сети Интернет</w:t>
      </w:r>
    </w:p>
    <w:p w14:paraId="094E2D4D" w14:textId="77777777" w:rsidR="00BF4714" w:rsidRPr="00BF4714" w:rsidRDefault="00BF4714" w:rsidP="009E143F">
      <w:pPr>
        <w:spacing w:before="120" w:after="120" w:line="276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819F35C" w14:textId="47DD11C3" w:rsidR="00EF4BB1" w:rsidRDefault="00BA56A5" w:rsidP="009E143F">
      <w:pPr>
        <w:pStyle w:val="1"/>
        <w:numPr>
          <w:ilvl w:val="0"/>
          <w:numId w:val="0"/>
        </w:numPr>
        <w:spacing w:line="276" w:lineRule="auto"/>
        <w:ind w:left="10"/>
        <w:jc w:val="center"/>
        <w:rPr>
          <w:rFonts w:ascii="Times New Roman" w:hAnsi="Times New Roman" w:cs="Times New Roman"/>
          <w:b/>
          <w:bCs/>
        </w:rPr>
      </w:pPr>
      <w:bookmarkStart w:id="1" w:name="_Toc198981705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</w:p>
    <w:p w14:paraId="4BD20B67" w14:textId="77777777" w:rsidR="00347C2D" w:rsidRDefault="00347C2D" w:rsidP="009E143F">
      <w:pPr>
        <w:autoSpaceDE w:val="0"/>
        <w:autoSpaceDN w:val="0"/>
        <w:adjustRightInd w:val="0"/>
        <w:spacing w:after="0" w:line="276" w:lineRule="auto"/>
        <w:ind w:left="0" w:firstLine="284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Исследовать, как реализована аутентификация и шифрование на различных веб-серверах с использованием асимметричных алгоритмов в рамках TLS-протокола.</w:t>
      </w:r>
    </w:p>
    <w:p w14:paraId="3E944182" w14:textId="2811BED0" w:rsidR="00347C2D" w:rsidRPr="00347C2D" w:rsidRDefault="00347C2D" w:rsidP="009E143F">
      <w:pPr>
        <w:autoSpaceDE w:val="0"/>
        <w:autoSpaceDN w:val="0"/>
        <w:adjustRightInd w:val="0"/>
        <w:spacing w:after="0" w:line="276" w:lineRule="auto"/>
        <w:ind w:left="0" w:firstLine="284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 рамках проекта необходимо:</w:t>
      </w:r>
    </w:p>
    <w:p w14:paraId="58A1DBE3" w14:textId="77777777" w:rsidR="00347C2D" w:rsidRPr="00347C2D" w:rsidRDefault="00347C2D" w:rsidP="009E143F">
      <w:pPr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Выбрать не менее трёх </w:t>
      </w:r>
      <w:proofErr w:type="spellStart"/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web</w:t>
      </w:r>
      <w:proofErr w:type="spellEnd"/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-серверов, принадлежащих разным государствам и организациям.</w:t>
      </w:r>
    </w:p>
    <w:p w14:paraId="547D6E21" w14:textId="77777777" w:rsidR="00347C2D" w:rsidRPr="00347C2D" w:rsidRDefault="00347C2D" w:rsidP="009E143F">
      <w:pPr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Выполнить анализ TLS-соединения с каждым из них, зафиксировав:</w:t>
      </w:r>
    </w:p>
    <w:p w14:paraId="6AF6B995" w14:textId="77777777" w:rsidR="00347C2D" w:rsidRPr="00347C2D" w:rsidRDefault="00347C2D" w:rsidP="009E143F">
      <w:pPr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версию протокола TLS,</w:t>
      </w:r>
    </w:p>
    <w:p w14:paraId="163A81EB" w14:textId="77777777" w:rsidR="00347C2D" w:rsidRPr="00347C2D" w:rsidRDefault="00347C2D" w:rsidP="009E143F">
      <w:pPr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используемые алгоритмы шифрования,</w:t>
      </w:r>
    </w:p>
    <w:p w14:paraId="5D96C05A" w14:textId="77777777" w:rsidR="00347C2D" w:rsidRPr="00347C2D" w:rsidRDefault="00347C2D" w:rsidP="009E143F">
      <w:pPr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данные сертификата (версия, срок действия, валидность, удостоверяющий центр, размер ключа),</w:t>
      </w:r>
    </w:p>
    <w:p w14:paraId="7B5E2E6F" w14:textId="77777777" w:rsidR="00347C2D" w:rsidRPr="00347C2D" w:rsidRDefault="00347C2D" w:rsidP="009E143F">
      <w:pPr>
        <w:numPr>
          <w:ilvl w:val="1"/>
          <w:numId w:val="38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время установления соединения.</w:t>
      </w:r>
    </w:p>
    <w:p w14:paraId="67284E2F" w14:textId="77777777" w:rsidR="00347C2D" w:rsidRPr="00347C2D" w:rsidRDefault="00347C2D" w:rsidP="009E143F">
      <w:pPr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При возможности — проверить реакцию сервера на устаревшие версии TLS (1.0 / 1.1), если это позволяет браузер.</w:t>
      </w:r>
    </w:p>
    <w:p w14:paraId="5820BBED" w14:textId="274E0B6D" w:rsidR="00347C2D" w:rsidRPr="00347C2D" w:rsidRDefault="00347C2D" w:rsidP="009E143F">
      <w:pPr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Провести сравнительный анализ полученных данных и сделать выводы о безопасности, корректности настройки и уровне доверия к каждому из серверов.</w:t>
      </w:r>
    </w:p>
    <w:p w14:paraId="1DEC292E" w14:textId="77777777" w:rsidR="00347C2D" w:rsidRPr="00347C2D" w:rsidRDefault="00347C2D" w:rsidP="009E143F">
      <w:pPr>
        <w:autoSpaceDE w:val="0"/>
        <w:autoSpaceDN w:val="0"/>
        <w:adjustRightInd w:val="0"/>
        <w:spacing w:after="0" w:line="276" w:lineRule="auto"/>
        <w:ind w:left="0" w:firstLine="0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33E5BA4C" w14:textId="115CB838" w:rsidR="00BA56A5" w:rsidRPr="00BF4714" w:rsidRDefault="00BA56A5" w:rsidP="009E143F">
      <w:pPr>
        <w:pStyle w:val="1"/>
        <w:numPr>
          <w:ilvl w:val="0"/>
          <w:numId w:val="0"/>
        </w:numPr>
        <w:spacing w:line="276" w:lineRule="auto"/>
        <w:ind w:left="10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2" w:name="_Toc198981706"/>
      <w:r w:rsidRPr="00BF4714">
        <w:rPr>
          <w:rFonts w:ascii="Times New Roman" w:hAnsi="Times New Roman" w:cs="Times New Roman"/>
          <w:b/>
          <w:bCs/>
        </w:rPr>
        <w:t>Теория</w:t>
      </w:r>
      <w:bookmarkEnd w:id="2"/>
    </w:p>
    <w:p w14:paraId="45025A63" w14:textId="77777777" w:rsidR="00347C2D" w:rsidRPr="00347C2D" w:rsidRDefault="00347C2D" w:rsidP="009E143F">
      <w:pPr>
        <w:autoSpaceDE w:val="0"/>
        <w:autoSpaceDN w:val="0"/>
        <w:adjustRightInd w:val="0"/>
        <w:spacing w:after="0" w:line="276" w:lineRule="auto"/>
        <w:ind w:left="0" w:firstLine="284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При установке защищенного соединения между клиентом (браузером) и сервером в сети Интернет используется протокол TLS (Transport Layer Security), основанный на криптографических методах. Его задача — обеспечить:</w:t>
      </w:r>
    </w:p>
    <w:p w14:paraId="065268C7" w14:textId="77777777" w:rsidR="00347C2D" w:rsidRPr="00347C2D" w:rsidRDefault="00347C2D" w:rsidP="009E143F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аутентификацию</w:t>
      </w: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сервера (иногда — и клиента),</w:t>
      </w:r>
    </w:p>
    <w:p w14:paraId="228A417C" w14:textId="77777777" w:rsidR="00347C2D" w:rsidRPr="00347C2D" w:rsidRDefault="00347C2D" w:rsidP="009E143F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конфиденциальность</w:t>
      </w: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передаваемой информации,</w:t>
      </w:r>
    </w:p>
    <w:p w14:paraId="2CFEE573" w14:textId="77777777" w:rsidR="00347C2D" w:rsidRDefault="00347C2D" w:rsidP="009E143F">
      <w:pPr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целостность</w:t>
      </w: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данных.</w:t>
      </w:r>
    </w:p>
    <w:p w14:paraId="55001649" w14:textId="77777777" w:rsidR="00BF096A" w:rsidRPr="00347C2D" w:rsidRDefault="00BF096A" w:rsidP="009E143F">
      <w:pPr>
        <w:autoSpaceDE w:val="0"/>
        <w:autoSpaceDN w:val="0"/>
        <w:adjustRightInd w:val="0"/>
        <w:spacing w:after="0" w:line="276" w:lineRule="auto"/>
        <w:ind w:left="0" w:firstLine="0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49B5377B" w14:textId="77777777" w:rsidR="00347C2D" w:rsidRPr="00347C2D" w:rsidRDefault="00347C2D" w:rsidP="009E143F">
      <w:pPr>
        <w:autoSpaceDE w:val="0"/>
        <w:autoSpaceDN w:val="0"/>
        <w:adjustRightInd w:val="0"/>
        <w:spacing w:after="0" w:line="276" w:lineRule="auto"/>
        <w:ind w:left="0" w:firstLine="284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lastRenderedPageBreak/>
        <w:t xml:space="preserve">Основой аутентификации и защиты данных служат </w:t>
      </w:r>
      <w:r w:rsidRPr="00347C2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асимметричные алгоритмы</w:t>
      </w: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(например, RSA, ECDSA), которые применяются при начальном обмене ключами и проверке подлинности сертификата сервера. После завершения рукопожатия, соединение переходит к </w:t>
      </w:r>
      <w:r w:rsidRPr="00347C2D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симметричному шифрованию</w:t>
      </w: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, где используются ключи, согласованные ранее.</w:t>
      </w:r>
    </w:p>
    <w:p w14:paraId="01371BED" w14:textId="77777777" w:rsidR="00347C2D" w:rsidRDefault="00347C2D" w:rsidP="009E143F">
      <w:pPr>
        <w:autoSpaceDE w:val="0"/>
        <w:autoSpaceDN w:val="0"/>
        <w:adjustRightInd w:val="0"/>
        <w:spacing w:after="0" w:line="276" w:lineRule="auto"/>
        <w:ind w:left="0" w:firstLine="284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Протокол TLS существует в разных версиях: от устаревших (1.0 и 1.1), до современных (1.2 и 1.3). Версия TLS, а также используемые алгоритмы шифрования (</w:t>
      </w:r>
      <w:proofErr w:type="spellStart"/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cipher</w:t>
      </w:r>
      <w:proofErr w:type="spellEnd"/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suites</w:t>
      </w:r>
      <w:proofErr w:type="spellEnd"/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 и параметры сертификата определяют уровень безопасности соединения.</w:t>
      </w:r>
    </w:p>
    <w:p w14:paraId="481E4732" w14:textId="198E3FED" w:rsidR="00347C2D" w:rsidRPr="00347C2D" w:rsidRDefault="00347C2D" w:rsidP="009E143F">
      <w:pPr>
        <w:autoSpaceDE w:val="0"/>
        <w:autoSpaceDN w:val="0"/>
        <w:adjustRightInd w:val="0"/>
        <w:spacing w:after="0" w:line="276" w:lineRule="auto"/>
        <w:ind w:left="0" w:firstLine="284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Также важны такие факторы, как:</w:t>
      </w:r>
    </w:p>
    <w:p w14:paraId="4C9E1704" w14:textId="77777777" w:rsidR="00347C2D" w:rsidRPr="00347C2D" w:rsidRDefault="00347C2D" w:rsidP="009E143F">
      <w:pPr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кто</w:t>
      </w: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выдал</w:t>
      </w: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сертификат</w:t>
      </w: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(Certificate Authority — CA),</w:t>
      </w:r>
    </w:p>
    <w:p w14:paraId="67E5C3BA" w14:textId="77777777" w:rsidR="00347C2D" w:rsidRPr="00347C2D" w:rsidRDefault="00347C2D" w:rsidP="009E143F">
      <w:pPr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срок его действия,</w:t>
      </w:r>
    </w:p>
    <w:p w14:paraId="74929726" w14:textId="77777777" w:rsidR="00347C2D" w:rsidRPr="00347C2D" w:rsidRDefault="00347C2D" w:rsidP="009E143F">
      <w:pPr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тип ключа и его длина (например, RSA 2048 бит),</w:t>
      </w:r>
    </w:p>
    <w:p w14:paraId="7A894767" w14:textId="2548F895" w:rsidR="009E143F" w:rsidRPr="00356AA1" w:rsidRDefault="00347C2D" w:rsidP="00356AA1">
      <w:pPr>
        <w:numPr>
          <w:ilvl w:val="0"/>
          <w:numId w:val="37"/>
        </w:numPr>
        <w:autoSpaceDE w:val="0"/>
        <w:autoSpaceDN w:val="0"/>
        <w:adjustRightInd w:val="0"/>
        <w:spacing w:after="0" w:line="276" w:lineRule="auto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поддержка современных алгоритмов, таких как AES-GCM, CHACHA20-POLY1305.</w:t>
      </w:r>
    </w:p>
    <w:p w14:paraId="4B6BD6D0" w14:textId="4B70A75F" w:rsidR="0023310B" w:rsidRPr="00347C2D" w:rsidRDefault="00347C2D" w:rsidP="009E143F">
      <w:pPr>
        <w:autoSpaceDE w:val="0"/>
        <w:autoSpaceDN w:val="0"/>
        <w:adjustRightInd w:val="0"/>
        <w:spacing w:after="0" w:line="276" w:lineRule="auto"/>
        <w:ind w:left="0" w:firstLine="284"/>
        <w:jc w:val="left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47C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Использование устаревших версий TLS или слабых параметров шифрования может привести к уязвимостям и потенциальной компрометации защищённого соединения.</w:t>
      </w:r>
    </w:p>
    <w:p w14:paraId="76905C93" w14:textId="77777777" w:rsidR="0023310B" w:rsidRPr="0023310B" w:rsidRDefault="0023310B" w:rsidP="009E143F">
      <w:pPr>
        <w:spacing w:after="160" w:line="276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B7217D1" w14:textId="7E3B872D" w:rsidR="008F7CB8" w:rsidRPr="00D0539F" w:rsidRDefault="00F54292" w:rsidP="009E143F">
      <w:pPr>
        <w:pStyle w:val="1"/>
        <w:numPr>
          <w:ilvl w:val="0"/>
          <w:numId w:val="0"/>
        </w:numPr>
        <w:spacing w:line="276" w:lineRule="auto"/>
        <w:ind w:left="10"/>
        <w:jc w:val="center"/>
        <w:rPr>
          <w:rFonts w:ascii="Times New Roman" w:hAnsi="Times New Roman" w:cs="Times New Roman"/>
          <w:b/>
          <w:bCs/>
        </w:rPr>
      </w:pPr>
      <w:bookmarkStart w:id="3" w:name="_Toc198981707"/>
      <w:r w:rsidRPr="00D0539F">
        <w:rPr>
          <w:rFonts w:ascii="Times New Roman" w:hAnsi="Times New Roman" w:cs="Times New Roman"/>
          <w:b/>
          <w:bCs/>
        </w:rPr>
        <w:t>Ход</w:t>
      </w:r>
      <w:r w:rsidR="007D73AD" w:rsidRPr="00D0539F">
        <w:rPr>
          <w:rFonts w:ascii="Times New Roman" w:hAnsi="Times New Roman" w:cs="Times New Roman"/>
          <w:b/>
          <w:bCs/>
        </w:rPr>
        <w:t xml:space="preserve"> лабораторной работ</w:t>
      </w:r>
      <w:r w:rsidR="001E4429" w:rsidRPr="00D0539F">
        <w:rPr>
          <w:rFonts w:ascii="Times New Roman" w:hAnsi="Times New Roman" w:cs="Times New Roman"/>
          <w:b/>
          <w:bCs/>
        </w:rPr>
        <w:t>ы</w:t>
      </w:r>
      <w:bookmarkEnd w:id="3"/>
    </w:p>
    <w:p w14:paraId="18222941" w14:textId="77777777" w:rsidR="00F27A57" w:rsidRPr="00F27A57" w:rsidRDefault="00F27A57" w:rsidP="009E143F">
      <w:pPr>
        <w:numPr>
          <w:ilvl w:val="0"/>
          <w:numId w:val="34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b/>
          <w:bCs/>
          <w:sz w:val="28"/>
          <w:szCs w:val="28"/>
        </w:rPr>
        <w:t>Подготовка и запуск инструментов для анализа</w:t>
      </w:r>
    </w:p>
    <w:p w14:paraId="7195509E" w14:textId="77777777" w:rsidR="00F27A57" w:rsidRPr="00F27A57" w:rsidRDefault="00F27A57" w:rsidP="009E143F">
      <w:pPr>
        <w:numPr>
          <w:ilvl w:val="1"/>
          <w:numId w:val="36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sz w:val="28"/>
          <w:szCs w:val="28"/>
        </w:rPr>
        <w:t>На этапе подготовки был выбран набор веб-ресурсов для анализа безопасности TLS-соединений: gosuslugi.ru, nalog.gov.ru, lkfl2.nalog.ru.</w:t>
      </w:r>
    </w:p>
    <w:p w14:paraId="0842AB79" w14:textId="77777777" w:rsidR="00F27A57" w:rsidRPr="00F27A57" w:rsidRDefault="00F27A57" w:rsidP="009E143F">
      <w:pPr>
        <w:numPr>
          <w:ilvl w:val="1"/>
          <w:numId w:val="36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sz w:val="28"/>
          <w:szCs w:val="28"/>
        </w:rPr>
        <w:t xml:space="preserve">Для перехвата и анализа TLS-трафика был запущен </w:t>
      </w:r>
      <w:proofErr w:type="spellStart"/>
      <w:r w:rsidRPr="00F27A57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F27A57">
        <w:rPr>
          <w:rFonts w:ascii="Times New Roman" w:hAnsi="Times New Roman" w:cs="Times New Roman"/>
          <w:sz w:val="28"/>
          <w:szCs w:val="28"/>
        </w:rPr>
        <w:t xml:space="preserve"> в режиме записи.</w:t>
      </w:r>
    </w:p>
    <w:p w14:paraId="00B8EDFE" w14:textId="77777777" w:rsidR="00F27A57" w:rsidRPr="00F27A57" w:rsidRDefault="00F27A57" w:rsidP="009E143F">
      <w:pPr>
        <w:numPr>
          <w:ilvl w:val="1"/>
          <w:numId w:val="36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sz w:val="28"/>
          <w:szCs w:val="28"/>
        </w:rPr>
        <w:t>Были установлены HTTPS-соединения с указанными серверами с использованием веб-браузера. В процессе фиксировались характеристики TLS-сессий.</w:t>
      </w:r>
    </w:p>
    <w:p w14:paraId="518EE31E" w14:textId="77777777" w:rsidR="00F27A57" w:rsidRPr="00F27A57" w:rsidRDefault="00F27A57" w:rsidP="009E143F">
      <w:pPr>
        <w:numPr>
          <w:ilvl w:val="0"/>
          <w:numId w:val="34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b/>
          <w:bCs/>
          <w:sz w:val="28"/>
          <w:szCs w:val="28"/>
        </w:rPr>
        <w:t>Анализ установленных соединений</w:t>
      </w:r>
    </w:p>
    <w:p w14:paraId="71ABD86D" w14:textId="77777777" w:rsidR="00F27A57" w:rsidRPr="00F27A57" w:rsidRDefault="00F27A57" w:rsidP="009E143F">
      <w:pPr>
        <w:numPr>
          <w:ilvl w:val="1"/>
          <w:numId w:val="39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sz w:val="28"/>
          <w:szCs w:val="28"/>
        </w:rPr>
        <w:lastRenderedPageBreak/>
        <w:t>В процессе установления соединений были зафиксированы параметры TLS, включая версию протокола, используемые алгоритмы шифрования, а также информацию о сертификате.</w:t>
      </w:r>
    </w:p>
    <w:p w14:paraId="689AD3CB" w14:textId="77777777" w:rsidR="00F27A57" w:rsidRPr="00F27A57" w:rsidRDefault="00F27A57" w:rsidP="009E143F">
      <w:pPr>
        <w:numPr>
          <w:ilvl w:val="1"/>
          <w:numId w:val="39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sz w:val="28"/>
          <w:szCs w:val="28"/>
        </w:rPr>
        <w:t>Для каждого сервера была выделена цепочка сертификатов, определены удостоверяющие центры, сроки действия сертификатов, назначение ключей и дополнительные атрибуты.</w:t>
      </w:r>
    </w:p>
    <w:p w14:paraId="16BBF8E0" w14:textId="77777777" w:rsidR="00F27A57" w:rsidRPr="00F27A57" w:rsidRDefault="00F27A57" w:rsidP="009E143F">
      <w:pPr>
        <w:numPr>
          <w:ilvl w:val="1"/>
          <w:numId w:val="39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sz w:val="28"/>
          <w:szCs w:val="28"/>
        </w:rPr>
        <w:t xml:space="preserve">Зафиксированы типы ключей и длина ключей (например, RSA 2048 бит), алгоритмы подписи, а также поля Key </w:t>
      </w:r>
      <w:proofErr w:type="spellStart"/>
      <w:r w:rsidRPr="00F27A57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F27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27A57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F27A57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F27A57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F27A57">
        <w:rPr>
          <w:rFonts w:ascii="Times New Roman" w:hAnsi="Times New Roman" w:cs="Times New Roman"/>
          <w:sz w:val="28"/>
          <w:szCs w:val="28"/>
        </w:rPr>
        <w:t>.</w:t>
      </w:r>
    </w:p>
    <w:p w14:paraId="444772F4" w14:textId="77777777" w:rsidR="00F27A57" w:rsidRPr="00F27A57" w:rsidRDefault="00F27A57" w:rsidP="009E143F">
      <w:pPr>
        <w:numPr>
          <w:ilvl w:val="0"/>
          <w:numId w:val="34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b/>
          <w:bCs/>
          <w:sz w:val="28"/>
          <w:szCs w:val="28"/>
        </w:rPr>
        <w:t>Систематизация результатов</w:t>
      </w:r>
    </w:p>
    <w:p w14:paraId="0411E2B8" w14:textId="77777777" w:rsidR="00F27A57" w:rsidRDefault="00F27A57" w:rsidP="009E143F">
      <w:pPr>
        <w:numPr>
          <w:ilvl w:val="1"/>
          <w:numId w:val="40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sz w:val="28"/>
          <w:szCs w:val="28"/>
        </w:rPr>
        <w:t>Полученные сведения были структурированы в виде отдельных таблиц по каждому серверу, с единым набором параметров для возможности дальнейшего сравнительного анализа.</w:t>
      </w:r>
    </w:p>
    <w:p w14:paraId="446C2DA7" w14:textId="77777777" w:rsidR="00DD634E" w:rsidRPr="00F27A57" w:rsidRDefault="00DD634E" w:rsidP="009E143F">
      <w:pPr>
        <w:spacing w:after="160" w:line="276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4A1F9441" w14:textId="435C4C11" w:rsidR="00AA5E98" w:rsidRPr="00827F3B" w:rsidRDefault="00827F3B" w:rsidP="009E143F">
      <w:pPr>
        <w:spacing w:after="160" w:line="276" w:lineRule="auto"/>
        <w:ind w:left="0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827F3B">
        <w:rPr>
          <w:rFonts w:ascii="Times New Roman" w:hAnsi="Times New Roman" w:cs="Times New Roman"/>
          <w:sz w:val="28"/>
          <w:szCs w:val="28"/>
        </w:rPr>
        <w:t xml:space="preserve">Анализ TLS-соединения — Сервер: </w:t>
      </w:r>
      <w:r w:rsidRPr="00827F3B">
        <w:rPr>
          <w:rFonts w:ascii="Times New Roman" w:hAnsi="Times New Roman" w:cs="Times New Roman"/>
          <w:b/>
          <w:bCs/>
          <w:sz w:val="28"/>
          <w:szCs w:val="28"/>
        </w:rPr>
        <w:t>gosuslugi.ru</w:t>
      </w:r>
      <w:r w:rsidRPr="00827F3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930"/>
      </w:tblGrid>
      <w:tr w:rsidR="00827F3B" w:rsidRPr="00827F3B" w14:paraId="0E1D6AB9" w14:textId="77777777" w:rsidTr="00827F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D7567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34ADE455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827F3B" w:rsidRPr="00827F3B" w14:paraId="2DC81132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3E685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Имя сервера (CN)</w:t>
            </w:r>
          </w:p>
        </w:tc>
        <w:tc>
          <w:tcPr>
            <w:tcW w:w="0" w:type="auto"/>
            <w:vAlign w:val="center"/>
            <w:hideMark/>
          </w:tcPr>
          <w:p w14:paraId="59FF2F57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*.gosuslugi.ru</w:t>
            </w:r>
            <w:proofErr w:type="gramEnd"/>
          </w:p>
        </w:tc>
      </w:tr>
      <w:tr w:rsidR="00827F3B" w:rsidRPr="00827F3B" w14:paraId="285950ED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E763D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Версия TLS</w:t>
            </w:r>
          </w:p>
        </w:tc>
        <w:tc>
          <w:tcPr>
            <w:tcW w:w="0" w:type="auto"/>
            <w:vAlign w:val="center"/>
            <w:hideMark/>
          </w:tcPr>
          <w:p w14:paraId="5F1AF5EC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TLS 1.3</w:t>
            </w:r>
          </w:p>
        </w:tc>
      </w:tr>
      <w:tr w:rsidR="00827F3B" w:rsidRPr="00827F3B" w14:paraId="09290060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2670C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Алгоритм шифрования (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Cipher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B7EDC1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TLS_AES_128_GCM_SHA256</w:t>
            </w:r>
          </w:p>
        </w:tc>
      </w:tr>
      <w:tr w:rsidR="00827F3B" w:rsidRPr="00827F3B" w14:paraId="527E5AB1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00EB6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Сила шифра (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41198E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827F3B" w:rsidRPr="00EB05DF" w14:paraId="2F8E7FC3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A06C0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Центр сертификации (CA)</w:t>
            </w:r>
          </w:p>
        </w:tc>
        <w:tc>
          <w:tcPr>
            <w:tcW w:w="0" w:type="auto"/>
            <w:vAlign w:val="center"/>
            <w:hideMark/>
          </w:tcPr>
          <w:p w14:paraId="0291D469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GlobalSign GCC R3 DV TLS CA 2020 (GlobalSign 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nv-sa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Бельгия</w:t>
            </w:r>
            <w:r w:rsidRPr="00827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27F3B" w:rsidRPr="00EB05DF" w14:paraId="6813EED9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8177D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Доверие к сертификату</w:t>
            </w:r>
          </w:p>
        </w:tc>
        <w:tc>
          <w:tcPr>
            <w:tcW w:w="0" w:type="auto"/>
            <w:vAlign w:val="center"/>
            <w:hideMark/>
          </w:tcPr>
          <w:p w14:paraId="7F39D100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 / trust is via wildcard</w:t>
            </w:r>
          </w:p>
        </w:tc>
      </w:tr>
      <w:tr w:rsidR="00827F3B" w:rsidRPr="00827F3B" w14:paraId="1892CBF8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F2CA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Дата начала действия</w:t>
            </w:r>
          </w:p>
        </w:tc>
        <w:tc>
          <w:tcPr>
            <w:tcW w:w="0" w:type="auto"/>
            <w:vAlign w:val="center"/>
            <w:hideMark/>
          </w:tcPr>
          <w:p w14:paraId="3B75282B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22 октября 2024</w:t>
            </w:r>
          </w:p>
        </w:tc>
      </w:tr>
      <w:tr w:rsidR="00827F3B" w:rsidRPr="00827F3B" w14:paraId="0EB238A2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7B479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окончания действия</w:t>
            </w:r>
          </w:p>
        </w:tc>
        <w:tc>
          <w:tcPr>
            <w:tcW w:w="0" w:type="auto"/>
            <w:vAlign w:val="center"/>
            <w:hideMark/>
          </w:tcPr>
          <w:p w14:paraId="06C35576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23 ноября 2025</w:t>
            </w:r>
          </w:p>
        </w:tc>
      </w:tr>
      <w:tr w:rsidR="00827F3B" w:rsidRPr="00827F3B" w14:paraId="2E2C7F53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4B22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Алгоритм подписи</w:t>
            </w:r>
          </w:p>
        </w:tc>
        <w:tc>
          <w:tcPr>
            <w:tcW w:w="0" w:type="auto"/>
            <w:vAlign w:val="center"/>
            <w:hideMark/>
          </w:tcPr>
          <w:p w14:paraId="58D63E9A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 xml:space="preserve">SHA256 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 xml:space="preserve"> RSA</w:t>
            </w:r>
          </w:p>
        </w:tc>
      </w:tr>
      <w:tr w:rsidR="00827F3B" w:rsidRPr="00827F3B" w14:paraId="4E13C5D4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63C6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Тип и длина ключа</w:t>
            </w:r>
          </w:p>
        </w:tc>
        <w:tc>
          <w:tcPr>
            <w:tcW w:w="0" w:type="auto"/>
            <w:vAlign w:val="center"/>
            <w:hideMark/>
          </w:tcPr>
          <w:p w14:paraId="0E898DDB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RSA 2048 бит</w:t>
            </w:r>
          </w:p>
        </w:tc>
      </w:tr>
      <w:tr w:rsidR="00827F3B" w:rsidRPr="00827F3B" w14:paraId="2D728EDD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237D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ключа (Key 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Usage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F36B91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 xml:space="preserve">Digital 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 xml:space="preserve">, Key 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Encipherment</w:t>
            </w:r>
            <w:proofErr w:type="spellEnd"/>
          </w:p>
        </w:tc>
      </w:tr>
      <w:tr w:rsidR="00827F3B" w:rsidRPr="00EB05DF" w14:paraId="3D42F730" w14:textId="77777777" w:rsidTr="00827F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F916C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Дополнительное назначение (EKU)</w:t>
            </w:r>
          </w:p>
        </w:tc>
        <w:tc>
          <w:tcPr>
            <w:tcW w:w="0" w:type="auto"/>
            <w:vAlign w:val="center"/>
            <w:hideMark/>
          </w:tcPr>
          <w:p w14:paraId="01DAAD9C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TLS Web Server Authentication, TLS Web Client Authentication</w:t>
            </w:r>
          </w:p>
        </w:tc>
      </w:tr>
    </w:tbl>
    <w:p w14:paraId="2AF868A3" w14:textId="77777777" w:rsidR="00827F3B" w:rsidRPr="00EB05DF" w:rsidRDefault="00827F3B" w:rsidP="009E143F">
      <w:pPr>
        <w:spacing w:after="160" w:line="276" w:lineRule="auto"/>
        <w:ind w:left="0" w:firstLine="284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3CCA6EC" w14:textId="1B96FCEF" w:rsidR="00827F3B" w:rsidRPr="00827F3B" w:rsidRDefault="00827F3B" w:rsidP="009E143F">
      <w:pPr>
        <w:spacing w:after="160" w:line="276" w:lineRule="auto"/>
        <w:ind w:left="0" w:firstLine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27F3B">
        <w:rPr>
          <w:rFonts w:ascii="Times New Roman" w:hAnsi="Times New Roman" w:cs="Times New Roman"/>
          <w:sz w:val="28"/>
          <w:szCs w:val="28"/>
        </w:rPr>
        <w:t xml:space="preserve">Анализ TLS-соединения — Сервер: </w:t>
      </w:r>
      <w:r w:rsidRPr="00827F3B">
        <w:rPr>
          <w:rFonts w:ascii="Times New Roman" w:hAnsi="Times New Roman" w:cs="Times New Roman"/>
          <w:b/>
          <w:bCs/>
          <w:sz w:val="28"/>
          <w:szCs w:val="28"/>
        </w:rPr>
        <w:t>nalog.gov.ru</w:t>
      </w:r>
      <w:r w:rsidRPr="00827F3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5862"/>
      </w:tblGrid>
      <w:tr w:rsidR="00827F3B" w:rsidRPr="00827F3B" w14:paraId="42932193" w14:textId="77777777" w:rsidTr="005404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CA439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04A4D52F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827F3B" w:rsidRPr="00827F3B" w14:paraId="09F676D5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BD268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Имя сервера (CN)</w:t>
            </w:r>
          </w:p>
        </w:tc>
        <w:tc>
          <w:tcPr>
            <w:tcW w:w="0" w:type="auto"/>
            <w:vAlign w:val="center"/>
            <w:hideMark/>
          </w:tcPr>
          <w:p w14:paraId="264396A1" w14:textId="759ED705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*.nalog.gov.ru</w:t>
            </w:r>
          </w:p>
        </w:tc>
      </w:tr>
      <w:tr w:rsidR="00827F3B" w:rsidRPr="00827F3B" w14:paraId="3CB0E54E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E5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Версия TLS</w:t>
            </w:r>
          </w:p>
        </w:tc>
        <w:tc>
          <w:tcPr>
            <w:tcW w:w="0" w:type="auto"/>
            <w:vAlign w:val="center"/>
            <w:hideMark/>
          </w:tcPr>
          <w:p w14:paraId="0C01D0B8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TLS 1.3</w:t>
            </w:r>
          </w:p>
        </w:tc>
      </w:tr>
      <w:tr w:rsidR="00827F3B" w:rsidRPr="00827F3B" w14:paraId="3E4623C1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9BF98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Алгоритм шифрования (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Cipher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181764" w14:textId="47DD2C53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TLS_AES_256_GCM_SHA384</w:t>
            </w:r>
          </w:p>
        </w:tc>
      </w:tr>
      <w:tr w:rsidR="00827F3B" w:rsidRPr="00827F3B" w14:paraId="200AB526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68772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Сила шифра (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16DC34" w14:textId="2DDE639B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827F3B" w:rsidRPr="00827F3B" w14:paraId="76BBD3AF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28D4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Центр сертификации (CA)</w:t>
            </w:r>
          </w:p>
        </w:tc>
        <w:tc>
          <w:tcPr>
            <w:tcW w:w="0" w:type="auto"/>
            <w:vAlign w:val="center"/>
            <w:hideMark/>
          </w:tcPr>
          <w:p w14:paraId="472F256E" w14:textId="596B4C8C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R11 (</w:t>
            </w:r>
            <w:proofErr w:type="spellStart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Let's</w:t>
            </w:r>
            <w:proofErr w:type="spellEnd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Encrypt</w:t>
            </w:r>
            <w:proofErr w:type="spellEnd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, США)</w:t>
            </w:r>
          </w:p>
        </w:tc>
      </w:tr>
      <w:tr w:rsidR="00827F3B" w:rsidRPr="00EB05DF" w14:paraId="096AE83A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4E1E7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Доверие к сертификату</w:t>
            </w:r>
          </w:p>
        </w:tc>
        <w:tc>
          <w:tcPr>
            <w:tcW w:w="0" w:type="auto"/>
            <w:vAlign w:val="center"/>
            <w:hideMark/>
          </w:tcPr>
          <w:p w14:paraId="1C4B222D" w14:textId="3294D692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 / trust via SAN (SNI mandatory)</w:t>
            </w:r>
          </w:p>
        </w:tc>
      </w:tr>
      <w:tr w:rsidR="00827F3B" w:rsidRPr="00827F3B" w14:paraId="3963CB92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B9E4F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Дата начала действия</w:t>
            </w:r>
          </w:p>
        </w:tc>
        <w:tc>
          <w:tcPr>
            <w:tcW w:w="0" w:type="auto"/>
            <w:vAlign w:val="center"/>
            <w:hideMark/>
          </w:tcPr>
          <w:p w14:paraId="06D5211B" w14:textId="309C22D4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4 апреля 2025</w:t>
            </w:r>
          </w:p>
        </w:tc>
      </w:tr>
      <w:tr w:rsidR="00827F3B" w:rsidRPr="00827F3B" w14:paraId="1D33DA65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573CF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Дата окончания действия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1C46" w:rsidRPr="00731C46" w14:paraId="5EAA4E02" w14:textId="77777777" w:rsidTr="00731C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03ABD" w14:textId="77777777" w:rsidR="00731C46" w:rsidRPr="00731C46" w:rsidRDefault="00731C46" w:rsidP="009E143F">
                  <w:pPr>
                    <w:spacing w:after="160" w:line="276" w:lineRule="auto"/>
                    <w:ind w:left="0" w:firstLine="284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67F8B67" w14:textId="77777777" w:rsidR="00731C46" w:rsidRPr="00731C46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p w14:paraId="4EB8A8E3" w14:textId="26E05806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3 июля 2025</w:t>
            </w:r>
          </w:p>
        </w:tc>
      </w:tr>
      <w:tr w:rsidR="00827F3B" w:rsidRPr="00827F3B" w14:paraId="6201DAE2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E0492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Алгоритм подписи</w:t>
            </w:r>
          </w:p>
        </w:tc>
        <w:tc>
          <w:tcPr>
            <w:tcW w:w="0" w:type="auto"/>
            <w:vAlign w:val="center"/>
            <w:hideMark/>
          </w:tcPr>
          <w:p w14:paraId="7112317F" w14:textId="5E9BA565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 xml:space="preserve">SHA256 </w:t>
            </w:r>
            <w:proofErr w:type="spellStart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 xml:space="preserve"> RSA</w:t>
            </w:r>
          </w:p>
        </w:tc>
      </w:tr>
      <w:tr w:rsidR="00827F3B" w:rsidRPr="00827F3B" w14:paraId="7BECF731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6F2C7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и длина ключа</w:t>
            </w:r>
          </w:p>
        </w:tc>
        <w:tc>
          <w:tcPr>
            <w:tcW w:w="0" w:type="auto"/>
            <w:vAlign w:val="center"/>
            <w:hideMark/>
          </w:tcPr>
          <w:p w14:paraId="630CC4F6" w14:textId="3349377D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RSA 2048 бит</w:t>
            </w:r>
          </w:p>
        </w:tc>
      </w:tr>
      <w:tr w:rsidR="00827F3B" w:rsidRPr="00827F3B" w14:paraId="41F61BD2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40D3C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ключа (Key 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Usage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0C8924" w14:textId="6EFA7D68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 xml:space="preserve">Digital </w:t>
            </w:r>
            <w:proofErr w:type="spellStart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  <w:proofErr w:type="spellEnd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 xml:space="preserve">, Key </w:t>
            </w:r>
            <w:proofErr w:type="spellStart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Encipherment</w:t>
            </w:r>
            <w:proofErr w:type="spellEnd"/>
          </w:p>
        </w:tc>
      </w:tr>
      <w:tr w:rsidR="00827F3B" w:rsidRPr="00EB05DF" w14:paraId="0A60ABA8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616F1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Дополнительное назначение (EKU)</w:t>
            </w:r>
          </w:p>
        </w:tc>
        <w:tc>
          <w:tcPr>
            <w:tcW w:w="0" w:type="auto"/>
            <w:vAlign w:val="center"/>
            <w:hideMark/>
          </w:tcPr>
          <w:p w14:paraId="2DFAD240" w14:textId="5527CA8B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TLS Web Server Authentication, TLS Web Client Authentication</w:t>
            </w:r>
          </w:p>
        </w:tc>
      </w:tr>
    </w:tbl>
    <w:p w14:paraId="38ECE9A8" w14:textId="77777777" w:rsidR="00827F3B" w:rsidRPr="00731C46" w:rsidRDefault="00827F3B" w:rsidP="009E143F">
      <w:pPr>
        <w:spacing w:after="160" w:line="276" w:lineRule="auto"/>
        <w:ind w:left="0" w:firstLine="284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3CC75148" w14:textId="2093DCD3" w:rsidR="00827F3B" w:rsidRPr="00731C46" w:rsidRDefault="00827F3B" w:rsidP="009E143F">
      <w:pPr>
        <w:spacing w:after="160" w:line="276" w:lineRule="auto"/>
        <w:ind w:left="0" w:firstLine="28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27F3B">
        <w:rPr>
          <w:rFonts w:ascii="Times New Roman" w:hAnsi="Times New Roman" w:cs="Times New Roman"/>
          <w:sz w:val="28"/>
          <w:szCs w:val="28"/>
        </w:rPr>
        <w:t xml:space="preserve">Анализ TLS-соединения — Сервер: </w:t>
      </w:r>
      <w:r w:rsidR="00731C46" w:rsidRPr="00731C46">
        <w:rPr>
          <w:rFonts w:ascii="Times New Roman" w:hAnsi="Times New Roman" w:cs="Times New Roman"/>
          <w:b/>
          <w:bCs/>
          <w:sz w:val="28"/>
          <w:szCs w:val="28"/>
        </w:rPr>
        <w:t>lkfl2.nalog.ru</w:t>
      </w:r>
      <w:r w:rsidRPr="00827F3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5656"/>
      </w:tblGrid>
      <w:tr w:rsidR="00827F3B" w:rsidRPr="00827F3B" w14:paraId="43885DAC" w14:textId="77777777" w:rsidTr="005404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5FF76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40A63692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827F3B" w:rsidRPr="00827F3B" w14:paraId="4DCDCCF9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7922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Имя сервера (CN)</w:t>
            </w:r>
          </w:p>
        </w:tc>
        <w:tc>
          <w:tcPr>
            <w:tcW w:w="0" w:type="auto"/>
            <w:vAlign w:val="center"/>
            <w:hideMark/>
          </w:tcPr>
          <w:p w14:paraId="4BF9EB89" w14:textId="2859FC53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 w:rsidR="00731C46" w:rsidRPr="00731C46">
              <w:rPr>
                <w:rFonts w:ascii="Times New Roman" w:hAnsi="Times New Roman" w:cs="Times New Roman"/>
                <w:sz w:val="28"/>
                <w:szCs w:val="28"/>
              </w:rPr>
              <w:t>lkfl2.nalog.ru</w:t>
            </w:r>
            <w:proofErr w:type="gramEnd"/>
          </w:p>
        </w:tc>
      </w:tr>
      <w:tr w:rsidR="00827F3B" w:rsidRPr="00827F3B" w14:paraId="2D6E115F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E1AF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Версия TLS</w:t>
            </w:r>
          </w:p>
        </w:tc>
        <w:tc>
          <w:tcPr>
            <w:tcW w:w="0" w:type="auto"/>
            <w:vAlign w:val="center"/>
            <w:hideMark/>
          </w:tcPr>
          <w:p w14:paraId="0AC7C8C6" w14:textId="52142F2D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TLS 1.</w:t>
            </w:r>
            <w:r w:rsidR="00731C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27F3B" w:rsidRPr="00EB05DF" w14:paraId="607A4BBF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4140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Алгоритм шифрования (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Cipher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DD28FE" w14:textId="5F1FA3CA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ECDHE-RSA-AES128-GCM-SHA256</w:t>
            </w:r>
          </w:p>
        </w:tc>
      </w:tr>
      <w:tr w:rsidR="00827F3B" w:rsidRPr="00827F3B" w14:paraId="32FEB65A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D66C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Сила шифра (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06C6A0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827F3B" w:rsidRPr="00EB05DF" w14:paraId="50106E25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66672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Центр сертификации (CA)</w:t>
            </w:r>
          </w:p>
        </w:tc>
        <w:tc>
          <w:tcPr>
            <w:tcW w:w="0" w:type="auto"/>
            <w:vAlign w:val="center"/>
            <w:hideMark/>
          </w:tcPr>
          <w:p w14:paraId="3AB515C1" w14:textId="6DF86EE1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GlobalSign GCC R3 DV TLS CA 2020 (GlobalSign </w:t>
            </w:r>
            <w:proofErr w:type="spellStart"/>
            <w:r w:rsidRPr="0073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nv-sa</w:t>
            </w:r>
            <w:proofErr w:type="spellEnd"/>
            <w:r w:rsidRPr="0073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Бельгия</w:t>
            </w:r>
            <w:r w:rsidRPr="0073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27F3B" w:rsidRPr="00EB05DF" w14:paraId="3EA7F1D5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E63E6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Доверие к сертификату</w:t>
            </w:r>
          </w:p>
        </w:tc>
        <w:tc>
          <w:tcPr>
            <w:tcW w:w="0" w:type="auto"/>
            <w:vAlign w:val="center"/>
            <w:hideMark/>
          </w:tcPr>
          <w:p w14:paraId="3D2B3BF5" w14:textId="00493CBF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 / trust via wildcard (SAN + CN)</w:t>
            </w:r>
          </w:p>
        </w:tc>
      </w:tr>
      <w:tr w:rsidR="00827F3B" w:rsidRPr="00827F3B" w14:paraId="659F64E6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54B53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Дата начала действия</w:t>
            </w:r>
          </w:p>
        </w:tc>
        <w:tc>
          <w:tcPr>
            <w:tcW w:w="0" w:type="auto"/>
            <w:vAlign w:val="center"/>
            <w:hideMark/>
          </w:tcPr>
          <w:p w14:paraId="1C578BEB" w14:textId="6812323A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12 декабря 2024</w:t>
            </w:r>
          </w:p>
        </w:tc>
      </w:tr>
      <w:tr w:rsidR="00827F3B" w:rsidRPr="00827F3B" w14:paraId="6D2A2774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C40A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Дата окончания действия</w:t>
            </w:r>
          </w:p>
        </w:tc>
        <w:tc>
          <w:tcPr>
            <w:tcW w:w="0" w:type="auto"/>
            <w:vAlign w:val="center"/>
            <w:hideMark/>
          </w:tcPr>
          <w:p w14:paraId="18E39079" w14:textId="00A2279B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13 января 2026</w:t>
            </w:r>
          </w:p>
        </w:tc>
      </w:tr>
      <w:tr w:rsidR="00827F3B" w:rsidRPr="00827F3B" w14:paraId="4CCB041D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88182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Алгоритм подписи</w:t>
            </w:r>
          </w:p>
        </w:tc>
        <w:tc>
          <w:tcPr>
            <w:tcW w:w="0" w:type="auto"/>
            <w:vAlign w:val="center"/>
            <w:hideMark/>
          </w:tcPr>
          <w:p w14:paraId="63CD0F26" w14:textId="15E0D422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 xml:space="preserve">SHA256 </w:t>
            </w:r>
            <w:proofErr w:type="spellStart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 xml:space="preserve"> RSA</w:t>
            </w:r>
          </w:p>
        </w:tc>
      </w:tr>
      <w:tr w:rsidR="00827F3B" w:rsidRPr="00827F3B" w14:paraId="7BD6FB9F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9A82D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Тип и длина ключа</w:t>
            </w:r>
          </w:p>
        </w:tc>
        <w:tc>
          <w:tcPr>
            <w:tcW w:w="0" w:type="auto"/>
            <w:vAlign w:val="center"/>
            <w:hideMark/>
          </w:tcPr>
          <w:p w14:paraId="27657F72" w14:textId="46223B8C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RSA 2048 бит</w:t>
            </w:r>
          </w:p>
        </w:tc>
      </w:tr>
      <w:tr w:rsidR="00827F3B" w:rsidRPr="00827F3B" w14:paraId="7B2FC1A2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00058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ключа (Key </w:t>
            </w:r>
            <w:proofErr w:type="spellStart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Usage</w:t>
            </w:r>
            <w:proofErr w:type="spellEnd"/>
            <w:r w:rsidRPr="00827F3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99F3EE" w14:textId="3B560C9D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</w:rPr>
              <w:t xml:space="preserve">Digital </w:t>
            </w:r>
            <w:proofErr w:type="spellStart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  <w:proofErr w:type="spellEnd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 xml:space="preserve">, Key </w:t>
            </w:r>
            <w:proofErr w:type="spellStart"/>
            <w:r w:rsidRPr="00731C46">
              <w:rPr>
                <w:rFonts w:ascii="Times New Roman" w:hAnsi="Times New Roman" w:cs="Times New Roman"/>
                <w:sz w:val="28"/>
                <w:szCs w:val="28"/>
              </w:rPr>
              <w:t>Encipherment</w:t>
            </w:r>
            <w:proofErr w:type="spellEnd"/>
          </w:p>
        </w:tc>
      </w:tr>
      <w:tr w:rsidR="00827F3B" w:rsidRPr="00EB05DF" w14:paraId="372FC00C" w14:textId="77777777" w:rsidTr="00540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56D4" w14:textId="77777777" w:rsidR="00827F3B" w:rsidRPr="00827F3B" w:rsidRDefault="00827F3B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F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Дополнительное назначение (EKU)</w:t>
            </w:r>
          </w:p>
        </w:tc>
        <w:tc>
          <w:tcPr>
            <w:tcW w:w="0" w:type="auto"/>
            <w:vAlign w:val="center"/>
            <w:hideMark/>
          </w:tcPr>
          <w:p w14:paraId="7723E5B1" w14:textId="2EBE5E3E" w:rsidR="00827F3B" w:rsidRPr="00827F3B" w:rsidRDefault="00731C46" w:rsidP="009E143F">
            <w:pPr>
              <w:spacing w:after="160" w:line="276" w:lineRule="auto"/>
              <w:ind w:left="0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TLS Web Server Authentication, TLS Web Client Authentication</w:t>
            </w:r>
          </w:p>
        </w:tc>
      </w:tr>
    </w:tbl>
    <w:p w14:paraId="697193DC" w14:textId="77777777" w:rsidR="000A213C" w:rsidRPr="00EB05DF" w:rsidRDefault="000A213C" w:rsidP="009E143F">
      <w:pPr>
        <w:spacing w:line="276" w:lineRule="auto"/>
        <w:ind w:left="0" w:firstLine="0"/>
        <w:rPr>
          <w:lang w:val="en-US"/>
        </w:rPr>
      </w:pPr>
    </w:p>
    <w:p w14:paraId="17AA5700" w14:textId="77777777" w:rsidR="00731C46" w:rsidRPr="00EB05DF" w:rsidRDefault="00731C46" w:rsidP="009E143F">
      <w:pPr>
        <w:spacing w:line="276" w:lineRule="auto"/>
        <w:ind w:left="0" w:firstLine="0"/>
        <w:rPr>
          <w:lang w:val="en-US"/>
        </w:rPr>
      </w:pPr>
    </w:p>
    <w:p w14:paraId="57D9FDA3" w14:textId="7DB943CB" w:rsidR="002F033A" w:rsidRPr="00BA56A5" w:rsidRDefault="002F033A" w:rsidP="009E143F">
      <w:pPr>
        <w:pStyle w:val="1"/>
        <w:numPr>
          <w:ilvl w:val="0"/>
          <w:numId w:val="0"/>
        </w:numPr>
        <w:spacing w:line="276" w:lineRule="auto"/>
        <w:ind w:left="10"/>
        <w:jc w:val="center"/>
        <w:rPr>
          <w:rFonts w:ascii="Times New Roman" w:hAnsi="Times New Roman" w:cs="Times New Roman"/>
          <w:b/>
          <w:bCs/>
        </w:rPr>
      </w:pPr>
      <w:bookmarkStart w:id="4" w:name="_Toc198981708"/>
      <w:r w:rsidRPr="00BA56A5">
        <w:rPr>
          <w:rFonts w:ascii="Times New Roman" w:hAnsi="Times New Roman" w:cs="Times New Roman"/>
          <w:b/>
          <w:bCs/>
        </w:rPr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7AFA8A56" w14:textId="07275C4C" w:rsidR="00F27A57" w:rsidRPr="00F27A57" w:rsidRDefault="00F27A57" w:rsidP="009E143F">
      <w:pPr>
        <w:spacing w:after="160" w:line="276" w:lineRule="auto"/>
        <w:ind w:left="0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sz w:val="28"/>
          <w:szCs w:val="28"/>
        </w:rPr>
        <w:t>В ходе лабораторной работы была выполнена диагностика TLS-соединений для трёх государственных ресурсов с использованием сетевого анализа. Результаты показали следующее:</w:t>
      </w:r>
    </w:p>
    <w:p w14:paraId="7899FA94" w14:textId="77777777" w:rsidR="00F27A57" w:rsidRPr="00F27A57" w:rsidRDefault="00F27A57" w:rsidP="009E143F">
      <w:pPr>
        <w:numPr>
          <w:ilvl w:val="0"/>
          <w:numId w:val="35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b/>
          <w:bCs/>
          <w:sz w:val="28"/>
          <w:szCs w:val="28"/>
        </w:rPr>
        <w:t>Протоколы безопасности:</w:t>
      </w:r>
      <w:r w:rsidRPr="00F27A57">
        <w:rPr>
          <w:rFonts w:ascii="Times New Roman" w:hAnsi="Times New Roman" w:cs="Times New Roman"/>
          <w:sz w:val="28"/>
          <w:szCs w:val="28"/>
        </w:rPr>
        <w:t xml:space="preserve"> Все исследуемые серверы используют современные версии TLS (1.2 или 1.3), однако один из них (lkfl2.nalog.ru) не поддерживает TLS 1.3, что может считаться менее безопасным по сравнению с другими.</w:t>
      </w:r>
    </w:p>
    <w:p w14:paraId="462EEAFD" w14:textId="77777777" w:rsidR="00F27A57" w:rsidRPr="00F27A57" w:rsidRDefault="00F27A57" w:rsidP="009E143F">
      <w:pPr>
        <w:numPr>
          <w:ilvl w:val="0"/>
          <w:numId w:val="35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proofErr w:type="gramStart"/>
      <w:r w:rsidRPr="00F27A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27A57">
        <w:rPr>
          <w:rFonts w:ascii="Times New Roman" w:hAnsi="Times New Roman" w:cs="Times New Roman"/>
          <w:sz w:val="28"/>
          <w:szCs w:val="28"/>
        </w:rPr>
        <w:t xml:space="preserve"> Применяются</w:t>
      </w:r>
      <w:proofErr w:type="gramEnd"/>
      <w:r w:rsidRPr="00F27A57">
        <w:rPr>
          <w:rFonts w:ascii="Times New Roman" w:hAnsi="Times New Roman" w:cs="Times New Roman"/>
          <w:sz w:val="28"/>
          <w:szCs w:val="28"/>
        </w:rPr>
        <w:t xml:space="preserve"> стойкие алгоритмы шифрования — от AES-128 до AES-256, с режимами GCM. Сила шифра соответствует современным требованиям.</w:t>
      </w:r>
    </w:p>
    <w:p w14:paraId="10F9C30E" w14:textId="77777777" w:rsidR="00F27A57" w:rsidRPr="00F27A57" w:rsidRDefault="00F27A57" w:rsidP="009E143F">
      <w:pPr>
        <w:numPr>
          <w:ilvl w:val="0"/>
          <w:numId w:val="35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b/>
          <w:bCs/>
          <w:sz w:val="28"/>
          <w:szCs w:val="28"/>
        </w:rPr>
        <w:t>Сертификаты:</w:t>
      </w:r>
      <w:r w:rsidRPr="00F27A57">
        <w:rPr>
          <w:rFonts w:ascii="Times New Roman" w:hAnsi="Times New Roman" w:cs="Times New Roman"/>
          <w:sz w:val="28"/>
          <w:szCs w:val="28"/>
        </w:rPr>
        <w:t xml:space="preserve"> Все серверы используют действительные X.509-сертификаты, выданные авторитетными удостоверяющими центрами (например, </w:t>
      </w:r>
      <w:proofErr w:type="spellStart"/>
      <w:r w:rsidRPr="00F27A57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F2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A57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F27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27A57">
        <w:rPr>
          <w:rFonts w:ascii="Times New Roman" w:hAnsi="Times New Roman" w:cs="Times New Roman"/>
          <w:sz w:val="28"/>
          <w:szCs w:val="28"/>
        </w:rPr>
        <w:t>GlobalSign</w:t>
      </w:r>
      <w:proofErr w:type="spellEnd"/>
      <w:r w:rsidRPr="00F27A57">
        <w:rPr>
          <w:rFonts w:ascii="Times New Roman" w:hAnsi="Times New Roman" w:cs="Times New Roman"/>
          <w:sz w:val="28"/>
          <w:szCs w:val="28"/>
        </w:rPr>
        <w:t>). Сроки действия сертификатов находятся в допустимом диапазоне, признаки компрометации или ошибок в цепочке доверия отсутствуют.</w:t>
      </w:r>
    </w:p>
    <w:p w14:paraId="58BCAD14" w14:textId="77777777" w:rsidR="00F27A57" w:rsidRPr="00F27A57" w:rsidRDefault="00F27A57" w:rsidP="009E143F">
      <w:pPr>
        <w:numPr>
          <w:ilvl w:val="0"/>
          <w:numId w:val="35"/>
        </w:numPr>
        <w:spacing w:after="160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b/>
          <w:bCs/>
          <w:sz w:val="28"/>
          <w:szCs w:val="28"/>
        </w:rPr>
        <w:t>Назначение ключей:</w:t>
      </w:r>
      <w:r w:rsidRPr="00F27A57">
        <w:rPr>
          <w:rFonts w:ascii="Times New Roman" w:hAnsi="Times New Roman" w:cs="Times New Roman"/>
          <w:sz w:val="28"/>
          <w:szCs w:val="28"/>
        </w:rPr>
        <w:t xml:space="preserve"> Все сертификаты содержат корректные поля Key </w:t>
      </w:r>
      <w:proofErr w:type="spellStart"/>
      <w:r w:rsidRPr="00F27A57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F27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27A57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F27A57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F27A57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F27A57">
        <w:rPr>
          <w:rFonts w:ascii="Times New Roman" w:hAnsi="Times New Roman" w:cs="Times New Roman"/>
          <w:sz w:val="28"/>
          <w:szCs w:val="28"/>
        </w:rPr>
        <w:t>, указывающие на то, что они предназначены для веб-аутентификации.</w:t>
      </w:r>
    </w:p>
    <w:p w14:paraId="5948AC8F" w14:textId="77777777" w:rsidR="00F27A57" w:rsidRPr="00F27A57" w:rsidRDefault="00F27A57" w:rsidP="009E143F">
      <w:pPr>
        <w:spacing w:after="160" w:line="276" w:lineRule="auto"/>
        <w:ind w:left="0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F27A57">
        <w:rPr>
          <w:rFonts w:ascii="Times New Roman" w:hAnsi="Times New Roman" w:cs="Times New Roman"/>
          <w:sz w:val="28"/>
          <w:szCs w:val="28"/>
        </w:rPr>
        <w:t>Таким образом, можно сделать вывод, что исследованные веб-серверы в целом настроены корректно и соответствуют современным требованиям безопасности TLS. Тем не менее, рекомендуется обновление конфигурации сервера lkfl2.nalog.ru с переходом на поддержку TLS 1.3, что повысит уровень защиты и снизит риск использования устаревших протоколов.</w:t>
      </w:r>
    </w:p>
    <w:p w14:paraId="2D086CCF" w14:textId="5410D10D" w:rsidR="005B1CEC" w:rsidRPr="00F27A57" w:rsidRDefault="005B1CEC" w:rsidP="009E143F">
      <w:pPr>
        <w:spacing w:after="160" w:line="276" w:lineRule="auto"/>
        <w:ind w:left="284" w:right="4" w:firstLine="426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5B1CEC" w:rsidRPr="00F27A57" w:rsidSect="008C43AA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C8F3F" w14:textId="77777777" w:rsidR="002A6B97" w:rsidRDefault="002A6B97" w:rsidP="008C43AA">
      <w:pPr>
        <w:spacing w:after="0" w:line="240" w:lineRule="auto"/>
      </w:pPr>
      <w:r>
        <w:separator/>
      </w:r>
    </w:p>
  </w:endnote>
  <w:endnote w:type="continuationSeparator" w:id="0">
    <w:p w14:paraId="61A43F08" w14:textId="77777777" w:rsidR="002A6B97" w:rsidRDefault="002A6B97" w:rsidP="008C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0402314"/>
      <w:docPartObj>
        <w:docPartGallery w:val="Page Numbers (Bottom of Page)"/>
        <w:docPartUnique/>
      </w:docPartObj>
    </w:sdtPr>
    <w:sdtContent>
      <w:p w14:paraId="6E9E883F" w14:textId="30C52744" w:rsidR="008C43AA" w:rsidRDefault="008C43A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B1626C" w14:textId="77777777" w:rsidR="008C43AA" w:rsidRDefault="008C43A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5971D" w14:textId="77777777" w:rsidR="002A6B97" w:rsidRDefault="002A6B97" w:rsidP="008C43AA">
      <w:pPr>
        <w:spacing w:after="0" w:line="240" w:lineRule="auto"/>
      </w:pPr>
      <w:r>
        <w:separator/>
      </w:r>
    </w:p>
  </w:footnote>
  <w:footnote w:type="continuationSeparator" w:id="0">
    <w:p w14:paraId="7ABA0B8C" w14:textId="77777777" w:rsidR="002A6B97" w:rsidRDefault="002A6B97" w:rsidP="008C4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6A6"/>
    <w:multiLevelType w:val="multilevel"/>
    <w:tmpl w:val="95B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75E6D"/>
    <w:multiLevelType w:val="multilevel"/>
    <w:tmpl w:val="8F0A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A44BA"/>
    <w:multiLevelType w:val="multilevel"/>
    <w:tmpl w:val="B8DC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C0D57"/>
    <w:multiLevelType w:val="multilevel"/>
    <w:tmpl w:val="C5F6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1480D"/>
    <w:multiLevelType w:val="multilevel"/>
    <w:tmpl w:val="C8B6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70893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942F6"/>
    <w:multiLevelType w:val="multilevel"/>
    <w:tmpl w:val="202A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BC734E4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FDD7AD8"/>
    <w:multiLevelType w:val="multilevel"/>
    <w:tmpl w:val="F5EE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414C3"/>
    <w:multiLevelType w:val="hybridMultilevel"/>
    <w:tmpl w:val="93A22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ECF45D6"/>
    <w:multiLevelType w:val="multilevel"/>
    <w:tmpl w:val="E18A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F755E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C1F5A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8C09D1"/>
    <w:multiLevelType w:val="multilevel"/>
    <w:tmpl w:val="A6C0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D1A9E"/>
    <w:multiLevelType w:val="multilevel"/>
    <w:tmpl w:val="9DD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43D8C"/>
    <w:multiLevelType w:val="multilevel"/>
    <w:tmpl w:val="A9B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4EC06AD4"/>
    <w:multiLevelType w:val="hybridMultilevel"/>
    <w:tmpl w:val="5A724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60930"/>
    <w:multiLevelType w:val="multilevel"/>
    <w:tmpl w:val="C8B6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1A24AF"/>
    <w:multiLevelType w:val="multilevel"/>
    <w:tmpl w:val="F87C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7591A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F72E7"/>
    <w:multiLevelType w:val="multilevel"/>
    <w:tmpl w:val="592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1E151A1"/>
    <w:multiLevelType w:val="multilevel"/>
    <w:tmpl w:val="8A44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560F41"/>
    <w:multiLevelType w:val="multilevel"/>
    <w:tmpl w:val="FE20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517CAD"/>
    <w:multiLevelType w:val="multilevel"/>
    <w:tmpl w:val="AB86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F932422"/>
    <w:multiLevelType w:val="multilevel"/>
    <w:tmpl w:val="0718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5F525F"/>
    <w:multiLevelType w:val="multilevel"/>
    <w:tmpl w:val="2976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F0470B"/>
    <w:multiLevelType w:val="multilevel"/>
    <w:tmpl w:val="780A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DCE0D6C"/>
    <w:multiLevelType w:val="hybridMultilevel"/>
    <w:tmpl w:val="2DB03C2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 w15:restartNumberingAfterBreak="0">
    <w:nsid w:val="7DF1608D"/>
    <w:multiLevelType w:val="multilevel"/>
    <w:tmpl w:val="447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170001">
    <w:abstractNumId w:val="36"/>
  </w:num>
  <w:num w:numId="2" w16cid:durableId="456071135">
    <w:abstractNumId w:val="26"/>
  </w:num>
  <w:num w:numId="3" w16cid:durableId="115754759">
    <w:abstractNumId w:val="35"/>
  </w:num>
  <w:num w:numId="4" w16cid:durableId="822045239">
    <w:abstractNumId w:val="13"/>
  </w:num>
  <w:num w:numId="5" w16cid:durableId="964697962">
    <w:abstractNumId w:val="31"/>
  </w:num>
  <w:num w:numId="6" w16cid:durableId="1871839378">
    <w:abstractNumId w:val="9"/>
  </w:num>
  <w:num w:numId="7" w16cid:durableId="88352483">
    <w:abstractNumId w:val="7"/>
  </w:num>
  <w:num w:numId="8" w16cid:durableId="823740218">
    <w:abstractNumId w:val="27"/>
  </w:num>
  <w:num w:numId="9" w16cid:durableId="1560553397">
    <w:abstractNumId w:val="12"/>
  </w:num>
  <w:num w:numId="10" w16cid:durableId="44255046">
    <w:abstractNumId w:val="20"/>
  </w:num>
  <w:num w:numId="11" w16cid:durableId="921528040">
    <w:abstractNumId w:val="17"/>
  </w:num>
  <w:num w:numId="12" w16cid:durableId="1982074717">
    <w:abstractNumId w:val="34"/>
  </w:num>
  <w:num w:numId="13" w16cid:durableId="2116706475">
    <w:abstractNumId w:val="14"/>
  </w:num>
  <w:num w:numId="14" w16cid:durableId="996108807">
    <w:abstractNumId w:val="0"/>
  </w:num>
  <w:num w:numId="15" w16cid:durableId="617029308">
    <w:abstractNumId w:val="3"/>
  </w:num>
  <w:num w:numId="16" w16cid:durableId="925651140">
    <w:abstractNumId w:val="21"/>
  </w:num>
  <w:num w:numId="17" w16cid:durableId="123080700">
    <w:abstractNumId w:val="11"/>
  </w:num>
  <w:num w:numId="18" w16cid:durableId="731123362">
    <w:abstractNumId w:val="36"/>
  </w:num>
  <w:num w:numId="19" w16cid:durableId="885802482">
    <w:abstractNumId w:val="5"/>
  </w:num>
  <w:num w:numId="20" w16cid:durableId="1829789264">
    <w:abstractNumId w:val="8"/>
  </w:num>
  <w:num w:numId="21" w16cid:durableId="2097940766">
    <w:abstractNumId w:val="16"/>
  </w:num>
  <w:num w:numId="22" w16cid:durableId="1482964516">
    <w:abstractNumId w:val="37"/>
  </w:num>
  <w:num w:numId="23" w16cid:durableId="369578277">
    <w:abstractNumId w:val="15"/>
  </w:num>
  <w:num w:numId="24" w16cid:durableId="322469719">
    <w:abstractNumId w:val="24"/>
  </w:num>
  <w:num w:numId="25" w16cid:durableId="582104768">
    <w:abstractNumId w:val="6"/>
  </w:num>
  <w:num w:numId="26" w16cid:durableId="1542748164">
    <w:abstractNumId w:val="23"/>
  </w:num>
  <w:num w:numId="27" w16cid:durableId="310183047">
    <w:abstractNumId w:val="4"/>
  </w:num>
  <w:num w:numId="28" w16cid:durableId="2034377962">
    <w:abstractNumId w:val="4"/>
    <w:lvlOverride w:ilvl="2">
      <w:lvl w:ilvl="2">
        <w:numFmt w:val="decimal"/>
        <w:lvlText w:val="%3."/>
        <w:lvlJc w:val="left"/>
      </w:lvl>
    </w:lvlOverride>
  </w:num>
  <w:num w:numId="29" w16cid:durableId="1455246130">
    <w:abstractNumId w:val="10"/>
  </w:num>
  <w:num w:numId="30" w16cid:durableId="2130855509">
    <w:abstractNumId w:val="28"/>
  </w:num>
  <w:num w:numId="31" w16cid:durableId="1478183458">
    <w:abstractNumId w:val="30"/>
  </w:num>
  <w:num w:numId="32" w16cid:durableId="1607957272">
    <w:abstractNumId w:val="18"/>
  </w:num>
  <w:num w:numId="33" w16cid:durableId="785468607">
    <w:abstractNumId w:val="22"/>
  </w:num>
  <w:num w:numId="34" w16cid:durableId="719213181">
    <w:abstractNumId w:val="1"/>
  </w:num>
  <w:num w:numId="35" w16cid:durableId="1403790720">
    <w:abstractNumId w:val="19"/>
  </w:num>
  <w:num w:numId="36" w16cid:durableId="1545483534">
    <w:abstractNumId w:val="33"/>
  </w:num>
  <w:num w:numId="37" w16cid:durableId="1335720909">
    <w:abstractNumId w:val="25"/>
  </w:num>
  <w:num w:numId="38" w16cid:durableId="1888181660">
    <w:abstractNumId w:val="32"/>
  </w:num>
  <w:num w:numId="39" w16cid:durableId="1439377325">
    <w:abstractNumId w:val="2"/>
  </w:num>
  <w:num w:numId="40" w16cid:durableId="17027797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01A13"/>
    <w:rsid w:val="0001624A"/>
    <w:rsid w:val="00030A5E"/>
    <w:rsid w:val="00057CD6"/>
    <w:rsid w:val="000603A1"/>
    <w:rsid w:val="00081ABA"/>
    <w:rsid w:val="000A213C"/>
    <w:rsid w:val="000C5D9A"/>
    <w:rsid w:val="000C6886"/>
    <w:rsid w:val="000E1863"/>
    <w:rsid w:val="000F587D"/>
    <w:rsid w:val="00127CDB"/>
    <w:rsid w:val="00183725"/>
    <w:rsid w:val="001A1F5B"/>
    <w:rsid w:val="001A6A63"/>
    <w:rsid w:val="001C2F9E"/>
    <w:rsid w:val="001D28E2"/>
    <w:rsid w:val="001D7DB0"/>
    <w:rsid w:val="001E4429"/>
    <w:rsid w:val="001E5584"/>
    <w:rsid w:val="001F2668"/>
    <w:rsid w:val="002107F5"/>
    <w:rsid w:val="00214EF2"/>
    <w:rsid w:val="0022700B"/>
    <w:rsid w:val="0023310B"/>
    <w:rsid w:val="00265781"/>
    <w:rsid w:val="00290F34"/>
    <w:rsid w:val="002A41D5"/>
    <w:rsid w:val="002A6B97"/>
    <w:rsid w:val="002C0161"/>
    <w:rsid w:val="002C6C7E"/>
    <w:rsid w:val="002F033A"/>
    <w:rsid w:val="002F4857"/>
    <w:rsid w:val="002F603E"/>
    <w:rsid w:val="00303DB8"/>
    <w:rsid w:val="00314DC6"/>
    <w:rsid w:val="00320225"/>
    <w:rsid w:val="00323D6F"/>
    <w:rsid w:val="003341DE"/>
    <w:rsid w:val="00345D2C"/>
    <w:rsid w:val="00347C2D"/>
    <w:rsid w:val="003556A1"/>
    <w:rsid w:val="00356AA1"/>
    <w:rsid w:val="003619CA"/>
    <w:rsid w:val="00366AA0"/>
    <w:rsid w:val="00372ACA"/>
    <w:rsid w:val="00377D1D"/>
    <w:rsid w:val="003846D7"/>
    <w:rsid w:val="003C3FD5"/>
    <w:rsid w:val="003C5668"/>
    <w:rsid w:val="003E2E2F"/>
    <w:rsid w:val="003F0C9D"/>
    <w:rsid w:val="004366B4"/>
    <w:rsid w:val="0044312B"/>
    <w:rsid w:val="00444C9A"/>
    <w:rsid w:val="00456950"/>
    <w:rsid w:val="00471338"/>
    <w:rsid w:val="004735FE"/>
    <w:rsid w:val="00476941"/>
    <w:rsid w:val="004959E2"/>
    <w:rsid w:val="004B2029"/>
    <w:rsid w:val="004B2D2A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E021B"/>
    <w:rsid w:val="006F1862"/>
    <w:rsid w:val="006F1D50"/>
    <w:rsid w:val="006F6762"/>
    <w:rsid w:val="007273A3"/>
    <w:rsid w:val="00731C46"/>
    <w:rsid w:val="007665C2"/>
    <w:rsid w:val="0077319A"/>
    <w:rsid w:val="00786120"/>
    <w:rsid w:val="00795815"/>
    <w:rsid w:val="007A2543"/>
    <w:rsid w:val="007A2D71"/>
    <w:rsid w:val="007A72C6"/>
    <w:rsid w:val="007C2F7B"/>
    <w:rsid w:val="007D07A1"/>
    <w:rsid w:val="007D63CF"/>
    <w:rsid w:val="007D73AD"/>
    <w:rsid w:val="0080518C"/>
    <w:rsid w:val="00827F3B"/>
    <w:rsid w:val="00840332"/>
    <w:rsid w:val="008805D1"/>
    <w:rsid w:val="00895891"/>
    <w:rsid w:val="008A15B9"/>
    <w:rsid w:val="008A2B09"/>
    <w:rsid w:val="008A301D"/>
    <w:rsid w:val="008A3959"/>
    <w:rsid w:val="008A4640"/>
    <w:rsid w:val="008C43AA"/>
    <w:rsid w:val="008D1E79"/>
    <w:rsid w:val="008D7DE2"/>
    <w:rsid w:val="008F791D"/>
    <w:rsid w:val="008F7CB8"/>
    <w:rsid w:val="009313B8"/>
    <w:rsid w:val="009407B6"/>
    <w:rsid w:val="009448B2"/>
    <w:rsid w:val="00945970"/>
    <w:rsid w:val="009562EE"/>
    <w:rsid w:val="00995394"/>
    <w:rsid w:val="009B14A2"/>
    <w:rsid w:val="009B17B2"/>
    <w:rsid w:val="009C0FBE"/>
    <w:rsid w:val="009C2A44"/>
    <w:rsid w:val="009C310B"/>
    <w:rsid w:val="009E143F"/>
    <w:rsid w:val="009F1EE0"/>
    <w:rsid w:val="009F3786"/>
    <w:rsid w:val="00A220DF"/>
    <w:rsid w:val="00A22284"/>
    <w:rsid w:val="00A628AC"/>
    <w:rsid w:val="00A71CB9"/>
    <w:rsid w:val="00A77B49"/>
    <w:rsid w:val="00A82D65"/>
    <w:rsid w:val="00A9340E"/>
    <w:rsid w:val="00AA5E98"/>
    <w:rsid w:val="00AC4B53"/>
    <w:rsid w:val="00AD4F5E"/>
    <w:rsid w:val="00AE67FC"/>
    <w:rsid w:val="00B14C88"/>
    <w:rsid w:val="00B15D63"/>
    <w:rsid w:val="00B23186"/>
    <w:rsid w:val="00B55335"/>
    <w:rsid w:val="00B70ED9"/>
    <w:rsid w:val="00BA56A5"/>
    <w:rsid w:val="00BB5492"/>
    <w:rsid w:val="00BD2B4D"/>
    <w:rsid w:val="00BD6FED"/>
    <w:rsid w:val="00BE2C7A"/>
    <w:rsid w:val="00BF096A"/>
    <w:rsid w:val="00BF2245"/>
    <w:rsid w:val="00BF4714"/>
    <w:rsid w:val="00BF5BD5"/>
    <w:rsid w:val="00C016CB"/>
    <w:rsid w:val="00C1772D"/>
    <w:rsid w:val="00C46CFA"/>
    <w:rsid w:val="00C619CD"/>
    <w:rsid w:val="00C77C98"/>
    <w:rsid w:val="00C941D5"/>
    <w:rsid w:val="00CA4A54"/>
    <w:rsid w:val="00CB1AA6"/>
    <w:rsid w:val="00CC753C"/>
    <w:rsid w:val="00CE2B83"/>
    <w:rsid w:val="00CF1899"/>
    <w:rsid w:val="00D0539F"/>
    <w:rsid w:val="00D14B89"/>
    <w:rsid w:val="00D42738"/>
    <w:rsid w:val="00D753E5"/>
    <w:rsid w:val="00DD56C9"/>
    <w:rsid w:val="00DD634E"/>
    <w:rsid w:val="00DE3031"/>
    <w:rsid w:val="00DF104E"/>
    <w:rsid w:val="00E029A8"/>
    <w:rsid w:val="00E30215"/>
    <w:rsid w:val="00E53CB0"/>
    <w:rsid w:val="00E57DD5"/>
    <w:rsid w:val="00E75C84"/>
    <w:rsid w:val="00E83B40"/>
    <w:rsid w:val="00E951E2"/>
    <w:rsid w:val="00EA0700"/>
    <w:rsid w:val="00EB05DF"/>
    <w:rsid w:val="00ED3173"/>
    <w:rsid w:val="00ED41E2"/>
    <w:rsid w:val="00EF4BB1"/>
    <w:rsid w:val="00F12010"/>
    <w:rsid w:val="00F2352B"/>
    <w:rsid w:val="00F2550D"/>
    <w:rsid w:val="00F27A57"/>
    <w:rsid w:val="00F51647"/>
    <w:rsid w:val="00F54292"/>
    <w:rsid w:val="00F57270"/>
    <w:rsid w:val="00F66D4F"/>
    <w:rsid w:val="00F67F53"/>
    <w:rsid w:val="00F83036"/>
    <w:rsid w:val="00FA2E22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b">
    <w:name w:val="Normal (Web)"/>
    <w:basedOn w:val="a"/>
    <w:uiPriority w:val="99"/>
    <w:semiHidden/>
    <w:unhideWhenUsed/>
    <w:rsid w:val="00EF4BB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c">
    <w:name w:val="Strong"/>
    <w:basedOn w:val="a0"/>
    <w:uiPriority w:val="22"/>
    <w:qFormat/>
    <w:rsid w:val="00BF2245"/>
    <w:rPr>
      <w:b/>
      <w:bCs/>
    </w:rPr>
  </w:style>
  <w:style w:type="character" w:styleId="ad">
    <w:name w:val="Emphasis"/>
    <w:basedOn w:val="a0"/>
    <w:uiPriority w:val="20"/>
    <w:qFormat/>
    <w:rsid w:val="00BF2245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F12010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8C4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C43AA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f1">
    <w:name w:val="footer"/>
    <w:basedOn w:val="a"/>
    <w:link w:val="af2"/>
    <w:uiPriority w:val="99"/>
    <w:unhideWhenUsed/>
    <w:rsid w:val="008C4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C43AA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7C2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01BD2-16EB-4E66-A8CE-35499A5E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Евгений Кострюков</cp:lastModifiedBy>
  <cp:revision>55</cp:revision>
  <dcterms:created xsi:type="dcterms:W3CDTF">2025-04-12T18:47:00Z</dcterms:created>
  <dcterms:modified xsi:type="dcterms:W3CDTF">2025-05-24T09:21:00Z</dcterms:modified>
</cp:coreProperties>
</file>