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0E6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14:paraId="7F1748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Xml: Основы создания</w:t>
      </w:r>
    </w:p>
    <w:p w14:paraId="7E79652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обработки структурированных данных</w:t>
      </w:r>
    </w:p>
    <w:p w14:paraId="51B95B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7A84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принципы создания, валидации и обработки XML</w:t>
      </w:r>
    </w:p>
    <w:p w14:paraId="5C607D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документов, развить навыки анализа данных и работы с инструментами для </w:t>
      </w:r>
    </w:p>
    <w:p w14:paraId="7B2C22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обработки структурированных форматов.</w:t>
      </w:r>
    </w:p>
    <w:p w14:paraId="1E0657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FDC77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Создание XML-документа:  </w:t>
      </w:r>
    </w:p>
    <w:p w14:paraId="3DBE76D8">
      <w:pPr>
        <w:pStyle w:val="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XML-документ, описывающий библиотеку (не менее 3 книг). </w:t>
      </w:r>
    </w:p>
    <w:p w14:paraId="31F9A97E">
      <w:pPr>
        <w:pStyle w:val="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его в файл с именем library.xml. </w:t>
      </w:r>
    </w:p>
    <w:p w14:paraId="2E272A13">
      <w:pPr>
        <w:pStyle w:val="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документ соответствует синтаксису XML (правильное закрытие тегов, корректные атрибуты). </w:t>
      </w:r>
    </w:p>
    <w:p w14:paraId="0803B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Создание XSD-схемы: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88DE4">
      <w:pPr>
        <w:pStyle w:val="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XSD-схему для валидации library.xml. </w:t>
      </w:r>
    </w:p>
    <w:p w14:paraId="40E65801">
      <w:pPr>
        <w:pStyle w:val="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должна проверять:  </w:t>
      </w:r>
    </w:p>
    <w:p w14:paraId="3001B9A0">
      <w:pPr>
        <w:pStyle w:val="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Обязательное наличие всех указанных элементов (title, author, </w:t>
      </w:r>
    </w:p>
    <w:p w14:paraId="2BE87044">
      <w:pPr>
        <w:pStyle w:val="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year, genre, price). </w:t>
      </w:r>
    </w:p>
    <w:p w14:paraId="3EE17B5D">
      <w:pPr>
        <w:pStyle w:val="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id — уникальный и обязательный. </w:t>
      </w:r>
    </w:p>
    <w:p w14:paraId="59D25BB0">
      <w:pPr>
        <w:pStyle w:val="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year — целое число от 1800 до текущего года. </w:t>
      </w:r>
    </w:p>
    <w:p w14:paraId="781BEA34">
      <w:pPr>
        <w:pStyle w:val="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— положительное число с двумя знаками после запятой. </w:t>
      </w:r>
    </w:p>
    <w:p w14:paraId="29FAE23A">
      <w:pPr>
        <w:pStyle w:val="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схему в файл library.xsd. </w:t>
      </w:r>
    </w:p>
    <w:p w14:paraId="33AD75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Валидация XML-документа:  </w:t>
      </w:r>
    </w:p>
    <w:p w14:paraId="2A1FDAEC">
      <w:pPr>
        <w:pStyle w:val="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любой инструмент или библиотеку (например, онлайн валидатор, Python с lxml, Java с JAXB) для проверки library.xml на соответствие library.xsd. </w:t>
      </w:r>
    </w:p>
    <w:p w14:paraId="7F1DDD5B">
      <w:pPr>
        <w:pStyle w:val="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Исправьте ошибки, если они есть, чтобы документ стал валидным. </w:t>
      </w:r>
    </w:p>
    <w:p w14:paraId="3BF610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Обработка XML-документа:  </w:t>
      </w:r>
    </w:p>
    <w:p w14:paraId="07266DB1">
      <w:pPr>
        <w:pStyle w:val="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 на выбранном языке программирования, </w:t>
      </w:r>
    </w:p>
    <w:p w14:paraId="2ACB8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которая:  </w:t>
      </w:r>
    </w:p>
    <w:p w14:paraId="775C3C94">
      <w:pPr>
        <w:pStyle w:val="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 library.xml. </w:t>
      </w:r>
    </w:p>
    <w:p w14:paraId="2CAE3CA5">
      <w:pPr>
        <w:pStyle w:val="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список всех книг с их данными в консоль (название, автор, год, жанр, цена). </w:t>
      </w:r>
    </w:p>
    <w:p w14:paraId="10B9AB49">
      <w:pPr>
        <w:pStyle w:val="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 среднюю цену книг и выводит её. </w:t>
      </w:r>
    </w:p>
    <w:p w14:paraId="119E7689">
      <w:pPr>
        <w:pStyle w:val="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Фильтрует книги по заданному критерию (например, жанр или год) и выводит результат. </w:t>
      </w:r>
    </w:p>
    <w:p w14:paraId="49B743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Исследование и сравнение </w:t>
      </w:r>
    </w:p>
    <w:p w14:paraId="13CB5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в интернете или библиотеке пример реального XML документа (например, экспорт данных из программы, RSS-ленты, конфигурационного файла). Сохраните его как sample.xml. </w:t>
      </w:r>
    </w:p>
    <w:p w14:paraId="356BC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краткий анализ (5-7 предложений) структуры этого документа: какие теги используются, какова их вложенность, есть ли атрибуты. Ответьте, для чего, по вашему мнению, этот документ используется.</w:t>
      </w:r>
    </w:p>
    <w:p w14:paraId="3EFD5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B88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Library.xml:</w:t>
      </w:r>
    </w:p>
    <w:p w14:paraId="43829DBF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Courier New" w:hAnsi="Courier New" w:eastAsia="monospace" w:cs="Courier New"/>
          <w:color w:val="D5B778"/>
          <w:shd w:val="clear" w:fill="1E1F22"/>
        </w:rPr>
        <w:t>&lt;library&gt;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="1"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Анна Каренина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Лев Толстой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1877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Роман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13.99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="2"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1984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Джордж Оруэлл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1949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Антиутопия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10.99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="3"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Сто лет одиночества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Габриэль Гарсиа Маркес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1967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Магический реализм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12.49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="4"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Мастер и Маргарита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Михаил Булгаков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1967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Фантастика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12.99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="5"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Преступление и наказание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Фёдор Достоевский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1866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Роман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14.49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&lt;book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id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="6"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&lt;title&gt;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Три товарища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&lt;/title&gt;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&lt;author&gt;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Эрих Мария Ремарк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&lt;/author&gt;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&lt;year&gt;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1936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&lt;/year&gt;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&lt;genre&gt;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Драма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&lt;/genre&gt;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&lt;price&gt;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11.99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&lt;/price&gt;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&lt;/book&gt;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&lt;/library&gt;</w:t>
      </w:r>
    </w:p>
    <w:p w14:paraId="4ED7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6065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Library.xcd</w:t>
      </w:r>
    </w:p>
    <w:p w14:paraId="2163643E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D5B778"/>
          <w:shd w:val="clear" w:fill="1E1F22"/>
        </w:rPr>
        <w:t>&lt;?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xml version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="1.0"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encoding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="UTF-8"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?&gt;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:schema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xmlns: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="http://www.w3.org/2001/XMLSchema"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="library"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:complexType&gt;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:sequence&gt;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="book"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maxOccurs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="unbounded"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:complexType&gt;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:sequence&gt;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="title"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="xs:string"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="author"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="xs:string"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="year"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:simpleType&gt;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:restriction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base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="xs:int"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:minInclusive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value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="1800"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:maxInclusive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value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="2025"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:restriction&gt;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:simpleType&gt;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:element&gt;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="genre"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="xs:string"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:element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="price"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:simpleType&gt;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:restriction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base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="xs:decimal"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:minInclusive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value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="0.01"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:fractionDigits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value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="2"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:restriction&gt;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:simpleType&gt;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:element&gt;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:sequence&gt;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    &lt;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:attribute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="id"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type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 xml:space="preserve">="xs:string" </w:t>
      </w:r>
      <w:r>
        <w:rPr>
          <w:rFonts w:hint="default" w:ascii="Courier New" w:hAnsi="Courier New" w:eastAsia="monospace" w:cs="Courier New"/>
          <w:color w:val="BCBEC4"/>
          <w:shd w:val="clear" w:fill="1E1F22"/>
        </w:rPr>
        <w:t>use</w:t>
      </w:r>
      <w:r>
        <w:rPr>
          <w:rFonts w:hint="default" w:ascii="Courier New" w:hAnsi="Courier New" w:eastAsia="monospace" w:cs="Courier New"/>
          <w:color w:val="6AAB73"/>
          <w:shd w:val="clear" w:fill="1E1F22"/>
        </w:rPr>
        <w:t>="required"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/&gt;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:complexType&gt;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:element&gt;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:sequence&gt;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:complexType&gt;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 xml:space="preserve">    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:element&gt;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&lt;/</w:t>
      </w:r>
      <w:r>
        <w:rPr>
          <w:rFonts w:hint="default" w:ascii="Courier New" w:hAnsi="Courier New" w:eastAsia="monospace" w:cs="Courier New"/>
          <w:color w:val="C77DBB"/>
          <w:shd w:val="clear" w:fill="1E1F22"/>
        </w:rPr>
        <w:t>xs</w:t>
      </w:r>
      <w:r>
        <w:rPr>
          <w:rFonts w:hint="default" w:ascii="Courier New" w:hAnsi="Courier New" w:eastAsia="monospace" w:cs="Courier New"/>
          <w:color w:val="D5B778"/>
          <w:shd w:val="clear" w:fill="1E1F22"/>
        </w:rPr>
        <w:t>:schema&gt;</w:t>
      </w:r>
    </w:p>
    <w:p w14:paraId="2E625E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483A8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05500" cy="1952625"/>
            <wp:effectExtent l="0" t="0" r="0" b="3175"/>
            <wp:docPr id="3" name="Изображение 3" descr="image_2025-04-18_14-5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4-18_14-56-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68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XMLValidation</w:t>
      </w:r>
    </w:p>
    <w:p w14:paraId="13691169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9155" cy="2536825"/>
            <wp:effectExtent l="0" t="0" r="4445" b="3175"/>
            <wp:docPr id="2" name="Изображение 2" descr="image_2025-04-18_14-5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age_2025-04-18_14-56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работа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LibraryProcessing</w:t>
      </w:r>
    </w:p>
    <w:p w14:paraId="6344C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-документа</w:t>
      </w:r>
    </w:p>
    <w:p w14:paraId="6ACAB11D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en-US"/>
        </w:rPr>
        <w:t>&lt;?xml version="1.0"?&gt;</w:t>
      </w:r>
    </w:p>
    <w:p w14:paraId="6FDB8368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&lt;PurchaseOrder PurchaseOrderNumber="99503" OrderDate="1999-10-20"&gt;</w:t>
      </w:r>
    </w:p>
    <w:p w14:paraId="6BB89AB1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&lt;Address Type="Shipping"&gt;</w:t>
      </w:r>
    </w:p>
    <w:p w14:paraId="144C0A95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&lt;Name&gt;Ellen Adams&lt;/Name&gt;</w:t>
      </w:r>
    </w:p>
    <w:p w14:paraId="483B77A2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&lt;Street&gt;123 Maple Street&lt;/Street&gt;</w:t>
      </w:r>
    </w:p>
    <w:p w14:paraId="60ED0155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&lt;City&gt;Mill Valley&lt;/City&gt;</w:t>
      </w:r>
    </w:p>
    <w:p w14:paraId="7320F0E7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&lt;State&gt;CA&lt;/State&gt;</w:t>
      </w:r>
    </w:p>
    <w:p w14:paraId="4BC4F723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&lt;Zip&gt;10999&lt;/Zip&gt;</w:t>
      </w:r>
    </w:p>
    <w:p w14:paraId="50EE8C12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&lt;Country&gt;USA&lt;/Country&gt;</w:t>
      </w:r>
    </w:p>
    <w:p w14:paraId="4EDAFA4F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&lt;/Address&gt;</w:t>
      </w:r>
    </w:p>
    <w:p w14:paraId="4E80DB4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&lt;Address Type="Billing"&gt;</w:t>
      </w:r>
    </w:p>
    <w:p w14:paraId="5D1DAD37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&lt;Name&gt;Tai Yee&lt;/Name&gt;</w:t>
      </w:r>
    </w:p>
    <w:p w14:paraId="241F2CF2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&lt;Street&gt;8 Oak Avenue&lt;/Street&gt;</w:t>
      </w:r>
    </w:p>
    <w:p w14:paraId="60823B0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&lt;City&gt;Old Town&lt;/City&gt;</w:t>
      </w:r>
    </w:p>
    <w:p w14:paraId="5F1DAF5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&lt;State&gt;PA&lt;/State&gt;</w:t>
      </w:r>
    </w:p>
    <w:p w14:paraId="24E5B00B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&lt;Zip&gt;95819&lt;/Zip&gt;</w:t>
      </w:r>
    </w:p>
    <w:p w14:paraId="696D6B43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&lt;Country&gt;USA&lt;/Country&gt;</w:t>
      </w:r>
    </w:p>
    <w:p w14:paraId="7CAD7BF9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&lt;/Address&gt;</w:t>
      </w:r>
    </w:p>
    <w:p w14:paraId="3F21270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&lt;DeliveryNotes&gt;Please leave packages in shed by driveway.&lt;/DeliveryNotes&gt;</w:t>
      </w:r>
    </w:p>
    <w:p w14:paraId="2C18FE92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&lt;Items&gt;</w:t>
      </w:r>
    </w:p>
    <w:p w14:paraId="351D7508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&lt;Item PartNumber="872-AA"&gt;</w:t>
      </w:r>
    </w:p>
    <w:p w14:paraId="21C55252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&lt;ProductName&gt;Lawnmower&lt;/ProductName&gt;</w:t>
      </w:r>
    </w:p>
    <w:p w14:paraId="20A6400E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&lt;Quantity&gt;1&lt;/Quantity&gt;</w:t>
      </w:r>
    </w:p>
    <w:p w14:paraId="15A00981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&lt;USPrice&gt;148.95&lt;/USPrice&gt;</w:t>
      </w:r>
    </w:p>
    <w:p w14:paraId="156A354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&lt;Comment&gt;Confirm this is electric&lt;/Comment&gt;</w:t>
      </w:r>
    </w:p>
    <w:p w14:paraId="3032B1D3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&lt;/Item&gt;</w:t>
      </w:r>
    </w:p>
    <w:p w14:paraId="7BA2F565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&lt;Item PartNumber="926-AA"&gt;</w:t>
      </w:r>
    </w:p>
    <w:p w14:paraId="0A02F894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&lt;ProductName&gt;Baby Monitor&lt;/ProductName&gt;</w:t>
      </w:r>
    </w:p>
    <w:p w14:paraId="63FC0D10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&lt;Quantity&gt;2&lt;/Quantity&gt;</w:t>
      </w:r>
    </w:p>
    <w:p w14:paraId="58234AE1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&lt;USPrice&gt;39.98&lt;/USPrice&gt;</w:t>
      </w:r>
    </w:p>
    <w:p w14:paraId="4F14A789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&lt;ShipDate&gt;1999-05-21&lt;/ShipDate&gt;</w:t>
      </w:r>
    </w:p>
    <w:p w14:paraId="5765BDDB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&lt;/Item&gt;</w:t>
      </w:r>
    </w:p>
    <w:p w14:paraId="5B384147">
      <w:pPr>
        <w:spacing w:after="0" w:line="24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&lt;/Items&gt;</w:t>
      </w:r>
    </w:p>
    <w:p w14:paraId="1B84E6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&lt;/PurchaseOrder&gt;</w:t>
      </w:r>
    </w:p>
    <w:p w14:paraId="747A2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2C706">
      <w:pPr>
        <w:pStyle w:val="6"/>
        <w:shd w:val="clear" w:color="auto" w:fill="FFFFFF"/>
        <w:spacing w:before="0" w:beforeAutospacing="0" w:after="0" w:afterAutospacing="0"/>
        <w:ind w:firstLine="709"/>
        <w:jc w:val="both"/>
        <w:rPr>
          <w:color w:val="404040"/>
          <w:sz w:val="28"/>
          <w:szCs w:val="28"/>
        </w:rPr>
      </w:pPr>
      <w:r>
        <w:rPr>
          <w:rStyle w:val="5"/>
          <w:color w:val="404040"/>
          <w:sz w:val="28"/>
          <w:szCs w:val="28"/>
        </w:rPr>
        <w:t>Анализ структуры XML-документа:</w:t>
      </w:r>
    </w:p>
    <w:p w14:paraId="27470B6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439" w:firstLineChars="183"/>
        <w:jc w:val="both"/>
        <w:textAlignment w:val="auto"/>
      </w:pPr>
      <w:r>
        <w:t>Этот XML-документ представляет собой заказ на покупку (</w:t>
      </w:r>
      <w:r>
        <w:rPr>
          <w:rStyle w:val="4"/>
        </w:rPr>
        <w:t>PurchaseOrder</w:t>
      </w:r>
      <w:r>
        <w:t xml:space="preserve">). В нем используются вложенные теги для описания деталей заказа. Основной элемент </w:t>
      </w:r>
      <w:r>
        <w:rPr>
          <w:rStyle w:val="4"/>
        </w:rPr>
        <w:t>&lt;PurchaseOrder&gt;</w:t>
      </w:r>
      <w:r>
        <w:t xml:space="preserve"> содержит два атрибута: </w:t>
      </w:r>
      <w:r>
        <w:rPr>
          <w:rStyle w:val="4"/>
        </w:rPr>
        <w:t>PurchaseOrderNumber</w:t>
      </w:r>
      <w:r>
        <w:t xml:space="preserve"> (номер заказа) и </w:t>
      </w:r>
      <w:r>
        <w:rPr>
          <w:rStyle w:val="4"/>
        </w:rPr>
        <w:t>OrderDate</w:t>
      </w:r>
      <w:r>
        <w:t xml:space="preserve"> (дата заказа). Внутри него есть два </w:t>
      </w:r>
      <w:r>
        <w:rPr>
          <w:rStyle w:val="4"/>
        </w:rPr>
        <w:t>&lt;Address&gt;</w:t>
      </w:r>
      <w:r>
        <w:t xml:space="preserve"> блока, указывающие на </w:t>
      </w:r>
      <w:r>
        <w:rPr>
          <w:rStyle w:val="5"/>
        </w:rPr>
        <w:t xml:space="preserve">адрес доставки </w:t>
      </w:r>
      <w:r>
        <w:t xml:space="preserve">, </w:t>
      </w:r>
      <w:r>
        <w:rPr>
          <w:lang w:val="ru-RU"/>
        </w:rPr>
        <w:t>который</w:t>
      </w:r>
      <w:r>
        <w:t xml:space="preserve"> включает </w:t>
      </w:r>
      <w:r>
        <w:rPr>
          <w:rStyle w:val="4"/>
        </w:rPr>
        <w:t>&lt;Name&gt;</w:t>
      </w:r>
      <w:r>
        <w:t xml:space="preserve">, </w:t>
      </w:r>
      <w:r>
        <w:rPr>
          <w:rStyle w:val="4"/>
        </w:rPr>
        <w:t>&lt;Street&gt;</w:t>
      </w:r>
      <w:r>
        <w:t xml:space="preserve">, </w:t>
      </w:r>
      <w:r>
        <w:rPr>
          <w:rStyle w:val="4"/>
        </w:rPr>
        <w:t>&lt;City&gt;</w:t>
      </w:r>
      <w:r>
        <w:t xml:space="preserve">, </w:t>
      </w:r>
      <w:r>
        <w:rPr>
          <w:rStyle w:val="4"/>
        </w:rPr>
        <w:t>&lt;State&gt;</w:t>
      </w:r>
      <w:r>
        <w:t xml:space="preserve">, </w:t>
      </w:r>
      <w:r>
        <w:rPr>
          <w:rStyle w:val="4"/>
        </w:rPr>
        <w:t>&lt;Zip&gt;</w:t>
      </w:r>
      <w:r>
        <w:t xml:space="preserve"> и </w:t>
      </w:r>
      <w:r>
        <w:rPr>
          <w:rStyle w:val="4"/>
        </w:rPr>
        <w:t>&lt;Country&gt;</w:t>
      </w:r>
      <w:r>
        <w:t xml:space="preserve">. Также имеется </w:t>
      </w:r>
      <w:r>
        <w:rPr>
          <w:rStyle w:val="4"/>
        </w:rPr>
        <w:t>&lt;DeliveryNotes&gt;</w:t>
      </w:r>
      <w:r>
        <w:t xml:space="preserve"> — поле с дополнительными инструкциями.</w:t>
      </w:r>
    </w:p>
    <w:p w14:paraId="337D76A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439" w:firstLineChars="183"/>
        <w:jc w:val="both"/>
        <w:textAlignment w:val="auto"/>
      </w:pPr>
      <w:r>
        <w:t xml:space="preserve">Раздел </w:t>
      </w:r>
      <w:r>
        <w:rPr>
          <w:rStyle w:val="4"/>
        </w:rPr>
        <w:t>&lt;Items&gt;</w:t>
      </w:r>
      <w:r>
        <w:t xml:space="preserve"> содержит список </w:t>
      </w:r>
      <w:r>
        <w:rPr>
          <w:rStyle w:val="4"/>
        </w:rPr>
        <w:t>&lt;Item&gt;</w:t>
      </w:r>
      <w:r>
        <w:t xml:space="preserve">, где у каждого товара есть обязательный атрибут </w:t>
      </w:r>
      <w:r>
        <w:rPr>
          <w:rStyle w:val="4"/>
        </w:rPr>
        <w:t>PartNumber</w:t>
      </w:r>
      <w:r>
        <w:t xml:space="preserve">, а также </w:t>
      </w:r>
      <w:r>
        <w:rPr>
          <w:rStyle w:val="4"/>
        </w:rPr>
        <w:t>&lt;ProductName&gt;</w:t>
      </w:r>
      <w:r>
        <w:t xml:space="preserve">, </w:t>
      </w:r>
      <w:r>
        <w:rPr>
          <w:rStyle w:val="4"/>
        </w:rPr>
        <w:t>&lt;Quantity&gt;</w:t>
      </w:r>
      <w:r>
        <w:t xml:space="preserve">, </w:t>
      </w:r>
      <w:r>
        <w:rPr>
          <w:rStyle w:val="4"/>
        </w:rPr>
        <w:t>&lt;USPrice&gt;</w:t>
      </w:r>
      <w:r>
        <w:t xml:space="preserve"> и, в некоторых случаях, </w:t>
      </w:r>
      <w:r>
        <w:rPr>
          <w:rStyle w:val="4"/>
        </w:rPr>
        <w:t>&lt;Comment&gt;</w:t>
      </w:r>
      <w:r>
        <w:t xml:space="preserve"> или </w:t>
      </w:r>
      <w:r>
        <w:rPr>
          <w:rStyle w:val="4"/>
        </w:rPr>
        <w:t>&lt;ShipDate&gt;</w:t>
      </w:r>
      <w:r>
        <w:t>. Этот документ, скорее всего, используется для хранения информации о заказах в электронной коммерции или складских системах, помогая передавать детали между покупателем и продавцом. Он хорошо структурирован для автоматической обработки в логистике или бухгалтерских системах.</w:t>
      </w:r>
    </w:p>
    <w:p w14:paraId="560235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174FC"/>
    <w:multiLevelType w:val="multilevel"/>
    <w:tmpl w:val="0DB174FC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">
    <w:nsid w:val="0EFA2F5A"/>
    <w:multiLevelType w:val="multilevel"/>
    <w:tmpl w:val="0EFA2F5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945DFD"/>
    <w:multiLevelType w:val="multilevel"/>
    <w:tmpl w:val="28945DF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B77766C"/>
    <w:multiLevelType w:val="multilevel"/>
    <w:tmpl w:val="6B7776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0E7D96"/>
    <w:multiLevelType w:val="multilevel"/>
    <w:tmpl w:val="750E7D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BA"/>
    <w:rsid w:val="008222BA"/>
    <w:rsid w:val="00E668F9"/>
    <w:rsid w:val="00FF6124"/>
    <w:rsid w:val="53C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Стандартный HTML Знак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1022</Words>
  <Characters>5832</Characters>
  <Lines>48</Lines>
  <Paragraphs>13</Paragraphs>
  <TotalTime>29</TotalTime>
  <ScaleCrop>false</ScaleCrop>
  <LinksUpToDate>false</LinksUpToDate>
  <CharactersWithSpaces>6841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2025-04-18T11:32:00Z</dcterms:created>
  <dc:creator>User</dc:creator>
  <cp:lastModifiedBy>Admin</cp:lastModifiedBy>
  <dcterms:modified xsi:type="dcterms:W3CDTF">2025-04-18T12:14:45Z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21062F96D7354D91A1C4482F42830C32_13</vt:lpwstr>
  </property>
</Properties>
</file>