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09486198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rsidR="00014493" w:rsidRPr="00014493" w:rsidRDefault="00014493">
          <w:pPr>
            <w:pStyle w:val="a6"/>
            <w:rPr>
              <w:rFonts w:ascii="Times New Roman" w:hAnsi="Times New Roman" w:cs="Times New Roman"/>
              <w:color w:val="auto"/>
              <w:sz w:val="28"/>
              <w:szCs w:val="28"/>
            </w:rPr>
          </w:pPr>
          <w:r w:rsidRPr="00014493">
            <w:rPr>
              <w:rFonts w:ascii="Times New Roman" w:hAnsi="Times New Roman" w:cs="Times New Roman"/>
              <w:color w:val="auto"/>
              <w:sz w:val="28"/>
              <w:szCs w:val="28"/>
            </w:rPr>
            <w:t>Оглавление</w:t>
          </w:r>
        </w:p>
        <w:p w:rsidR="00014493" w:rsidRPr="00014493" w:rsidRDefault="00014493">
          <w:pPr>
            <w:pStyle w:val="11"/>
            <w:tabs>
              <w:tab w:val="right" w:leader="dot" w:pos="9345"/>
            </w:tabs>
            <w:rPr>
              <w:rFonts w:ascii="Times New Roman" w:hAnsi="Times New Roman" w:cs="Times New Roman"/>
              <w:noProof/>
              <w:sz w:val="28"/>
              <w:szCs w:val="28"/>
            </w:rPr>
          </w:pPr>
          <w:r w:rsidRPr="00014493">
            <w:rPr>
              <w:rFonts w:ascii="Times New Roman" w:hAnsi="Times New Roman" w:cs="Times New Roman"/>
              <w:sz w:val="28"/>
              <w:szCs w:val="28"/>
            </w:rPr>
            <w:fldChar w:fldCharType="begin"/>
          </w:r>
          <w:r w:rsidRPr="00014493">
            <w:rPr>
              <w:rFonts w:ascii="Times New Roman" w:hAnsi="Times New Roman" w:cs="Times New Roman"/>
              <w:sz w:val="28"/>
              <w:szCs w:val="28"/>
            </w:rPr>
            <w:instrText xml:space="preserve"> TOC \o "1-3" \h \z \u </w:instrText>
          </w:r>
          <w:r w:rsidRPr="00014493">
            <w:rPr>
              <w:rFonts w:ascii="Times New Roman" w:hAnsi="Times New Roman" w:cs="Times New Roman"/>
              <w:sz w:val="28"/>
              <w:szCs w:val="28"/>
            </w:rPr>
            <w:fldChar w:fldCharType="separate"/>
          </w:r>
          <w:hyperlink w:anchor="_Toc225876699" w:history="1">
            <w:r w:rsidRPr="00014493">
              <w:rPr>
                <w:rStyle w:val="a5"/>
                <w:rFonts w:ascii="Times New Roman" w:hAnsi="Times New Roman" w:cs="Times New Roman"/>
                <w:noProof/>
                <w:color w:val="auto"/>
                <w:sz w:val="28"/>
                <w:szCs w:val="28"/>
              </w:rPr>
              <w:t>Список сокращений</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_Toc225876699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w:t>
            </w:r>
            <w:r w:rsidRPr="00014493">
              <w:rPr>
                <w:rFonts w:ascii="Times New Roman" w:hAnsi="Times New Roman" w:cs="Times New Roman"/>
                <w:noProof/>
                <w:webHidden/>
                <w:sz w:val="28"/>
                <w:szCs w:val="28"/>
              </w:rPr>
              <w:fldChar w:fldCharType="end"/>
            </w:r>
          </w:hyperlink>
        </w:p>
        <w:p w:rsidR="00014493" w:rsidRPr="00014493" w:rsidRDefault="00014493">
          <w:pPr>
            <w:pStyle w:val="11"/>
            <w:tabs>
              <w:tab w:val="left" w:pos="440"/>
              <w:tab w:val="right" w:leader="dot" w:pos="9345"/>
            </w:tabs>
            <w:rPr>
              <w:rFonts w:ascii="Times New Roman" w:hAnsi="Times New Roman" w:cs="Times New Roman"/>
              <w:noProof/>
              <w:sz w:val="28"/>
              <w:szCs w:val="28"/>
            </w:rPr>
          </w:pPr>
          <w:hyperlink w:anchor="_Toc225876700" w:history="1">
            <w:r w:rsidRPr="00014493">
              <w:rPr>
                <w:rStyle w:val="a5"/>
                <w:rFonts w:ascii="Times New Roman" w:hAnsi="Times New Roman" w:cs="Times New Roman"/>
                <w:noProof/>
                <w:color w:val="auto"/>
                <w:sz w:val="28"/>
                <w:szCs w:val="28"/>
              </w:rPr>
              <w:t>1</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Методологические подходы к предварительной обработке и интеграции многополосных электрокардиографических сигналов</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_Toc225876700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sidRPr="00014493">
              <w:rPr>
                <w:rFonts w:ascii="Times New Roman" w:hAnsi="Times New Roman" w:cs="Times New Roman"/>
                <w:noProof/>
                <w:webHidden/>
                <w:sz w:val="28"/>
                <w:szCs w:val="28"/>
              </w:rPr>
              <w:fldChar w:fldCharType="end"/>
            </w:r>
          </w:hyperlink>
        </w:p>
        <w:p w:rsidR="00014493" w:rsidRPr="00014493" w:rsidRDefault="00014493">
          <w:pPr>
            <w:pStyle w:val="21"/>
            <w:tabs>
              <w:tab w:val="left" w:pos="880"/>
              <w:tab w:val="right" w:leader="dot" w:pos="9345"/>
            </w:tabs>
            <w:rPr>
              <w:rFonts w:ascii="Times New Roman" w:hAnsi="Times New Roman" w:cs="Times New Roman"/>
              <w:noProof/>
              <w:sz w:val="28"/>
              <w:szCs w:val="28"/>
            </w:rPr>
          </w:pPr>
          <w:hyperlink w:anchor="_Toc225876701" w:history="1">
            <w:r w:rsidRPr="00014493">
              <w:rPr>
                <w:rStyle w:val="a5"/>
                <w:rFonts w:ascii="Times New Roman" w:hAnsi="Times New Roman" w:cs="Times New Roman"/>
                <w:noProof/>
                <w:color w:val="auto"/>
                <w:sz w:val="28"/>
                <w:szCs w:val="28"/>
              </w:rPr>
              <w:t>1.1</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Форматы регистрации и структура биомедицинских данных</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_Toc225876701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sidRPr="00014493">
              <w:rPr>
                <w:rFonts w:ascii="Times New Roman" w:hAnsi="Times New Roman" w:cs="Times New Roman"/>
                <w:noProof/>
                <w:webHidden/>
                <w:sz w:val="28"/>
                <w:szCs w:val="28"/>
              </w:rPr>
              <w:fldChar w:fldCharType="end"/>
            </w:r>
          </w:hyperlink>
        </w:p>
        <w:p w:rsidR="00014493" w:rsidRPr="00014493" w:rsidRDefault="00014493">
          <w:pPr>
            <w:pStyle w:val="21"/>
            <w:tabs>
              <w:tab w:val="left" w:pos="880"/>
              <w:tab w:val="right" w:leader="dot" w:pos="9345"/>
            </w:tabs>
            <w:rPr>
              <w:rFonts w:ascii="Times New Roman" w:hAnsi="Times New Roman" w:cs="Times New Roman"/>
              <w:noProof/>
              <w:sz w:val="28"/>
              <w:szCs w:val="28"/>
            </w:rPr>
          </w:pPr>
          <w:hyperlink w:anchor="_Toc225876702" w:history="1">
            <w:r w:rsidRPr="00014493">
              <w:rPr>
                <w:rStyle w:val="a5"/>
                <w:rFonts w:ascii="Times New Roman" w:hAnsi="Times New Roman" w:cs="Times New Roman"/>
                <w:noProof/>
                <w:color w:val="auto"/>
                <w:sz w:val="28"/>
                <w:szCs w:val="28"/>
              </w:rPr>
              <w:t>1.2</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Алгоритм адаптивного взвешенного объединения каналов</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_Toc225876702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sidRPr="00014493">
              <w:rPr>
                <w:rFonts w:ascii="Times New Roman" w:hAnsi="Times New Roman" w:cs="Times New Roman"/>
                <w:noProof/>
                <w:webHidden/>
                <w:sz w:val="28"/>
                <w:szCs w:val="28"/>
              </w:rPr>
              <w:fldChar w:fldCharType="end"/>
            </w:r>
          </w:hyperlink>
        </w:p>
        <w:p w:rsidR="00014493" w:rsidRPr="00014493" w:rsidRDefault="00014493">
          <w:pPr>
            <w:pStyle w:val="21"/>
            <w:tabs>
              <w:tab w:val="left" w:pos="880"/>
              <w:tab w:val="right" w:leader="dot" w:pos="9345"/>
            </w:tabs>
            <w:rPr>
              <w:rFonts w:ascii="Times New Roman" w:hAnsi="Times New Roman" w:cs="Times New Roman"/>
              <w:noProof/>
              <w:sz w:val="28"/>
              <w:szCs w:val="28"/>
            </w:rPr>
          </w:pPr>
          <w:hyperlink w:anchor="_Toc225876703" w:history="1">
            <w:r w:rsidRPr="00014493">
              <w:rPr>
                <w:rStyle w:val="a5"/>
                <w:rFonts w:ascii="Times New Roman" w:hAnsi="Times New Roman" w:cs="Times New Roman"/>
                <w:noProof/>
                <w:color w:val="auto"/>
                <w:sz w:val="28"/>
                <w:szCs w:val="28"/>
              </w:rPr>
              <w:t>1.3</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Общая схема предварительной обработки сигнала</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_Toc225876703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sidRPr="00014493">
              <w:rPr>
                <w:rFonts w:ascii="Times New Roman" w:hAnsi="Times New Roman" w:cs="Times New Roman"/>
                <w:noProof/>
                <w:webHidden/>
                <w:sz w:val="28"/>
                <w:szCs w:val="28"/>
              </w:rPr>
              <w:fldChar w:fldCharType="end"/>
            </w:r>
          </w:hyperlink>
        </w:p>
        <w:p w:rsidR="00014493" w:rsidRPr="00014493" w:rsidRDefault="00014493">
          <w:pPr>
            <w:pStyle w:val="11"/>
            <w:tabs>
              <w:tab w:val="left" w:pos="440"/>
              <w:tab w:val="right" w:leader="dot" w:pos="9345"/>
            </w:tabs>
            <w:rPr>
              <w:rFonts w:ascii="Times New Roman" w:hAnsi="Times New Roman" w:cs="Times New Roman"/>
              <w:noProof/>
              <w:sz w:val="28"/>
              <w:szCs w:val="28"/>
            </w:rPr>
          </w:pPr>
          <w:hyperlink w:anchor="_Toc225876704" w:history="1">
            <w:r w:rsidRPr="00014493">
              <w:rPr>
                <w:rStyle w:val="a5"/>
                <w:rFonts w:ascii="Times New Roman" w:hAnsi="Times New Roman" w:cs="Times New Roman"/>
                <w:noProof/>
                <w:color w:val="auto"/>
                <w:sz w:val="28"/>
                <w:szCs w:val="28"/>
              </w:rPr>
              <w:t>2</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Методологические основы обработки электрокардиографического сигнала</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_Toc225876704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w:t>
            </w:r>
            <w:r w:rsidRPr="00014493">
              <w:rPr>
                <w:rFonts w:ascii="Times New Roman" w:hAnsi="Times New Roman" w:cs="Times New Roman"/>
                <w:noProof/>
                <w:webHidden/>
                <w:sz w:val="28"/>
                <w:szCs w:val="28"/>
              </w:rPr>
              <w:fldChar w:fldCharType="end"/>
            </w:r>
          </w:hyperlink>
        </w:p>
        <w:p w:rsidR="00014493" w:rsidRPr="00014493" w:rsidRDefault="00014493">
          <w:pPr>
            <w:pStyle w:val="21"/>
            <w:tabs>
              <w:tab w:val="left" w:pos="880"/>
              <w:tab w:val="right" w:leader="dot" w:pos="9345"/>
            </w:tabs>
            <w:rPr>
              <w:rFonts w:ascii="Times New Roman" w:hAnsi="Times New Roman" w:cs="Times New Roman"/>
              <w:noProof/>
              <w:sz w:val="28"/>
              <w:szCs w:val="28"/>
            </w:rPr>
          </w:pPr>
          <w:hyperlink w:anchor="_Toc225876705" w:history="1">
            <w:r w:rsidRPr="00014493">
              <w:rPr>
                <w:rStyle w:val="a5"/>
                <w:rFonts w:ascii="Times New Roman" w:hAnsi="Times New Roman" w:cs="Times New Roman"/>
                <w:noProof/>
                <w:color w:val="auto"/>
                <w:sz w:val="28"/>
                <w:szCs w:val="28"/>
              </w:rPr>
              <w:t>2.1</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Обоснование объема выборки</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_Toc225876705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w:t>
            </w:r>
            <w:r w:rsidRPr="00014493">
              <w:rPr>
                <w:rFonts w:ascii="Times New Roman" w:hAnsi="Times New Roman" w:cs="Times New Roman"/>
                <w:noProof/>
                <w:webHidden/>
                <w:sz w:val="28"/>
                <w:szCs w:val="28"/>
              </w:rPr>
              <w:fldChar w:fldCharType="end"/>
            </w:r>
          </w:hyperlink>
        </w:p>
        <w:p w:rsidR="00014493" w:rsidRPr="00014493" w:rsidRDefault="00014493">
          <w:pPr>
            <w:pStyle w:val="21"/>
            <w:tabs>
              <w:tab w:val="left" w:pos="880"/>
              <w:tab w:val="right" w:leader="dot" w:pos="9345"/>
            </w:tabs>
            <w:rPr>
              <w:rFonts w:ascii="Times New Roman" w:hAnsi="Times New Roman" w:cs="Times New Roman"/>
              <w:noProof/>
              <w:sz w:val="28"/>
              <w:szCs w:val="28"/>
            </w:rPr>
          </w:pPr>
          <w:hyperlink w:anchor="_Toc225876706" w:history="1">
            <w:r w:rsidRPr="00014493">
              <w:rPr>
                <w:rStyle w:val="a5"/>
                <w:rFonts w:ascii="Times New Roman" w:hAnsi="Times New Roman" w:cs="Times New Roman"/>
                <w:noProof/>
                <w:color w:val="auto"/>
                <w:sz w:val="28"/>
                <w:szCs w:val="28"/>
              </w:rPr>
              <w:t>2.2</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Метод синхронизированного усреднения</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_Toc225876706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w:t>
            </w:r>
            <w:r w:rsidRPr="00014493">
              <w:rPr>
                <w:rFonts w:ascii="Times New Roman" w:hAnsi="Times New Roman" w:cs="Times New Roman"/>
                <w:noProof/>
                <w:webHidden/>
                <w:sz w:val="28"/>
                <w:szCs w:val="28"/>
              </w:rPr>
              <w:fldChar w:fldCharType="end"/>
            </w:r>
          </w:hyperlink>
        </w:p>
        <w:p w:rsidR="00014493" w:rsidRPr="00014493" w:rsidRDefault="00014493">
          <w:pPr>
            <w:pStyle w:val="21"/>
            <w:tabs>
              <w:tab w:val="left" w:pos="880"/>
              <w:tab w:val="right" w:leader="dot" w:pos="9345"/>
            </w:tabs>
            <w:rPr>
              <w:rFonts w:ascii="Times New Roman" w:hAnsi="Times New Roman" w:cs="Times New Roman"/>
              <w:noProof/>
              <w:sz w:val="28"/>
              <w:szCs w:val="28"/>
            </w:rPr>
          </w:pPr>
          <w:hyperlink w:anchor="_Toc225876707" w:history="1">
            <w:r w:rsidRPr="00014493">
              <w:rPr>
                <w:rStyle w:val="a5"/>
                <w:rFonts w:ascii="Times New Roman" w:hAnsi="Times New Roman" w:cs="Times New Roman"/>
                <w:noProof/>
                <w:color w:val="auto"/>
                <w:sz w:val="28"/>
                <w:szCs w:val="28"/>
              </w:rPr>
              <w:t>2.3</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Детектирование пиков на основе мгновенной мощности</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_Toc225876707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w:t>
            </w:r>
            <w:r w:rsidRPr="00014493">
              <w:rPr>
                <w:rFonts w:ascii="Times New Roman" w:hAnsi="Times New Roman" w:cs="Times New Roman"/>
                <w:noProof/>
                <w:webHidden/>
                <w:sz w:val="28"/>
                <w:szCs w:val="28"/>
              </w:rPr>
              <w:fldChar w:fldCharType="end"/>
            </w:r>
          </w:hyperlink>
        </w:p>
        <w:p w:rsidR="00014493" w:rsidRPr="00014493" w:rsidRDefault="00014493">
          <w:pPr>
            <w:pStyle w:val="11"/>
            <w:tabs>
              <w:tab w:val="left" w:pos="440"/>
              <w:tab w:val="right" w:leader="dot" w:pos="9345"/>
            </w:tabs>
            <w:rPr>
              <w:rFonts w:ascii="Times New Roman" w:hAnsi="Times New Roman" w:cs="Times New Roman"/>
              <w:noProof/>
              <w:sz w:val="28"/>
              <w:szCs w:val="28"/>
            </w:rPr>
          </w:pPr>
          <w:hyperlink w:anchor="_Toc225876708" w:history="1">
            <w:r w:rsidRPr="00014493">
              <w:rPr>
                <w:rStyle w:val="a5"/>
                <w:rFonts w:ascii="Times New Roman" w:hAnsi="Times New Roman" w:cs="Times New Roman"/>
                <w:noProof/>
                <w:color w:val="auto"/>
                <w:sz w:val="28"/>
                <w:szCs w:val="28"/>
              </w:rPr>
              <w:t>3</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Результаты анализа сигнал-усредненной электрокардиограммы</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_Toc225876708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014493">
              <w:rPr>
                <w:rFonts w:ascii="Times New Roman" w:hAnsi="Times New Roman" w:cs="Times New Roman"/>
                <w:noProof/>
                <w:webHidden/>
                <w:sz w:val="28"/>
                <w:szCs w:val="28"/>
              </w:rPr>
              <w:fldChar w:fldCharType="end"/>
            </w:r>
          </w:hyperlink>
        </w:p>
        <w:p w:rsidR="00014493" w:rsidRPr="00014493" w:rsidRDefault="00014493">
          <w:pPr>
            <w:pStyle w:val="21"/>
            <w:tabs>
              <w:tab w:val="left" w:pos="880"/>
              <w:tab w:val="right" w:leader="dot" w:pos="9345"/>
            </w:tabs>
            <w:rPr>
              <w:rFonts w:ascii="Times New Roman" w:hAnsi="Times New Roman" w:cs="Times New Roman"/>
              <w:noProof/>
              <w:sz w:val="28"/>
              <w:szCs w:val="28"/>
            </w:rPr>
          </w:pPr>
          <w:hyperlink w:anchor="_Toc225876709" w:history="1">
            <w:r w:rsidRPr="00014493">
              <w:rPr>
                <w:rStyle w:val="a5"/>
                <w:rFonts w:ascii="Times New Roman" w:hAnsi="Times New Roman" w:cs="Times New Roman"/>
                <w:noProof/>
                <w:color w:val="auto"/>
                <w:sz w:val="28"/>
                <w:szCs w:val="28"/>
              </w:rPr>
              <w:t>3.1</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Методология анализа усредненного кардиоцикла</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_Toc225876709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014493">
              <w:rPr>
                <w:rFonts w:ascii="Times New Roman" w:hAnsi="Times New Roman" w:cs="Times New Roman"/>
                <w:noProof/>
                <w:webHidden/>
                <w:sz w:val="28"/>
                <w:szCs w:val="28"/>
              </w:rPr>
              <w:fldChar w:fldCharType="end"/>
            </w:r>
          </w:hyperlink>
        </w:p>
        <w:p w:rsidR="00014493" w:rsidRPr="00014493" w:rsidRDefault="00014493">
          <w:pPr>
            <w:pStyle w:val="21"/>
            <w:tabs>
              <w:tab w:val="left" w:pos="880"/>
              <w:tab w:val="right" w:leader="dot" w:pos="9345"/>
            </w:tabs>
            <w:rPr>
              <w:rFonts w:ascii="Times New Roman" w:hAnsi="Times New Roman" w:cs="Times New Roman"/>
              <w:noProof/>
              <w:sz w:val="28"/>
              <w:szCs w:val="28"/>
            </w:rPr>
          </w:pPr>
          <w:hyperlink w:anchor="_Toc225876710" w:history="1">
            <w:r w:rsidRPr="00014493">
              <w:rPr>
                <w:rStyle w:val="a5"/>
                <w:rFonts w:ascii="Times New Roman" w:hAnsi="Times New Roman" w:cs="Times New Roman"/>
                <w:noProof/>
                <w:color w:val="auto"/>
                <w:sz w:val="28"/>
                <w:szCs w:val="28"/>
              </w:rPr>
              <w:t>3.2</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Алгоритм детекции и количественного анализа поздних потенциалов</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_Toc225876710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014493">
              <w:rPr>
                <w:rFonts w:ascii="Times New Roman" w:hAnsi="Times New Roman" w:cs="Times New Roman"/>
                <w:noProof/>
                <w:webHidden/>
                <w:sz w:val="28"/>
                <w:szCs w:val="28"/>
              </w:rPr>
              <w:fldChar w:fldCharType="end"/>
            </w:r>
          </w:hyperlink>
        </w:p>
        <w:p w:rsidR="00014493" w:rsidRPr="00014493" w:rsidRDefault="00014493">
          <w:pPr>
            <w:pStyle w:val="21"/>
            <w:tabs>
              <w:tab w:val="left" w:pos="880"/>
              <w:tab w:val="right" w:leader="dot" w:pos="9345"/>
            </w:tabs>
            <w:rPr>
              <w:rFonts w:ascii="Times New Roman" w:hAnsi="Times New Roman" w:cs="Times New Roman"/>
              <w:noProof/>
              <w:sz w:val="28"/>
              <w:szCs w:val="28"/>
            </w:rPr>
          </w:pPr>
          <w:hyperlink w:anchor="_Toc225876711" w:history="1">
            <w:r w:rsidRPr="00014493">
              <w:rPr>
                <w:rStyle w:val="a5"/>
                <w:rFonts w:ascii="Times New Roman" w:hAnsi="Times New Roman" w:cs="Times New Roman"/>
                <w:noProof/>
                <w:color w:val="auto"/>
                <w:sz w:val="28"/>
                <w:szCs w:val="28"/>
              </w:rPr>
              <w:t>3.3</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Нестационарный спектральный анализ: непрерывное вейвлет-преобразование</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_Toc225876711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8</w:t>
            </w:r>
            <w:r w:rsidRPr="00014493">
              <w:rPr>
                <w:rFonts w:ascii="Times New Roman" w:hAnsi="Times New Roman" w:cs="Times New Roman"/>
                <w:noProof/>
                <w:webHidden/>
                <w:sz w:val="28"/>
                <w:szCs w:val="28"/>
              </w:rPr>
              <w:fldChar w:fldCharType="end"/>
            </w:r>
          </w:hyperlink>
        </w:p>
        <w:p w:rsidR="00014493" w:rsidRPr="00014493" w:rsidRDefault="00014493">
          <w:pPr>
            <w:pStyle w:val="21"/>
            <w:tabs>
              <w:tab w:val="left" w:pos="880"/>
              <w:tab w:val="right" w:leader="dot" w:pos="9345"/>
            </w:tabs>
            <w:rPr>
              <w:rFonts w:ascii="Times New Roman" w:hAnsi="Times New Roman" w:cs="Times New Roman"/>
              <w:noProof/>
              <w:sz w:val="28"/>
              <w:szCs w:val="28"/>
            </w:rPr>
          </w:pPr>
          <w:hyperlink w:anchor="_Toc225876712" w:history="1">
            <w:r w:rsidRPr="00014493">
              <w:rPr>
                <w:rStyle w:val="a5"/>
                <w:rFonts w:ascii="Times New Roman" w:hAnsi="Times New Roman" w:cs="Times New Roman"/>
                <w:noProof/>
                <w:color w:val="auto"/>
                <w:sz w:val="28"/>
                <w:szCs w:val="28"/>
              </w:rPr>
              <w:t>3.4</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Статистические моменты распреде</w:t>
            </w:r>
            <w:bookmarkStart w:id="0" w:name="_GoBack"/>
            <w:bookmarkEnd w:id="0"/>
            <w:r w:rsidRPr="00014493">
              <w:rPr>
                <w:rStyle w:val="a5"/>
                <w:rFonts w:ascii="Times New Roman" w:hAnsi="Times New Roman" w:cs="Times New Roman"/>
                <w:noProof/>
                <w:color w:val="auto"/>
                <w:sz w:val="28"/>
                <w:szCs w:val="28"/>
              </w:rPr>
              <w:t>ления</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_Toc225876712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Pr="00014493">
              <w:rPr>
                <w:rFonts w:ascii="Times New Roman" w:hAnsi="Times New Roman" w:cs="Times New Roman"/>
                <w:noProof/>
                <w:webHidden/>
                <w:sz w:val="28"/>
                <w:szCs w:val="28"/>
              </w:rPr>
              <w:fldChar w:fldCharType="end"/>
            </w:r>
          </w:hyperlink>
        </w:p>
        <w:p w:rsidR="00014493" w:rsidRPr="00014493" w:rsidRDefault="00014493">
          <w:pPr>
            <w:pStyle w:val="21"/>
            <w:tabs>
              <w:tab w:val="left" w:pos="880"/>
              <w:tab w:val="right" w:leader="dot" w:pos="9345"/>
            </w:tabs>
            <w:rPr>
              <w:rFonts w:ascii="Times New Roman" w:hAnsi="Times New Roman" w:cs="Times New Roman"/>
              <w:noProof/>
              <w:sz w:val="28"/>
              <w:szCs w:val="28"/>
            </w:rPr>
          </w:pPr>
          <w:hyperlink w:anchor="_Toc225876713" w:history="1">
            <w:r w:rsidRPr="00014493">
              <w:rPr>
                <w:rStyle w:val="a5"/>
                <w:rFonts w:ascii="Times New Roman" w:hAnsi="Times New Roman" w:cs="Times New Roman"/>
                <w:noProof/>
                <w:color w:val="auto"/>
                <w:sz w:val="28"/>
                <w:szCs w:val="28"/>
              </w:rPr>
              <w:t>3.5</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Оценка спектральной плотности мощности методом периодограмм</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_Toc225876713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9</w:t>
            </w:r>
            <w:r w:rsidRPr="00014493">
              <w:rPr>
                <w:rFonts w:ascii="Times New Roman" w:hAnsi="Times New Roman" w:cs="Times New Roman"/>
                <w:noProof/>
                <w:webHidden/>
                <w:sz w:val="28"/>
                <w:szCs w:val="28"/>
              </w:rPr>
              <w:fldChar w:fldCharType="end"/>
            </w:r>
          </w:hyperlink>
        </w:p>
        <w:p w:rsidR="00014493" w:rsidRPr="00014493" w:rsidRDefault="00014493">
          <w:pPr>
            <w:pStyle w:val="21"/>
            <w:tabs>
              <w:tab w:val="left" w:pos="880"/>
              <w:tab w:val="right" w:leader="dot" w:pos="9345"/>
            </w:tabs>
            <w:rPr>
              <w:rFonts w:ascii="Times New Roman" w:hAnsi="Times New Roman" w:cs="Times New Roman"/>
              <w:noProof/>
              <w:sz w:val="28"/>
              <w:szCs w:val="28"/>
            </w:rPr>
          </w:pPr>
          <w:hyperlink w:anchor="_Toc225876714" w:history="1">
            <w:r w:rsidRPr="00014493">
              <w:rPr>
                <w:rStyle w:val="a5"/>
                <w:rFonts w:ascii="Times New Roman" w:hAnsi="Times New Roman" w:cs="Times New Roman"/>
                <w:noProof/>
                <w:color w:val="auto"/>
                <w:sz w:val="28"/>
                <w:szCs w:val="28"/>
              </w:rPr>
              <w:t>3.6</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Статистическая верификация различий между группами</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_Toc225876714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Pr="00014493">
              <w:rPr>
                <w:rFonts w:ascii="Times New Roman" w:hAnsi="Times New Roman" w:cs="Times New Roman"/>
                <w:noProof/>
                <w:webHidden/>
                <w:sz w:val="28"/>
                <w:szCs w:val="28"/>
              </w:rPr>
              <w:fldChar w:fldCharType="end"/>
            </w:r>
          </w:hyperlink>
        </w:p>
        <w:p w:rsidR="00014493" w:rsidRPr="00014493" w:rsidRDefault="00014493">
          <w:pPr>
            <w:pStyle w:val="21"/>
            <w:tabs>
              <w:tab w:val="left" w:pos="880"/>
              <w:tab w:val="right" w:leader="dot" w:pos="9345"/>
            </w:tabs>
            <w:rPr>
              <w:rFonts w:ascii="Times New Roman" w:hAnsi="Times New Roman" w:cs="Times New Roman"/>
              <w:noProof/>
              <w:sz w:val="28"/>
              <w:szCs w:val="28"/>
            </w:rPr>
          </w:pPr>
          <w:hyperlink w:anchor="_Toc225876715" w:history="1">
            <w:r w:rsidRPr="00014493">
              <w:rPr>
                <w:rStyle w:val="a5"/>
                <w:rFonts w:ascii="Times New Roman" w:hAnsi="Times New Roman" w:cs="Times New Roman"/>
                <w:noProof/>
                <w:color w:val="auto"/>
                <w:sz w:val="28"/>
                <w:szCs w:val="28"/>
              </w:rPr>
              <w:t>3.7</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Многомерный анализ: ROC-кривая и классификация</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_Toc225876715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11</w:t>
            </w:r>
            <w:r w:rsidRPr="00014493">
              <w:rPr>
                <w:rFonts w:ascii="Times New Roman" w:hAnsi="Times New Roman" w:cs="Times New Roman"/>
                <w:noProof/>
                <w:webHidden/>
                <w:sz w:val="28"/>
                <w:szCs w:val="28"/>
              </w:rPr>
              <w:fldChar w:fldCharType="end"/>
            </w:r>
          </w:hyperlink>
        </w:p>
        <w:p w:rsidR="00014493" w:rsidRPr="00014493" w:rsidRDefault="00014493">
          <w:pPr>
            <w:pStyle w:val="31"/>
            <w:tabs>
              <w:tab w:val="left" w:pos="1320"/>
              <w:tab w:val="right" w:leader="dot" w:pos="9345"/>
            </w:tabs>
            <w:rPr>
              <w:rFonts w:ascii="Times New Roman" w:hAnsi="Times New Roman" w:cs="Times New Roman"/>
              <w:noProof/>
              <w:sz w:val="28"/>
              <w:szCs w:val="28"/>
            </w:rPr>
          </w:pPr>
          <w:hyperlink w:anchor="_Toc225876716" w:history="1">
            <w:r w:rsidRPr="00014493">
              <w:rPr>
                <w:rStyle w:val="a5"/>
                <w:rFonts w:ascii="Times New Roman" w:hAnsi="Times New Roman" w:cs="Times New Roman"/>
                <w:noProof/>
                <w:color w:val="auto"/>
                <w:sz w:val="28"/>
                <w:szCs w:val="28"/>
              </w:rPr>
              <w:t>3.7.1</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ROC-анализ классификатора на основе случайного леса</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_Toc225876716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11</w:t>
            </w:r>
            <w:r w:rsidRPr="00014493">
              <w:rPr>
                <w:rFonts w:ascii="Times New Roman" w:hAnsi="Times New Roman" w:cs="Times New Roman"/>
                <w:noProof/>
                <w:webHidden/>
                <w:sz w:val="28"/>
                <w:szCs w:val="28"/>
              </w:rPr>
              <w:fldChar w:fldCharType="end"/>
            </w:r>
          </w:hyperlink>
        </w:p>
        <w:p w:rsidR="00014493" w:rsidRPr="00014493" w:rsidRDefault="00014493">
          <w:pPr>
            <w:pStyle w:val="31"/>
            <w:tabs>
              <w:tab w:val="left" w:pos="1320"/>
              <w:tab w:val="right" w:leader="dot" w:pos="9345"/>
            </w:tabs>
            <w:rPr>
              <w:rFonts w:ascii="Times New Roman" w:hAnsi="Times New Roman" w:cs="Times New Roman"/>
              <w:noProof/>
              <w:sz w:val="28"/>
              <w:szCs w:val="28"/>
            </w:rPr>
          </w:pPr>
          <w:hyperlink w:anchor="_Toc225876717" w:history="1">
            <w:r w:rsidRPr="00014493">
              <w:rPr>
                <w:rStyle w:val="a5"/>
                <w:rFonts w:ascii="Times New Roman" w:hAnsi="Times New Roman" w:cs="Times New Roman"/>
                <w:noProof/>
                <w:color w:val="auto"/>
                <w:sz w:val="28"/>
                <w:szCs w:val="28"/>
              </w:rPr>
              <w:t>3.7.2</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Оценка качества классификации</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_Toc225876717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Pr="00014493">
              <w:rPr>
                <w:rFonts w:ascii="Times New Roman" w:hAnsi="Times New Roman" w:cs="Times New Roman"/>
                <w:noProof/>
                <w:webHidden/>
                <w:sz w:val="28"/>
                <w:szCs w:val="28"/>
              </w:rPr>
              <w:fldChar w:fldCharType="end"/>
            </w:r>
          </w:hyperlink>
        </w:p>
        <w:p w:rsidR="00014493" w:rsidRPr="00014493" w:rsidRDefault="00014493">
          <w:pPr>
            <w:pStyle w:val="31"/>
            <w:tabs>
              <w:tab w:val="left" w:pos="1320"/>
              <w:tab w:val="right" w:leader="dot" w:pos="9345"/>
            </w:tabs>
            <w:rPr>
              <w:rFonts w:ascii="Times New Roman" w:hAnsi="Times New Roman" w:cs="Times New Roman"/>
              <w:noProof/>
              <w:sz w:val="28"/>
              <w:szCs w:val="28"/>
            </w:rPr>
          </w:pPr>
          <w:hyperlink w:anchor="_Toc225876718" w:history="1">
            <w:r w:rsidRPr="00014493">
              <w:rPr>
                <w:rStyle w:val="a5"/>
                <w:rFonts w:ascii="Times New Roman" w:hAnsi="Times New Roman" w:cs="Times New Roman"/>
                <w:noProof/>
                <w:color w:val="auto"/>
                <w:sz w:val="28"/>
                <w:szCs w:val="28"/>
              </w:rPr>
              <w:t>3.7.3</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Оценка важности признаков</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_Toc225876718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Pr="00014493">
              <w:rPr>
                <w:rFonts w:ascii="Times New Roman" w:hAnsi="Times New Roman" w:cs="Times New Roman"/>
                <w:noProof/>
                <w:webHidden/>
                <w:sz w:val="28"/>
                <w:szCs w:val="28"/>
              </w:rPr>
              <w:fldChar w:fldCharType="end"/>
            </w:r>
          </w:hyperlink>
        </w:p>
        <w:p w:rsidR="00014493" w:rsidRPr="00014493" w:rsidRDefault="00014493">
          <w:pPr>
            <w:pStyle w:val="21"/>
            <w:tabs>
              <w:tab w:val="left" w:pos="880"/>
              <w:tab w:val="right" w:leader="dot" w:pos="9345"/>
            </w:tabs>
            <w:rPr>
              <w:rFonts w:ascii="Times New Roman" w:hAnsi="Times New Roman" w:cs="Times New Roman"/>
              <w:noProof/>
              <w:sz w:val="28"/>
              <w:szCs w:val="28"/>
            </w:rPr>
          </w:pPr>
          <w:hyperlink w:anchor="_Toc225876719" w:history="1">
            <w:r w:rsidRPr="00014493">
              <w:rPr>
                <w:rStyle w:val="a5"/>
                <w:rFonts w:ascii="Times New Roman" w:hAnsi="Times New Roman" w:cs="Times New Roman"/>
                <w:noProof/>
                <w:color w:val="auto"/>
                <w:sz w:val="28"/>
                <w:szCs w:val="28"/>
              </w:rPr>
              <w:t>3.8</w:t>
            </w:r>
            <w:r w:rsidRPr="00014493">
              <w:rPr>
                <w:rFonts w:ascii="Times New Roman" w:hAnsi="Times New Roman" w:cs="Times New Roman"/>
                <w:noProof/>
                <w:sz w:val="28"/>
                <w:szCs w:val="28"/>
              </w:rPr>
              <w:tab/>
            </w:r>
            <w:r w:rsidRPr="00014493">
              <w:rPr>
                <w:rStyle w:val="a5"/>
                <w:rFonts w:ascii="Times New Roman" w:hAnsi="Times New Roman" w:cs="Times New Roman"/>
                <w:noProof/>
                <w:color w:val="auto"/>
                <w:sz w:val="28"/>
                <w:szCs w:val="28"/>
              </w:rPr>
              <w:t>Обсуждение результатов многомерного анализа</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_Toc225876719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Pr="00014493">
              <w:rPr>
                <w:rFonts w:ascii="Times New Roman" w:hAnsi="Times New Roman" w:cs="Times New Roman"/>
                <w:noProof/>
                <w:webHidden/>
                <w:sz w:val="28"/>
                <w:szCs w:val="28"/>
              </w:rPr>
              <w:fldChar w:fldCharType="end"/>
            </w:r>
          </w:hyperlink>
        </w:p>
        <w:p w:rsidR="00014493" w:rsidRPr="00014493" w:rsidRDefault="00014493">
          <w:pPr>
            <w:pStyle w:val="11"/>
            <w:tabs>
              <w:tab w:val="right" w:leader="dot" w:pos="9345"/>
            </w:tabs>
            <w:rPr>
              <w:rFonts w:ascii="Times New Roman" w:hAnsi="Times New Roman" w:cs="Times New Roman"/>
              <w:noProof/>
              <w:sz w:val="28"/>
              <w:szCs w:val="28"/>
            </w:rPr>
          </w:pPr>
          <w:hyperlink w:anchor="_Toc225876720" w:history="1">
            <w:r w:rsidRPr="00014493">
              <w:rPr>
                <w:rStyle w:val="a5"/>
                <w:rFonts w:ascii="Times New Roman" w:hAnsi="Times New Roman" w:cs="Times New Roman"/>
                <w:noProof/>
                <w:color w:val="auto"/>
                <w:sz w:val="28"/>
                <w:szCs w:val="28"/>
              </w:rPr>
              <w:t>СПИСОК ЛИТЕРАТУРЫ</w:t>
            </w:r>
            <w:r w:rsidRPr="00014493">
              <w:rPr>
                <w:rFonts w:ascii="Times New Roman" w:hAnsi="Times New Roman" w:cs="Times New Roman"/>
                <w:noProof/>
                <w:webHidden/>
                <w:sz w:val="28"/>
                <w:szCs w:val="28"/>
              </w:rPr>
              <w:tab/>
            </w:r>
            <w:r w:rsidRPr="00014493">
              <w:rPr>
                <w:rFonts w:ascii="Times New Roman" w:hAnsi="Times New Roman" w:cs="Times New Roman"/>
                <w:noProof/>
                <w:webHidden/>
                <w:sz w:val="28"/>
                <w:szCs w:val="28"/>
              </w:rPr>
              <w:fldChar w:fldCharType="begin"/>
            </w:r>
            <w:r w:rsidRPr="00014493">
              <w:rPr>
                <w:rFonts w:ascii="Times New Roman" w:hAnsi="Times New Roman" w:cs="Times New Roman"/>
                <w:noProof/>
                <w:webHidden/>
                <w:sz w:val="28"/>
                <w:szCs w:val="28"/>
              </w:rPr>
              <w:instrText xml:space="preserve"> PAGEREF _Toc225876720 \h </w:instrText>
            </w:r>
            <w:r w:rsidRPr="00014493">
              <w:rPr>
                <w:rFonts w:ascii="Times New Roman" w:hAnsi="Times New Roman" w:cs="Times New Roman"/>
                <w:noProof/>
                <w:webHidden/>
                <w:sz w:val="28"/>
                <w:szCs w:val="28"/>
              </w:rPr>
            </w:r>
            <w:r w:rsidRPr="00014493">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15</w:t>
            </w:r>
            <w:r w:rsidRPr="00014493">
              <w:rPr>
                <w:rFonts w:ascii="Times New Roman" w:hAnsi="Times New Roman" w:cs="Times New Roman"/>
                <w:noProof/>
                <w:webHidden/>
                <w:sz w:val="28"/>
                <w:szCs w:val="28"/>
              </w:rPr>
              <w:fldChar w:fldCharType="end"/>
            </w:r>
          </w:hyperlink>
        </w:p>
        <w:p w:rsidR="00014493" w:rsidRDefault="00014493">
          <w:r w:rsidRPr="00014493">
            <w:rPr>
              <w:rFonts w:ascii="Times New Roman" w:hAnsi="Times New Roman" w:cs="Times New Roman"/>
              <w:b/>
              <w:bCs/>
              <w:sz w:val="28"/>
              <w:szCs w:val="28"/>
            </w:rPr>
            <w:fldChar w:fldCharType="end"/>
          </w:r>
        </w:p>
      </w:sdtContent>
    </w:sdt>
    <w:p w:rsidR="00014493" w:rsidRDefault="00014493" w:rsidP="00014493"/>
    <w:p w:rsidR="00014493" w:rsidRDefault="00014493" w:rsidP="00014493"/>
    <w:p w:rsidR="00014493" w:rsidRDefault="00014493" w:rsidP="00014493"/>
    <w:p w:rsidR="00014493" w:rsidRDefault="00014493" w:rsidP="00014493"/>
    <w:p w:rsidR="00014493" w:rsidRDefault="00014493" w:rsidP="00014493"/>
    <w:p w:rsidR="0060382E" w:rsidRPr="00902276" w:rsidRDefault="0060382E" w:rsidP="00902276">
      <w:pPr>
        <w:pStyle w:val="1"/>
        <w:numPr>
          <w:ilvl w:val="0"/>
          <w:numId w:val="0"/>
        </w:numPr>
        <w:rPr>
          <w:rFonts w:ascii="Times New Roman" w:hAnsi="Times New Roman" w:cs="Times New Roman"/>
          <w:color w:val="auto"/>
          <w:sz w:val="28"/>
        </w:rPr>
      </w:pPr>
      <w:bookmarkStart w:id="1" w:name="_Toc225876699"/>
      <w:r w:rsidRPr="00902276">
        <w:rPr>
          <w:rFonts w:ascii="Times New Roman" w:hAnsi="Times New Roman" w:cs="Times New Roman"/>
          <w:color w:val="auto"/>
          <w:sz w:val="28"/>
        </w:rPr>
        <w:lastRenderedPageBreak/>
        <w:t>Список сокращений</w:t>
      </w:r>
      <w:bookmarkEnd w:id="1"/>
    </w:p>
    <w:p w:rsidR="0060382E" w:rsidRPr="00580608" w:rsidRDefault="0060382E" w:rsidP="0060382E">
      <w:pPr>
        <w:pStyle w:val="ds-markdown-paragraph"/>
        <w:shd w:val="clear" w:color="auto" w:fill="FFFFFF"/>
        <w:spacing w:before="240" w:beforeAutospacing="0" w:after="240" w:afterAutospacing="0"/>
        <w:rPr>
          <w:color w:val="0F1115"/>
          <w:sz w:val="28"/>
        </w:rPr>
      </w:pPr>
      <w:r w:rsidRPr="00580608">
        <w:rPr>
          <w:rStyle w:val="a4"/>
          <w:color w:val="0F1115"/>
          <w:sz w:val="28"/>
        </w:rPr>
        <w:t>AUC ROC</w:t>
      </w:r>
      <w:r w:rsidRPr="00580608">
        <w:rPr>
          <w:color w:val="0F1115"/>
          <w:sz w:val="28"/>
        </w:rPr>
        <w:t xml:space="preserve"> – </w:t>
      </w:r>
      <w:proofErr w:type="spellStart"/>
      <w:r w:rsidRPr="00580608">
        <w:rPr>
          <w:color w:val="0F1115"/>
          <w:sz w:val="28"/>
        </w:rPr>
        <w:t>Area</w:t>
      </w:r>
      <w:proofErr w:type="spellEnd"/>
      <w:r w:rsidRPr="00580608">
        <w:rPr>
          <w:color w:val="0F1115"/>
          <w:sz w:val="28"/>
        </w:rPr>
        <w:t xml:space="preserve"> </w:t>
      </w:r>
      <w:proofErr w:type="spellStart"/>
      <w:r w:rsidRPr="00580608">
        <w:rPr>
          <w:color w:val="0F1115"/>
          <w:sz w:val="28"/>
        </w:rPr>
        <w:t>Under</w:t>
      </w:r>
      <w:proofErr w:type="spellEnd"/>
      <w:r w:rsidRPr="00580608">
        <w:rPr>
          <w:color w:val="0F1115"/>
          <w:sz w:val="28"/>
        </w:rPr>
        <w:t xml:space="preserve"> </w:t>
      </w:r>
      <w:proofErr w:type="spellStart"/>
      <w:r w:rsidRPr="00580608">
        <w:rPr>
          <w:color w:val="0F1115"/>
          <w:sz w:val="28"/>
        </w:rPr>
        <w:t>the</w:t>
      </w:r>
      <w:proofErr w:type="spellEnd"/>
      <w:r w:rsidRPr="00580608">
        <w:rPr>
          <w:color w:val="0F1115"/>
          <w:sz w:val="28"/>
        </w:rPr>
        <w:t xml:space="preserve"> </w:t>
      </w:r>
      <w:proofErr w:type="spellStart"/>
      <w:r w:rsidRPr="00580608">
        <w:rPr>
          <w:color w:val="0F1115"/>
          <w:sz w:val="28"/>
        </w:rPr>
        <w:t>Receiver</w:t>
      </w:r>
      <w:proofErr w:type="spellEnd"/>
      <w:r w:rsidRPr="00580608">
        <w:rPr>
          <w:color w:val="0F1115"/>
          <w:sz w:val="28"/>
        </w:rPr>
        <w:t xml:space="preserve"> </w:t>
      </w:r>
      <w:proofErr w:type="spellStart"/>
      <w:r w:rsidRPr="00580608">
        <w:rPr>
          <w:color w:val="0F1115"/>
          <w:sz w:val="28"/>
        </w:rPr>
        <w:t>Operating</w:t>
      </w:r>
      <w:proofErr w:type="spellEnd"/>
      <w:r w:rsidRPr="00580608">
        <w:rPr>
          <w:color w:val="0F1115"/>
          <w:sz w:val="28"/>
        </w:rPr>
        <w:t xml:space="preserve"> </w:t>
      </w:r>
      <w:proofErr w:type="spellStart"/>
      <w:r w:rsidRPr="00580608">
        <w:rPr>
          <w:color w:val="0F1115"/>
          <w:sz w:val="28"/>
        </w:rPr>
        <w:t>Characteristic</w:t>
      </w:r>
      <w:proofErr w:type="spellEnd"/>
      <w:r w:rsidRPr="00580608">
        <w:rPr>
          <w:color w:val="0F1115"/>
          <w:sz w:val="28"/>
        </w:rPr>
        <w:t xml:space="preserve"> </w:t>
      </w:r>
      <w:proofErr w:type="spellStart"/>
      <w:r w:rsidRPr="00580608">
        <w:rPr>
          <w:color w:val="0F1115"/>
          <w:sz w:val="28"/>
        </w:rPr>
        <w:t>Curve</w:t>
      </w:r>
      <w:proofErr w:type="spellEnd"/>
      <w:r w:rsidRPr="00580608">
        <w:rPr>
          <w:color w:val="0F1115"/>
          <w:sz w:val="28"/>
        </w:rPr>
        <w:t xml:space="preserve"> (площадь под рабочей характеристической кривой) – метрика качества прогностической модели.</w:t>
      </w:r>
    </w:p>
    <w:p w:rsidR="0060382E" w:rsidRPr="00580608" w:rsidRDefault="0060382E" w:rsidP="0060382E">
      <w:pPr>
        <w:pStyle w:val="ds-markdown-paragraph"/>
        <w:shd w:val="clear" w:color="auto" w:fill="FFFFFF"/>
        <w:spacing w:before="240" w:beforeAutospacing="0" w:after="240" w:afterAutospacing="0"/>
        <w:rPr>
          <w:color w:val="0F1115"/>
          <w:sz w:val="28"/>
        </w:rPr>
      </w:pPr>
      <w:proofErr w:type="spellStart"/>
      <w:r w:rsidRPr="00580608">
        <w:rPr>
          <w:rStyle w:val="a4"/>
          <w:color w:val="0F1115"/>
          <w:sz w:val="28"/>
        </w:rPr>
        <w:t>fQRS_ms</w:t>
      </w:r>
      <w:proofErr w:type="spellEnd"/>
      <w:r w:rsidRPr="00580608">
        <w:rPr>
          <w:color w:val="0F1115"/>
          <w:sz w:val="28"/>
        </w:rPr>
        <w:t xml:space="preserve"> – </w:t>
      </w:r>
      <w:proofErr w:type="spellStart"/>
      <w:r w:rsidRPr="00580608">
        <w:rPr>
          <w:color w:val="0F1115"/>
          <w:sz w:val="28"/>
        </w:rPr>
        <w:t>fragmented</w:t>
      </w:r>
      <w:proofErr w:type="spellEnd"/>
      <w:r w:rsidRPr="00580608">
        <w:rPr>
          <w:color w:val="0F1115"/>
          <w:sz w:val="28"/>
        </w:rPr>
        <w:t xml:space="preserve"> QRS (фрагментированный комплекс QRS) – показатель фрагментации желудочкового комплекса, определяемый по длительности или количеству отведений.</w:t>
      </w:r>
    </w:p>
    <w:p w:rsidR="0060382E" w:rsidRPr="00580608" w:rsidRDefault="0060382E" w:rsidP="0060382E">
      <w:pPr>
        <w:pStyle w:val="ds-markdown-paragraph"/>
        <w:shd w:val="clear" w:color="auto" w:fill="FFFFFF"/>
        <w:spacing w:before="240" w:beforeAutospacing="0" w:after="240" w:afterAutospacing="0"/>
        <w:rPr>
          <w:color w:val="0F1115"/>
          <w:sz w:val="28"/>
        </w:rPr>
      </w:pPr>
      <w:proofErr w:type="spellStart"/>
      <w:r w:rsidRPr="00580608">
        <w:rPr>
          <w:rStyle w:val="a4"/>
          <w:color w:val="0F1115"/>
          <w:sz w:val="28"/>
        </w:rPr>
        <w:t>LAS_ms</w:t>
      </w:r>
      <w:proofErr w:type="spellEnd"/>
      <w:r w:rsidRPr="00580608">
        <w:rPr>
          <w:color w:val="0F1115"/>
          <w:sz w:val="28"/>
        </w:rPr>
        <w:t xml:space="preserve"> – </w:t>
      </w:r>
      <w:proofErr w:type="spellStart"/>
      <w:r w:rsidRPr="00580608">
        <w:rPr>
          <w:color w:val="0F1115"/>
          <w:sz w:val="28"/>
        </w:rPr>
        <w:t>Low</w:t>
      </w:r>
      <w:proofErr w:type="spellEnd"/>
      <w:r w:rsidRPr="00580608">
        <w:rPr>
          <w:color w:val="0F1115"/>
          <w:sz w:val="28"/>
        </w:rPr>
        <w:t xml:space="preserve"> </w:t>
      </w:r>
      <w:proofErr w:type="spellStart"/>
      <w:r w:rsidRPr="00580608">
        <w:rPr>
          <w:color w:val="0F1115"/>
          <w:sz w:val="28"/>
        </w:rPr>
        <w:t>Amplitude</w:t>
      </w:r>
      <w:proofErr w:type="spellEnd"/>
      <w:r w:rsidRPr="00580608">
        <w:rPr>
          <w:color w:val="0F1115"/>
          <w:sz w:val="28"/>
        </w:rPr>
        <w:t xml:space="preserve"> </w:t>
      </w:r>
      <w:proofErr w:type="spellStart"/>
      <w:r w:rsidRPr="00580608">
        <w:rPr>
          <w:color w:val="0F1115"/>
          <w:sz w:val="28"/>
        </w:rPr>
        <w:t>Signal</w:t>
      </w:r>
      <w:proofErr w:type="spellEnd"/>
      <w:r w:rsidRPr="00580608">
        <w:rPr>
          <w:color w:val="0F1115"/>
          <w:sz w:val="28"/>
        </w:rPr>
        <w:t xml:space="preserve"> (низкоамплитудный сигнал) – длительность терминальной части QRS ниже порога 40 мкВ (</w:t>
      </w:r>
      <w:proofErr w:type="spellStart"/>
      <w:r w:rsidRPr="00580608">
        <w:rPr>
          <w:color w:val="0F1115"/>
          <w:sz w:val="28"/>
        </w:rPr>
        <w:t>мс</w:t>
      </w:r>
      <w:proofErr w:type="spellEnd"/>
      <w:r w:rsidRPr="00580608">
        <w:rPr>
          <w:color w:val="0F1115"/>
          <w:sz w:val="28"/>
        </w:rPr>
        <w:t>).</w:t>
      </w:r>
    </w:p>
    <w:p w:rsidR="0060382E" w:rsidRPr="00580608" w:rsidRDefault="0060382E" w:rsidP="0060382E">
      <w:pPr>
        <w:pStyle w:val="ds-markdown-paragraph"/>
        <w:shd w:val="clear" w:color="auto" w:fill="FFFFFF"/>
        <w:spacing w:before="240" w:beforeAutospacing="0" w:after="240" w:afterAutospacing="0"/>
        <w:rPr>
          <w:color w:val="0F1115"/>
          <w:sz w:val="28"/>
        </w:rPr>
      </w:pPr>
      <w:proofErr w:type="spellStart"/>
      <w:r w:rsidRPr="00580608">
        <w:rPr>
          <w:rStyle w:val="a4"/>
          <w:color w:val="0F1115"/>
          <w:sz w:val="28"/>
        </w:rPr>
        <w:t>QRSoff</w:t>
      </w:r>
      <w:proofErr w:type="spellEnd"/>
      <w:r w:rsidRPr="00580608">
        <w:rPr>
          <w:color w:val="0F1115"/>
          <w:sz w:val="28"/>
        </w:rPr>
        <w:t xml:space="preserve"> – QRS </w:t>
      </w:r>
      <w:proofErr w:type="spellStart"/>
      <w:r w:rsidRPr="00580608">
        <w:rPr>
          <w:color w:val="0F1115"/>
          <w:sz w:val="28"/>
        </w:rPr>
        <w:t>Offset</w:t>
      </w:r>
      <w:proofErr w:type="spellEnd"/>
      <w:r w:rsidRPr="00580608">
        <w:rPr>
          <w:color w:val="0F1115"/>
          <w:sz w:val="28"/>
        </w:rPr>
        <w:t xml:space="preserve"> – момент окончания комплекса QRS.</w:t>
      </w:r>
    </w:p>
    <w:p w:rsidR="0060382E" w:rsidRPr="00580608" w:rsidRDefault="0060382E" w:rsidP="0060382E">
      <w:pPr>
        <w:pStyle w:val="ds-markdown-paragraph"/>
        <w:shd w:val="clear" w:color="auto" w:fill="FFFFFF"/>
        <w:spacing w:before="240" w:beforeAutospacing="0" w:after="240" w:afterAutospacing="0"/>
        <w:rPr>
          <w:color w:val="0F1115"/>
          <w:sz w:val="28"/>
        </w:rPr>
      </w:pPr>
      <w:proofErr w:type="spellStart"/>
      <w:r w:rsidRPr="00580608">
        <w:rPr>
          <w:rStyle w:val="a4"/>
          <w:color w:val="0F1115"/>
          <w:sz w:val="28"/>
        </w:rPr>
        <w:t>QRSon</w:t>
      </w:r>
      <w:proofErr w:type="spellEnd"/>
      <w:r w:rsidRPr="00580608">
        <w:rPr>
          <w:color w:val="0F1115"/>
          <w:sz w:val="28"/>
        </w:rPr>
        <w:t xml:space="preserve"> – QRS </w:t>
      </w:r>
      <w:proofErr w:type="spellStart"/>
      <w:r w:rsidRPr="00580608">
        <w:rPr>
          <w:color w:val="0F1115"/>
          <w:sz w:val="28"/>
        </w:rPr>
        <w:t>Onset</w:t>
      </w:r>
      <w:proofErr w:type="spellEnd"/>
      <w:r w:rsidRPr="00580608">
        <w:rPr>
          <w:color w:val="0F1115"/>
          <w:sz w:val="28"/>
        </w:rPr>
        <w:t xml:space="preserve"> – момент начала комплекса QRS.</w:t>
      </w:r>
    </w:p>
    <w:p w:rsidR="0060382E" w:rsidRPr="00580608" w:rsidRDefault="0060382E" w:rsidP="0060382E">
      <w:pPr>
        <w:pStyle w:val="ds-markdown-paragraph"/>
        <w:shd w:val="clear" w:color="auto" w:fill="FFFFFF"/>
        <w:spacing w:before="240" w:beforeAutospacing="0" w:after="240" w:afterAutospacing="0"/>
        <w:rPr>
          <w:color w:val="0F1115"/>
          <w:sz w:val="28"/>
        </w:rPr>
      </w:pPr>
      <w:r w:rsidRPr="00580608">
        <w:rPr>
          <w:rStyle w:val="a4"/>
          <w:color w:val="0F1115"/>
          <w:sz w:val="28"/>
        </w:rPr>
        <w:t>RMS40_mkV</w:t>
      </w:r>
      <w:r w:rsidRPr="00580608">
        <w:rPr>
          <w:color w:val="0F1115"/>
          <w:sz w:val="28"/>
        </w:rPr>
        <w:t xml:space="preserve"> – </w:t>
      </w:r>
      <w:proofErr w:type="spellStart"/>
      <w:r w:rsidRPr="00580608">
        <w:rPr>
          <w:color w:val="0F1115"/>
          <w:sz w:val="28"/>
        </w:rPr>
        <w:t>Root</w:t>
      </w:r>
      <w:proofErr w:type="spellEnd"/>
      <w:r w:rsidRPr="00580608">
        <w:rPr>
          <w:color w:val="0F1115"/>
          <w:sz w:val="28"/>
        </w:rPr>
        <w:t xml:space="preserve"> </w:t>
      </w:r>
      <w:proofErr w:type="spellStart"/>
      <w:r w:rsidRPr="00580608">
        <w:rPr>
          <w:color w:val="0F1115"/>
          <w:sz w:val="28"/>
        </w:rPr>
        <w:t>Mean</w:t>
      </w:r>
      <w:proofErr w:type="spellEnd"/>
      <w:r w:rsidRPr="00580608">
        <w:rPr>
          <w:color w:val="0F1115"/>
          <w:sz w:val="28"/>
        </w:rPr>
        <w:t xml:space="preserve"> </w:t>
      </w:r>
      <w:proofErr w:type="spellStart"/>
      <w:r w:rsidRPr="00580608">
        <w:rPr>
          <w:color w:val="0F1115"/>
          <w:sz w:val="28"/>
        </w:rPr>
        <w:t>Square</w:t>
      </w:r>
      <w:proofErr w:type="spellEnd"/>
      <w:r w:rsidRPr="00580608">
        <w:rPr>
          <w:color w:val="0F1115"/>
          <w:sz w:val="28"/>
        </w:rPr>
        <w:t xml:space="preserve"> </w:t>
      </w:r>
      <w:proofErr w:type="spellStart"/>
      <w:r w:rsidRPr="00580608">
        <w:rPr>
          <w:color w:val="0F1115"/>
          <w:sz w:val="28"/>
        </w:rPr>
        <w:t>of</w:t>
      </w:r>
      <w:proofErr w:type="spellEnd"/>
      <w:r w:rsidRPr="00580608">
        <w:rPr>
          <w:color w:val="0F1115"/>
          <w:sz w:val="28"/>
        </w:rPr>
        <w:t xml:space="preserve"> </w:t>
      </w:r>
      <w:proofErr w:type="spellStart"/>
      <w:r w:rsidRPr="00580608">
        <w:rPr>
          <w:color w:val="0F1115"/>
          <w:sz w:val="28"/>
        </w:rPr>
        <w:t>the</w:t>
      </w:r>
      <w:proofErr w:type="spellEnd"/>
      <w:r w:rsidRPr="00580608">
        <w:rPr>
          <w:color w:val="0F1115"/>
          <w:sz w:val="28"/>
        </w:rPr>
        <w:t xml:space="preserve"> </w:t>
      </w:r>
      <w:proofErr w:type="spellStart"/>
      <w:r w:rsidRPr="00580608">
        <w:rPr>
          <w:color w:val="0F1115"/>
          <w:sz w:val="28"/>
        </w:rPr>
        <w:t>last</w:t>
      </w:r>
      <w:proofErr w:type="spellEnd"/>
      <w:r w:rsidRPr="00580608">
        <w:rPr>
          <w:color w:val="0F1115"/>
          <w:sz w:val="28"/>
        </w:rPr>
        <w:t xml:space="preserve"> 40 </w:t>
      </w:r>
      <w:proofErr w:type="spellStart"/>
      <w:r w:rsidRPr="00580608">
        <w:rPr>
          <w:color w:val="0F1115"/>
          <w:sz w:val="28"/>
        </w:rPr>
        <w:t>ms</w:t>
      </w:r>
      <w:proofErr w:type="spellEnd"/>
      <w:r w:rsidRPr="00580608">
        <w:rPr>
          <w:color w:val="0F1115"/>
          <w:sz w:val="28"/>
        </w:rPr>
        <w:t xml:space="preserve"> – среднеквадратичное напряжение в последние 40 </w:t>
      </w:r>
      <w:proofErr w:type="spellStart"/>
      <w:r w:rsidRPr="00580608">
        <w:rPr>
          <w:color w:val="0F1115"/>
          <w:sz w:val="28"/>
        </w:rPr>
        <w:t>мс</w:t>
      </w:r>
      <w:proofErr w:type="spellEnd"/>
      <w:r w:rsidRPr="00580608">
        <w:rPr>
          <w:color w:val="0F1115"/>
          <w:sz w:val="28"/>
        </w:rPr>
        <w:t xml:space="preserve"> комплекса QRS (мкВ).</w:t>
      </w: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60382E" w:rsidRDefault="0060382E" w:rsidP="0019132C">
      <w:pPr>
        <w:spacing w:after="0" w:line="360" w:lineRule="auto"/>
        <w:jc w:val="both"/>
        <w:rPr>
          <w:rFonts w:ascii="Times New Roman" w:hAnsi="Times New Roman" w:cs="Times New Roman"/>
          <w:sz w:val="28"/>
        </w:rPr>
      </w:pPr>
    </w:p>
    <w:p w:rsidR="00F92E76" w:rsidRDefault="00F92E76" w:rsidP="00F92E76">
      <w:pPr>
        <w:pStyle w:val="1"/>
        <w:rPr>
          <w:rFonts w:ascii="Times New Roman" w:hAnsi="Times New Roman" w:cs="Times New Roman"/>
          <w:color w:val="auto"/>
          <w:sz w:val="28"/>
        </w:rPr>
      </w:pPr>
      <w:bookmarkStart w:id="2" w:name="_Toc225876700"/>
      <w:r w:rsidRPr="00F92E76">
        <w:rPr>
          <w:rFonts w:ascii="Times New Roman" w:hAnsi="Times New Roman" w:cs="Times New Roman"/>
          <w:color w:val="auto"/>
          <w:sz w:val="28"/>
        </w:rPr>
        <w:lastRenderedPageBreak/>
        <w:t>Методологические подходы к предварительной обработке и интеграции многополосных электрокардиографических сигналов</w:t>
      </w:r>
      <w:bookmarkEnd w:id="2"/>
    </w:p>
    <w:p w:rsidR="00F92E76" w:rsidRDefault="00F92E76" w:rsidP="00F92E76">
      <w:pPr>
        <w:pStyle w:val="2"/>
        <w:rPr>
          <w:rFonts w:ascii="Times New Roman" w:hAnsi="Times New Roman" w:cs="Times New Roman"/>
          <w:color w:val="auto"/>
          <w:sz w:val="28"/>
        </w:rPr>
      </w:pPr>
      <w:bookmarkStart w:id="3" w:name="_Toc225876701"/>
      <w:r w:rsidRPr="00F92E76">
        <w:rPr>
          <w:rFonts w:ascii="Times New Roman" w:hAnsi="Times New Roman" w:cs="Times New Roman"/>
          <w:color w:val="auto"/>
          <w:sz w:val="28"/>
        </w:rPr>
        <w:t>Форматы регистрации и структура биомедицинских данных</w:t>
      </w:r>
      <w:bookmarkEnd w:id="3"/>
    </w:p>
    <w:p w:rsidR="00580608" w:rsidRDefault="00580608" w:rsidP="00580608">
      <w:pPr>
        <w:jc w:val="both"/>
        <w:rPr>
          <w:rFonts w:ascii="Times New Roman" w:hAnsi="Times New Roman" w:cs="Times New Roman"/>
          <w:sz w:val="28"/>
        </w:rPr>
      </w:pPr>
      <w:r w:rsidRPr="00580608">
        <w:rPr>
          <w:rFonts w:ascii="Times New Roman" w:hAnsi="Times New Roman" w:cs="Times New Roman"/>
          <w:sz w:val="28"/>
        </w:rPr>
        <w:t xml:space="preserve">В современной экспериментальной и клинической электрокардиографии регистрация сигналов осуществляется в стандартизированных форматах, обеспечивающих сохранность метаданных и возможность </w:t>
      </w:r>
      <w:proofErr w:type="gramStart"/>
      <w:r w:rsidRPr="00580608">
        <w:rPr>
          <w:rFonts w:ascii="Times New Roman" w:hAnsi="Times New Roman" w:cs="Times New Roman"/>
          <w:sz w:val="28"/>
        </w:rPr>
        <w:t>кросс-платформенной</w:t>
      </w:r>
      <w:proofErr w:type="gramEnd"/>
      <w:r w:rsidRPr="00580608">
        <w:rPr>
          <w:rFonts w:ascii="Times New Roman" w:hAnsi="Times New Roman" w:cs="Times New Roman"/>
          <w:sz w:val="28"/>
        </w:rPr>
        <w:t xml:space="preserve"> обработки. Одним из наиболее распространенных является </w:t>
      </w:r>
      <w:proofErr w:type="spellStart"/>
      <w:r w:rsidRPr="00580608">
        <w:rPr>
          <w:rFonts w:ascii="Times New Roman" w:hAnsi="Times New Roman" w:cs="Times New Roman"/>
          <w:sz w:val="28"/>
        </w:rPr>
        <w:t>European</w:t>
      </w:r>
      <w:proofErr w:type="spellEnd"/>
      <w:r w:rsidRPr="00580608">
        <w:rPr>
          <w:rFonts w:ascii="Times New Roman" w:hAnsi="Times New Roman" w:cs="Times New Roman"/>
          <w:sz w:val="28"/>
        </w:rPr>
        <w:t xml:space="preserve"> </w:t>
      </w:r>
      <w:proofErr w:type="spellStart"/>
      <w:r w:rsidRPr="00580608">
        <w:rPr>
          <w:rFonts w:ascii="Times New Roman" w:hAnsi="Times New Roman" w:cs="Times New Roman"/>
          <w:sz w:val="28"/>
        </w:rPr>
        <w:t>Data</w:t>
      </w:r>
      <w:proofErr w:type="spellEnd"/>
      <w:r w:rsidRPr="00580608">
        <w:rPr>
          <w:rFonts w:ascii="Times New Roman" w:hAnsi="Times New Roman" w:cs="Times New Roman"/>
          <w:sz w:val="28"/>
        </w:rPr>
        <w:t xml:space="preserve"> </w:t>
      </w:r>
      <w:proofErr w:type="spellStart"/>
      <w:r w:rsidRPr="00580608">
        <w:rPr>
          <w:rFonts w:ascii="Times New Roman" w:hAnsi="Times New Roman" w:cs="Times New Roman"/>
          <w:sz w:val="28"/>
        </w:rPr>
        <w:t>Format</w:t>
      </w:r>
      <w:proofErr w:type="spellEnd"/>
      <w:r w:rsidRPr="00580608">
        <w:rPr>
          <w:rFonts w:ascii="Times New Roman" w:hAnsi="Times New Roman" w:cs="Times New Roman"/>
          <w:sz w:val="28"/>
        </w:rPr>
        <w:t xml:space="preserve"> (EDF), разработанный в 1992 году как открытый стандарт для хранения многоканальных биомедицинских сигналов. EDF обеспечивает хранение информации о частоте дискретизации, калибровочных коэффициентах, физических единицах измерения и временных метках для каждого канала независимо, что критически важно для последующей многополосной обработки.</w:t>
      </w:r>
    </w:p>
    <w:p w:rsidR="00580608" w:rsidRPr="00580608" w:rsidRDefault="00580608" w:rsidP="00580608">
      <w:pPr>
        <w:pStyle w:val="2"/>
        <w:rPr>
          <w:rFonts w:ascii="Times New Roman" w:hAnsi="Times New Roman" w:cs="Times New Roman"/>
          <w:color w:val="auto"/>
          <w:sz w:val="28"/>
        </w:rPr>
      </w:pPr>
      <w:bookmarkStart w:id="4" w:name="_Toc225876702"/>
      <w:r w:rsidRPr="00580608">
        <w:rPr>
          <w:rFonts w:ascii="Times New Roman" w:hAnsi="Times New Roman" w:cs="Times New Roman"/>
          <w:color w:val="auto"/>
          <w:sz w:val="28"/>
        </w:rPr>
        <w:t>Алгоритм адаптивного взвешенного объединения каналов</w:t>
      </w:r>
      <w:bookmarkEnd w:id="4"/>
    </w:p>
    <w:p w:rsidR="00191EE9" w:rsidRDefault="00191EE9" w:rsidP="0019132C">
      <w:pPr>
        <w:spacing w:after="0" w:line="360" w:lineRule="auto"/>
        <w:jc w:val="both"/>
        <w:rPr>
          <w:rFonts w:ascii="Times New Roman" w:hAnsi="Times New Roman" w:cs="Times New Roman"/>
          <w:sz w:val="28"/>
        </w:rPr>
      </w:pPr>
      <w:r>
        <w:rPr>
          <w:rFonts w:ascii="Times New Roman" w:hAnsi="Times New Roman" w:cs="Times New Roman"/>
          <w:sz w:val="28"/>
        </w:rPr>
        <w:t xml:space="preserve">Для интегральной обработки </w:t>
      </w:r>
      <w:r w:rsidRPr="00191EE9">
        <w:rPr>
          <w:rFonts w:ascii="Times New Roman" w:hAnsi="Times New Roman" w:cs="Times New Roman"/>
          <w:sz w:val="28"/>
        </w:rPr>
        <w:t>многополосных биомедицинских сигналов, зарегистрированных в формате EDF (</w:t>
      </w:r>
      <w:proofErr w:type="spellStart"/>
      <w:r w:rsidRPr="00191EE9">
        <w:rPr>
          <w:rFonts w:ascii="Times New Roman" w:hAnsi="Times New Roman" w:cs="Times New Roman"/>
          <w:sz w:val="28"/>
        </w:rPr>
        <w:t>European</w:t>
      </w:r>
      <w:proofErr w:type="spellEnd"/>
      <w:r w:rsidRPr="00191EE9">
        <w:rPr>
          <w:rFonts w:ascii="Times New Roman" w:hAnsi="Times New Roman" w:cs="Times New Roman"/>
          <w:sz w:val="28"/>
        </w:rPr>
        <w:t xml:space="preserve"> </w:t>
      </w:r>
      <w:proofErr w:type="spellStart"/>
      <w:r w:rsidRPr="00191EE9">
        <w:rPr>
          <w:rFonts w:ascii="Times New Roman" w:hAnsi="Times New Roman" w:cs="Times New Roman"/>
          <w:sz w:val="28"/>
        </w:rPr>
        <w:t>Data</w:t>
      </w:r>
      <w:proofErr w:type="spellEnd"/>
      <w:r w:rsidRPr="00191EE9">
        <w:rPr>
          <w:rFonts w:ascii="Times New Roman" w:hAnsi="Times New Roman" w:cs="Times New Roman"/>
          <w:sz w:val="28"/>
        </w:rPr>
        <w:t xml:space="preserve"> </w:t>
      </w:r>
      <w:proofErr w:type="spellStart"/>
      <w:r w:rsidRPr="00191EE9">
        <w:rPr>
          <w:rFonts w:ascii="Times New Roman" w:hAnsi="Times New Roman" w:cs="Times New Roman"/>
          <w:sz w:val="28"/>
        </w:rPr>
        <w:t>Format</w:t>
      </w:r>
      <w:proofErr w:type="spellEnd"/>
      <w:r w:rsidRPr="00191EE9">
        <w:rPr>
          <w:rFonts w:ascii="Times New Roman" w:hAnsi="Times New Roman" w:cs="Times New Roman"/>
          <w:sz w:val="28"/>
        </w:rPr>
        <w:t>), путем частотно-зависимого объединения низкочастотного и высокочастотного каналов</w:t>
      </w:r>
      <w:r>
        <w:rPr>
          <w:rFonts w:ascii="Times New Roman" w:hAnsi="Times New Roman" w:cs="Times New Roman"/>
          <w:sz w:val="28"/>
        </w:rPr>
        <w:t xml:space="preserve"> был разработан алгоритм</w:t>
      </w:r>
      <w:r w:rsidRPr="00191EE9">
        <w:rPr>
          <w:rFonts w:ascii="Times New Roman" w:hAnsi="Times New Roman" w:cs="Times New Roman"/>
          <w:sz w:val="28"/>
        </w:rPr>
        <w:t>. Метод реализует адаптивное взвешивание спектральных компонент на основе априорных ампл</w:t>
      </w:r>
      <w:r>
        <w:rPr>
          <w:rFonts w:ascii="Times New Roman" w:hAnsi="Times New Roman" w:cs="Times New Roman"/>
          <w:sz w:val="28"/>
        </w:rPr>
        <w:t xml:space="preserve">итудно-частотных характеристик </w:t>
      </w:r>
      <w:r w:rsidRPr="00191EE9">
        <w:rPr>
          <w:rFonts w:ascii="Times New Roman" w:hAnsi="Times New Roman" w:cs="Times New Roman"/>
          <w:sz w:val="28"/>
        </w:rPr>
        <w:t>каналов, что позволяет синтезировать сигнал с оптимизированным частотным составом для последующего диагностического анализа.</w:t>
      </w:r>
    </w:p>
    <w:p w:rsidR="00580608" w:rsidRDefault="00580608" w:rsidP="00580608">
      <w:pPr>
        <w:pStyle w:val="2"/>
        <w:rPr>
          <w:rFonts w:ascii="Times New Roman" w:hAnsi="Times New Roman" w:cs="Times New Roman"/>
          <w:color w:val="auto"/>
          <w:sz w:val="28"/>
        </w:rPr>
      </w:pPr>
      <w:bookmarkStart w:id="5" w:name="_Toc225876703"/>
      <w:r w:rsidRPr="00580608">
        <w:rPr>
          <w:rFonts w:ascii="Times New Roman" w:hAnsi="Times New Roman" w:cs="Times New Roman"/>
          <w:color w:val="auto"/>
          <w:sz w:val="28"/>
        </w:rPr>
        <w:t>Общая схема предварительной обработки сигнала</w:t>
      </w:r>
      <w:bookmarkEnd w:id="5"/>
    </w:p>
    <w:p w:rsidR="00580608" w:rsidRPr="00580608" w:rsidRDefault="00580608" w:rsidP="00580608">
      <w:pPr>
        <w:jc w:val="both"/>
        <w:rPr>
          <w:rFonts w:ascii="Times New Roman" w:hAnsi="Times New Roman" w:cs="Times New Roman"/>
        </w:rPr>
      </w:pPr>
      <w:r w:rsidRPr="00580608">
        <w:rPr>
          <w:rFonts w:ascii="Times New Roman" w:hAnsi="Times New Roman" w:cs="Times New Roman"/>
          <w:sz w:val="28"/>
        </w:rPr>
        <w:t>Пред выполнением сигнал усердной электрокардиографии необходима минимизация помех.</w:t>
      </w:r>
    </w:p>
    <w:p w:rsidR="008E0AD1" w:rsidRDefault="00C403E4" w:rsidP="008E0AD1">
      <w:pPr>
        <w:keepNext/>
        <w:spacing w:after="0" w:line="360" w:lineRule="auto"/>
        <w:jc w:val="both"/>
      </w:pPr>
      <w:r>
        <w:rPr>
          <w:noProof/>
          <w:lang w:eastAsia="ru-RU"/>
        </w:rPr>
        <w:drawing>
          <wp:inline distT="0" distB="0" distL="0" distR="0">
            <wp:extent cx="5940425" cy="1724025"/>
            <wp:effectExtent l="0" t="0" r="317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cg_signal_pat_no_filt.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1724025"/>
                    </a:xfrm>
                    <a:prstGeom prst="rect">
                      <a:avLst/>
                    </a:prstGeom>
                  </pic:spPr>
                </pic:pic>
              </a:graphicData>
            </a:graphic>
          </wp:inline>
        </w:drawing>
      </w:r>
    </w:p>
    <w:p w:rsidR="0008564A" w:rsidRPr="008E0AD1" w:rsidRDefault="008E0AD1" w:rsidP="008E0AD1">
      <w:pPr>
        <w:pStyle w:val="a3"/>
        <w:jc w:val="center"/>
        <w:rPr>
          <w:rFonts w:ascii="Times New Roman" w:hAnsi="Times New Roman" w:cs="Times New Roman"/>
          <w:i w:val="0"/>
          <w:color w:val="auto"/>
          <w:sz w:val="24"/>
          <w:szCs w:val="24"/>
        </w:rPr>
      </w:pPr>
      <w:r w:rsidRPr="008E0AD1">
        <w:rPr>
          <w:rFonts w:ascii="Times New Roman" w:hAnsi="Times New Roman" w:cs="Times New Roman"/>
          <w:i w:val="0"/>
          <w:color w:val="auto"/>
          <w:sz w:val="24"/>
          <w:szCs w:val="24"/>
        </w:rPr>
        <w:t xml:space="preserve">Рисунок </w:t>
      </w:r>
      <w:r w:rsidRPr="008E0AD1">
        <w:rPr>
          <w:rFonts w:ascii="Times New Roman" w:hAnsi="Times New Roman" w:cs="Times New Roman"/>
          <w:i w:val="0"/>
          <w:color w:val="auto"/>
          <w:sz w:val="24"/>
          <w:szCs w:val="24"/>
        </w:rPr>
        <w:fldChar w:fldCharType="begin"/>
      </w:r>
      <w:r w:rsidRPr="008E0AD1">
        <w:rPr>
          <w:rFonts w:ascii="Times New Roman" w:hAnsi="Times New Roman" w:cs="Times New Roman"/>
          <w:i w:val="0"/>
          <w:color w:val="auto"/>
          <w:sz w:val="24"/>
          <w:szCs w:val="24"/>
        </w:rPr>
        <w:instrText xml:space="preserve"> SEQ Рисунок \* ARABIC </w:instrText>
      </w:r>
      <w:r w:rsidRPr="008E0AD1">
        <w:rPr>
          <w:rFonts w:ascii="Times New Roman" w:hAnsi="Times New Roman" w:cs="Times New Roman"/>
          <w:i w:val="0"/>
          <w:color w:val="auto"/>
          <w:sz w:val="24"/>
          <w:szCs w:val="24"/>
        </w:rPr>
        <w:fldChar w:fldCharType="separate"/>
      </w:r>
      <w:r w:rsidR="003B7141">
        <w:rPr>
          <w:rFonts w:ascii="Times New Roman" w:hAnsi="Times New Roman" w:cs="Times New Roman"/>
          <w:i w:val="0"/>
          <w:noProof/>
          <w:color w:val="auto"/>
          <w:sz w:val="24"/>
          <w:szCs w:val="24"/>
        </w:rPr>
        <w:t>1</w:t>
      </w:r>
      <w:r w:rsidRPr="008E0AD1">
        <w:rPr>
          <w:rFonts w:ascii="Times New Roman" w:hAnsi="Times New Roman" w:cs="Times New Roman"/>
          <w:i w:val="0"/>
          <w:color w:val="auto"/>
          <w:sz w:val="24"/>
          <w:szCs w:val="24"/>
        </w:rPr>
        <w:fldChar w:fldCharType="end"/>
      </w:r>
      <w:r w:rsidRPr="008E0AD1">
        <w:rPr>
          <w:rFonts w:ascii="Times New Roman" w:hAnsi="Times New Roman" w:cs="Times New Roman"/>
          <w:i w:val="0"/>
          <w:color w:val="auto"/>
          <w:sz w:val="24"/>
          <w:szCs w:val="24"/>
        </w:rPr>
        <w:t>Фрагмент сигнала до фильтрации</w:t>
      </w:r>
    </w:p>
    <w:p w:rsidR="005B0A55" w:rsidRDefault="005B0A55" w:rsidP="0019132C">
      <w:pPr>
        <w:spacing w:after="0" w:line="360" w:lineRule="auto"/>
        <w:jc w:val="both"/>
        <w:rPr>
          <w:rFonts w:ascii="Times New Roman" w:hAnsi="Times New Roman" w:cs="Times New Roman"/>
          <w:sz w:val="28"/>
        </w:rPr>
      </w:pPr>
    </w:p>
    <w:p w:rsidR="00675677" w:rsidRDefault="00F96010" w:rsidP="0019132C">
      <w:pPr>
        <w:spacing w:after="0" w:line="360" w:lineRule="auto"/>
        <w:jc w:val="both"/>
        <w:rPr>
          <w:rFonts w:ascii="Times New Roman" w:hAnsi="Times New Roman" w:cs="Times New Roman"/>
          <w:sz w:val="28"/>
        </w:rPr>
      </w:pPr>
      <w:r>
        <w:rPr>
          <w:rFonts w:ascii="Times New Roman" w:hAnsi="Times New Roman" w:cs="Times New Roman"/>
          <w:sz w:val="28"/>
        </w:rPr>
        <w:t>Д</w:t>
      </w:r>
      <w:r w:rsidRPr="00F96010">
        <w:rPr>
          <w:rFonts w:ascii="Times New Roman" w:hAnsi="Times New Roman" w:cs="Times New Roman"/>
          <w:sz w:val="28"/>
        </w:rPr>
        <w:t xml:space="preserve">ля подавления узкополосных аддитивных шумов в цифровых сигналах, вызванных наводками промышленной электрической сети и их гармонических </w:t>
      </w:r>
      <w:r w:rsidRPr="00F96010">
        <w:rPr>
          <w:rFonts w:ascii="Times New Roman" w:hAnsi="Times New Roman" w:cs="Times New Roman"/>
          <w:sz w:val="28"/>
        </w:rPr>
        <w:lastRenderedPageBreak/>
        <w:t>составляющих</w:t>
      </w:r>
      <w:r>
        <w:rPr>
          <w:rFonts w:ascii="Times New Roman" w:hAnsi="Times New Roman" w:cs="Times New Roman"/>
          <w:sz w:val="28"/>
        </w:rPr>
        <w:t xml:space="preserve"> был использован фильтр с </w:t>
      </w:r>
      <w:r w:rsidRPr="00F96010">
        <w:rPr>
          <w:rFonts w:ascii="Times New Roman" w:hAnsi="Times New Roman" w:cs="Times New Roman"/>
          <w:sz w:val="28"/>
        </w:rPr>
        <w:t>бесконечн</w:t>
      </w:r>
      <w:r w:rsidR="0060382E">
        <w:rPr>
          <w:rFonts w:ascii="Times New Roman" w:hAnsi="Times New Roman" w:cs="Times New Roman"/>
          <w:sz w:val="28"/>
        </w:rPr>
        <w:t>ой импульсной</w:t>
      </w:r>
      <w:r>
        <w:rPr>
          <w:rFonts w:ascii="Times New Roman" w:hAnsi="Times New Roman" w:cs="Times New Roman"/>
          <w:sz w:val="28"/>
        </w:rPr>
        <w:t xml:space="preserve"> </w:t>
      </w:r>
      <w:r w:rsidR="0060382E">
        <w:rPr>
          <w:rFonts w:ascii="Times New Roman" w:hAnsi="Times New Roman" w:cs="Times New Roman"/>
          <w:sz w:val="28"/>
        </w:rPr>
        <w:t>характеристикой</w:t>
      </w:r>
      <w:r w:rsidRPr="00F96010">
        <w:rPr>
          <w:rFonts w:ascii="Times New Roman" w:hAnsi="Times New Roman" w:cs="Times New Roman"/>
          <w:sz w:val="28"/>
        </w:rPr>
        <w:t>, настраиваемой</w:t>
      </w:r>
      <w:r>
        <w:rPr>
          <w:rFonts w:ascii="Times New Roman" w:hAnsi="Times New Roman" w:cs="Times New Roman"/>
          <w:sz w:val="28"/>
        </w:rPr>
        <w:t xml:space="preserve"> добротностью и обеспечивающим</w:t>
      </w:r>
      <w:r w:rsidRPr="00F96010">
        <w:rPr>
          <w:rFonts w:ascii="Times New Roman" w:hAnsi="Times New Roman" w:cs="Times New Roman"/>
          <w:sz w:val="28"/>
        </w:rPr>
        <w:t xml:space="preserve"> нулевой фазовый сдвиг обрабатываемого сигнала.</w:t>
      </w:r>
      <w:r w:rsidRPr="00F96010">
        <w:rPr>
          <w:rFonts w:ascii="Arial" w:hAnsi="Arial" w:cs="Arial"/>
          <w:color w:val="1D1D1F"/>
          <w:bdr w:val="single" w:sz="2" w:space="0" w:color="E3E3E3" w:frame="1"/>
          <w:shd w:val="clear" w:color="auto" w:fill="FFFFFF"/>
        </w:rPr>
        <w:t xml:space="preserve"> </w:t>
      </w:r>
      <w:r w:rsidRPr="00F96010">
        <w:rPr>
          <w:rFonts w:ascii="Times New Roman" w:hAnsi="Times New Roman" w:cs="Times New Roman"/>
          <w:sz w:val="28"/>
        </w:rPr>
        <w:t xml:space="preserve">Высокие значения </w:t>
      </w:r>
      <w:r>
        <w:rPr>
          <w:rFonts w:ascii="Times New Roman" w:hAnsi="Times New Roman" w:cs="Times New Roman"/>
          <w:sz w:val="28"/>
        </w:rPr>
        <w:t>добротности фильтра</w:t>
      </w:r>
      <w:r w:rsidRPr="00F96010">
        <w:rPr>
          <w:rFonts w:ascii="Times New Roman" w:hAnsi="Times New Roman" w:cs="Times New Roman"/>
          <w:sz w:val="28"/>
        </w:rPr>
        <w:t xml:space="preserve"> обеспечивают узкую полосу подавления, </w:t>
      </w:r>
      <w:proofErr w:type="spellStart"/>
      <w:r w:rsidRPr="00F96010">
        <w:rPr>
          <w:rFonts w:ascii="Times New Roman" w:hAnsi="Times New Roman" w:cs="Times New Roman"/>
          <w:sz w:val="28"/>
        </w:rPr>
        <w:t>минимизируя</w:t>
      </w:r>
      <w:proofErr w:type="spellEnd"/>
      <w:r w:rsidRPr="00F96010">
        <w:rPr>
          <w:rFonts w:ascii="Times New Roman" w:hAnsi="Times New Roman" w:cs="Times New Roman"/>
          <w:sz w:val="28"/>
        </w:rPr>
        <w:t xml:space="preserve"> влияние на полезный спектр сигнала. Низкие значения </w:t>
      </w:r>
      <w:r>
        <w:rPr>
          <w:rFonts w:ascii="Times New Roman" w:hAnsi="Times New Roman" w:cs="Times New Roman"/>
          <w:sz w:val="28"/>
        </w:rPr>
        <w:t>добротности</w:t>
      </w:r>
      <w:r w:rsidRPr="00F96010">
        <w:rPr>
          <w:rFonts w:ascii="Times New Roman" w:hAnsi="Times New Roman" w:cs="Times New Roman"/>
          <w:sz w:val="28"/>
        </w:rPr>
        <w:t xml:space="preserve"> расширяют полосу подавления, что повышает робастность фильтра при флуктуациях частоты сети.</w:t>
      </w:r>
    </w:p>
    <w:p w:rsidR="00F96010" w:rsidRDefault="0019132C" w:rsidP="0019132C">
      <w:pPr>
        <w:spacing w:after="0" w:line="360" w:lineRule="auto"/>
        <w:jc w:val="both"/>
        <w:rPr>
          <w:rFonts w:ascii="Times New Roman" w:hAnsi="Times New Roman" w:cs="Times New Roman"/>
          <w:sz w:val="28"/>
        </w:rPr>
      </w:pPr>
      <w:r>
        <w:rPr>
          <w:rFonts w:ascii="Times New Roman" w:hAnsi="Times New Roman" w:cs="Times New Roman"/>
          <w:sz w:val="28"/>
        </w:rPr>
        <w:t xml:space="preserve">Для </w:t>
      </w:r>
      <w:r w:rsidRPr="0019132C">
        <w:rPr>
          <w:rFonts w:ascii="Times New Roman" w:hAnsi="Times New Roman" w:cs="Times New Roman"/>
          <w:sz w:val="28"/>
        </w:rPr>
        <w:t>коррекции аномальных наблюдений в одномерном сигнале</w:t>
      </w:r>
      <w:r>
        <w:rPr>
          <w:rFonts w:ascii="Times New Roman" w:hAnsi="Times New Roman" w:cs="Times New Roman"/>
          <w:sz w:val="28"/>
        </w:rPr>
        <w:t xml:space="preserve"> был выбран м</w:t>
      </w:r>
      <w:r w:rsidRPr="0019132C">
        <w:rPr>
          <w:rFonts w:ascii="Times New Roman" w:hAnsi="Times New Roman" w:cs="Times New Roman"/>
          <w:sz w:val="28"/>
        </w:rPr>
        <w:t>етод основан</w:t>
      </w:r>
      <w:r>
        <w:rPr>
          <w:rFonts w:ascii="Times New Roman" w:hAnsi="Times New Roman" w:cs="Times New Roman"/>
          <w:sz w:val="28"/>
        </w:rPr>
        <w:t>ный</w:t>
      </w:r>
      <w:r w:rsidRPr="0019132C">
        <w:rPr>
          <w:rFonts w:ascii="Times New Roman" w:hAnsi="Times New Roman" w:cs="Times New Roman"/>
          <w:sz w:val="28"/>
        </w:rPr>
        <w:t xml:space="preserve"> на непараметрической статистике и испо</w:t>
      </w:r>
      <w:r>
        <w:rPr>
          <w:rFonts w:ascii="Times New Roman" w:hAnsi="Times New Roman" w:cs="Times New Roman"/>
          <w:sz w:val="28"/>
        </w:rPr>
        <w:t xml:space="preserve">льзующий интерквантильный размах </w:t>
      </w:r>
      <w:r w:rsidRPr="0019132C">
        <w:rPr>
          <w:rFonts w:ascii="Times New Roman" w:hAnsi="Times New Roman" w:cs="Times New Roman"/>
          <w:sz w:val="28"/>
        </w:rPr>
        <w:t>для определения границ допустимых значений, с последующей заменой экстремальных наблюдений на граничные величины. Подход обеспечивает устойчивость к нарушениям предположения о нормальности распределения и сохраняет объем исходной выборки</w:t>
      </w:r>
      <w:r>
        <w:rPr>
          <w:rFonts w:ascii="Times New Roman" w:hAnsi="Times New Roman" w:cs="Times New Roman"/>
          <w:sz w:val="28"/>
        </w:rPr>
        <w:t>.</w:t>
      </w:r>
    </w:p>
    <w:p w:rsidR="00C403E4" w:rsidRDefault="00C403E4" w:rsidP="0019132C">
      <w:pPr>
        <w:spacing w:after="0" w:line="360" w:lineRule="auto"/>
        <w:jc w:val="both"/>
        <w:rPr>
          <w:rFonts w:ascii="Times New Roman" w:hAnsi="Times New Roman" w:cs="Times New Roman"/>
          <w:sz w:val="28"/>
        </w:rPr>
      </w:pPr>
    </w:p>
    <w:p w:rsidR="008F2B12" w:rsidRDefault="00C403E4" w:rsidP="008F2B12">
      <w:pPr>
        <w:keepNext/>
        <w:spacing w:after="0" w:line="360" w:lineRule="auto"/>
        <w:jc w:val="both"/>
      </w:pPr>
      <w:r>
        <w:rPr>
          <w:noProof/>
          <w:lang w:eastAsia="ru-RU"/>
        </w:rPr>
        <w:drawing>
          <wp:inline distT="0" distB="0" distL="0" distR="0">
            <wp:extent cx="5940425" cy="200025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cg_signal_pat_filt.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2000250"/>
                    </a:xfrm>
                    <a:prstGeom prst="rect">
                      <a:avLst/>
                    </a:prstGeom>
                  </pic:spPr>
                </pic:pic>
              </a:graphicData>
            </a:graphic>
          </wp:inline>
        </w:drawing>
      </w:r>
    </w:p>
    <w:p w:rsidR="0008564A" w:rsidRDefault="008F2B12" w:rsidP="008F2B12">
      <w:pPr>
        <w:pStyle w:val="a3"/>
        <w:jc w:val="center"/>
        <w:rPr>
          <w:rFonts w:ascii="Times New Roman" w:hAnsi="Times New Roman" w:cs="Times New Roman"/>
          <w:i w:val="0"/>
          <w:color w:val="auto"/>
          <w:sz w:val="24"/>
        </w:rPr>
      </w:pPr>
      <w:r w:rsidRPr="008F2B12">
        <w:rPr>
          <w:rFonts w:ascii="Times New Roman" w:hAnsi="Times New Roman" w:cs="Times New Roman"/>
          <w:i w:val="0"/>
          <w:color w:val="auto"/>
          <w:sz w:val="24"/>
        </w:rPr>
        <w:t xml:space="preserve">Рисунок </w:t>
      </w:r>
      <w:r w:rsidRPr="008F2B12">
        <w:rPr>
          <w:rFonts w:ascii="Times New Roman" w:hAnsi="Times New Roman" w:cs="Times New Roman"/>
          <w:i w:val="0"/>
          <w:color w:val="auto"/>
          <w:sz w:val="24"/>
        </w:rPr>
        <w:fldChar w:fldCharType="begin"/>
      </w:r>
      <w:r w:rsidRPr="008F2B12">
        <w:rPr>
          <w:rFonts w:ascii="Times New Roman" w:hAnsi="Times New Roman" w:cs="Times New Roman"/>
          <w:i w:val="0"/>
          <w:color w:val="auto"/>
          <w:sz w:val="24"/>
        </w:rPr>
        <w:instrText xml:space="preserve"> SEQ Рисунок \* ARABIC </w:instrText>
      </w:r>
      <w:r w:rsidRPr="008F2B12">
        <w:rPr>
          <w:rFonts w:ascii="Times New Roman" w:hAnsi="Times New Roman" w:cs="Times New Roman"/>
          <w:i w:val="0"/>
          <w:color w:val="auto"/>
          <w:sz w:val="24"/>
        </w:rPr>
        <w:fldChar w:fldCharType="separate"/>
      </w:r>
      <w:r w:rsidR="003B7141">
        <w:rPr>
          <w:rFonts w:ascii="Times New Roman" w:hAnsi="Times New Roman" w:cs="Times New Roman"/>
          <w:i w:val="0"/>
          <w:noProof/>
          <w:color w:val="auto"/>
          <w:sz w:val="24"/>
        </w:rPr>
        <w:t>2</w:t>
      </w:r>
      <w:r w:rsidRPr="008F2B12">
        <w:rPr>
          <w:rFonts w:ascii="Times New Roman" w:hAnsi="Times New Roman" w:cs="Times New Roman"/>
          <w:i w:val="0"/>
          <w:color w:val="auto"/>
          <w:sz w:val="24"/>
        </w:rPr>
        <w:fldChar w:fldCharType="end"/>
      </w:r>
      <w:r w:rsidRPr="008F2B12">
        <w:rPr>
          <w:rFonts w:ascii="Times New Roman" w:hAnsi="Times New Roman" w:cs="Times New Roman"/>
          <w:i w:val="0"/>
          <w:color w:val="auto"/>
          <w:sz w:val="24"/>
        </w:rPr>
        <w:t xml:space="preserve"> Фрагмент сигнала после фильтрации</w:t>
      </w:r>
    </w:p>
    <w:p w:rsidR="008F2B12" w:rsidRPr="00C403E4" w:rsidRDefault="008F2B12" w:rsidP="008F2B12"/>
    <w:p w:rsidR="00F92E76" w:rsidRPr="00C403E4" w:rsidRDefault="00F92E76" w:rsidP="008F2B12"/>
    <w:p w:rsidR="00F92E76" w:rsidRPr="00C403E4" w:rsidRDefault="00F92E76" w:rsidP="008F2B12"/>
    <w:p w:rsidR="00F92E76" w:rsidRPr="00C403E4" w:rsidRDefault="00F92E76" w:rsidP="008F2B12"/>
    <w:p w:rsidR="00580608" w:rsidRPr="00C403E4" w:rsidRDefault="00580608" w:rsidP="008F2B12"/>
    <w:p w:rsidR="00580608" w:rsidRDefault="00580608" w:rsidP="008F2B12"/>
    <w:p w:rsidR="00580608" w:rsidRPr="00C403E4" w:rsidRDefault="00580608" w:rsidP="008F2B12"/>
    <w:p w:rsidR="00F92E76" w:rsidRPr="00F92E76" w:rsidRDefault="00F92E76" w:rsidP="00F92E76">
      <w:pPr>
        <w:pStyle w:val="1"/>
        <w:jc w:val="both"/>
        <w:rPr>
          <w:rFonts w:ascii="Times New Roman" w:hAnsi="Times New Roman" w:cs="Times New Roman"/>
          <w:color w:val="auto"/>
          <w:sz w:val="28"/>
        </w:rPr>
      </w:pPr>
      <w:bookmarkStart w:id="6" w:name="_Toc225876704"/>
      <w:r w:rsidRPr="00F92E76">
        <w:rPr>
          <w:rFonts w:ascii="Times New Roman" w:hAnsi="Times New Roman" w:cs="Times New Roman"/>
          <w:color w:val="auto"/>
          <w:sz w:val="28"/>
        </w:rPr>
        <w:lastRenderedPageBreak/>
        <w:t>Методологические основы обработки электрокардиографического сигнала</w:t>
      </w:r>
      <w:bookmarkEnd w:id="6"/>
    </w:p>
    <w:p w:rsidR="00F92E76" w:rsidRDefault="00F92E76" w:rsidP="00F92E76">
      <w:pPr>
        <w:pStyle w:val="2"/>
        <w:rPr>
          <w:rFonts w:ascii="Times New Roman" w:hAnsi="Times New Roman" w:cs="Times New Roman"/>
          <w:color w:val="auto"/>
          <w:sz w:val="28"/>
        </w:rPr>
      </w:pPr>
      <w:bookmarkStart w:id="7" w:name="_Toc225876705"/>
      <w:r w:rsidRPr="00F92E76">
        <w:rPr>
          <w:rFonts w:ascii="Times New Roman" w:hAnsi="Times New Roman" w:cs="Times New Roman"/>
          <w:color w:val="auto"/>
          <w:sz w:val="28"/>
        </w:rPr>
        <w:t>Обоснование объема выборки</w:t>
      </w:r>
      <w:bookmarkEnd w:id="7"/>
    </w:p>
    <w:p w:rsidR="00F92E76" w:rsidRPr="00F92E76" w:rsidRDefault="00F92E76" w:rsidP="00902276">
      <w:pPr>
        <w:spacing w:line="360" w:lineRule="auto"/>
        <w:jc w:val="both"/>
        <w:rPr>
          <w:rFonts w:ascii="Times New Roman" w:hAnsi="Times New Roman" w:cs="Times New Roman"/>
          <w:sz w:val="28"/>
        </w:rPr>
      </w:pPr>
      <w:r w:rsidRPr="00F92E76">
        <w:rPr>
          <w:rFonts w:ascii="Times New Roman" w:hAnsi="Times New Roman" w:cs="Times New Roman"/>
          <w:sz w:val="28"/>
        </w:rPr>
        <w:t xml:space="preserve">Объем выборки, ограниченный 200 </w:t>
      </w:r>
      <w:proofErr w:type="spellStart"/>
      <w:r w:rsidRPr="00F92E76">
        <w:rPr>
          <w:rFonts w:ascii="Times New Roman" w:hAnsi="Times New Roman" w:cs="Times New Roman"/>
          <w:sz w:val="28"/>
        </w:rPr>
        <w:t>кардиоциклами</w:t>
      </w:r>
      <w:proofErr w:type="spellEnd"/>
      <w:r w:rsidRPr="00F92E76">
        <w:rPr>
          <w:rFonts w:ascii="Times New Roman" w:hAnsi="Times New Roman" w:cs="Times New Roman"/>
          <w:sz w:val="28"/>
        </w:rPr>
        <w:t>, обусловлен совокупностью требований статистической устойчивости метода и априорными сведениями о характере шумовой компоненты. Поскольку помехи и шумы подчиняются нормальному (</w:t>
      </w:r>
      <w:proofErr w:type="spellStart"/>
      <w:r w:rsidRPr="00F92E76">
        <w:rPr>
          <w:rFonts w:ascii="Times New Roman" w:hAnsi="Times New Roman" w:cs="Times New Roman"/>
          <w:sz w:val="28"/>
        </w:rPr>
        <w:t>гауссовскому</w:t>
      </w:r>
      <w:proofErr w:type="spellEnd"/>
      <w:r w:rsidRPr="00F92E76">
        <w:rPr>
          <w:rFonts w:ascii="Times New Roman" w:hAnsi="Times New Roman" w:cs="Times New Roman"/>
          <w:sz w:val="28"/>
        </w:rPr>
        <w:t>) закону распределения, а обработка сигнала базируется на построении аналитического сигнала посредством преобразования Гильберта с последующим вычислением мгновенной мощности, именно такой объем выборки обеспечивает:</w:t>
      </w:r>
    </w:p>
    <w:p w:rsidR="00F92E76" w:rsidRPr="00F92E76" w:rsidRDefault="00F92E76" w:rsidP="00902276">
      <w:pPr>
        <w:spacing w:line="360" w:lineRule="auto"/>
        <w:jc w:val="both"/>
        <w:rPr>
          <w:rFonts w:ascii="Times New Roman" w:hAnsi="Times New Roman" w:cs="Times New Roman"/>
          <w:sz w:val="28"/>
        </w:rPr>
      </w:pPr>
      <w:r w:rsidRPr="00F92E76">
        <w:rPr>
          <w:rFonts w:ascii="Times New Roman" w:hAnsi="Times New Roman" w:cs="Times New Roman"/>
          <w:sz w:val="28"/>
        </w:rPr>
        <w:t>сходимость выборочных оценок мгновенной мощности к нормальному распределению в соответствии с центральной предельной теоремой;</w:t>
      </w:r>
    </w:p>
    <w:p w:rsidR="00F92E76" w:rsidRPr="00F92E76" w:rsidRDefault="00F92E76" w:rsidP="00902276">
      <w:pPr>
        <w:spacing w:line="360" w:lineRule="auto"/>
        <w:jc w:val="both"/>
        <w:rPr>
          <w:rFonts w:ascii="Times New Roman" w:hAnsi="Times New Roman" w:cs="Times New Roman"/>
          <w:sz w:val="28"/>
        </w:rPr>
      </w:pPr>
      <w:r w:rsidRPr="00F92E76">
        <w:rPr>
          <w:rFonts w:ascii="Times New Roman" w:hAnsi="Times New Roman" w:cs="Times New Roman"/>
          <w:sz w:val="28"/>
        </w:rPr>
        <w:t xml:space="preserve">состоятельность и </w:t>
      </w:r>
      <w:proofErr w:type="spellStart"/>
      <w:r w:rsidRPr="00F92E76">
        <w:rPr>
          <w:rFonts w:ascii="Times New Roman" w:hAnsi="Times New Roman" w:cs="Times New Roman"/>
          <w:sz w:val="28"/>
        </w:rPr>
        <w:t>несмещенность</w:t>
      </w:r>
      <w:proofErr w:type="spellEnd"/>
      <w:r w:rsidRPr="00F92E76">
        <w:rPr>
          <w:rFonts w:ascii="Times New Roman" w:hAnsi="Times New Roman" w:cs="Times New Roman"/>
          <w:sz w:val="28"/>
        </w:rPr>
        <w:t xml:space="preserve"> детектирования пиков в условиях низкого отношения сигнал/шум без явного вычисления производных;</w:t>
      </w:r>
    </w:p>
    <w:p w:rsidR="00F92E76" w:rsidRDefault="00F92E76" w:rsidP="00902276">
      <w:pPr>
        <w:spacing w:line="360" w:lineRule="auto"/>
        <w:jc w:val="both"/>
        <w:rPr>
          <w:rFonts w:ascii="Times New Roman" w:hAnsi="Times New Roman" w:cs="Times New Roman"/>
          <w:sz w:val="28"/>
        </w:rPr>
      </w:pPr>
      <w:r w:rsidRPr="00F92E76">
        <w:rPr>
          <w:rFonts w:ascii="Times New Roman" w:hAnsi="Times New Roman" w:cs="Times New Roman"/>
          <w:sz w:val="28"/>
        </w:rPr>
        <w:t xml:space="preserve">статистическую значимость при проверке гипотез о принадлежности выборки к </w:t>
      </w:r>
      <w:proofErr w:type="spellStart"/>
      <w:r w:rsidRPr="00F92E76">
        <w:rPr>
          <w:rFonts w:ascii="Times New Roman" w:hAnsi="Times New Roman" w:cs="Times New Roman"/>
          <w:sz w:val="28"/>
        </w:rPr>
        <w:t>гауссовскому</w:t>
      </w:r>
      <w:proofErr w:type="spellEnd"/>
      <w:r w:rsidRPr="00F92E76">
        <w:rPr>
          <w:rFonts w:ascii="Times New Roman" w:hAnsi="Times New Roman" w:cs="Times New Roman"/>
          <w:sz w:val="28"/>
        </w:rPr>
        <w:t xml:space="preserve"> распределению (критерии Шапиро—</w:t>
      </w:r>
      <w:proofErr w:type="spellStart"/>
      <w:r w:rsidRPr="00F92E76">
        <w:rPr>
          <w:rFonts w:ascii="Times New Roman" w:hAnsi="Times New Roman" w:cs="Times New Roman"/>
          <w:sz w:val="28"/>
        </w:rPr>
        <w:t>Уилка</w:t>
      </w:r>
      <w:proofErr w:type="spellEnd"/>
      <w:r w:rsidRPr="00F92E76">
        <w:rPr>
          <w:rFonts w:ascii="Times New Roman" w:hAnsi="Times New Roman" w:cs="Times New Roman"/>
          <w:sz w:val="28"/>
        </w:rPr>
        <w:t xml:space="preserve">, Колмогорова—Смирнова). Выбранное количество циклов также минимизирует влияние </w:t>
      </w:r>
      <w:proofErr w:type="spellStart"/>
      <w:r w:rsidRPr="00F92E76">
        <w:rPr>
          <w:rFonts w:ascii="Times New Roman" w:hAnsi="Times New Roman" w:cs="Times New Roman"/>
          <w:sz w:val="28"/>
        </w:rPr>
        <w:t>нестационарности</w:t>
      </w:r>
      <w:proofErr w:type="spellEnd"/>
      <w:r w:rsidRPr="00F92E76">
        <w:rPr>
          <w:rFonts w:ascii="Times New Roman" w:hAnsi="Times New Roman" w:cs="Times New Roman"/>
          <w:sz w:val="28"/>
        </w:rPr>
        <w:t xml:space="preserve"> вегетативной регуляции на результаты анализа, позволяя считать шумовую составляющую стационарной и нормально распределенной.</w:t>
      </w:r>
    </w:p>
    <w:p w:rsidR="00F92E76" w:rsidRDefault="00F92E76" w:rsidP="00F92E76">
      <w:pPr>
        <w:pStyle w:val="2"/>
        <w:rPr>
          <w:rFonts w:ascii="Times New Roman" w:hAnsi="Times New Roman" w:cs="Times New Roman"/>
          <w:color w:val="auto"/>
          <w:sz w:val="28"/>
        </w:rPr>
      </w:pPr>
      <w:bookmarkStart w:id="8" w:name="_Toc225876706"/>
      <w:r w:rsidRPr="00F92E76">
        <w:rPr>
          <w:rFonts w:ascii="Times New Roman" w:hAnsi="Times New Roman" w:cs="Times New Roman"/>
          <w:color w:val="auto"/>
          <w:sz w:val="28"/>
        </w:rPr>
        <w:t>Метод синхронизированного усреднения</w:t>
      </w:r>
      <w:bookmarkEnd w:id="8"/>
    </w:p>
    <w:p w:rsidR="00F92E76" w:rsidRPr="00F92E76" w:rsidRDefault="00F92E76" w:rsidP="00902276">
      <w:pPr>
        <w:spacing w:line="360" w:lineRule="auto"/>
        <w:jc w:val="both"/>
        <w:rPr>
          <w:rFonts w:ascii="Times New Roman" w:hAnsi="Times New Roman" w:cs="Times New Roman"/>
          <w:sz w:val="28"/>
        </w:rPr>
      </w:pPr>
      <w:r w:rsidRPr="00F92E76">
        <w:rPr>
          <w:rFonts w:ascii="Times New Roman" w:hAnsi="Times New Roman" w:cs="Times New Roman"/>
          <w:sz w:val="28"/>
        </w:rPr>
        <w:t>Для повышения отношения сигнал/шум в электрокардиографических записях применяется метод синхронизированного усреднения множественных реализаций сердечных циклов. Метод основан на выделении детерминированной составляющей сигнала посредством когерентного накопления.</w:t>
      </w:r>
    </w:p>
    <w:p w:rsidR="00F92E76" w:rsidRPr="00F92E76" w:rsidRDefault="00F92E76" w:rsidP="00902276">
      <w:pPr>
        <w:spacing w:after="0" w:line="360" w:lineRule="auto"/>
        <w:jc w:val="both"/>
        <w:rPr>
          <w:rFonts w:ascii="Times New Roman" w:hAnsi="Times New Roman" w:cs="Times New Roman"/>
          <w:sz w:val="28"/>
        </w:rPr>
      </w:pPr>
      <w:r w:rsidRPr="00F92E76">
        <w:rPr>
          <w:rFonts w:ascii="Times New Roman" w:hAnsi="Times New Roman" w:cs="Times New Roman"/>
          <w:sz w:val="28"/>
        </w:rPr>
        <w:t>Данный подход позволяет:</w:t>
      </w:r>
    </w:p>
    <w:p w:rsidR="00F92E76" w:rsidRPr="00F92E76" w:rsidRDefault="00F92E76" w:rsidP="00902276">
      <w:pPr>
        <w:numPr>
          <w:ilvl w:val="0"/>
          <w:numId w:val="2"/>
        </w:numPr>
        <w:spacing w:after="0" w:line="360" w:lineRule="auto"/>
        <w:jc w:val="both"/>
        <w:rPr>
          <w:rFonts w:ascii="Times New Roman" w:hAnsi="Times New Roman" w:cs="Times New Roman"/>
          <w:sz w:val="28"/>
        </w:rPr>
      </w:pPr>
      <w:r w:rsidRPr="00F92E76">
        <w:rPr>
          <w:rFonts w:ascii="Times New Roman" w:hAnsi="Times New Roman" w:cs="Times New Roman"/>
          <w:sz w:val="28"/>
        </w:rPr>
        <w:t xml:space="preserve">выделить детерминированные морфологические компоненты сигнала, подавив стохастические помехи   </w:t>
      </w:r>
      <w:r>
        <w:rPr>
          <w:rFonts w:ascii="Times New Roman" w:hAnsi="Times New Roman" w:cs="Times New Roman"/>
          <w:sz w:val="28"/>
        </w:rPr>
        <w:t xml:space="preserve">обратно </w:t>
      </w:r>
      <w:r w:rsidRPr="00F92E76">
        <w:rPr>
          <w:rFonts w:ascii="Times New Roman" w:hAnsi="Times New Roman" w:cs="Times New Roman"/>
          <w:sz w:val="28"/>
        </w:rPr>
        <w:t xml:space="preserve">пропорционально  </w:t>
      </w:r>
      <w:r>
        <w:rPr>
          <w:rFonts w:ascii="Times New Roman" w:hAnsi="Times New Roman" w:cs="Times New Roman"/>
          <w:sz w:val="28"/>
        </w:rPr>
        <w:t xml:space="preserve"> корню квадратному из объёма выборки</w:t>
      </w:r>
      <w:r w:rsidRPr="00F92E76">
        <w:rPr>
          <w:rFonts w:ascii="Times New Roman" w:hAnsi="Times New Roman" w:cs="Times New Roman"/>
          <w:sz w:val="28"/>
        </w:rPr>
        <w:t>​;</w:t>
      </w:r>
    </w:p>
    <w:p w:rsidR="00F92E76" w:rsidRPr="00F92E76" w:rsidRDefault="00F92E76" w:rsidP="00902276">
      <w:pPr>
        <w:numPr>
          <w:ilvl w:val="0"/>
          <w:numId w:val="2"/>
        </w:numPr>
        <w:spacing w:after="0" w:line="360" w:lineRule="auto"/>
        <w:jc w:val="both"/>
        <w:rPr>
          <w:rFonts w:ascii="Times New Roman" w:hAnsi="Times New Roman" w:cs="Times New Roman"/>
          <w:sz w:val="28"/>
        </w:rPr>
      </w:pPr>
      <w:r w:rsidRPr="00F92E76">
        <w:rPr>
          <w:rFonts w:ascii="Times New Roman" w:hAnsi="Times New Roman" w:cs="Times New Roman"/>
          <w:sz w:val="28"/>
        </w:rPr>
        <w:t>достичь эффективного подавления шума не менее чем в 14 дБ;</w:t>
      </w:r>
    </w:p>
    <w:p w:rsidR="00F92E76" w:rsidRDefault="00F92E76" w:rsidP="00902276">
      <w:pPr>
        <w:numPr>
          <w:ilvl w:val="0"/>
          <w:numId w:val="2"/>
        </w:numPr>
        <w:spacing w:after="0" w:line="360" w:lineRule="auto"/>
        <w:jc w:val="both"/>
        <w:rPr>
          <w:rFonts w:ascii="Times New Roman" w:hAnsi="Times New Roman" w:cs="Times New Roman"/>
          <w:sz w:val="28"/>
        </w:rPr>
      </w:pPr>
      <w:r w:rsidRPr="00F92E76">
        <w:rPr>
          <w:rFonts w:ascii="Times New Roman" w:hAnsi="Times New Roman" w:cs="Times New Roman"/>
          <w:sz w:val="28"/>
        </w:rPr>
        <w:lastRenderedPageBreak/>
        <w:t xml:space="preserve">обеспечить прецизионный анализ формы волны, критически важный для детектирования низкоамплитудных сигналов </w:t>
      </w:r>
      <w:r>
        <w:rPr>
          <w:rFonts w:ascii="Times New Roman" w:hAnsi="Times New Roman" w:cs="Times New Roman"/>
          <w:sz w:val="28"/>
        </w:rPr>
        <w:t xml:space="preserve">ранних и </w:t>
      </w:r>
      <w:r w:rsidRPr="00F92E76">
        <w:rPr>
          <w:rFonts w:ascii="Times New Roman" w:hAnsi="Times New Roman" w:cs="Times New Roman"/>
          <w:sz w:val="28"/>
        </w:rPr>
        <w:t>поздних потенциалов желудочков.</w:t>
      </w:r>
    </w:p>
    <w:p w:rsidR="00F92E76" w:rsidRDefault="00F92E76" w:rsidP="00F92E76">
      <w:pPr>
        <w:pStyle w:val="2"/>
        <w:rPr>
          <w:rFonts w:ascii="Times New Roman" w:hAnsi="Times New Roman" w:cs="Times New Roman"/>
          <w:color w:val="auto"/>
          <w:sz w:val="28"/>
        </w:rPr>
      </w:pPr>
      <w:bookmarkStart w:id="9" w:name="_Toc225876707"/>
      <w:r w:rsidRPr="00F92E76">
        <w:rPr>
          <w:rFonts w:ascii="Times New Roman" w:hAnsi="Times New Roman" w:cs="Times New Roman"/>
          <w:color w:val="auto"/>
          <w:sz w:val="28"/>
        </w:rPr>
        <w:t>Детектирование пиков на основе мгновенной мощности</w:t>
      </w:r>
      <w:bookmarkEnd w:id="9"/>
    </w:p>
    <w:p w:rsidR="00F92E76" w:rsidRPr="00F92E76" w:rsidRDefault="00F92E76" w:rsidP="00902276">
      <w:pPr>
        <w:pStyle w:val="ds-markdown-paragraph"/>
        <w:shd w:val="clear" w:color="auto" w:fill="FFFFFF"/>
        <w:spacing w:before="240" w:beforeAutospacing="0" w:after="240" w:afterAutospacing="0" w:line="360" w:lineRule="auto"/>
        <w:jc w:val="both"/>
        <w:rPr>
          <w:color w:val="0F1115"/>
          <w:sz w:val="28"/>
        </w:rPr>
      </w:pPr>
      <w:r w:rsidRPr="00F92E76">
        <w:rPr>
          <w:color w:val="0F1115"/>
          <w:sz w:val="28"/>
        </w:rPr>
        <w:t>Локальные максимумы на кривой мгновенной мощности, вычисленной из аналитического сигнала, идентифицируются как кандидаты в пики. Для адаптации к вариабельности амплитуды сигнала пороги детектирования определяются на основе эмпирического распределения значений мгновенной мощности. Такой подход позволяет:</w:t>
      </w:r>
    </w:p>
    <w:p w:rsidR="00F92E76" w:rsidRPr="00F92E76" w:rsidRDefault="00F92E76" w:rsidP="00902276">
      <w:pPr>
        <w:pStyle w:val="ds-markdown-paragraph"/>
        <w:numPr>
          <w:ilvl w:val="0"/>
          <w:numId w:val="3"/>
        </w:numPr>
        <w:shd w:val="clear" w:color="auto" w:fill="FFFFFF"/>
        <w:spacing w:after="0" w:afterAutospacing="0" w:line="360" w:lineRule="auto"/>
        <w:ind w:left="0"/>
        <w:jc w:val="both"/>
        <w:rPr>
          <w:color w:val="0F1115"/>
          <w:sz w:val="28"/>
        </w:rPr>
      </w:pPr>
      <w:r w:rsidRPr="00F92E76">
        <w:rPr>
          <w:color w:val="0F1115"/>
          <w:sz w:val="28"/>
        </w:rPr>
        <w:t>автоматически адаптировать пороговые уровни к индивидуальным особенностям записи;</w:t>
      </w:r>
    </w:p>
    <w:p w:rsidR="00F92E76" w:rsidRPr="00F92E76" w:rsidRDefault="00F92E76" w:rsidP="00902276">
      <w:pPr>
        <w:pStyle w:val="ds-markdown-paragraph"/>
        <w:numPr>
          <w:ilvl w:val="0"/>
          <w:numId w:val="3"/>
        </w:numPr>
        <w:shd w:val="clear" w:color="auto" w:fill="FFFFFF"/>
        <w:spacing w:after="0" w:afterAutospacing="0" w:line="360" w:lineRule="auto"/>
        <w:ind w:left="0"/>
        <w:jc w:val="both"/>
        <w:rPr>
          <w:color w:val="0F1115"/>
          <w:sz w:val="28"/>
        </w:rPr>
      </w:pPr>
      <w:r w:rsidRPr="00F92E76">
        <w:rPr>
          <w:color w:val="0F1115"/>
          <w:sz w:val="28"/>
        </w:rPr>
        <w:t>минимизировать вероятность ложноположительного детектирования при сохранении высокой чувствительности;</w:t>
      </w:r>
    </w:p>
    <w:p w:rsidR="00F92E76" w:rsidRDefault="00F92E76" w:rsidP="00902276">
      <w:pPr>
        <w:pStyle w:val="ds-markdown-paragraph"/>
        <w:numPr>
          <w:ilvl w:val="0"/>
          <w:numId w:val="3"/>
        </w:numPr>
        <w:shd w:val="clear" w:color="auto" w:fill="FFFFFF"/>
        <w:spacing w:after="0" w:afterAutospacing="0" w:line="360" w:lineRule="auto"/>
        <w:ind w:left="0"/>
        <w:jc w:val="both"/>
        <w:rPr>
          <w:color w:val="0F1115"/>
          <w:sz w:val="28"/>
        </w:rPr>
      </w:pPr>
      <w:r w:rsidRPr="00F92E76">
        <w:rPr>
          <w:color w:val="0F1115"/>
          <w:sz w:val="28"/>
        </w:rPr>
        <w:t>обеспечить робастность алгоритма в условиях физиологической вариабельности амплитуды.</w:t>
      </w:r>
    </w:p>
    <w:p w:rsidR="00EF5EFA" w:rsidRDefault="00EF5EFA" w:rsidP="00EF5EFA">
      <w:pPr>
        <w:pStyle w:val="ds-markdown-paragraph"/>
        <w:shd w:val="clear" w:color="auto" w:fill="FFFFFF"/>
        <w:spacing w:after="0" w:afterAutospacing="0"/>
        <w:jc w:val="both"/>
        <w:rPr>
          <w:color w:val="0F1115"/>
          <w:sz w:val="28"/>
        </w:rPr>
      </w:pPr>
    </w:p>
    <w:p w:rsidR="00EF5EFA" w:rsidRDefault="00EF5EFA" w:rsidP="00EF5EFA">
      <w:pPr>
        <w:pStyle w:val="ds-markdown-paragraph"/>
        <w:shd w:val="clear" w:color="auto" w:fill="FFFFFF"/>
        <w:spacing w:after="0" w:afterAutospacing="0"/>
        <w:jc w:val="both"/>
        <w:rPr>
          <w:color w:val="0F1115"/>
          <w:sz w:val="28"/>
        </w:rPr>
      </w:pPr>
    </w:p>
    <w:p w:rsidR="00EF5EFA" w:rsidRDefault="00EF5EFA" w:rsidP="00EF5EFA">
      <w:pPr>
        <w:pStyle w:val="ds-markdown-paragraph"/>
        <w:shd w:val="clear" w:color="auto" w:fill="FFFFFF"/>
        <w:spacing w:after="0" w:afterAutospacing="0"/>
        <w:jc w:val="both"/>
        <w:rPr>
          <w:color w:val="0F1115"/>
          <w:sz w:val="28"/>
        </w:rPr>
      </w:pPr>
    </w:p>
    <w:p w:rsidR="00EF5EFA" w:rsidRDefault="00EF5EFA" w:rsidP="00EF5EFA">
      <w:pPr>
        <w:pStyle w:val="ds-markdown-paragraph"/>
        <w:shd w:val="clear" w:color="auto" w:fill="FFFFFF"/>
        <w:spacing w:after="0" w:afterAutospacing="0"/>
        <w:jc w:val="both"/>
        <w:rPr>
          <w:color w:val="0F1115"/>
          <w:sz w:val="28"/>
        </w:rPr>
      </w:pPr>
    </w:p>
    <w:p w:rsidR="00EF5EFA" w:rsidRDefault="00EF5EFA" w:rsidP="00EF5EFA">
      <w:pPr>
        <w:pStyle w:val="ds-markdown-paragraph"/>
        <w:shd w:val="clear" w:color="auto" w:fill="FFFFFF"/>
        <w:spacing w:after="0" w:afterAutospacing="0"/>
        <w:jc w:val="both"/>
        <w:rPr>
          <w:color w:val="0F1115"/>
          <w:sz w:val="28"/>
        </w:rPr>
      </w:pPr>
    </w:p>
    <w:p w:rsidR="00EF5EFA" w:rsidRDefault="00EF5EFA" w:rsidP="00EF5EFA">
      <w:pPr>
        <w:pStyle w:val="ds-markdown-paragraph"/>
        <w:shd w:val="clear" w:color="auto" w:fill="FFFFFF"/>
        <w:spacing w:after="0" w:afterAutospacing="0"/>
        <w:jc w:val="both"/>
        <w:rPr>
          <w:color w:val="0F1115"/>
          <w:sz w:val="28"/>
        </w:rPr>
      </w:pPr>
    </w:p>
    <w:p w:rsidR="00EF5EFA" w:rsidRDefault="00EF5EFA" w:rsidP="00EF5EFA">
      <w:pPr>
        <w:pStyle w:val="ds-markdown-paragraph"/>
        <w:shd w:val="clear" w:color="auto" w:fill="FFFFFF"/>
        <w:spacing w:after="0" w:afterAutospacing="0"/>
        <w:jc w:val="both"/>
        <w:rPr>
          <w:color w:val="0F1115"/>
          <w:sz w:val="28"/>
        </w:rPr>
      </w:pPr>
    </w:p>
    <w:p w:rsidR="00EF5EFA" w:rsidRDefault="00EF5EFA" w:rsidP="00EF5EFA">
      <w:pPr>
        <w:pStyle w:val="ds-markdown-paragraph"/>
        <w:shd w:val="clear" w:color="auto" w:fill="FFFFFF"/>
        <w:spacing w:after="0" w:afterAutospacing="0"/>
        <w:jc w:val="both"/>
        <w:rPr>
          <w:color w:val="0F1115"/>
          <w:sz w:val="28"/>
        </w:rPr>
      </w:pPr>
    </w:p>
    <w:p w:rsidR="00EF5EFA" w:rsidRDefault="00EF5EFA" w:rsidP="00EF5EFA">
      <w:pPr>
        <w:pStyle w:val="ds-markdown-paragraph"/>
        <w:shd w:val="clear" w:color="auto" w:fill="FFFFFF"/>
        <w:spacing w:after="0" w:afterAutospacing="0"/>
        <w:jc w:val="both"/>
        <w:rPr>
          <w:color w:val="0F1115"/>
          <w:sz w:val="28"/>
        </w:rPr>
      </w:pPr>
    </w:p>
    <w:p w:rsidR="00EF5EFA" w:rsidRDefault="00EF5EFA" w:rsidP="00EF5EFA">
      <w:pPr>
        <w:pStyle w:val="ds-markdown-paragraph"/>
        <w:shd w:val="clear" w:color="auto" w:fill="FFFFFF"/>
        <w:spacing w:after="0" w:afterAutospacing="0"/>
        <w:jc w:val="both"/>
        <w:rPr>
          <w:color w:val="0F1115"/>
          <w:sz w:val="28"/>
        </w:rPr>
      </w:pPr>
    </w:p>
    <w:p w:rsidR="00EF5EFA" w:rsidRPr="00F92E76" w:rsidRDefault="00EF5EFA" w:rsidP="00EF5EFA">
      <w:pPr>
        <w:pStyle w:val="ds-markdown-paragraph"/>
        <w:shd w:val="clear" w:color="auto" w:fill="FFFFFF"/>
        <w:spacing w:after="0" w:afterAutospacing="0"/>
        <w:jc w:val="both"/>
        <w:rPr>
          <w:color w:val="0F1115"/>
          <w:sz w:val="28"/>
        </w:rPr>
      </w:pPr>
    </w:p>
    <w:p w:rsidR="00F92E76" w:rsidRPr="00F92E76" w:rsidRDefault="00F92E76" w:rsidP="00F92E76"/>
    <w:p w:rsidR="00F92E76" w:rsidRDefault="00580608" w:rsidP="00580608">
      <w:pPr>
        <w:pStyle w:val="1"/>
        <w:rPr>
          <w:rFonts w:ascii="Times New Roman" w:hAnsi="Times New Roman" w:cs="Times New Roman"/>
          <w:color w:val="auto"/>
          <w:sz w:val="28"/>
        </w:rPr>
      </w:pPr>
      <w:bookmarkStart w:id="10" w:name="_Toc225876708"/>
      <w:r w:rsidRPr="00580608">
        <w:rPr>
          <w:rFonts w:ascii="Times New Roman" w:hAnsi="Times New Roman" w:cs="Times New Roman"/>
          <w:color w:val="auto"/>
          <w:sz w:val="28"/>
        </w:rPr>
        <w:lastRenderedPageBreak/>
        <w:t>Результаты анализа сигнал-усредненной электрокардиограммы</w:t>
      </w:r>
      <w:bookmarkEnd w:id="10"/>
    </w:p>
    <w:p w:rsidR="00580608" w:rsidRDefault="00580608" w:rsidP="00580608">
      <w:pPr>
        <w:pStyle w:val="2"/>
        <w:rPr>
          <w:rFonts w:ascii="Times New Roman" w:hAnsi="Times New Roman" w:cs="Times New Roman"/>
          <w:color w:val="auto"/>
          <w:sz w:val="28"/>
        </w:rPr>
      </w:pPr>
      <w:bookmarkStart w:id="11" w:name="_Toc225876709"/>
      <w:r w:rsidRPr="00580608">
        <w:rPr>
          <w:rFonts w:ascii="Times New Roman" w:hAnsi="Times New Roman" w:cs="Times New Roman"/>
          <w:color w:val="auto"/>
          <w:sz w:val="28"/>
        </w:rPr>
        <w:t xml:space="preserve">Методология </w:t>
      </w:r>
      <w:proofErr w:type="gramStart"/>
      <w:r w:rsidRPr="00580608">
        <w:rPr>
          <w:rFonts w:ascii="Times New Roman" w:hAnsi="Times New Roman" w:cs="Times New Roman"/>
          <w:color w:val="auto"/>
          <w:sz w:val="28"/>
        </w:rPr>
        <w:t>анализа</w:t>
      </w:r>
      <w:proofErr w:type="gramEnd"/>
      <w:r w:rsidRPr="00580608">
        <w:rPr>
          <w:rFonts w:ascii="Times New Roman" w:hAnsi="Times New Roman" w:cs="Times New Roman"/>
          <w:color w:val="auto"/>
          <w:sz w:val="28"/>
        </w:rPr>
        <w:t xml:space="preserve"> усредненного </w:t>
      </w:r>
      <w:proofErr w:type="spellStart"/>
      <w:r w:rsidRPr="00580608">
        <w:rPr>
          <w:rFonts w:ascii="Times New Roman" w:hAnsi="Times New Roman" w:cs="Times New Roman"/>
          <w:color w:val="auto"/>
          <w:sz w:val="28"/>
        </w:rPr>
        <w:t>кардиоцикла</w:t>
      </w:r>
      <w:bookmarkEnd w:id="11"/>
      <w:proofErr w:type="spellEnd"/>
    </w:p>
    <w:p w:rsidR="00580608" w:rsidRDefault="003D2E34" w:rsidP="00580608">
      <w:pPr>
        <w:jc w:val="both"/>
        <w:rPr>
          <w:rFonts w:ascii="Times New Roman" w:hAnsi="Times New Roman" w:cs="Times New Roman"/>
          <w:sz w:val="28"/>
        </w:rPr>
      </w:pPr>
      <w:r w:rsidRPr="00580608">
        <w:rPr>
          <w:rFonts w:ascii="Times New Roman" w:hAnsi="Times New Roman" w:cs="Times New Roman"/>
          <w:sz w:val="28"/>
        </w:rPr>
        <w:t>Для анализа,</w:t>
      </w:r>
      <w:r w:rsidR="00580608" w:rsidRPr="00580608">
        <w:rPr>
          <w:rFonts w:ascii="Times New Roman" w:hAnsi="Times New Roman" w:cs="Times New Roman"/>
          <w:sz w:val="28"/>
        </w:rPr>
        <w:t xml:space="preserve"> усредненного </w:t>
      </w:r>
      <w:proofErr w:type="spellStart"/>
      <w:r w:rsidR="00580608" w:rsidRPr="00580608">
        <w:rPr>
          <w:rFonts w:ascii="Times New Roman" w:hAnsi="Times New Roman" w:cs="Times New Roman"/>
          <w:sz w:val="28"/>
        </w:rPr>
        <w:t>кардиоцикла</w:t>
      </w:r>
      <w:proofErr w:type="spellEnd"/>
      <w:r>
        <w:rPr>
          <w:rFonts w:ascii="Times New Roman" w:hAnsi="Times New Roman" w:cs="Times New Roman"/>
          <w:sz w:val="28"/>
        </w:rPr>
        <w:t xml:space="preserve"> (рисунок 3,4)</w:t>
      </w:r>
      <w:r w:rsidR="00580608" w:rsidRPr="00580608">
        <w:rPr>
          <w:rFonts w:ascii="Times New Roman" w:hAnsi="Times New Roman" w:cs="Times New Roman"/>
          <w:sz w:val="28"/>
        </w:rPr>
        <w:t xml:space="preserve"> использовались спектральные и статистические методы, направленные на </w:t>
      </w:r>
      <w:proofErr w:type="spellStart"/>
      <w:r w:rsidR="00580608" w:rsidRPr="00580608">
        <w:rPr>
          <w:rFonts w:ascii="Times New Roman" w:hAnsi="Times New Roman" w:cs="Times New Roman"/>
          <w:sz w:val="28"/>
        </w:rPr>
        <w:t>неинвазивную</w:t>
      </w:r>
      <w:proofErr w:type="spellEnd"/>
      <w:r w:rsidR="00580608" w:rsidRPr="00580608">
        <w:rPr>
          <w:rFonts w:ascii="Times New Roman" w:hAnsi="Times New Roman" w:cs="Times New Roman"/>
          <w:sz w:val="28"/>
        </w:rPr>
        <w:t xml:space="preserve"> оценку электрической нестабильности миокарда желудочков. Основной целью являлось выделение и количественный анализ низкоамплитудных высокочастотных сигналов — п</w:t>
      </w:r>
      <w:r>
        <w:rPr>
          <w:rFonts w:ascii="Times New Roman" w:hAnsi="Times New Roman" w:cs="Times New Roman"/>
          <w:sz w:val="28"/>
        </w:rPr>
        <w:t>оздних потенциалов,</w:t>
      </w:r>
      <w:r w:rsidR="00580608" w:rsidRPr="00580608">
        <w:rPr>
          <w:rFonts w:ascii="Times New Roman" w:hAnsi="Times New Roman" w:cs="Times New Roman"/>
          <w:sz w:val="28"/>
        </w:rPr>
        <w:t xml:space="preserve"> представляющих собой фрагментированную электрографическую активность, возникающую в зонах замедленного проведения импульса (например, при постинфарктном кардиосклерозе). Поздние потенциалы являются независимым предиктором риска </w:t>
      </w:r>
      <w:proofErr w:type="spellStart"/>
      <w:r w:rsidR="00580608" w:rsidRPr="00580608">
        <w:rPr>
          <w:rFonts w:ascii="Times New Roman" w:hAnsi="Times New Roman" w:cs="Times New Roman"/>
          <w:sz w:val="28"/>
        </w:rPr>
        <w:t>жизнеугрожающих</w:t>
      </w:r>
      <w:proofErr w:type="spellEnd"/>
      <w:r w:rsidR="00580608" w:rsidRPr="00580608">
        <w:rPr>
          <w:rFonts w:ascii="Times New Roman" w:hAnsi="Times New Roman" w:cs="Times New Roman"/>
          <w:sz w:val="28"/>
        </w:rPr>
        <w:t xml:space="preserve"> желудочковых </w:t>
      </w:r>
      <w:proofErr w:type="spellStart"/>
      <w:r w:rsidR="00580608" w:rsidRPr="00580608">
        <w:rPr>
          <w:rFonts w:ascii="Times New Roman" w:hAnsi="Times New Roman" w:cs="Times New Roman"/>
          <w:sz w:val="28"/>
        </w:rPr>
        <w:t>тахиаритмий</w:t>
      </w:r>
      <w:proofErr w:type="spellEnd"/>
      <w:r w:rsidR="00580608" w:rsidRPr="00580608">
        <w:rPr>
          <w:rFonts w:ascii="Times New Roman" w:hAnsi="Times New Roman" w:cs="Times New Roman"/>
          <w:sz w:val="28"/>
        </w:rPr>
        <w:t>, что определяет высокую клиническую значимость их корректного детектирования.</w:t>
      </w:r>
    </w:p>
    <w:p w:rsidR="003D2E34" w:rsidRDefault="003D2E34" w:rsidP="003D2E34">
      <w:pPr>
        <w:keepNext/>
        <w:jc w:val="both"/>
      </w:pPr>
      <w:r>
        <w:rPr>
          <w:rFonts w:ascii="Times New Roman" w:hAnsi="Times New Roman" w:cs="Times New Roman"/>
          <w:noProof/>
          <w:sz w:val="28"/>
          <w:lang w:eastAsia="ru-RU"/>
        </w:rPr>
        <w:drawing>
          <wp:inline distT="0" distB="0" distL="0" distR="0">
            <wp:extent cx="5772150" cy="15049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cg_signal_averged_nor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72150" cy="1504950"/>
                    </a:xfrm>
                    <a:prstGeom prst="rect">
                      <a:avLst/>
                    </a:prstGeom>
                  </pic:spPr>
                </pic:pic>
              </a:graphicData>
            </a:graphic>
          </wp:inline>
        </w:drawing>
      </w:r>
    </w:p>
    <w:p w:rsidR="003D2E34" w:rsidRDefault="003D2E34" w:rsidP="003D2E34">
      <w:pPr>
        <w:pStyle w:val="a3"/>
        <w:jc w:val="center"/>
        <w:rPr>
          <w:rFonts w:ascii="Times New Roman" w:hAnsi="Times New Roman" w:cs="Times New Roman"/>
          <w:i w:val="0"/>
          <w:color w:val="auto"/>
          <w:sz w:val="24"/>
        </w:rPr>
      </w:pPr>
      <w:r w:rsidRPr="003D2E34">
        <w:rPr>
          <w:rFonts w:ascii="Times New Roman" w:hAnsi="Times New Roman" w:cs="Times New Roman"/>
          <w:i w:val="0"/>
          <w:color w:val="auto"/>
          <w:sz w:val="24"/>
        </w:rPr>
        <w:t xml:space="preserve">Рисунок </w:t>
      </w:r>
      <w:r w:rsidRPr="003D2E34">
        <w:rPr>
          <w:rFonts w:ascii="Times New Roman" w:hAnsi="Times New Roman" w:cs="Times New Roman"/>
          <w:i w:val="0"/>
          <w:color w:val="auto"/>
          <w:sz w:val="24"/>
        </w:rPr>
        <w:fldChar w:fldCharType="begin"/>
      </w:r>
      <w:r w:rsidRPr="003D2E34">
        <w:rPr>
          <w:rFonts w:ascii="Times New Roman" w:hAnsi="Times New Roman" w:cs="Times New Roman"/>
          <w:i w:val="0"/>
          <w:color w:val="auto"/>
          <w:sz w:val="24"/>
        </w:rPr>
        <w:instrText xml:space="preserve"> SEQ Рисунок \* ARABIC </w:instrText>
      </w:r>
      <w:r w:rsidRPr="003D2E34">
        <w:rPr>
          <w:rFonts w:ascii="Times New Roman" w:hAnsi="Times New Roman" w:cs="Times New Roman"/>
          <w:i w:val="0"/>
          <w:color w:val="auto"/>
          <w:sz w:val="24"/>
        </w:rPr>
        <w:fldChar w:fldCharType="separate"/>
      </w:r>
      <w:r w:rsidR="003B7141">
        <w:rPr>
          <w:rFonts w:ascii="Times New Roman" w:hAnsi="Times New Roman" w:cs="Times New Roman"/>
          <w:i w:val="0"/>
          <w:noProof/>
          <w:color w:val="auto"/>
          <w:sz w:val="24"/>
        </w:rPr>
        <w:t>3</w:t>
      </w:r>
      <w:r w:rsidRPr="003D2E34">
        <w:rPr>
          <w:rFonts w:ascii="Times New Roman" w:hAnsi="Times New Roman" w:cs="Times New Roman"/>
          <w:i w:val="0"/>
          <w:color w:val="auto"/>
          <w:sz w:val="24"/>
        </w:rPr>
        <w:fldChar w:fldCharType="end"/>
      </w:r>
      <w:r w:rsidRPr="003D2E34">
        <w:rPr>
          <w:rFonts w:ascii="Times New Roman" w:hAnsi="Times New Roman" w:cs="Times New Roman"/>
          <w:i w:val="0"/>
          <w:color w:val="auto"/>
          <w:sz w:val="24"/>
        </w:rPr>
        <w:t xml:space="preserve"> Сигнал усредненный </w:t>
      </w:r>
      <w:proofErr w:type="spellStart"/>
      <w:r w:rsidRPr="003D2E34">
        <w:rPr>
          <w:rFonts w:ascii="Times New Roman" w:hAnsi="Times New Roman" w:cs="Times New Roman"/>
          <w:i w:val="0"/>
          <w:color w:val="auto"/>
          <w:sz w:val="24"/>
        </w:rPr>
        <w:t>кардиоцикл</w:t>
      </w:r>
      <w:proofErr w:type="spellEnd"/>
      <w:r w:rsidRPr="003D2E34">
        <w:rPr>
          <w:rFonts w:ascii="Times New Roman" w:hAnsi="Times New Roman" w:cs="Times New Roman"/>
          <w:i w:val="0"/>
          <w:color w:val="auto"/>
          <w:sz w:val="24"/>
        </w:rPr>
        <w:t xml:space="preserve"> в норме</w:t>
      </w:r>
    </w:p>
    <w:p w:rsidR="003D2E34" w:rsidRDefault="003D2E34" w:rsidP="003D2E34">
      <w:pPr>
        <w:keepNext/>
      </w:pPr>
      <w:r>
        <w:rPr>
          <w:noProof/>
          <w:lang w:eastAsia="ru-RU"/>
        </w:rPr>
        <w:drawing>
          <wp:inline distT="0" distB="0" distL="0" distR="0">
            <wp:extent cx="5940425" cy="179070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cg_signal_averged_pat.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1790700"/>
                    </a:xfrm>
                    <a:prstGeom prst="rect">
                      <a:avLst/>
                    </a:prstGeom>
                  </pic:spPr>
                </pic:pic>
              </a:graphicData>
            </a:graphic>
          </wp:inline>
        </w:drawing>
      </w:r>
    </w:p>
    <w:p w:rsidR="003D2E34" w:rsidRPr="003D2E34" w:rsidRDefault="003D2E34" w:rsidP="003D2E34">
      <w:pPr>
        <w:pStyle w:val="a3"/>
        <w:jc w:val="center"/>
        <w:rPr>
          <w:rFonts w:ascii="Times New Roman" w:hAnsi="Times New Roman" w:cs="Times New Roman"/>
          <w:i w:val="0"/>
          <w:color w:val="auto"/>
          <w:sz w:val="24"/>
        </w:rPr>
      </w:pPr>
      <w:r w:rsidRPr="003D2E34">
        <w:rPr>
          <w:rFonts w:ascii="Times New Roman" w:hAnsi="Times New Roman" w:cs="Times New Roman"/>
          <w:i w:val="0"/>
          <w:color w:val="auto"/>
          <w:sz w:val="24"/>
        </w:rPr>
        <w:t xml:space="preserve">Рисунок </w:t>
      </w:r>
      <w:r w:rsidRPr="003D2E34">
        <w:rPr>
          <w:rFonts w:ascii="Times New Roman" w:hAnsi="Times New Roman" w:cs="Times New Roman"/>
          <w:i w:val="0"/>
          <w:color w:val="auto"/>
          <w:sz w:val="24"/>
        </w:rPr>
        <w:fldChar w:fldCharType="begin"/>
      </w:r>
      <w:r w:rsidRPr="003D2E34">
        <w:rPr>
          <w:rFonts w:ascii="Times New Roman" w:hAnsi="Times New Roman" w:cs="Times New Roman"/>
          <w:i w:val="0"/>
          <w:color w:val="auto"/>
          <w:sz w:val="24"/>
        </w:rPr>
        <w:instrText xml:space="preserve"> SEQ Рисунок \* ARABIC </w:instrText>
      </w:r>
      <w:r w:rsidRPr="003D2E34">
        <w:rPr>
          <w:rFonts w:ascii="Times New Roman" w:hAnsi="Times New Roman" w:cs="Times New Roman"/>
          <w:i w:val="0"/>
          <w:color w:val="auto"/>
          <w:sz w:val="24"/>
        </w:rPr>
        <w:fldChar w:fldCharType="separate"/>
      </w:r>
      <w:r w:rsidR="003B7141">
        <w:rPr>
          <w:rFonts w:ascii="Times New Roman" w:hAnsi="Times New Roman" w:cs="Times New Roman"/>
          <w:i w:val="0"/>
          <w:noProof/>
          <w:color w:val="auto"/>
          <w:sz w:val="24"/>
        </w:rPr>
        <w:t>4</w:t>
      </w:r>
      <w:r w:rsidRPr="003D2E34">
        <w:rPr>
          <w:rFonts w:ascii="Times New Roman" w:hAnsi="Times New Roman" w:cs="Times New Roman"/>
          <w:i w:val="0"/>
          <w:color w:val="auto"/>
          <w:sz w:val="24"/>
        </w:rPr>
        <w:fldChar w:fldCharType="end"/>
      </w:r>
      <w:r w:rsidRPr="003D2E34">
        <w:rPr>
          <w:rFonts w:ascii="Times New Roman" w:hAnsi="Times New Roman" w:cs="Times New Roman"/>
          <w:i w:val="0"/>
          <w:color w:val="auto"/>
          <w:sz w:val="24"/>
        </w:rPr>
        <w:t xml:space="preserve"> Сигнал усредненный </w:t>
      </w:r>
      <w:proofErr w:type="spellStart"/>
      <w:r w:rsidRPr="003D2E34">
        <w:rPr>
          <w:rFonts w:ascii="Times New Roman" w:hAnsi="Times New Roman" w:cs="Times New Roman"/>
          <w:i w:val="0"/>
          <w:color w:val="auto"/>
          <w:sz w:val="24"/>
        </w:rPr>
        <w:t>кардиоцикл</w:t>
      </w:r>
      <w:proofErr w:type="spellEnd"/>
      <w:r w:rsidRPr="003D2E34">
        <w:rPr>
          <w:rFonts w:ascii="Times New Roman" w:hAnsi="Times New Roman" w:cs="Times New Roman"/>
          <w:i w:val="0"/>
          <w:color w:val="auto"/>
          <w:sz w:val="24"/>
        </w:rPr>
        <w:t xml:space="preserve"> при патологии</w:t>
      </w:r>
    </w:p>
    <w:p w:rsidR="00580608" w:rsidRDefault="00580608" w:rsidP="00580608">
      <w:pPr>
        <w:pStyle w:val="2"/>
        <w:rPr>
          <w:rFonts w:ascii="Times New Roman" w:hAnsi="Times New Roman" w:cs="Times New Roman"/>
          <w:color w:val="auto"/>
          <w:sz w:val="28"/>
        </w:rPr>
      </w:pPr>
      <w:bookmarkStart w:id="12" w:name="_Toc225876710"/>
      <w:r w:rsidRPr="00580608">
        <w:rPr>
          <w:rFonts w:ascii="Times New Roman" w:hAnsi="Times New Roman" w:cs="Times New Roman"/>
          <w:color w:val="auto"/>
          <w:sz w:val="28"/>
        </w:rPr>
        <w:t xml:space="preserve">Алгоритм </w:t>
      </w:r>
      <w:proofErr w:type="spellStart"/>
      <w:r w:rsidRPr="00580608">
        <w:rPr>
          <w:rFonts w:ascii="Times New Roman" w:hAnsi="Times New Roman" w:cs="Times New Roman"/>
          <w:color w:val="auto"/>
          <w:sz w:val="28"/>
        </w:rPr>
        <w:t>детекции</w:t>
      </w:r>
      <w:proofErr w:type="spellEnd"/>
      <w:r w:rsidRPr="00580608">
        <w:rPr>
          <w:rFonts w:ascii="Times New Roman" w:hAnsi="Times New Roman" w:cs="Times New Roman"/>
          <w:color w:val="auto"/>
          <w:sz w:val="28"/>
        </w:rPr>
        <w:t xml:space="preserve"> и количественного анализа поздних потенциалов</w:t>
      </w:r>
      <w:bookmarkEnd w:id="12"/>
    </w:p>
    <w:p w:rsidR="00580608" w:rsidRPr="00580608" w:rsidRDefault="00580608" w:rsidP="00580608">
      <w:pPr>
        <w:pStyle w:val="ds-markdown-paragraph"/>
        <w:shd w:val="clear" w:color="auto" w:fill="FFFFFF"/>
        <w:spacing w:before="0" w:beforeAutospacing="0" w:after="0" w:afterAutospacing="0"/>
        <w:jc w:val="both"/>
        <w:rPr>
          <w:color w:val="0F1115"/>
          <w:sz w:val="28"/>
        </w:rPr>
      </w:pPr>
      <w:r w:rsidRPr="00580608">
        <w:rPr>
          <w:color w:val="0F1115"/>
          <w:sz w:val="28"/>
        </w:rPr>
        <w:t>Для выделения и количественной оценки поздних потенциалов был разработан алгоритм, реализующий стандартизированный протокол анализа в частотном диапазоне 40–250 Гц с автоматическим определением временных границ комплекса QRS.</w:t>
      </w:r>
    </w:p>
    <w:p w:rsidR="00580608" w:rsidRPr="00580608" w:rsidRDefault="00580608" w:rsidP="00580608">
      <w:pPr>
        <w:pStyle w:val="ds-markdown-paragraph"/>
        <w:shd w:val="clear" w:color="auto" w:fill="FFFFFF"/>
        <w:spacing w:before="0" w:beforeAutospacing="0" w:after="0" w:afterAutospacing="0"/>
        <w:jc w:val="both"/>
        <w:rPr>
          <w:color w:val="0F1115"/>
          <w:sz w:val="28"/>
        </w:rPr>
      </w:pPr>
      <w:r w:rsidRPr="00580608">
        <w:rPr>
          <w:rStyle w:val="a4"/>
          <w:color w:val="0F1115"/>
          <w:sz w:val="28"/>
        </w:rPr>
        <w:t>Этап 1. Частотная селекция.</w:t>
      </w:r>
      <w:r w:rsidRPr="00580608">
        <w:rPr>
          <w:color w:val="0F1115"/>
          <w:sz w:val="28"/>
        </w:rPr>
        <w:t xml:space="preserve"> Исходный усредненный </w:t>
      </w:r>
      <w:proofErr w:type="spellStart"/>
      <w:r w:rsidRPr="00580608">
        <w:rPr>
          <w:color w:val="0F1115"/>
          <w:sz w:val="28"/>
        </w:rPr>
        <w:t>кардиоцикл</w:t>
      </w:r>
      <w:proofErr w:type="spellEnd"/>
      <w:r w:rsidRPr="00580608">
        <w:rPr>
          <w:color w:val="0F1115"/>
          <w:sz w:val="28"/>
        </w:rPr>
        <w:t xml:space="preserve"> подвергается частотной селекции для выделения компонент поздних потенциалов, локализованных в диапазоне 40–250 Гц. Отфильтрованный сигнал содержит преимущественно высокочастотные фрагменты терминальной части QRS и начального сегмента ST, где локализованы поздние потенциалы.</w:t>
      </w:r>
    </w:p>
    <w:p w:rsidR="00580608" w:rsidRPr="00580608" w:rsidRDefault="00580608" w:rsidP="00580608">
      <w:pPr>
        <w:pStyle w:val="ds-markdown-paragraph"/>
        <w:shd w:val="clear" w:color="auto" w:fill="FFFFFF"/>
        <w:spacing w:before="0" w:beforeAutospacing="0" w:after="0" w:afterAutospacing="0"/>
        <w:jc w:val="both"/>
        <w:rPr>
          <w:color w:val="0F1115"/>
          <w:sz w:val="28"/>
        </w:rPr>
      </w:pPr>
      <w:r w:rsidRPr="00580608">
        <w:rPr>
          <w:rStyle w:val="a4"/>
          <w:color w:val="0F1115"/>
          <w:sz w:val="28"/>
        </w:rPr>
        <w:lastRenderedPageBreak/>
        <w:t xml:space="preserve">Этап 2. Автоматическая </w:t>
      </w:r>
      <w:proofErr w:type="spellStart"/>
      <w:r w:rsidRPr="00580608">
        <w:rPr>
          <w:rStyle w:val="a4"/>
          <w:color w:val="0F1115"/>
          <w:sz w:val="28"/>
        </w:rPr>
        <w:t>детекция</w:t>
      </w:r>
      <w:proofErr w:type="spellEnd"/>
      <w:r w:rsidRPr="00580608">
        <w:rPr>
          <w:rStyle w:val="a4"/>
          <w:color w:val="0F1115"/>
          <w:sz w:val="28"/>
        </w:rPr>
        <w:t xml:space="preserve"> границ QRS.</w:t>
      </w:r>
      <w:r w:rsidRPr="00580608">
        <w:rPr>
          <w:color w:val="0F1115"/>
          <w:sz w:val="28"/>
        </w:rPr>
        <w:t xml:space="preserve"> Для автоматической </w:t>
      </w:r>
      <w:proofErr w:type="spellStart"/>
      <w:r w:rsidRPr="00580608">
        <w:rPr>
          <w:color w:val="0F1115"/>
          <w:sz w:val="28"/>
        </w:rPr>
        <w:t>детекции</w:t>
      </w:r>
      <w:proofErr w:type="spellEnd"/>
      <w:r w:rsidRPr="00580608">
        <w:rPr>
          <w:color w:val="0F1115"/>
          <w:sz w:val="28"/>
        </w:rPr>
        <w:t xml:space="preserve"> временных границ фильтрованного комплекса QRS используется метод адаптивного порогового анализа огибающей сигнала. Оценка уровня шума вычисляется по начальному участку сигнала (до начала QRS), занимающему двадцать процентов от общей длительности. Границы комплекса QRS определяются как первый и последний индексы, где огибающая превышает порог. Данный подход обеспечивает робастность к вариациям амплитуды сигнала и уровня шума без необходимости ручной разметки.</w:t>
      </w:r>
    </w:p>
    <w:p w:rsidR="00580608" w:rsidRPr="00580608" w:rsidRDefault="00580608" w:rsidP="00580608">
      <w:pPr>
        <w:pStyle w:val="ds-markdown-paragraph"/>
        <w:shd w:val="clear" w:color="auto" w:fill="FFFFFF"/>
        <w:spacing w:before="0" w:beforeAutospacing="0" w:after="0" w:afterAutospacing="0"/>
        <w:jc w:val="both"/>
        <w:rPr>
          <w:color w:val="0F1115"/>
          <w:sz w:val="28"/>
        </w:rPr>
      </w:pPr>
      <w:r w:rsidRPr="00580608">
        <w:rPr>
          <w:rStyle w:val="a4"/>
          <w:color w:val="0F1115"/>
          <w:sz w:val="28"/>
        </w:rPr>
        <w:t>Этап 3. Расчет количественных метрик.</w:t>
      </w:r>
      <w:r w:rsidRPr="00580608">
        <w:rPr>
          <w:color w:val="0F1115"/>
          <w:sz w:val="28"/>
        </w:rPr>
        <w:t> На основе отфильтрованного сигнала и детектированных границ рассчитываются три количественные метрики:</w:t>
      </w:r>
    </w:p>
    <w:p w:rsidR="00580608" w:rsidRPr="00580608" w:rsidRDefault="00580608" w:rsidP="00580608">
      <w:pPr>
        <w:pStyle w:val="ds-markdown-paragraph"/>
        <w:numPr>
          <w:ilvl w:val="0"/>
          <w:numId w:val="4"/>
        </w:numPr>
        <w:shd w:val="clear" w:color="auto" w:fill="FFFFFF"/>
        <w:spacing w:before="0" w:beforeAutospacing="0" w:after="0" w:afterAutospacing="0"/>
        <w:ind w:left="0"/>
        <w:jc w:val="both"/>
        <w:rPr>
          <w:color w:val="0F1115"/>
          <w:sz w:val="28"/>
        </w:rPr>
      </w:pPr>
      <w:proofErr w:type="spellStart"/>
      <w:r w:rsidRPr="00580608">
        <w:rPr>
          <w:rStyle w:val="a4"/>
          <w:color w:val="0F1115"/>
          <w:sz w:val="28"/>
        </w:rPr>
        <w:t>fQRS_ms</w:t>
      </w:r>
      <w:proofErr w:type="spellEnd"/>
      <w:r w:rsidRPr="00580608">
        <w:rPr>
          <w:color w:val="0F1115"/>
          <w:sz w:val="28"/>
        </w:rPr>
        <w:t> — длительность фрагментированного комплекса QRS;</w:t>
      </w:r>
    </w:p>
    <w:p w:rsidR="00580608" w:rsidRPr="00580608" w:rsidRDefault="00580608" w:rsidP="00580608">
      <w:pPr>
        <w:pStyle w:val="ds-markdown-paragraph"/>
        <w:numPr>
          <w:ilvl w:val="0"/>
          <w:numId w:val="4"/>
        </w:numPr>
        <w:shd w:val="clear" w:color="auto" w:fill="FFFFFF"/>
        <w:spacing w:before="0" w:beforeAutospacing="0" w:after="0" w:afterAutospacing="0"/>
        <w:ind w:left="0"/>
        <w:jc w:val="both"/>
        <w:rPr>
          <w:color w:val="0F1115"/>
          <w:sz w:val="28"/>
        </w:rPr>
      </w:pPr>
      <w:r w:rsidRPr="00580608">
        <w:rPr>
          <w:rStyle w:val="a4"/>
          <w:color w:val="0F1115"/>
          <w:sz w:val="28"/>
        </w:rPr>
        <w:t>RMS40_mkV</w:t>
      </w:r>
      <w:r w:rsidRPr="00580608">
        <w:rPr>
          <w:color w:val="0F1115"/>
          <w:sz w:val="28"/>
        </w:rPr>
        <w:t xml:space="preserve"> — среднеквадратичное напряжение в терминальных 40 </w:t>
      </w:r>
      <w:proofErr w:type="spellStart"/>
      <w:r w:rsidRPr="00580608">
        <w:rPr>
          <w:color w:val="0F1115"/>
          <w:sz w:val="28"/>
        </w:rPr>
        <w:t>мс</w:t>
      </w:r>
      <w:proofErr w:type="spellEnd"/>
      <w:r w:rsidRPr="00580608">
        <w:rPr>
          <w:color w:val="0F1115"/>
          <w:sz w:val="28"/>
        </w:rPr>
        <w:t xml:space="preserve"> комплекса QRS;</w:t>
      </w:r>
    </w:p>
    <w:p w:rsidR="00580608" w:rsidRPr="00580608" w:rsidRDefault="00580608" w:rsidP="00580608">
      <w:pPr>
        <w:pStyle w:val="ds-markdown-paragraph"/>
        <w:numPr>
          <w:ilvl w:val="0"/>
          <w:numId w:val="4"/>
        </w:numPr>
        <w:shd w:val="clear" w:color="auto" w:fill="FFFFFF"/>
        <w:spacing w:before="0" w:beforeAutospacing="0" w:after="0" w:afterAutospacing="0"/>
        <w:ind w:left="0"/>
        <w:jc w:val="both"/>
        <w:rPr>
          <w:color w:val="0F1115"/>
          <w:sz w:val="28"/>
        </w:rPr>
      </w:pPr>
      <w:r w:rsidRPr="00580608">
        <w:rPr>
          <w:rStyle w:val="a4"/>
          <w:color w:val="0F1115"/>
          <w:sz w:val="28"/>
        </w:rPr>
        <w:t>LAS40</w:t>
      </w:r>
      <w:r w:rsidRPr="00580608">
        <w:rPr>
          <w:color w:val="0F1115"/>
          <w:sz w:val="28"/>
        </w:rPr>
        <w:t xml:space="preserve"> — длительность низкоамплитудного сигнала (аналог </w:t>
      </w:r>
      <w:proofErr w:type="spellStart"/>
      <w:r w:rsidRPr="00580608">
        <w:rPr>
          <w:color w:val="0F1115"/>
          <w:sz w:val="28"/>
        </w:rPr>
        <w:t>LAS_ms</w:t>
      </w:r>
      <w:proofErr w:type="spellEnd"/>
      <w:r w:rsidRPr="00580608">
        <w:rPr>
          <w:color w:val="0F1115"/>
          <w:sz w:val="28"/>
        </w:rPr>
        <w:t>)</w:t>
      </w:r>
    </w:p>
    <w:p w:rsidR="00580608" w:rsidRPr="00A954EA" w:rsidRDefault="00A954EA" w:rsidP="00A954EA">
      <w:pPr>
        <w:pStyle w:val="2"/>
        <w:jc w:val="both"/>
        <w:rPr>
          <w:rFonts w:ascii="Times New Roman" w:hAnsi="Times New Roman" w:cs="Times New Roman"/>
          <w:color w:val="auto"/>
          <w:sz w:val="28"/>
        </w:rPr>
      </w:pPr>
      <w:bookmarkStart w:id="13" w:name="_Toc225876711"/>
      <w:r w:rsidRPr="00A954EA">
        <w:rPr>
          <w:rFonts w:ascii="Times New Roman" w:hAnsi="Times New Roman" w:cs="Times New Roman"/>
          <w:color w:val="auto"/>
          <w:sz w:val="28"/>
        </w:rPr>
        <w:t xml:space="preserve">Нестационарный спектральный анализ: непрерывное </w:t>
      </w:r>
      <w:proofErr w:type="spellStart"/>
      <w:r w:rsidRPr="00A954EA">
        <w:rPr>
          <w:rFonts w:ascii="Times New Roman" w:hAnsi="Times New Roman" w:cs="Times New Roman"/>
          <w:color w:val="auto"/>
          <w:sz w:val="28"/>
        </w:rPr>
        <w:t>вейвлет</w:t>
      </w:r>
      <w:proofErr w:type="spellEnd"/>
      <w:r w:rsidRPr="00A954EA">
        <w:rPr>
          <w:rFonts w:ascii="Times New Roman" w:hAnsi="Times New Roman" w:cs="Times New Roman"/>
          <w:color w:val="auto"/>
          <w:sz w:val="28"/>
        </w:rPr>
        <w:t>-преобразование</w:t>
      </w:r>
      <w:bookmarkEnd w:id="13"/>
    </w:p>
    <w:p w:rsidR="00A954EA" w:rsidRDefault="00A954EA" w:rsidP="00A954EA">
      <w:pPr>
        <w:spacing w:after="0" w:line="360" w:lineRule="auto"/>
        <w:jc w:val="both"/>
        <w:rPr>
          <w:rFonts w:ascii="Times New Roman" w:hAnsi="Times New Roman" w:cs="Times New Roman"/>
          <w:sz w:val="28"/>
        </w:rPr>
      </w:pPr>
      <w:r w:rsidRPr="00A954EA">
        <w:rPr>
          <w:rFonts w:ascii="Times New Roman" w:hAnsi="Times New Roman" w:cs="Times New Roman"/>
          <w:sz w:val="28"/>
        </w:rPr>
        <w:t>Для нестационарного спектрального анализа сигнала,</w:t>
      </w:r>
      <w:r w:rsidRPr="00A954EA">
        <w:rPr>
          <w:rFonts w:ascii="Times New Roman" w:hAnsi="Times New Roman" w:cs="Times New Roman"/>
          <w:sz w:val="28"/>
        </w:rPr>
        <w:t xml:space="preserve"> усредненного </w:t>
      </w:r>
      <w:proofErr w:type="spellStart"/>
      <w:r w:rsidRPr="00A954EA">
        <w:rPr>
          <w:rFonts w:ascii="Times New Roman" w:hAnsi="Times New Roman" w:cs="Times New Roman"/>
          <w:sz w:val="28"/>
        </w:rPr>
        <w:t>кардиоцикла</w:t>
      </w:r>
      <w:proofErr w:type="spellEnd"/>
      <w:r w:rsidRPr="00A954EA">
        <w:rPr>
          <w:rFonts w:ascii="Times New Roman" w:hAnsi="Times New Roman" w:cs="Times New Roman"/>
          <w:sz w:val="28"/>
        </w:rPr>
        <w:t xml:space="preserve"> с целью получения совместного частотно-временного представления энергии сигнала применялось непрерывное </w:t>
      </w:r>
      <w:proofErr w:type="spellStart"/>
      <w:r w:rsidRPr="00A954EA">
        <w:rPr>
          <w:rFonts w:ascii="Times New Roman" w:hAnsi="Times New Roman" w:cs="Times New Roman"/>
          <w:sz w:val="28"/>
        </w:rPr>
        <w:t>вейвлет</w:t>
      </w:r>
      <w:proofErr w:type="spellEnd"/>
      <w:r w:rsidRPr="00A954EA">
        <w:rPr>
          <w:rFonts w:ascii="Times New Roman" w:hAnsi="Times New Roman" w:cs="Times New Roman"/>
          <w:sz w:val="28"/>
        </w:rPr>
        <w:t>-преобразование (НВП)</w:t>
      </w:r>
      <w:r w:rsidR="003D2E34">
        <w:rPr>
          <w:rFonts w:ascii="Times New Roman" w:hAnsi="Times New Roman" w:cs="Times New Roman"/>
          <w:sz w:val="28"/>
        </w:rPr>
        <w:t xml:space="preserve"> (рисунок 5</w:t>
      </w:r>
      <w:r w:rsidR="00C403E4">
        <w:rPr>
          <w:rFonts w:ascii="Times New Roman" w:hAnsi="Times New Roman" w:cs="Times New Roman"/>
          <w:sz w:val="28"/>
        </w:rPr>
        <w:t>,</w:t>
      </w:r>
      <w:r w:rsidR="003D2E34">
        <w:rPr>
          <w:rFonts w:ascii="Times New Roman" w:hAnsi="Times New Roman" w:cs="Times New Roman"/>
          <w:sz w:val="28"/>
        </w:rPr>
        <w:t>6</w:t>
      </w:r>
      <w:r w:rsidR="00C403E4">
        <w:rPr>
          <w:rFonts w:ascii="Times New Roman" w:hAnsi="Times New Roman" w:cs="Times New Roman"/>
          <w:sz w:val="28"/>
        </w:rPr>
        <w:t>)</w:t>
      </w:r>
      <w:r w:rsidRPr="00A954EA">
        <w:rPr>
          <w:rFonts w:ascii="Times New Roman" w:hAnsi="Times New Roman" w:cs="Times New Roman"/>
          <w:sz w:val="28"/>
        </w:rPr>
        <w:t>. Метод реализует адаптивный выбор масштабов, соответствующих заданному диапазону физических частот, и вычисляет интегральную спектральную плотность мощности для каждой частотной полосы.</w:t>
      </w:r>
    </w:p>
    <w:p w:rsidR="000B0B31" w:rsidRDefault="000B0B31" w:rsidP="000B0B31">
      <w:pPr>
        <w:keepNext/>
        <w:spacing w:after="0" w:line="360" w:lineRule="auto"/>
        <w:jc w:val="both"/>
      </w:pPr>
      <w:r>
        <w:rPr>
          <w:rFonts w:ascii="Times New Roman" w:hAnsi="Times New Roman" w:cs="Times New Roman"/>
          <w:noProof/>
          <w:sz w:val="28"/>
          <w:lang w:eastAsia="ru-RU"/>
        </w:rPr>
        <w:drawing>
          <wp:inline distT="0" distB="0" distL="0" distR="0">
            <wp:extent cx="5940425" cy="129540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g_signal_averged_norm_wavelet.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1295400"/>
                    </a:xfrm>
                    <a:prstGeom prst="rect">
                      <a:avLst/>
                    </a:prstGeom>
                  </pic:spPr>
                </pic:pic>
              </a:graphicData>
            </a:graphic>
          </wp:inline>
        </w:drawing>
      </w:r>
    </w:p>
    <w:p w:rsidR="000B0B31" w:rsidRDefault="000B0B31" w:rsidP="000B0B31">
      <w:pPr>
        <w:pStyle w:val="a3"/>
        <w:jc w:val="center"/>
        <w:rPr>
          <w:rFonts w:ascii="Times New Roman" w:hAnsi="Times New Roman" w:cs="Times New Roman"/>
          <w:i w:val="0"/>
          <w:color w:val="auto"/>
          <w:sz w:val="24"/>
        </w:rPr>
      </w:pPr>
      <w:r w:rsidRPr="000B0B31">
        <w:rPr>
          <w:rFonts w:ascii="Times New Roman" w:hAnsi="Times New Roman" w:cs="Times New Roman"/>
          <w:i w:val="0"/>
          <w:color w:val="auto"/>
          <w:sz w:val="24"/>
        </w:rPr>
        <w:t xml:space="preserve">Рисунок </w:t>
      </w:r>
      <w:r w:rsidRPr="000B0B31">
        <w:rPr>
          <w:rFonts w:ascii="Times New Roman" w:hAnsi="Times New Roman" w:cs="Times New Roman"/>
          <w:i w:val="0"/>
          <w:color w:val="auto"/>
          <w:sz w:val="24"/>
        </w:rPr>
        <w:fldChar w:fldCharType="begin"/>
      </w:r>
      <w:r w:rsidRPr="000B0B31">
        <w:rPr>
          <w:rFonts w:ascii="Times New Roman" w:hAnsi="Times New Roman" w:cs="Times New Roman"/>
          <w:i w:val="0"/>
          <w:color w:val="auto"/>
          <w:sz w:val="24"/>
        </w:rPr>
        <w:instrText xml:space="preserve"> SEQ Рисунок \* ARABIC </w:instrText>
      </w:r>
      <w:r w:rsidRPr="000B0B31">
        <w:rPr>
          <w:rFonts w:ascii="Times New Roman" w:hAnsi="Times New Roman" w:cs="Times New Roman"/>
          <w:i w:val="0"/>
          <w:color w:val="auto"/>
          <w:sz w:val="24"/>
        </w:rPr>
        <w:fldChar w:fldCharType="separate"/>
      </w:r>
      <w:r w:rsidR="003B7141">
        <w:rPr>
          <w:rFonts w:ascii="Times New Roman" w:hAnsi="Times New Roman" w:cs="Times New Roman"/>
          <w:i w:val="0"/>
          <w:noProof/>
          <w:color w:val="auto"/>
          <w:sz w:val="24"/>
        </w:rPr>
        <w:t>5</w:t>
      </w:r>
      <w:r w:rsidRPr="000B0B31">
        <w:rPr>
          <w:rFonts w:ascii="Times New Roman" w:hAnsi="Times New Roman" w:cs="Times New Roman"/>
          <w:i w:val="0"/>
          <w:color w:val="auto"/>
          <w:sz w:val="24"/>
        </w:rPr>
        <w:fldChar w:fldCharType="end"/>
      </w:r>
      <w:r w:rsidRPr="000B0B31">
        <w:rPr>
          <w:rFonts w:ascii="Times New Roman" w:hAnsi="Times New Roman" w:cs="Times New Roman"/>
          <w:i w:val="0"/>
          <w:color w:val="auto"/>
          <w:sz w:val="24"/>
        </w:rPr>
        <w:t xml:space="preserve"> </w:t>
      </w:r>
      <w:proofErr w:type="spellStart"/>
      <w:r w:rsidRPr="000B0B31">
        <w:rPr>
          <w:rFonts w:ascii="Times New Roman" w:hAnsi="Times New Roman" w:cs="Times New Roman"/>
          <w:i w:val="0"/>
          <w:color w:val="auto"/>
          <w:sz w:val="24"/>
        </w:rPr>
        <w:t>Вейвлет</w:t>
      </w:r>
      <w:proofErr w:type="spellEnd"/>
      <w:r w:rsidRPr="000B0B31">
        <w:rPr>
          <w:rFonts w:ascii="Times New Roman" w:hAnsi="Times New Roman" w:cs="Times New Roman"/>
          <w:i w:val="0"/>
          <w:color w:val="auto"/>
          <w:sz w:val="24"/>
        </w:rPr>
        <w:t xml:space="preserve">-спектрограмма сигнал усредненного </w:t>
      </w:r>
      <w:proofErr w:type="spellStart"/>
      <w:r w:rsidRPr="000B0B31">
        <w:rPr>
          <w:rFonts w:ascii="Times New Roman" w:hAnsi="Times New Roman" w:cs="Times New Roman"/>
          <w:i w:val="0"/>
          <w:color w:val="auto"/>
          <w:sz w:val="24"/>
        </w:rPr>
        <w:t>кардиоцикла</w:t>
      </w:r>
      <w:proofErr w:type="spellEnd"/>
      <w:r w:rsidRPr="000B0B31">
        <w:rPr>
          <w:rFonts w:ascii="Times New Roman" w:hAnsi="Times New Roman" w:cs="Times New Roman"/>
          <w:i w:val="0"/>
          <w:color w:val="auto"/>
          <w:sz w:val="24"/>
        </w:rPr>
        <w:t xml:space="preserve"> в норме</w:t>
      </w:r>
    </w:p>
    <w:p w:rsidR="00C403E4" w:rsidRDefault="000B0B31" w:rsidP="00C403E4">
      <w:pPr>
        <w:keepNext/>
      </w:pPr>
      <w:r>
        <w:rPr>
          <w:noProof/>
          <w:lang w:eastAsia="ru-RU"/>
        </w:rPr>
        <w:drawing>
          <wp:inline distT="0" distB="0" distL="0" distR="0">
            <wp:extent cx="5940425" cy="1266825"/>
            <wp:effectExtent l="0" t="0" r="317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g_signal_averged_pat_wavelet.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1266825"/>
                    </a:xfrm>
                    <a:prstGeom prst="rect">
                      <a:avLst/>
                    </a:prstGeom>
                  </pic:spPr>
                </pic:pic>
              </a:graphicData>
            </a:graphic>
          </wp:inline>
        </w:drawing>
      </w:r>
    </w:p>
    <w:p w:rsidR="000B0B31" w:rsidRPr="00C403E4" w:rsidRDefault="00C403E4" w:rsidP="002D2C7C">
      <w:pPr>
        <w:pStyle w:val="a3"/>
        <w:jc w:val="center"/>
        <w:rPr>
          <w:rFonts w:ascii="Times New Roman" w:hAnsi="Times New Roman" w:cs="Times New Roman"/>
          <w:i w:val="0"/>
          <w:color w:val="auto"/>
          <w:sz w:val="24"/>
        </w:rPr>
      </w:pPr>
      <w:r w:rsidRPr="00C403E4">
        <w:rPr>
          <w:rFonts w:ascii="Times New Roman" w:hAnsi="Times New Roman" w:cs="Times New Roman"/>
          <w:i w:val="0"/>
          <w:color w:val="auto"/>
          <w:sz w:val="24"/>
        </w:rPr>
        <w:t xml:space="preserve">Рисунок </w:t>
      </w:r>
      <w:r w:rsidRPr="00C403E4">
        <w:rPr>
          <w:rFonts w:ascii="Times New Roman" w:hAnsi="Times New Roman" w:cs="Times New Roman"/>
          <w:i w:val="0"/>
          <w:color w:val="auto"/>
          <w:sz w:val="24"/>
        </w:rPr>
        <w:fldChar w:fldCharType="begin"/>
      </w:r>
      <w:r w:rsidRPr="00C403E4">
        <w:rPr>
          <w:rFonts w:ascii="Times New Roman" w:hAnsi="Times New Roman" w:cs="Times New Roman"/>
          <w:i w:val="0"/>
          <w:color w:val="auto"/>
          <w:sz w:val="24"/>
        </w:rPr>
        <w:instrText xml:space="preserve"> SEQ Рисунок \* ARABIC </w:instrText>
      </w:r>
      <w:r w:rsidRPr="00C403E4">
        <w:rPr>
          <w:rFonts w:ascii="Times New Roman" w:hAnsi="Times New Roman" w:cs="Times New Roman"/>
          <w:i w:val="0"/>
          <w:color w:val="auto"/>
          <w:sz w:val="24"/>
        </w:rPr>
        <w:fldChar w:fldCharType="separate"/>
      </w:r>
      <w:r w:rsidR="003B7141">
        <w:rPr>
          <w:rFonts w:ascii="Times New Roman" w:hAnsi="Times New Roman" w:cs="Times New Roman"/>
          <w:i w:val="0"/>
          <w:noProof/>
          <w:color w:val="auto"/>
          <w:sz w:val="24"/>
        </w:rPr>
        <w:t>6</w:t>
      </w:r>
      <w:r w:rsidRPr="00C403E4">
        <w:rPr>
          <w:rFonts w:ascii="Times New Roman" w:hAnsi="Times New Roman" w:cs="Times New Roman"/>
          <w:i w:val="0"/>
          <w:color w:val="auto"/>
          <w:sz w:val="24"/>
        </w:rPr>
        <w:fldChar w:fldCharType="end"/>
      </w:r>
      <w:r w:rsidRPr="00C403E4">
        <w:rPr>
          <w:rFonts w:ascii="Times New Roman" w:hAnsi="Times New Roman" w:cs="Times New Roman"/>
          <w:i w:val="0"/>
          <w:color w:val="auto"/>
          <w:sz w:val="24"/>
        </w:rPr>
        <w:t xml:space="preserve"> </w:t>
      </w:r>
      <w:proofErr w:type="spellStart"/>
      <w:r w:rsidRPr="00C403E4">
        <w:rPr>
          <w:rFonts w:ascii="Times New Roman" w:hAnsi="Times New Roman" w:cs="Times New Roman"/>
          <w:i w:val="0"/>
          <w:color w:val="auto"/>
          <w:sz w:val="24"/>
        </w:rPr>
        <w:t>Вейвлет</w:t>
      </w:r>
      <w:proofErr w:type="spellEnd"/>
      <w:r w:rsidRPr="00C403E4">
        <w:rPr>
          <w:rFonts w:ascii="Times New Roman" w:hAnsi="Times New Roman" w:cs="Times New Roman"/>
          <w:i w:val="0"/>
          <w:color w:val="auto"/>
          <w:sz w:val="24"/>
        </w:rPr>
        <w:t xml:space="preserve">-спектрограмма сигнал усредненного </w:t>
      </w:r>
      <w:proofErr w:type="spellStart"/>
      <w:r w:rsidRPr="00C403E4">
        <w:rPr>
          <w:rFonts w:ascii="Times New Roman" w:hAnsi="Times New Roman" w:cs="Times New Roman"/>
          <w:i w:val="0"/>
          <w:color w:val="auto"/>
          <w:sz w:val="24"/>
        </w:rPr>
        <w:t>кардиоцикла</w:t>
      </w:r>
      <w:proofErr w:type="spellEnd"/>
      <w:r w:rsidRPr="00C403E4">
        <w:rPr>
          <w:rFonts w:ascii="Times New Roman" w:hAnsi="Times New Roman" w:cs="Times New Roman"/>
          <w:i w:val="0"/>
          <w:color w:val="auto"/>
          <w:sz w:val="24"/>
        </w:rPr>
        <w:t xml:space="preserve"> при патологии</w:t>
      </w:r>
    </w:p>
    <w:p w:rsidR="0037432D" w:rsidRDefault="00A954EA" w:rsidP="00A954EA">
      <w:pPr>
        <w:pStyle w:val="2"/>
        <w:rPr>
          <w:rFonts w:ascii="Times New Roman" w:hAnsi="Times New Roman" w:cs="Times New Roman"/>
          <w:color w:val="auto"/>
          <w:sz w:val="28"/>
        </w:rPr>
      </w:pPr>
      <w:bookmarkStart w:id="14" w:name="_Toc225876712"/>
      <w:r w:rsidRPr="00A954EA">
        <w:rPr>
          <w:rFonts w:ascii="Times New Roman" w:hAnsi="Times New Roman" w:cs="Times New Roman"/>
          <w:color w:val="auto"/>
          <w:sz w:val="28"/>
        </w:rPr>
        <w:lastRenderedPageBreak/>
        <w:t>Статистические моменты распределения</w:t>
      </w:r>
      <w:bookmarkEnd w:id="14"/>
    </w:p>
    <w:p w:rsidR="00A954EA" w:rsidRDefault="00A954EA" w:rsidP="00A954EA">
      <w:pPr>
        <w:jc w:val="both"/>
        <w:rPr>
          <w:rFonts w:ascii="Times New Roman" w:hAnsi="Times New Roman" w:cs="Times New Roman"/>
          <w:sz w:val="28"/>
        </w:rPr>
      </w:pPr>
      <w:r w:rsidRPr="00A954EA">
        <w:rPr>
          <w:rFonts w:ascii="Times New Roman" w:hAnsi="Times New Roman" w:cs="Times New Roman"/>
          <w:sz w:val="28"/>
        </w:rPr>
        <w:t>Для количественной характеристики отклонения эмпирического распределения</w:t>
      </w:r>
      <w:r w:rsidR="002D2C7C">
        <w:rPr>
          <w:rFonts w:ascii="Times New Roman" w:hAnsi="Times New Roman" w:cs="Times New Roman"/>
          <w:sz w:val="28"/>
        </w:rPr>
        <w:t xml:space="preserve"> (рисунок 7,8)</w:t>
      </w:r>
      <w:r w:rsidRPr="00A954EA">
        <w:rPr>
          <w:rFonts w:ascii="Times New Roman" w:hAnsi="Times New Roman" w:cs="Times New Roman"/>
          <w:sz w:val="28"/>
        </w:rPr>
        <w:t xml:space="preserve"> выборки от нормального закона были вычислены безразмерные моменты высших порядков. Метод позволяет вычислить коэффициент асимметрии (</w:t>
      </w:r>
      <w:proofErr w:type="spellStart"/>
      <w:r w:rsidRPr="00A954EA">
        <w:rPr>
          <w:rFonts w:ascii="Times New Roman" w:hAnsi="Times New Roman" w:cs="Times New Roman"/>
          <w:sz w:val="28"/>
        </w:rPr>
        <w:t>skewness</w:t>
      </w:r>
      <w:proofErr w:type="spellEnd"/>
      <w:r w:rsidRPr="00A954EA">
        <w:rPr>
          <w:rFonts w:ascii="Times New Roman" w:hAnsi="Times New Roman" w:cs="Times New Roman"/>
          <w:sz w:val="28"/>
        </w:rPr>
        <w:t>) и оценить эксцесс (</w:t>
      </w:r>
      <w:proofErr w:type="spellStart"/>
      <w:r w:rsidRPr="00A954EA">
        <w:rPr>
          <w:rFonts w:ascii="Times New Roman" w:hAnsi="Times New Roman" w:cs="Times New Roman"/>
          <w:sz w:val="28"/>
        </w:rPr>
        <w:t>kurtosis</w:t>
      </w:r>
      <w:proofErr w:type="spellEnd"/>
      <w:r w:rsidRPr="00A954EA">
        <w:rPr>
          <w:rFonts w:ascii="Times New Roman" w:hAnsi="Times New Roman" w:cs="Times New Roman"/>
          <w:sz w:val="28"/>
        </w:rPr>
        <w:t xml:space="preserve">) усредненного </w:t>
      </w:r>
      <w:proofErr w:type="spellStart"/>
      <w:r w:rsidRPr="00A954EA">
        <w:rPr>
          <w:rFonts w:ascii="Times New Roman" w:hAnsi="Times New Roman" w:cs="Times New Roman"/>
          <w:sz w:val="28"/>
        </w:rPr>
        <w:t>кардиоцикла</w:t>
      </w:r>
      <w:proofErr w:type="spellEnd"/>
      <w:r w:rsidRPr="00A954EA">
        <w:rPr>
          <w:rFonts w:ascii="Times New Roman" w:hAnsi="Times New Roman" w:cs="Times New Roman"/>
          <w:sz w:val="28"/>
        </w:rPr>
        <w:t xml:space="preserve">, что критически важно для </w:t>
      </w:r>
      <w:proofErr w:type="spellStart"/>
      <w:r w:rsidRPr="00A954EA">
        <w:rPr>
          <w:rFonts w:ascii="Times New Roman" w:hAnsi="Times New Roman" w:cs="Times New Roman"/>
          <w:sz w:val="28"/>
        </w:rPr>
        <w:t>валидации</w:t>
      </w:r>
      <w:proofErr w:type="spellEnd"/>
      <w:r w:rsidRPr="00A954EA">
        <w:rPr>
          <w:rFonts w:ascii="Times New Roman" w:hAnsi="Times New Roman" w:cs="Times New Roman"/>
          <w:sz w:val="28"/>
        </w:rPr>
        <w:t xml:space="preserve"> статистических гипотез, обнаружения аномалий и анализа нестационарных процессов в биомедицинских данных.</w:t>
      </w:r>
    </w:p>
    <w:p w:rsidR="002D2C7C" w:rsidRDefault="003D2E34" w:rsidP="002D2C7C">
      <w:pPr>
        <w:keepNext/>
        <w:jc w:val="both"/>
      </w:pPr>
      <w:r>
        <w:rPr>
          <w:rFonts w:ascii="Times New Roman" w:hAnsi="Times New Roman" w:cs="Times New Roman"/>
          <w:noProof/>
          <w:sz w:val="28"/>
          <w:lang w:eastAsia="ru-RU"/>
        </w:rPr>
        <w:drawing>
          <wp:inline distT="0" distB="0" distL="0" distR="0">
            <wp:extent cx="5940425" cy="1800225"/>
            <wp:effectExtent l="0" t="0" r="317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ecg_signal_averged_hist_norm.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1800225"/>
                    </a:xfrm>
                    <a:prstGeom prst="rect">
                      <a:avLst/>
                    </a:prstGeom>
                  </pic:spPr>
                </pic:pic>
              </a:graphicData>
            </a:graphic>
          </wp:inline>
        </w:drawing>
      </w:r>
    </w:p>
    <w:p w:rsidR="003D2E34" w:rsidRDefault="002D2C7C" w:rsidP="002D2C7C">
      <w:pPr>
        <w:pStyle w:val="a3"/>
        <w:jc w:val="center"/>
        <w:rPr>
          <w:rFonts w:ascii="Times New Roman" w:hAnsi="Times New Roman" w:cs="Times New Roman"/>
          <w:i w:val="0"/>
          <w:color w:val="auto"/>
          <w:sz w:val="24"/>
        </w:rPr>
      </w:pPr>
      <w:r w:rsidRPr="002D2C7C">
        <w:rPr>
          <w:rFonts w:ascii="Times New Roman" w:hAnsi="Times New Roman" w:cs="Times New Roman"/>
          <w:i w:val="0"/>
          <w:color w:val="auto"/>
          <w:sz w:val="24"/>
        </w:rPr>
        <w:t xml:space="preserve">Рисунок </w:t>
      </w:r>
      <w:r w:rsidRPr="002D2C7C">
        <w:rPr>
          <w:rFonts w:ascii="Times New Roman" w:hAnsi="Times New Roman" w:cs="Times New Roman"/>
          <w:i w:val="0"/>
          <w:color w:val="auto"/>
          <w:sz w:val="24"/>
        </w:rPr>
        <w:fldChar w:fldCharType="begin"/>
      </w:r>
      <w:r w:rsidRPr="002D2C7C">
        <w:rPr>
          <w:rFonts w:ascii="Times New Roman" w:hAnsi="Times New Roman" w:cs="Times New Roman"/>
          <w:i w:val="0"/>
          <w:color w:val="auto"/>
          <w:sz w:val="24"/>
        </w:rPr>
        <w:instrText xml:space="preserve"> SEQ Рисунок \* ARABIC </w:instrText>
      </w:r>
      <w:r w:rsidRPr="002D2C7C">
        <w:rPr>
          <w:rFonts w:ascii="Times New Roman" w:hAnsi="Times New Roman" w:cs="Times New Roman"/>
          <w:i w:val="0"/>
          <w:color w:val="auto"/>
          <w:sz w:val="24"/>
        </w:rPr>
        <w:fldChar w:fldCharType="separate"/>
      </w:r>
      <w:r w:rsidR="003B7141">
        <w:rPr>
          <w:rFonts w:ascii="Times New Roman" w:hAnsi="Times New Roman" w:cs="Times New Roman"/>
          <w:i w:val="0"/>
          <w:noProof/>
          <w:color w:val="auto"/>
          <w:sz w:val="24"/>
        </w:rPr>
        <w:t>7</w:t>
      </w:r>
      <w:r w:rsidRPr="002D2C7C">
        <w:rPr>
          <w:rFonts w:ascii="Times New Roman" w:hAnsi="Times New Roman" w:cs="Times New Roman"/>
          <w:i w:val="0"/>
          <w:color w:val="auto"/>
          <w:sz w:val="24"/>
        </w:rPr>
        <w:fldChar w:fldCharType="end"/>
      </w:r>
      <w:r w:rsidRPr="002D2C7C">
        <w:rPr>
          <w:rFonts w:ascii="Times New Roman" w:hAnsi="Times New Roman" w:cs="Times New Roman"/>
          <w:i w:val="0"/>
          <w:color w:val="auto"/>
          <w:sz w:val="24"/>
        </w:rPr>
        <w:t xml:space="preserve"> Гистограмма распределения значений отсчетов напряжения сигнал усредненного </w:t>
      </w:r>
      <w:proofErr w:type="spellStart"/>
      <w:r w:rsidRPr="002D2C7C">
        <w:rPr>
          <w:rFonts w:ascii="Times New Roman" w:hAnsi="Times New Roman" w:cs="Times New Roman"/>
          <w:i w:val="0"/>
          <w:color w:val="auto"/>
          <w:sz w:val="24"/>
        </w:rPr>
        <w:t>кардиоцикла</w:t>
      </w:r>
      <w:proofErr w:type="spellEnd"/>
      <w:r w:rsidRPr="002D2C7C">
        <w:rPr>
          <w:rFonts w:ascii="Times New Roman" w:hAnsi="Times New Roman" w:cs="Times New Roman"/>
          <w:i w:val="0"/>
          <w:color w:val="auto"/>
          <w:sz w:val="24"/>
        </w:rPr>
        <w:t xml:space="preserve"> в норме</w:t>
      </w:r>
    </w:p>
    <w:p w:rsidR="002D2C7C" w:rsidRDefault="002D2C7C" w:rsidP="002D2C7C">
      <w:pPr>
        <w:keepNext/>
      </w:pPr>
      <w:r>
        <w:rPr>
          <w:noProof/>
          <w:lang w:eastAsia="ru-RU"/>
        </w:rPr>
        <w:drawing>
          <wp:inline distT="0" distB="0" distL="0" distR="0">
            <wp:extent cx="5940425" cy="1704975"/>
            <wp:effectExtent l="0" t="0" r="317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ecg_signal_averged_hist_pat.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1704975"/>
                    </a:xfrm>
                    <a:prstGeom prst="rect">
                      <a:avLst/>
                    </a:prstGeom>
                  </pic:spPr>
                </pic:pic>
              </a:graphicData>
            </a:graphic>
          </wp:inline>
        </w:drawing>
      </w:r>
    </w:p>
    <w:p w:rsidR="002D2C7C" w:rsidRPr="002D2C7C" w:rsidRDefault="002D2C7C" w:rsidP="002D2C7C">
      <w:pPr>
        <w:pStyle w:val="a3"/>
        <w:jc w:val="center"/>
        <w:rPr>
          <w:rFonts w:ascii="Times New Roman" w:hAnsi="Times New Roman" w:cs="Times New Roman"/>
          <w:i w:val="0"/>
          <w:color w:val="auto"/>
          <w:sz w:val="24"/>
        </w:rPr>
      </w:pPr>
      <w:r w:rsidRPr="002D2C7C">
        <w:rPr>
          <w:rFonts w:ascii="Times New Roman" w:hAnsi="Times New Roman" w:cs="Times New Roman"/>
          <w:i w:val="0"/>
          <w:color w:val="auto"/>
          <w:sz w:val="24"/>
        </w:rPr>
        <w:t xml:space="preserve">Рисунок </w:t>
      </w:r>
      <w:r w:rsidRPr="002D2C7C">
        <w:rPr>
          <w:rFonts w:ascii="Times New Roman" w:hAnsi="Times New Roman" w:cs="Times New Roman"/>
          <w:i w:val="0"/>
          <w:color w:val="auto"/>
          <w:sz w:val="24"/>
        </w:rPr>
        <w:fldChar w:fldCharType="begin"/>
      </w:r>
      <w:r w:rsidRPr="002D2C7C">
        <w:rPr>
          <w:rFonts w:ascii="Times New Roman" w:hAnsi="Times New Roman" w:cs="Times New Roman"/>
          <w:i w:val="0"/>
          <w:color w:val="auto"/>
          <w:sz w:val="24"/>
        </w:rPr>
        <w:instrText xml:space="preserve"> SEQ Рисунок \* ARABIC </w:instrText>
      </w:r>
      <w:r w:rsidRPr="002D2C7C">
        <w:rPr>
          <w:rFonts w:ascii="Times New Roman" w:hAnsi="Times New Roman" w:cs="Times New Roman"/>
          <w:i w:val="0"/>
          <w:color w:val="auto"/>
          <w:sz w:val="24"/>
        </w:rPr>
        <w:fldChar w:fldCharType="separate"/>
      </w:r>
      <w:r w:rsidR="003B7141">
        <w:rPr>
          <w:rFonts w:ascii="Times New Roman" w:hAnsi="Times New Roman" w:cs="Times New Roman"/>
          <w:i w:val="0"/>
          <w:noProof/>
          <w:color w:val="auto"/>
          <w:sz w:val="24"/>
        </w:rPr>
        <w:t>8</w:t>
      </w:r>
      <w:r w:rsidRPr="002D2C7C">
        <w:rPr>
          <w:rFonts w:ascii="Times New Roman" w:hAnsi="Times New Roman" w:cs="Times New Roman"/>
          <w:i w:val="0"/>
          <w:color w:val="auto"/>
          <w:sz w:val="24"/>
        </w:rPr>
        <w:fldChar w:fldCharType="end"/>
      </w:r>
      <w:r w:rsidRPr="002D2C7C">
        <w:rPr>
          <w:rFonts w:ascii="Times New Roman" w:hAnsi="Times New Roman" w:cs="Times New Roman"/>
          <w:i w:val="0"/>
          <w:color w:val="auto"/>
          <w:sz w:val="24"/>
        </w:rPr>
        <w:t xml:space="preserve"> Гистограмма распределения значений отсчетов напряжения сигнал усредненного </w:t>
      </w:r>
      <w:proofErr w:type="spellStart"/>
      <w:r w:rsidRPr="002D2C7C">
        <w:rPr>
          <w:rFonts w:ascii="Times New Roman" w:hAnsi="Times New Roman" w:cs="Times New Roman"/>
          <w:i w:val="0"/>
          <w:color w:val="auto"/>
          <w:sz w:val="24"/>
        </w:rPr>
        <w:t>кардиоцикла</w:t>
      </w:r>
      <w:proofErr w:type="spellEnd"/>
      <w:r w:rsidRPr="002D2C7C">
        <w:rPr>
          <w:rFonts w:ascii="Times New Roman" w:hAnsi="Times New Roman" w:cs="Times New Roman"/>
          <w:i w:val="0"/>
          <w:color w:val="auto"/>
          <w:sz w:val="24"/>
        </w:rPr>
        <w:t xml:space="preserve"> при патологии</w:t>
      </w:r>
    </w:p>
    <w:p w:rsidR="00A954EA" w:rsidRDefault="00A954EA" w:rsidP="00A954EA">
      <w:pPr>
        <w:pStyle w:val="2"/>
        <w:rPr>
          <w:rFonts w:ascii="Times New Roman" w:hAnsi="Times New Roman" w:cs="Times New Roman"/>
          <w:color w:val="auto"/>
          <w:sz w:val="28"/>
          <w:szCs w:val="28"/>
        </w:rPr>
      </w:pPr>
      <w:bookmarkStart w:id="15" w:name="_Toc225876713"/>
      <w:r w:rsidRPr="00A954EA">
        <w:rPr>
          <w:rFonts w:ascii="Times New Roman" w:hAnsi="Times New Roman" w:cs="Times New Roman"/>
          <w:color w:val="auto"/>
          <w:sz w:val="28"/>
          <w:szCs w:val="28"/>
        </w:rPr>
        <w:t>Оценка спектральной плотности мощности методом периодограмм</w:t>
      </w:r>
      <w:bookmarkEnd w:id="15"/>
    </w:p>
    <w:p w:rsidR="000F67DD" w:rsidRDefault="000F67DD" w:rsidP="000F67DD">
      <w:pPr>
        <w:jc w:val="both"/>
        <w:rPr>
          <w:rFonts w:ascii="Times New Roman" w:hAnsi="Times New Roman" w:cs="Times New Roman"/>
          <w:sz w:val="28"/>
        </w:rPr>
      </w:pPr>
      <w:r w:rsidRPr="000F67DD">
        <w:rPr>
          <w:rFonts w:ascii="Times New Roman" w:hAnsi="Times New Roman" w:cs="Times New Roman"/>
          <w:sz w:val="28"/>
        </w:rPr>
        <w:t>Для количественной оценки доли энергии сигнала, сосредоточенной в заданном высокочастотном диапазоне (300 Гц – 2 кГц), на основе непараметрической оценки спектральной плотности мощности</w:t>
      </w:r>
      <w:r w:rsidR="00087D5E">
        <w:rPr>
          <w:rFonts w:ascii="Times New Roman" w:hAnsi="Times New Roman" w:cs="Times New Roman"/>
          <w:sz w:val="28"/>
        </w:rPr>
        <w:t xml:space="preserve"> (рисунок 9,10)</w:t>
      </w:r>
      <w:r w:rsidRPr="000F67DD">
        <w:rPr>
          <w:rFonts w:ascii="Times New Roman" w:hAnsi="Times New Roman" w:cs="Times New Roman"/>
          <w:sz w:val="28"/>
        </w:rPr>
        <w:t xml:space="preserve"> был разработан алгоритм. Метод реализует классический </w:t>
      </w:r>
      <w:proofErr w:type="spellStart"/>
      <w:r w:rsidRPr="000F67DD">
        <w:rPr>
          <w:rFonts w:ascii="Times New Roman" w:hAnsi="Times New Roman" w:cs="Times New Roman"/>
          <w:sz w:val="28"/>
        </w:rPr>
        <w:t>периодограммный</w:t>
      </w:r>
      <w:proofErr w:type="spellEnd"/>
      <w:r w:rsidRPr="000F67DD">
        <w:rPr>
          <w:rFonts w:ascii="Times New Roman" w:hAnsi="Times New Roman" w:cs="Times New Roman"/>
          <w:sz w:val="28"/>
        </w:rPr>
        <w:t xml:space="preserve"> подход с оконным сглаживанием по Ханну и численным интегрированием по правилу трапеций, обеспечивая вычисление безразмерного индекса относительной мощности, инвариантного к абсолютному масштабу сигнала. Подход применим для анализа высокочастотных компонент биомедицинских сигналов, </w:t>
      </w:r>
      <w:proofErr w:type="spellStart"/>
      <w:r w:rsidRPr="000F67DD">
        <w:rPr>
          <w:rFonts w:ascii="Times New Roman" w:hAnsi="Times New Roman" w:cs="Times New Roman"/>
          <w:sz w:val="28"/>
        </w:rPr>
        <w:t>виброакустической</w:t>
      </w:r>
      <w:proofErr w:type="spellEnd"/>
      <w:r w:rsidRPr="000F67DD">
        <w:rPr>
          <w:rFonts w:ascii="Times New Roman" w:hAnsi="Times New Roman" w:cs="Times New Roman"/>
          <w:sz w:val="28"/>
        </w:rPr>
        <w:t xml:space="preserve"> диагностики и спектроскопии.</w:t>
      </w:r>
      <w:r w:rsidRPr="000F67DD">
        <w:t xml:space="preserve"> </w:t>
      </w:r>
      <w:r w:rsidRPr="000F67DD">
        <w:rPr>
          <w:rFonts w:ascii="Times New Roman" w:hAnsi="Times New Roman" w:cs="Times New Roman"/>
          <w:sz w:val="28"/>
        </w:rPr>
        <w:t xml:space="preserve">Выбор </w:t>
      </w:r>
      <w:proofErr w:type="spellStart"/>
      <w:r w:rsidRPr="000F67DD">
        <w:rPr>
          <w:rFonts w:ascii="Times New Roman" w:hAnsi="Times New Roman" w:cs="Times New Roman"/>
          <w:sz w:val="28"/>
        </w:rPr>
        <w:t>периодограммного</w:t>
      </w:r>
      <w:proofErr w:type="spellEnd"/>
      <w:r w:rsidRPr="000F67DD">
        <w:rPr>
          <w:rFonts w:ascii="Times New Roman" w:hAnsi="Times New Roman" w:cs="Times New Roman"/>
          <w:sz w:val="28"/>
        </w:rPr>
        <w:t xml:space="preserve"> метода обусловлен необходимостью снижения дисперсии спектральной оценки по сравнению с классическим дискретным </w:t>
      </w:r>
      <w:r w:rsidRPr="000F67DD">
        <w:rPr>
          <w:rFonts w:ascii="Times New Roman" w:hAnsi="Times New Roman" w:cs="Times New Roman"/>
          <w:sz w:val="28"/>
        </w:rPr>
        <w:lastRenderedPageBreak/>
        <w:t>преобразованием Фурье (ДПФ). Классическое ДПФ, вычисляемое как квадрат модуля преобразования для всей временной реализации, обладает существенным недостатком: дисперсия такой оценки остается высокой и не уменьшается с увеличением длины выборки, что приводит к появлению статистически необоснованных флуктуаций спектральной плотности мощности</w:t>
      </w:r>
      <w:r w:rsidR="00EF5EFA">
        <w:rPr>
          <w:rFonts w:ascii="Times New Roman" w:hAnsi="Times New Roman" w:cs="Times New Roman"/>
          <w:sz w:val="28"/>
        </w:rPr>
        <w:t>.</w:t>
      </w:r>
      <w:r w:rsidR="00EF5EFA" w:rsidRPr="00EF5EFA">
        <w:t xml:space="preserve"> </w:t>
      </w:r>
      <w:r w:rsidR="00EF5EFA" w:rsidRPr="00EF5EFA">
        <w:rPr>
          <w:rFonts w:ascii="Times New Roman" w:hAnsi="Times New Roman" w:cs="Times New Roman"/>
          <w:sz w:val="28"/>
        </w:rPr>
        <w:t>Данные флуктуации могут быть ошибочно интерпретированы как значимые спектральные компоненты, что особенно критично при анализе низкоамплитудных высокочастотных сигналов, таких как поздние потенциалы желудочков.</w:t>
      </w:r>
    </w:p>
    <w:p w:rsidR="00902276" w:rsidRDefault="00902276" w:rsidP="00902276">
      <w:pPr>
        <w:keepNext/>
        <w:jc w:val="both"/>
      </w:pPr>
      <w:r>
        <w:rPr>
          <w:rFonts w:ascii="Times New Roman" w:hAnsi="Times New Roman" w:cs="Times New Roman"/>
          <w:noProof/>
          <w:sz w:val="28"/>
          <w:lang w:eastAsia="ru-RU"/>
        </w:rPr>
        <w:drawing>
          <wp:inline distT="0" distB="0" distL="0" distR="0">
            <wp:extent cx="5940425" cy="1571625"/>
            <wp:effectExtent l="0" t="0" r="3175"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cg_signal_averged_psd_norm.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1571625"/>
                    </a:xfrm>
                    <a:prstGeom prst="rect">
                      <a:avLst/>
                    </a:prstGeom>
                  </pic:spPr>
                </pic:pic>
              </a:graphicData>
            </a:graphic>
          </wp:inline>
        </w:drawing>
      </w:r>
    </w:p>
    <w:p w:rsidR="00902276" w:rsidRDefault="00902276" w:rsidP="00902276">
      <w:pPr>
        <w:pStyle w:val="a3"/>
        <w:jc w:val="center"/>
        <w:rPr>
          <w:rFonts w:ascii="Times New Roman" w:hAnsi="Times New Roman" w:cs="Times New Roman"/>
          <w:i w:val="0"/>
          <w:color w:val="auto"/>
          <w:sz w:val="24"/>
        </w:rPr>
      </w:pPr>
      <w:r w:rsidRPr="00902276">
        <w:rPr>
          <w:rFonts w:ascii="Times New Roman" w:hAnsi="Times New Roman" w:cs="Times New Roman"/>
          <w:i w:val="0"/>
          <w:color w:val="auto"/>
          <w:sz w:val="24"/>
        </w:rPr>
        <w:t xml:space="preserve">Рисунок </w:t>
      </w:r>
      <w:r w:rsidRPr="00902276">
        <w:rPr>
          <w:rFonts w:ascii="Times New Roman" w:hAnsi="Times New Roman" w:cs="Times New Roman"/>
          <w:i w:val="0"/>
          <w:color w:val="auto"/>
          <w:sz w:val="24"/>
        </w:rPr>
        <w:fldChar w:fldCharType="begin"/>
      </w:r>
      <w:r w:rsidRPr="00902276">
        <w:rPr>
          <w:rFonts w:ascii="Times New Roman" w:hAnsi="Times New Roman" w:cs="Times New Roman"/>
          <w:i w:val="0"/>
          <w:color w:val="auto"/>
          <w:sz w:val="24"/>
        </w:rPr>
        <w:instrText xml:space="preserve"> SEQ Рисунок \* ARABIC </w:instrText>
      </w:r>
      <w:r w:rsidRPr="00902276">
        <w:rPr>
          <w:rFonts w:ascii="Times New Roman" w:hAnsi="Times New Roman" w:cs="Times New Roman"/>
          <w:i w:val="0"/>
          <w:color w:val="auto"/>
          <w:sz w:val="24"/>
        </w:rPr>
        <w:fldChar w:fldCharType="separate"/>
      </w:r>
      <w:r w:rsidR="003B7141">
        <w:rPr>
          <w:rFonts w:ascii="Times New Roman" w:hAnsi="Times New Roman" w:cs="Times New Roman"/>
          <w:i w:val="0"/>
          <w:noProof/>
          <w:color w:val="auto"/>
          <w:sz w:val="24"/>
        </w:rPr>
        <w:t>9</w:t>
      </w:r>
      <w:r w:rsidRPr="00902276">
        <w:rPr>
          <w:rFonts w:ascii="Times New Roman" w:hAnsi="Times New Roman" w:cs="Times New Roman"/>
          <w:i w:val="0"/>
          <w:color w:val="auto"/>
          <w:sz w:val="24"/>
        </w:rPr>
        <w:fldChar w:fldCharType="end"/>
      </w:r>
      <w:r w:rsidRPr="00902276">
        <w:rPr>
          <w:rFonts w:ascii="Times New Roman" w:hAnsi="Times New Roman" w:cs="Times New Roman"/>
          <w:i w:val="0"/>
          <w:color w:val="auto"/>
          <w:sz w:val="24"/>
        </w:rPr>
        <w:t xml:space="preserve"> Спектральная плотность мощности сигнал усредненного </w:t>
      </w:r>
      <w:proofErr w:type="spellStart"/>
      <w:r w:rsidRPr="00902276">
        <w:rPr>
          <w:rFonts w:ascii="Times New Roman" w:hAnsi="Times New Roman" w:cs="Times New Roman"/>
          <w:i w:val="0"/>
          <w:color w:val="auto"/>
          <w:sz w:val="24"/>
        </w:rPr>
        <w:t>кардиоцикла</w:t>
      </w:r>
      <w:proofErr w:type="spellEnd"/>
      <w:r w:rsidRPr="00902276">
        <w:rPr>
          <w:rFonts w:ascii="Times New Roman" w:hAnsi="Times New Roman" w:cs="Times New Roman"/>
          <w:i w:val="0"/>
          <w:color w:val="auto"/>
          <w:sz w:val="24"/>
        </w:rPr>
        <w:t xml:space="preserve"> в норме</w:t>
      </w:r>
    </w:p>
    <w:p w:rsidR="00902276" w:rsidRDefault="00902276" w:rsidP="00902276">
      <w:pPr>
        <w:keepNext/>
      </w:pPr>
      <w:r>
        <w:rPr>
          <w:noProof/>
          <w:lang w:eastAsia="ru-RU"/>
        </w:rPr>
        <w:drawing>
          <wp:inline distT="0" distB="0" distL="0" distR="0">
            <wp:extent cx="5940425" cy="180975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cg_signal_averged_psd_pat.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1809750"/>
                    </a:xfrm>
                    <a:prstGeom prst="rect">
                      <a:avLst/>
                    </a:prstGeom>
                  </pic:spPr>
                </pic:pic>
              </a:graphicData>
            </a:graphic>
          </wp:inline>
        </w:drawing>
      </w:r>
    </w:p>
    <w:p w:rsidR="00902276" w:rsidRPr="00902276" w:rsidRDefault="00902276" w:rsidP="00902276">
      <w:pPr>
        <w:pStyle w:val="a3"/>
        <w:jc w:val="center"/>
        <w:rPr>
          <w:rFonts w:ascii="Times New Roman" w:hAnsi="Times New Roman" w:cs="Times New Roman"/>
          <w:i w:val="0"/>
          <w:color w:val="auto"/>
          <w:sz w:val="24"/>
        </w:rPr>
      </w:pPr>
      <w:r w:rsidRPr="00902276">
        <w:rPr>
          <w:rFonts w:ascii="Times New Roman" w:hAnsi="Times New Roman" w:cs="Times New Roman"/>
          <w:i w:val="0"/>
          <w:color w:val="auto"/>
          <w:sz w:val="24"/>
        </w:rPr>
        <w:t xml:space="preserve">Рисунок </w:t>
      </w:r>
      <w:r w:rsidRPr="00902276">
        <w:rPr>
          <w:rFonts w:ascii="Times New Roman" w:hAnsi="Times New Roman" w:cs="Times New Roman"/>
          <w:i w:val="0"/>
          <w:color w:val="auto"/>
          <w:sz w:val="24"/>
        </w:rPr>
        <w:fldChar w:fldCharType="begin"/>
      </w:r>
      <w:r w:rsidRPr="00902276">
        <w:rPr>
          <w:rFonts w:ascii="Times New Roman" w:hAnsi="Times New Roman" w:cs="Times New Roman"/>
          <w:i w:val="0"/>
          <w:color w:val="auto"/>
          <w:sz w:val="24"/>
        </w:rPr>
        <w:instrText xml:space="preserve"> SEQ Рисунок \* ARABIC </w:instrText>
      </w:r>
      <w:r w:rsidRPr="00902276">
        <w:rPr>
          <w:rFonts w:ascii="Times New Roman" w:hAnsi="Times New Roman" w:cs="Times New Roman"/>
          <w:i w:val="0"/>
          <w:color w:val="auto"/>
          <w:sz w:val="24"/>
        </w:rPr>
        <w:fldChar w:fldCharType="separate"/>
      </w:r>
      <w:r w:rsidR="003B7141">
        <w:rPr>
          <w:rFonts w:ascii="Times New Roman" w:hAnsi="Times New Roman" w:cs="Times New Roman"/>
          <w:i w:val="0"/>
          <w:noProof/>
          <w:color w:val="auto"/>
          <w:sz w:val="24"/>
        </w:rPr>
        <w:t>10</w:t>
      </w:r>
      <w:r w:rsidRPr="00902276">
        <w:rPr>
          <w:rFonts w:ascii="Times New Roman" w:hAnsi="Times New Roman" w:cs="Times New Roman"/>
          <w:i w:val="0"/>
          <w:color w:val="auto"/>
          <w:sz w:val="24"/>
        </w:rPr>
        <w:fldChar w:fldCharType="end"/>
      </w:r>
      <w:r w:rsidRPr="00902276">
        <w:rPr>
          <w:rFonts w:ascii="Times New Roman" w:hAnsi="Times New Roman" w:cs="Times New Roman"/>
          <w:i w:val="0"/>
          <w:color w:val="auto"/>
          <w:sz w:val="24"/>
        </w:rPr>
        <w:t xml:space="preserve"> Спектральная плотность мощности сигнал усредненного </w:t>
      </w:r>
      <w:proofErr w:type="spellStart"/>
      <w:r w:rsidRPr="00902276">
        <w:rPr>
          <w:rFonts w:ascii="Times New Roman" w:hAnsi="Times New Roman" w:cs="Times New Roman"/>
          <w:i w:val="0"/>
          <w:color w:val="auto"/>
          <w:sz w:val="24"/>
        </w:rPr>
        <w:t>кардиоцикла</w:t>
      </w:r>
      <w:proofErr w:type="spellEnd"/>
      <w:r w:rsidRPr="00902276">
        <w:rPr>
          <w:rFonts w:ascii="Times New Roman" w:hAnsi="Times New Roman" w:cs="Times New Roman"/>
          <w:i w:val="0"/>
          <w:color w:val="auto"/>
          <w:sz w:val="24"/>
        </w:rPr>
        <w:t xml:space="preserve"> при патологии</w:t>
      </w:r>
    </w:p>
    <w:p w:rsidR="00EF5EFA" w:rsidRPr="00EF5EFA" w:rsidRDefault="00EF5EFA" w:rsidP="00EF5EFA">
      <w:pPr>
        <w:pStyle w:val="2"/>
        <w:rPr>
          <w:rFonts w:ascii="Times New Roman" w:hAnsi="Times New Roman" w:cs="Times New Roman"/>
          <w:color w:val="auto"/>
          <w:sz w:val="28"/>
        </w:rPr>
      </w:pPr>
      <w:bookmarkStart w:id="16" w:name="_Toc225876714"/>
      <w:r w:rsidRPr="00EF5EFA">
        <w:rPr>
          <w:rFonts w:ascii="Times New Roman" w:hAnsi="Times New Roman" w:cs="Times New Roman"/>
          <w:color w:val="auto"/>
          <w:sz w:val="28"/>
        </w:rPr>
        <w:t>Статистическая верификация различий между группами</w:t>
      </w:r>
      <w:bookmarkEnd w:id="16"/>
    </w:p>
    <w:p w:rsidR="00EF5EFA" w:rsidRPr="00EF5EFA" w:rsidRDefault="00EF5EFA" w:rsidP="00EF5EFA">
      <w:pPr>
        <w:jc w:val="both"/>
        <w:rPr>
          <w:rFonts w:ascii="Times New Roman" w:hAnsi="Times New Roman" w:cs="Times New Roman"/>
          <w:sz w:val="28"/>
        </w:rPr>
      </w:pPr>
      <w:r w:rsidRPr="00EF5EFA">
        <w:rPr>
          <w:rFonts w:ascii="Times New Roman" w:hAnsi="Times New Roman" w:cs="Times New Roman"/>
          <w:sz w:val="28"/>
        </w:rPr>
        <w:t>Для статистической верификации гипотезы о различии двух независимых выборок сигнал-усредненной электрокардиограммы, представляющих нормальную и патологическую группы, использовался U-критерий Манна–Уитни. Метод реализует непараметрический подход, который не требует предположения о нормальности распределения данных и устойчив к наличию выбросов. Подход применим для оценки статистической значимости различий морфологических параметров, амплитудных характеристик и временных м</w:t>
      </w:r>
      <w:r>
        <w:rPr>
          <w:rFonts w:ascii="Times New Roman" w:hAnsi="Times New Roman" w:cs="Times New Roman"/>
          <w:sz w:val="28"/>
        </w:rPr>
        <w:t>етрик между группами пациентов.</w:t>
      </w:r>
    </w:p>
    <w:p w:rsidR="00EF5EFA" w:rsidRPr="00EF5EFA" w:rsidRDefault="00EF5EFA" w:rsidP="00EF5EFA">
      <w:pPr>
        <w:jc w:val="both"/>
        <w:rPr>
          <w:rFonts w:ascii="Times New Roman" w:hAnsi="Times New Roman" w:cs="Times New Roman"/>
          <w:sz w:val="28"/>
        </w:rPr>
      </w:pPr>
      <w:r w:rsidRPr="00EF5EFA">
        <w:rPr>
          <w:rFonts w:ascii="Times New Roman" w:hAnsi="Times New Roman" w:cs="Times New Roman"/>
          <w:sz w:val="28"/>
        </w:rPr>
        <w:t>Для всех анализируемых параметров, включая временные показатели (</w:t>
      </w:r>
      <w:proofErr w:type="spellStart"/>
      <w:r w:rsidRPr="00EF5EFA">
        <w:rPr>
          <w:rFonts w:ascii="Times New Roman" w:hAnsi="Times New Roman" w:cs="Times New Roman"/>
          <w:sz w:val="28"/>
        </w:rPr>
        <w:t>LAS_ms</w:t>
      </w:r>
      <w:proofErr w:type="spellEnd"/>
      <w:r w:rsidRPr="00EF5EFA">
        <w:rPr>
          <w:rFonts w:ascii="Times New Roman" w:hAnsi="Times New Roman" w:cs="Times New Roman"/>
          <w:sz w:val="28"/>
        </w:rPr>
        <w:t xml:space="preserve">, </w:t>
      </w:r>
      <w:proofErr w:type="spellStart"/>
      <w:r w:rsidRPr="00EF5EFA">
        <w:rPr>
          <w:rFonts w:ascii="Times New Roman" w:hAnsi="Times New Roman" w:cs="Times New Roman"/>
          <w:sz w:val="28"/>
        </w:rPr>
        <w:t>QRSon</w:t>
      </w:r>
      <w:proofErr w:type="spellEnd"/>
      <w:r w:rsidRPr="00EF5EFA">
        <w:rPr>
          <w:rFonts w:ascii="Times New Roman" w:hAnsi="Times New Roman" w:cs="Times New Roman"/>
          <w:sz w:val="28"/>
        </w:rPr>
        <w:t xml:space="preserve">, </w:t>
      </w:r>
      <w:proofErr w:type="spellStart"/>
      <w:r w:rsidRPr="00EF5EFA">
        <w:rPr>
          <w:rFonts w:ascii="Times New Roman" w:hAnsi="Times New Roman" w:cs="Times New Roman"/>
          <w:sz w:val="28"/>
        </w:rPr>
        <w:t>QRSoff</w:t>
      </w:r>
      <w:proofErr w:type="spellEnd"/>
      <w:r w:rsidRPr="00EF5EFA">
        <w:rPr>
          <w:rFonts w:ascii="Times New Roman" w:hAnsi="Times New Roman" w:cs="Times New Roman"/>
          <w:sz w:val="28"/>
        </w:rPr>
        <w:t xml:space="preserve">, </w:t>
      </w:r>
      <w:proofErr w:type="spellStart"/>
      <w:r w:rsidRPr="00EF5EFA">
        <w:rPr>
          <w:rFonts w:ascii="Times New Roman" w:hAnsi="Times New Roman" w:cs="Times New Roman"/>
          <w:sz w:val="28"/>
        </w:rPr>
        <w:t>fQRS_ms</w:t>
      </w:r>
      <w:proofErr w:type="spellEnd"/>
      <w:r w:rsidRPr="00EF5EFA">
        <w:rPr>
          <w:rFonts w:ascii="Times New Roman" w:hAnsi="Times New Roman" w:cs="Times New Roman"/>
          <w:sz w:val="28"/>
        </w:rPr>
        <w:t>), спектрально-</w:t>
      </w:r>
      <w:proofErr w:type="spellStart"/>
      <w:r w:rsidRPr="00EF5EFA">
        <w:rPr>
          <w:rFonts w:ascii="Times New Roman" w:hAnsi="Times New Roman" w:cs="Times New Roman"/>
          <w:sz w:val="28"/>
        </w:rPr>
        <w:t>вейвлет</w:t>
      </w:r>
      <w:proofErr w:type="spellEnd"/>
      <w:r w:rsidRPr="00EF5EFA">
        <w:rPr>
          <w:rFonts w:ascii="Times New Roman" w:hAnsi="Times New Roman" w:cs="Times New Roman"/>
          <w:sz w:val="28"/>
        </w:rPr>
        <w:t xml:space="preserve">-характеристики (доля мощности непрерывного </w:t>
      </w:r>
      <w:proofErr w:type="spellStart"/>
      <w:r w:rsidRPr="00EF5EFA">
        <w:rPr>
          <w:rFonts w:ascii="Times New Roman" w:hAnsi="Times New Roman" w:cs="Times New Roman"/>
          <w:sz w:val="28"/>
        </w:rPr>
        <w:t>вейвлет</w:t>
      </w:r>
      <w:proofErr w:type="spellEnd"/>
      <w:r w:rsidRPr="00EF5EFA">
        <w:rPr>
          <w:rFonts w:ascii="Times New Roman" w:hAnsi="Times New Roman" w:cs="Times New Roman"/>
          <w:sz w:val="28"/>
        </w:rPr>
        <w:t xml:space="preserve">-преобразования и доля спектральной </w:t>
      </w:r>
      <w:r w:rsidRPr="00EF5EFA">
        <w:rPr>
          <w:rFonts w:ascii="Times New Roman" w:hAnsi="Times New Roman" w:cs="Times New Roman"/>
          <w:sz w:val="28"/>
        </w:rPr>
        <w:lastRenderedPageBreak/>
        <w:t>плотности мощности, рассчитанной методом периодограмм в частотном диапазоне от 300 Гц до 2 кГц), RMS40_mkV, а также статистические моменты распределения (среднее квадратичное отклонение, среднее значение, коэффициент асимметрии и эксцесс), был проведен д</w:t>
      </w:r>
      <w:r>
        <w:rPr>
          <w:rFonts w:ascii="Times New Roman" w:hAnsi="Times New Roman" w:cs="Times New Roman"/>
          <w:sz w:val="28"/>
        </w:rPr>
        <w:t>вусторонний U-тест Манна–Уитни.</w:t>
      </w:r>
    </w:p>
    <w:p w:rsidR="00EF5EFA" w:rsidRDefault="00EF5EFA" w:rsidP="00EF5EFA">
      <w:pPr>
        <w:jc w:val="both"/>
        <w:rPr>
          <w:rFonts w:ascii="Times New Roman" w:hAnsi="Times New Roman" w:cs="Times New Roman"/>
          <w:sz w:val="28"/>
        </w:rPr>
      </w:pPr>
      <w:r w:rsidRPr="00EF5EFA">
        <w:rPr>
          <w:rFonts w:ascii="Times New Roman" w:hAnsi="Times New Roman" w:cs="Times New Roman"/>
          <w:sz w:val="28"/>
        </w:rPr>
        <w:t>Результаты теста демонстрируют, что ни для одного из признаков не было выявлено статистически значимых различий между группами (p-</w:t>
      </w:r>
      <w:proofErr w:type="spellStart"/>
      <w:r w:rsidRPr="00EF5EFA">
        <w:rPr>
          <w:rFonts w:ascii="Times New Roman" w:hAnsi="Times New Roman" w:cs="Times New Roman"/>
          <w:sz w:val="28"/>
        </w:rPr>
        <w:t>value</w:t>
      </w:r>
      <w:proofErr w:type="spellEnd"/>
      <w:r w:rsidRPr="00EF5EFA">
        <w:rPr>
          <w:rFonts w:ascii="Times New Roman" w:hAnsi="Times New Roman" w:cs="Times New Roman"/>
          <w:sz w:val="28"/>
        </w:rPr>
        <w:t xml:space="preserve"> = 1.00 для всех показателей). Это свидетельствует об отсутствии значимых различий в центральных тенденциях распределений сравниваемых групп по каждому из анализируемых параметров.</w:t>
      </w:r>
    </w:p>
    <w:p w:rsidR="00EF5EFA" w:rsidRDefault="00EF5EFA" w:rsidP="00EF5EFA">
      <w:pPr>
        <w:pStyle w:val="2"/>
        <w:rPr>
          <w:rFonts w:ascii="Times New Roman" w:hAnsi="Times New Roman" w:cs="Times New Roman"/>
          <w:color w:val="auto"/>
          <w:sz w:val="28"/>
        </w:rPr>
      </w:pPr>
      <w:bookmarkStart w:id="17" w:name="_Toc225876715"/>
      <w:r w:rsidRPr="00EF5EFA">
        <w:rPr>
          <w:rFonts w:ascii="Times New Roman" w:hAnsi="Times New Roman" w:cs="Times New Roman"/>
          <w:color w:val="auto"/>
          <w:sz w:val="28"/>
        </w:rPr>
        <w:t>Многомерный анализ: ROC-кривая и классификация</w:t>
      </w:r>
      <w:bookmarkEnd w:id="17"/>
    </w:p>
    <w:p w:rsidR="00EF5EFA" w:rsidRDefault="00EF5EFA" w:rsidP="00EF5EFA">
      <w:pPr>
        <w:jc w:val="both"/>
        <w:rPr>
          <w:rFonts w:ascii="Times New Roman" w:hAnsi="Times New Roman" w:cs="Times New Roman"/>
          <w:sz w:val="28"/>
        </w:rPr>
      </w:pPr>
      <w:r w:rsidRPr="00EF5EFA">
        <w:rPr>
          <w:rFonts w:ascii="Times New Roman" w:hAnsi="Times New Roman" w:cs="Times New Roman"/>
          <w:sz w:val="28"/>
        </w:rPr>
        <w:t>Несмотря на отсутствие статистически значимых различий в одномерном сравнении, признаки могут обладать комбинированной предсказательной способностью, что подтверждается дальнейшим применением методов машинного обучения.</w:t>
      </w:r>
    </w:p>
    <w:p w:rsidR="00EF5EFA" w:rsidRDefault="00EF5EFA" w:rsidP="00EF5EFA">
      <w:pPr>
        <w:pStyle w:val="3"/>
        <w:rPr>
          <w:rFonts w:ascii="Times New Roman" w:hAnsi="Times New Roman" w:cs="Times New Roman"/>
          <w:color w:val="auto"/>
          <w:sz w:val="28"/>
        </w:rPr>
      </w:pPr>
      <w:bookmarkStart w:id="18" w:name="_Toc225876716"/>
      <w:r w:rsidRPr="00EF5EFA">
        <w:rPr>
          <w:rFonts w:ascii="Times New Roman" w:hAnsi="Times New Roman" w:cs="Times New Roman"/>
          <w:color w:val="auto"/>
          <w:sz w:val="28"/>
        </w:rPr>
        <w:t>ROC-анализ классификатора на основе случайного леса</w:t>
      </w:r>
      <w:bookmarkEnd w:id="18"/>
    </w:p>
    <w:p w:rsidR="00EF5EFA" w:rsidRPr="00EF5EFA" w:rsidRDefault="00EF5EFA" w:rsidP="00EF5EFA">
      <w:pPr>
        <w:jc w:val="both"/>
        <w:rPr>
          <w:rFonts w:ascii="Times New Roman" w:hAnsi="Times New Roman" w:cs="Times New Roman"/>
          <w:sz w:val="28"/>
        </w:rPr>
      </w:pPr>
      <w:r w:rsidRPr="00EF5EFA">
        <w:rPr>
          <w:rFonts w:ascii="Times New Roman" w:hAnsi="Times New Roman" w:cs="Times New Roman"/>
          <w:sz w:val="28"/>
        </w:rPr>
        <w:t xml:space="preserve">По результатам построения ROC-кривой для классификатора на основе алгоритма случайного леса установлено, что площадь под кривой (AUC) составила 0,704. Соответствующий 95% доверительный интервал, рассчитанный методом </w:t>
      </w:r>
      <w:proofErr w:type="spellStart"/>
      <w:r w:rsidRPr="00EF5EFA">
        <w:rPr>
          <w:rFonts w:ascii="Times New Roman" w:hAnsi="Times New Roman" w:cs="Times New Roman"/>
          <w:sz w:val="28"/>
        </w:rPr>
        <w:t>бутстрапа</w:t>
      </w:r>
      <w:proofErr w:type="spellEnd"/>
      <w:r w:rsidRPr="00EF5EFA">
        <w:rPr>
          <w:rFonts w:ascii="Times New Roman" w:hAnsi="Times New Roman" w:cs="Times New Roman"/>
          <w:sz w:val="28"/>
        </w:rPr>
        <w:t>, равен [0,429; 0,926]. Данное значение AUC указывает на удовлетворительную разделяющую способность модели, превышающую случайное угадывание (AUC = 0,5).</w:t>
      </w:r>
    </w:p>
    <w:p w:rsidR="00EF5EFA" w:rsidRDefault="00EF5EFA" w:rsidP="00525118">
      <w:pPr>
        <w:jc w:val="both"/>
        <w:rPr>
          <w:rFonts w:ascii="Times New Roman" w:hAnsi="Times New Roman" w:cs="Times New Roman"/>
          <w:sz w:val="28"/>
        </w:rPr>
      </w:pPr>
      <w:r w:rsidRPr="00EF5EFA">
        <w:rPr>
          <w:rFonts w:ascii="Times New Roman" w:hAnsi="Times New Roman" w:cs="Times New Roman"/>
          <w:sz w:val="28"/>
        </w:rPr>
        <w:t xml:space="preserve">Оптимальный порог классификации, определенный по критерию, близкому к индексу </w:t>
      </w:r>
      <w:proofErr w:type="spellStart"/>
      <w:r w:rsidRPr="00EF5EFA">
        <w:rPr>
          <w:rFonts w:ascii="Times New Roman" w:hAnsi="Times New Roman" w:cs="Times New Roman"/>
          <w:sz w:val="28"/>
        </w:rPr>
        <w:t>Юдена</w:t>
      </w:r>
      <w:proofErr w:type="spellEnd"/>
      <w:r w:rsidRPr="00EF5EFA">
        <w:rPr>
          <w:rFonts w:ascii="Times New Roman" w:hAnsi="Times New Roman" w:cs="Times New Roman"/>
          <w:sz w:val="28"/>
        </w:rPr>
        <w:t>, составил 0,669. При данном пороге достигается наилучший компромисс между чувствительностью и специфичностью</w:t>
      </w:r>
      <w:r w:rsidRPr="00EF5EFA">
        <w:rPr>
          <w:rFonts w:ascii="Times New Roman" w:hAnsi="Times New Roman" w:cs="Times New Roman"/>
          <w:sz w:val="28"/>
        </w:rPr>
        <w:t>.</w:t>
      </w:r>
    </w:p>
    <w:p w:rsidR="003B7141" w:rsidRDefault="003B7141" w:rsidP="00525118">
      <w:pPr>
        <w:jc w:val="both"/>
        <w:rPr>
          <w:rFonts w:ascii="Times New Roman" w:hAnsi="Times New Roman" w:cs="Times New Roman"/>
          <w:sz w:val="28"/>
        </w:rPr>
      </w:pPr>
    </w:p>
    <w:p w:rsidR="003B7141" w:rsidRDefault="003B7141" w:rsidP="003B7141">
      <w:pPr>
        <w:keepNext/>
        <w:jc w:val="both"/>
      </w:pPr>
      <w:r>
        <w:rPr>
          <w:rFonts w:ascii="Times New Roman" w:hAnsi="Times New Roman" w:cs="Times New Roman"/>
          <w:noProof/>
          <w:sz w:val="28"/>
          <w:lang w:eastAsia="ru-RU"/>
        </w:rPr>
        <w:drawing>
          <wp:inline distT="0" distB="0" distL="0" distR="0">
            <wp:extent cx="5940425" cy="241935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ocauccurve1_18.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2419350"/>
                    </a:xfrm>
                    <a:prstGeom prst="rect">
                      <a:avLst/>
                    </a:prstGeom>
                  </pic:spPr>
                </pic:pic>
              </a:graphicData>
            </a:graphic>
          </wp:inline>
        </w:drawing>
      </w:r>
    </w:p>
    <w:p w:rsidR="003B7141" w:rsidRPr="003B7141" w:rsidRDefault="003B7141" w:rsidP="003B7141">
      <w:pPr>
        <w:pStyle w:val="a3"/>
        <w:jc w:val="center"/>
        <w:rPr>
          <w:rFonts w:ascii="Times New Roman" w:hAnsi="Times New Roman" w:cs="Times New Roman"/>
          <w:i w:val="0"/>
          <w:color w:val="auto"/>
          <w:sz w:val="40"/>
        </w:rPr>
      </w:pPr>
      <w:r w:rsidRPr="003B7141">
        <w:rPr>
          <w:rFonts w:ascii="Times New Roman" w:hAnsi="Times New Roman" w:cs="Times New Roman"/>
          <w:i w:val="0"/>
          <w:color w:val="auto"/>
          <w:sz w:val="24"/>
        </w:rPr>
        <w:t xml:space="preserve">Рисунок </w:t>
      </w:r>
      <w:r w:rsidRPr="003B7141">
        <w:rPr>
          <w:rFonts w:ascii="Times New Roman" w:hAnsi="Times New Roman" w:cs="Times New Roman"/>
          <w:i w:val="0"/>
          <w:color w:val="auto"/>
          <w:sz w:val="24"/>
        </w:rPr>
        <w:fldChar w:fldCharType="begin"/>
      </w:r>
      <w:r w:rsidRPr="003B7141">
        <w:rPr>
          <w:rFonts w:ascii="Times New Roman" w:hAnsi="Times New Roman" w:cs="Times New Roman"/>
          <w:i w:val="0"/>
          <w:color w:val="auto"/>
          <w:sz w:val="24"/>
        </w:rPr>
        <w:instrText xml:space="preserve"> SEQ Рисунок \* ARABIC </w:instrText>
      </w:r>
      <w:r w:rsidRPr="003B7141">
        <w:rPr>
          <w:rFonts w:ascii="Times New Roman" w:hAnsi="Times New Roman" w:cs="Times New Roman"/>
          <w:i w:val="0"/>
          <w:color w:val="auto"/>
          <w:sz w:val="24"/>
        </w:rPr>
        <w:fldChar w:fldCharType="separate"/>
      </w:r>
      <w:r w:rsidRPr="003B7141">
        <w:rPr>
          <w:rFonts w:ascii="Times New Roman" w:hAnsi="Times New Roman" w:cs="Times New Roman"/>
          <w:i w:val="0"/>
          <w:noProof/>
          <w:color w:val="auto"/>
          <w:sz w:val="24"/>
        </w:rPr>
        <w:t>11</w:t>
      </w:r>
      <w:r w:rsidRPr="003B7141">
        <w:rPr>
          <w:rFonts w:ascii="Times New Roman" w:hAnsi="Times New Roman" w:cs="Times New Roman"/>
          <w:i w:val="0"/>
          <w:color w:val="auto"/>
          <w:sz w:val="24"/>
        </w:rPr>
        <w:fldChar w:fldCharType="end"/>
      </w:r>
      <w:r w:rsidRPr="003B7141">
        <w:rPr>
          <w:rFonts w:ascii="Times New Roman" w:hAnsi="Times New Roman" w:cs="Times New Roman"/>
          <w:i w:val="0"/>
          <w:color w:val="auto"/>
          <w:sz w:val="24"/>
        </w:rPr>
        <w:t xml:space="preserve"> Сводный график результатов классификации групп  методом случайного леса</w:t>
      </w:r>
    </w:p>
    <w:p w:rsidR="00EF5EFA" w:rsidRDefault="00EF5EFA" w:rsidP="00EF5EFA">
      <w:pPr>
        <w:pStyle w:val="3"/>
        <w:rPr>
          <w:rFonts w:ascii="Times New Roman" w:hAnsi="Times New Roman" w:cs="Times New Roman"/>
          <w:color w:val="auto"/>
          <w:sz w:val="28"/>
        </w:rPr>
      </w:pPr>
      <w:bookmarkStart w:id="19" w:name="_Toc225876717"/>
      <w:r w:rsidRPr="00EF5EFA">
        <w:rPr>
          <w:rFonts w:ascii="Times New Roman" w:hAnsi="Times New Roman" w:cs="Times New Roman"/>
          <w:color w:val="auto"/>
          <w:sz w:val="28"/>
        </w:rPr>
        <w:lastRenderedPageBreak/>
        <w:t>Оценка качества классификации</w:t>
      </w:r>
      <w:bookmarkEnd w:id="19"/>
    </w:p>
    <w:p w:rsidR="00EF5EFA" w:rsidRPr="00EF5EFA" w:rsidRDefault="00EF5EFA" w:rsidP="00EF5EFA">
      <w:pPr>
        <w:jc w:val="both"/>
        <w:rPr>
          <w:rFonts w:ascii="Times New Roman" w:hAnsi="Times New Roman" w:cs="Times New Roman"/>
          <w:sz w:val="28"/>
        </w:rPr>
      </w:pPr>
      <w:r w:rsidRPr="00EF5EFA">
        <w:rPr>
          <w:rFonts w:ascii="Times New Roman" w:hAnsi="Times New Roman" w:cs="Times New Roman"/>
          <w:sz w:val="28"/>
        </w:rPr>
        <w:t>Матрица ошибок подтверждает, что модель лучше идентифицирует контрольную группу, но демонстрирует умеренную способность выявлять патолог</w:t>
      </w:r>
      <w:r w:rsidRPr="00EF5EFA">
        <w:rPr>
          <w:rFonts w:ascii="Times New Roman" w:hAnsi="Times New Roman" w:cs="Times New Roman"/>
          <w:sz w:val="28"/>
        </w:rPr>
        <w:t>ию.</w:t>
      </w:r>
    </w:p>
    <w:p w:rsidR="00EF5EFA" w:rsidRDefault="00EF5EFA" w:rsidP="00EF5EFA">
      <w:pPr>
        <w:jc w:val="both"/>
        <w:rPr>
          <w:rFonts w:ascii="Times New Roman" w:hAnsi="Times New Roman" w:cs="Times New Roman"/>
          <w:sz w:val="28"/>
        </w:rPr>
      </w:pPr>
      <w:r w:rsidRPr="00EF5EFA">
        <w:rPr>
          <w:rFonts w:ascii="Times New Roman" w:hAnsi="Times New Roman" w:cs="Times New Roman"/>
          <w:sz w:val="28"/>
        </w:rPr>
        <w:t xml:space="preserve">Значение средней точности (AP, </w:t>
      </w:r>
      <w:proofErr w:type="spellStart"/>
      <w:r w:rsidRPr="00EF5EFA">
        <w:rPr>
          <w:rFonts w:ascii="Times New Roman" w:hAnsi="Times New Roman" w:cs="Times New Roman"/>
          <w:sz w:val="28"/>
        </w:rPr>
        <w:t>Average</w:t>
      </w:r>
      <w:proofErr w:type="spellEnd"/>
      <w:r w:rsidRPr="00EF5EFA">
        <w:rPr>
          <w:rFonts w:ascii="Times New Roman" w:hAnsi="Times New Roman" w:cs="Times New Roman"/>
          <w:sz w:val="28"/>
        </w:rPr>
        <w:t xml:space="preserve"> </w:t>
      </w:r>
      <w:proofErr w:type="spellStart"/>
      <w:r w:rsidRPr="00EF5EFA">
        <w:rPr>
          <w:rFonts w:ascii="Times New Roman" w:hAnsi="Times New Roman" w:cs="Times New Roman"/>
          <w:sz w:val="28"/>
        </w:rPr>
        <w:t>Precision</w:t>
      </w:r>
      <w:proofErr w:type="spellEnd"/>
      <w:r w:rsidRPr="00EF5EFA">
        <w:rPr>
          <w:rFonts w:ascii="Times New Roman" w:hAnsi="Times New Roman" w:cs="Times New Roman"/>
          <w:sz w:val="28"/>
        </w:rPr>
        <w:t>) достигло 0,734, что превосходит наивный классификатор, предсказывающий все объекты как доминирующий класс (</w:t>
      </w:r>
      <w:proofErr w:type="spellStart"/>
      <w:r w:rsidRPr="00EF5EFA">
        <w:rPr>
          <w:rFonts w:ascii="Times New Roman" w:hAnsi="Times New Roman" w:cs="Times New Roman"/>
          <w:sz w:val="28"/>
        </w:rPr>
        <w:t>baseline</w:t>
      </w:r>
      <w:proofErr w:type="spellEnd"/>
      <w:r w:rsidRPr="00EF5EFA">
        <w:rPr>
          <w:rFonts w:ascii="Times New Roman" w:hAnsi="Times New Roman" w:cs="Times New Roman"/>
          <w:sz w:val="28"/>
        </w:rPr>
        <w:t xml:space="preserve"> = 0,5). Данный факт свидетельствует о способности модели уверенно идентифицировать патологический класс и подтверждает ее устойчивость к возможному дисбалансу классов в выборке.</w:t>
      </w:r>
    </w:p>
    <w:p w:rsidR="003E35CD" w:rsidRPr="00525118" w:rsidRDefault="003E35CD" w:rsidP="003E35CD">
      <w:pPr>
        <w:pStyle w:val="3"/>
        <w:rPr>
          <w:rFonts w:ascii="Times New Roman" w:hAnsi="Times New Roman" w:cs="Times New Roman"/>
          <w:color w:val="auto"/>
          <w:sz w:val="28"/>
        </w:rPr>
      </w:pPr>
      <w:bookmarkStart w:id="20" w:name="_Toc225876718"/>
      <w:r w:rsidRPr="003E35CD">
        <w:rPr>
          <w:rFonts w:ascii="Times New Roman" w:hAnsi="Times New Roman" w:cs="Times New Roman"/>
          <w:color w:val="auto"/>
          <w:sz w:val="28"/>
        </w:rPr>
        <w:t>Оценка важности признаков</w:t>
      </w:r>
      <w:bookmarkEnd w:id="20"/>
    </w:p>
    <w:p w:rsidR="003E35CD" w:rsidRDefault="003E35CD" w:rsidP="003E35CD">
      <w:pPr>
        <w:jc w:val="both"/>
        <w:rPr>
          <w:rFonts w:ascii="Times New Roman" w:hAnsi="Times New Roman" w:cs="Times New Roman"/>
          <w:sz w:val="28"/>
        </w:rPr>
      </w:pPr>
      <w:r w:rsidRPr="003E35CD">
        <w:rPr>
          <w:rFonts w:ascii="Times New Roman" w:hAnsi="Times New Roman" w:cs="Times New Roman"/>
          <w:sz w:val="28"/>
        </w:rPr>
        <w:t>Оценка важности признаков, выполненная с использованием встроенного в алгоритм случайного леса метода на основе критерия Джини (</w:t>
      </w:r>
      <w:proofErr w:type="spellStart"/>
      <w:r w:rsidRPr="003E35CD">
        <w:rPr>
          <w:rFonts w:ascii="Times New Roman" w:hAnsi="Times New Roman" w:cs="Times New Roman"/>
          <w:sz w:val="28"/>
        </w:rPr>
        <w:t>Gini</w:t>
      </w:r>
      <w:proofErr w:type="spellEnd"/>
      <w:r w:rsidRPr="003E35CD">
        <w:rPr>
          <w:rFonts w:ascii="Times New Roman" w:hAnsi="Times New Roman" w:cs="Times New Roman"/>
          <w:sz w:val="28"/>
        </w:rPr>
        <w:t xml:space="preserve"> </w:t>
      </w:r>
      <w:proofErr w:type="spellStart"/>
      <w:r w:rsidRPr="003E35CD">
        <w:rPr>
          <w:rFonts w:ascii="Times New Roman" w:hAnsi="Times New Roman" w:cs="Times New Roman"/>
          <w:sz w:val="28"/>
        </w:rPr>
        <w:t>importance</w:t>
      </w:r>
      <w:proofErr w:type="spellEnd"/>
      <w:r w:rsidRPr="003E35CD">
        <w:rPr>
          <w:rFonts w:ascii="Times New Roman" w:hAnsi="Times New Roman" w:cs="Times New Roman"/>
          <w:sz w:val="28"/>
        </w:rPr>
        <w:t>), позволила выделить 10 переменных, вносящих наибольший вклад в классификацию. В порядке убывания значимости они распределились следующим образом:</w:t>
      </w:r>
    </w:p>
    <w:p w:rsidR="003E35CD" w:rsidRDefault="003E35CD" w:rsidP="003E35CD">
      <w:pPr>
        <w:jc w:val="both"/>
        <w:rPr>
          <w:rFonts w:ascii="Times New Roman" w:hAnsi="Times New Roman" w:cs="Times New Roman"/>
          <w:sz w:val="28"/>
        </w:rPr>
      </w:pPr>
    </w:p>
    <w:p w:rsidR="003B7141" w:rsidRDefault="003B7141" w:rsidP="003E35CD">
      <w:pPr>
        <w:jc w:val="both"/>
        <w:rPr>
          <w:rFonts w:ascii="Times New Roman" w:hAnsi="Times New Roman" w:cs="Times New Roman"/>
          <w:sz w:val="28"/>
        </w:rPr>
      </w:pPr>
    </w:p>
    <w:p w:rsidR="003B7141" w:rsidRDefault="003B7141" w:rsidP="003E35CD">
      <w:pPr>
        <w:jc w:val="both"/>
        <w:rPr>
          <w:rFonts w:ascii="Times New Roman" w:hAnsi="Times New Roman" w:cs="Times New Roman"/>
          <w:sz w:val="28"/>
        </w:rPr>
      </w:pPr>
    </w:p>
    <w:p w:rsidR="003B7141" w:rsidRDefault="003B7141" w:rsidP="003E35CD">
      <w:pPr>
        <w:jc w:val="both"/>
        <w:rPr>
          <w:rFonts w:ascii="Times New Roman" w:hAnsi="Times New Roman" w:cs="Times New Roman"/>
          <w:sz w:val="28"/>
        </w:rPr>
      </w:pPr>
    </w:p>
    <w:p w:rsidR="003B7141" w:rsidRDefault="003B7141" w:rsidP="003E35CD">
      <w:pPr>
        <w:jc w:val="both"/>
        <w:rPr>
          <w:rFonts w:ascii="Times New Roman" w:hAnsi="Times New Roman" w:cs="Times New Roman"/>
          <w:sz w:val="28"/>
        </w:rPr>
      </w:pPr>
    </w:p>
    <w:p w:rsidR="003B7141" w:rsidRDefault="003B7141" w:rsidP="003E35CD">
      <w:pPr>
        <w:jc w:val="both"/>
        <w:rPr>
          <w:rFonts w:ascii="Times New Roman" w:hAnsi="Times New Roman" w:cs="Times New Roman"/>
          <w:sz w:val="28"/>
        </w:rPr>
      </w:pPr>
    </w:p>
    <w:p w:rsidR="003B7141" w:rsidRDefault="003B7141" w:rsidP="003E35CD">
      <w:pPr>
        <w:jc w:val="both"/>
        <w:rPr>
          <w:rFonts w:ascii="Times New Roman" w:hAnsi="Times New Roman" w:cs="Times New Roman"/>
          <w:sz w:val="28"/>
        </w:rPr>
      </w:pPr>
    </w:p>
    <w:p w:rsidR="003B7141" w:rsidRDefault="003B7141" w:rsidP="003E35CD">
      <w:pPr>
        <w:jc w:val="both"/>
        <w:rPr>
          <w:rFonts w:ascii="Times New Roman" w:hAnsi="Times New Roman" w:cs="Times New Roman"/>
          <w:sz w:val="28"/>
        </w:rPr>
      </w:pPr>
    </w:p>
    <w:p w:rsidR="003B7141" w:rsidRDefault="003B7141" w:rsidP="003E35CD">
      <w:pPr>
        <w:jc w:val="both"/>
        <w:rPr>
          <w:rFonts w:ascii="Times New Roman" w:hAnsi="Times New Roman" w:cs="Times New Roman"/>
          <w:sz w:val="28"/>
        </w:rPr>
      </w:pPr>
    </w:p>
    <w:p w:rsidR="003B7141" w:rsidRDefault="003B7141" w:rsidP="003E35CD">
      <w:pPr>
        <w:jc w:val="both"/>
        <w:rPr>
          <w:rFonts w:ascii="Times New Roman" w:hAnsi="Times New Roman" w:cs="Times New Roman"/>
          <w:sz w:val="28"/>
        </w:rPr>
      </w:pPr>
    </w:p>
    <w:p w:rsidR="003B7141" w:rsidRDefault="003B7141" w:rsidP="003E35CD">
      <w:pPr>
        <w:jc w:val="both"/>
        <w:rPr>
          <w:rFonts w:ascii="Times New Roman" w:hAnsi="Times New Roman" w:cs="Times New Roman"/>
          <w:sz w:val="28"/>
        </w:rPr>
      </w:pPr>
    </w:p>
    <w:p w:rsidR="003B7141" w:rsidRDefault="003B7141" w:rsidP="003E35CD">
      <w:pPr>
        <w:jc w:val="both"/>
        <w:rPr>
          <w:rFonts w:ascii="Times New Roman" w:hAnsi="Times New Roman" w:cs="Times New Roman"/>
          <w:sz w:val="28"/>
        </w:rPr>
      </w:pPr>
    </w:p>
    <w:p w:rsidR="003B7141" w:rsidRPr="003E35CD" w:rsidRDefault="003B7141" w:rsidP="003E35CD">
      <w:pPr>
        <w:jc w:val="both"/>
        <w:rPr>
          <w:rFonts w:ascii="Times New Roman" w:hAnsi="Times New Roman" w:cs="Times New Roman"/>
          <w:sz w:val="28"/>
        </w:rPr>
      </w:pPr>
    </w:p>
    <w:p w:rsidR="003E35CD" w:rsidRPr="003E35CD" w:rsidRDefault="003E35CD" w:rsidP="003E35CD">
      <w:pPr>
        <w:pStyle w:val="a3"/>
        <w:keepNext/>
        <w:rPr>
          <w:rFonts w:ascii="Times New Roman" w:hAnsi="Times New Roman" w:cs="Times New Roman"/>
          <w:i w:val="0"/>
          <w:color w:val="auto"/>
          <w:sz w:val="24"/>
        </w:rPr>
      </w:pPr>
      <w:r w:rsidRPr="003E35CD">
        <w:rPr>
          <w:rFonts w:ascii="Times New Roman" w:hAnsi="Times New Roman" w:cs="Times New Roman"/>
          <w:i w:val="0"/>
          <w:color w:val="auto"/>
          <w:sz w:val="24"/>
        </w:rPr>
        <w:lastRenderedPageBreak/>
        <w:t xml:space="preserve">Таблица </w:t>
      </w:r>
      <w:r w:rsidRPr="003E35CD">
        <w:rPr>
          <w:rFonts w:ascii="Times New Roman" w:hAnsi="Times New Roman" w:cs="Times New Roman"/>
          <w:i w:val="0"/>
          <w:color w:val="auto"/>
          <w:sz w:val="24"/>
        </w:rPr>
        <w:fldChar w:fldCharType="begin"/>
      </w:r>
      <w:r w:rsidRPr="003E35CD">
        <w:rPr>
          <w:rFonts w:ascii="Times New Roman" w:hAnsi="Times New Roman" w:cs="Times New Roman"/>
          <w:i w:val="0"/>
          <w:color w:val="auto"/>
          <w:sz w:val="24"/>
        </w:rPr>
        <w:instrText xml:space="preserve"> SEQ Таблица \* ARABIC </w:instrText>
      </w:r>
      <w:r w:rsidRPr="003E35CD">
        <w:rPr>
          <w:rFonts w:ascii="Times New Roman" w:hAnsi="Times New Roman" w:cs="Times New Roman"/>
          <w:i w:val="0"/>
          <w:color w:val="auto"/>
          <w:sz w:val="24"/>
        </w:rPr>
        <w:fldChar w:fldCharType="separate"/>
      </w:r>
      <w:r>
        <w:rPr>
          <w:rFonts w:ascii="Times New Roman" w:hAnsi="Times New Roman" w:cs="Times New Roman"/>
          <w:i w:val="0"/>
          <w:noProof/>
          <w:color w:val="auto"/>
          <w:sz w:val="24"/>
        </w:rPr>
        <w:t>1</w:t>
      </w:r>
      <w:r w:rsidRPr="003E35CD">
        <w:rPr>
          <w:rFonts w:ascii="Times New Roman" w:hAnsi="Times New Roman" w:cs="Times New Roman"/>
          <w:i w:val="0"/>
          <w:color w:val="auto"/>
          <w:sz w:val="24"/>
        </w:rPr>
        <w:fldChar w:fldCharType="end"/>
      </w:r>
      <w:r w:rsidRPr="003E35CD">
        <w:rPr>
          <w:rFonts w:ascii="Times New Roman" w:hAnsi="Times New Roman" w:cs="Times New Roman"/>
          <w:i w:val="0"/>
          <w:color w:val="auto"/>
          <w:sz w:val="24"/>
        </w:rPr>
        <w:t xml:space="preserve"> Важность признаков классификации</w:t>
      </w:r>
    </w:p>
    <w:tbl>
      <w:tblPr>
        <w:tblW w:w="8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
        <w:gridCol w:w="5489"/>
        <w:gridCol w:w="1907"/>
      </w:tblGrid>
      <w:tr w:rsidR="003E35CD" w:rsidRPr="003E35CD" w:rsidTr="003E35CD">
        <w:trPr>
          <w:trHeight w:val="409"/>
          <w:tblHeader/>
        </w:trPr>
        <w:tc>
          <w:tcPr>
            <w:tcW w:w="0" w:type="auto"/>
            <w:tcMar>
              <w:top w:w="150" w:type="dxa"/>
              <w:left w:w="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Ранг</w:t>
            </w:r>
          </w:p>
        </w:tc>
        <w:tc>
          <w:tcPr>
            <w:tcW w:w="0" w:type="auto"/>
            <w:tcMar>
              <w:top w:w="150" w:type="dxa"/>
              <w:left w:w="24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Признак</w:t>
            </w:r>
          </w:p>
        </w:tc>
        <w:tc>
          <w:tcPr>
            <w:tcW w:w="0" w:type="auto"/>
            <w:tcMar>
              <w:top w:w="150" w:type="dxa"/>
              <w:left w:w="24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Важность (</w:t>
            </w:r>
            <w:proofErr w:type="spellStart"/>
            <w:r w:rsidRPr="003E35CD">
              <w:rPr>
                <w:rFonts w:ascii="Times New Roman" w:hAnsi="Times New Roman" w:cs="Times New Roman"/>
                <w:sz w:val="24"/>
              </w:rPr>
              <w:t>Gini</w:t>
            </w:r>
            <w:proofErr w:type="spellEnd"/>
            <w:r w:rsidRPr="003E35CD">
              <w:rPr>
                <w:rFonts w:ascii="Times New Roman" w:hAnsi="Times New Roman" w:cs="Times New Roman"/>
                <w:sz w:val="24"/>
              </w:rPr>
              <w:t>)</w:t>
            </w:r>
          </w:p>
        </w:tc>
      </w:tr>
      <w:tr w:rsidR="003E35CD" w:rsidRPr="003E35CD" w:rsidTr="003E35CD">
        <w:trPr>
          <w:trHeight w:val="395"/>
        </w:trPr>
        <w:tc>
          <w:tcPr>
            <w:tcW w:w="0" w:type="auto"/>
            <w:tcMar>
              <w:top w:w="150" w:type="dxa"/>
              <w:left w:w="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1</w:t>
            </w:r>
          </w:p>
        </w:tc>
        <w:tc>
          <w:tcPr>
            <w:tcW w:w="0" w:type="auto"/>
            <w:tcMar>
              <w:top w:w="150" w:type="dxa"/>
              <w:left w:w="24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Эксцесс (</w:t>
            </w:r>
            <w:proofErr w:type="spellStart"/>
            <w:r w:rsidRPr="003E35CD">
              <w:rPr>
                <w:rFonts w:ascii="Times New Roman" w:hAnsi="Times New Roman" w:cs="Times New Roman"/>
                <w:sz w:val="24"/>
              </w:rPr>
              <w:t>kurtosis</w:t>
            </w:r>
            <w:proofErr w:type="spellEnd"/>
            <w:r w:rsidRPr="003E35CD">
              <w:rPr>
                <w:rFonts w:ascii="Times New Roman" w:hAnsi="Times New Roman" w:cs="Times New Roman"/>
                <w:sz w:val="24"/>
              </w:rPr>
              <w:t>)</w:t>
            </w:r>
          </w:p>
        </w:tc>
        <w:tc>
          <w:tcPr>
            <w:tcW w:w="0" w:type="auto"/>
            <w:tcMar>
              <w:top w:w="150" w:type="dxa"/>
              <w:left w:w="240" w:type="dxa"/>
              <w:bottom w:w="150" w:type="dxa"/>
              <w:right w:w="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0,154</w:t>
            </w:r>
          </w:p>
        </w:tc>
      </w:tr>
      <w:tr w:rsidR="003E35CD" w:rsidRPr="003E35CD" w:rsidTr="003E35CD">
        <w:trPr>
          <w:trHeight w:val="409"/>
        </w:trPr>
        <w:tc>
          <w:tcPr>
            <w:tcW w:w="0" w:type="auto"/>
            <w:tcMar>
              <w:top w:w="150" w:type="dxa"/>
              <w:left w:w="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2</w:t>
            </w:r>
          </w:p>
        </w:tc>
        <w:tc>
          <w:tcPr>
            <w:tcW w:w="0" w:type="auto"/>
            <w:tcMar>
              <w:top w:w="150" w:type="dxa"/>
              <w:left w:w="24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RMS40, мкВ (RMS40_mkV)</w:t>
            </w:r>
          </w:p>
        </w:tc>
        <w:tc>
          <w:tcPr>
            <w:tcW w:w="0" w:type="auto"/>
            <w:tcMar>
              <w:top w:w="150" w:type="dxa"/>
              <w:left w:w="240" w:type="dxa"/>
              <w:bottom w:w="150" w:type="dxa"/>
              <w:right w:w="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0,148</w:t>
            </w:r>
          </w:p>
        </w:tc>
      </w:tr>
      <w:tr w:rsidR="003E35CD" w:rsidRPr="003E35CD" w:rsidTr="003E35CD">
        <w:trPr>
          <w:trHeight w:val="409"/>
        </w:trPr>
        <w:tc>
          <w:tcPr>
            <w:tcW w:w="0" w:type="auto"/>
            <w:tcMar>
              <w:top w:w="150" w:type="dxa"/>
              <w:left w:w="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3</w:t>
            </w:r>
          </w:p>
        </w:tc>
        <w:tc>
          <w:tcPr>
            <w:tcW w:w="0" w:type="auto"/>
            <w:tcMar>
              <w:top w:w="150" w:type="dxa"/>
              <w:left w:w="24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 xml:space="preserve">Длительность низкоамплитудного сигнала, </w:t>
            </w:r>
            <w:proofErr w:type="spellStart"/>
            <w:r w:rsidRPr="003E35CD">
              <w:rPr>
                <w:rFonts w:ascii="Times New Roman" w:hAnsi="Times New Roman" w:cs="Times New Roman"/>
                <w:sz w:val="24"/>
              </w:rPr>
              <w:t>мс</w:t>
            </w:r>
            <w:proofErr w:type="spellEnd"/>
            <w:r w:rsidRPr="003E35CD">
              <w:rPr>
                <w:rFonts w:ascii="Times New Roman" w:hAnsi="Times New Roman" w:cs="Times New Roman"/>
                <w:sz w:val="24"/>
              </w:rPr>
              <w:t xml:space="preserve"> (</w:t>
            </w:r>
            <w:proofErr w:type="spellStart"/>
            <w:r w:rsidRPr="003E35CD">
              <w:rPr>
                <w:rFonts w:ascii="Times New Roman" w:hAnsi="Times New Roman" w:cs="Times New Roman"/>
                <w:sz w:val="24"/>
              </w:rPr>
              <w:t>LAS_ms</w:t>
            </w:r>
            <w:proofErr w:type="spellEnd"/>
            <w:r w:rsidRPr="003E35CD">
              <w:rPr>
                <w:rFonts w:ascii="Times New Roman" w:hAnsi="Times New Roman" w:cs="Times New Roman"/>
                <w:sz w:val="24"/>
              </w:rPr>
              <w:t>)</w:t>
            </w:r>
          </w:p>
        </w:tc>
        <w:tc>
          <w:tcPr>
            <w:tcW w:w="0" w:type="auto"/>
            <w:tcMar>
              <w:top w:w="150" w:type="dxa"/>
              <w:left w:w="240" w:type="dxa"/>
              <w:bottom w:w="150" w:type="dxa"/>
              <w:right w:w="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0,134</w:t>
            </w:r>
          </w:p>
        </w:tc>
      </w:tr>
      <w:tr w:rsidR="003E35CD" w:rsidRPr="003E35CD" w:rsidTr="003E35CD">
        <w:trPr>
          <w:trHeight w:val="395"/>
        </w:trPr>
        <w:tc>
          <w:tcPr>
            <w:tcW w:w="0" w:type="auto"/>
            <w:tcMar>
              <w:top w:w="150" w:type="dxa"/>
              <w:left w:w="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4</w:t>
            </w:r>
          </w:p>
        </w:tc>
        <w:tc>
          <w:tcPr>
            <w:tcW w:w="0" w:type="auto"/>
            <w:tcMar>
              <w:top w:w="150" w:type="dxa"/>
              <w:left w:w="24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 xml:space="preserve">Окончание комплекса QRS, </w:t>
            </w:r>
            <w:proofErr w:type="spellStart"/>
            <w:r w:rsidRPr="003E35CD">
              <w:rPr>
                <w:rFonts w:ascii="Times New Roman" w:hAnsi="Times New Roman" w:cs="Times New Roman"/>
                <w:sz w:val="24"/>
              </w:rPr>
              <w:t>мс</w:t>
            </w:r>
            <w:proofErr w:type="spellEnd"/>
            <w:r w:rsidRPr="003E35CD">
              <w:rPr>
                <w:rFonts w:ascii="Times New Roman" w:hAnsi="Times New Roman" w:cs="Times New Roman"/>
                <w:sz w:val="24"/>
              </w:rPr>
              <w:t xml:space="preserve"> (</w:t>
            </w:r>
            <w:proofErr w:type="spellStart"/>
            <w:r w:rsidRPr="003E35CD">
              <w:rPr>
                <w:rFonts w:ascii="Times New Roman" w:hAnsi="Times New Roman" w:cs="Times New Roman"/>
                <w:sz w:val="24"/>
              </w:rPr>
              <w:t>QRSoff</w:t>
            </w:r>
            <w:proofErr w:type="spellEnd"/>
            <w:r w:rsidRPr="003E35CD">
              <w:rPr>
                <w:rFonts w:ascii="Times New Roman" w:hAnsi="Times New Roman" w:cs="Times New Roman"/>
                <w:sz w:val="24"/>
              </w:rPr>
              <w:t>)</w:t>
            </w:r>
          </w:p>
        </w:tc>
        <w:tc>
          <w:tcPr>
            <w:tcW w:w="0" w:type="auto"/>
            <w:tcMar>
              <w:top w:w="150" w:type="dxa"/>
              <w:left w:w="240" w:type="dxa"/>
              <w:bottom w:w="150" w:type="dxa"/>
              <w:right w:w="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0,119</w:t>
            </w:r>
          </w:p>
        </w:tc>
      </w:tr>
      <w:tr w:rsidR="003E35CD" w:rsidRPr="003E35CD" w:rsidTr="003E35CD">
        <w:trPr>
          <w:trHeight w:val="409"/>
        </w:trPr>
        <w:tc>
          <w:tcPr>
            <w:tcW w:w="0" w:type="auto"/>
            <w:tcMar>
              <w:top w:w="150" w:type="dxa"/>
              <w:left w:w="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5</w:t>
            </w:r>
          </w:p>
        </w:tc>
        <w:tc>
          <w:tcPr>
            <w:tcW w:w="0" w:type="auto"/>
            <w:tcMar>
              <w:top w:w="150" w:type="dxa"/>
              <w:left w:w="24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 xml:space="preserve">Фрагментированный QRS, </w:t>
            </w:r>
            <w:proofErr w:type="spellStart"/>
            <w:r w:rsidRPr="003E35CD">
              <w:rPr>
                <w:rFonts w:ascii="Times New Roman" w:hAnsi="Times New Roman" w:cs="Times New Roman"/>
                <w:sz w:val="24"/>
              </w:rPr>
              <w:t>мс</w:t>
            </w:r>
            <w:proofErr w:type="spellEnd"/>
            <w:r w:rsidRPr="003E35CD">
              <w:rPr>
                <w:rFonts w:ascii="Times New Roman" w:hAnsi="Times New Roman" w:cs="Times New Roman"/>
                <w:sz w:val="24"/>
              </w:rPr>
              <w:t xml:space="preserve"> (</w:t>
            </w:r>
            <w:proofErr w:type="spellStart"/>
            <w:r w:rsidRPr="003E35CD">
              <w:rPr>
                <w:rFonts w:ascii="Times New Roman" w:hAnsi="Times New Roman" w:cs="Times New Roman"/>
                <w:sz w:val="24"/>
              </w:rPr>
              <w:t>fQRS_ms</w:t>
            </w:r>
            <w:proofErr w:type="spellEnd"/>
            <w:r w:rsidRPr="003E35CD">
              <w:rPr>
                <w:rFonts w:ascii="Times New Roman" w:hAnsi="Times New Roman" w:cs="Times New Roman"/>
                <w:sz w:val="24"/>
              </w:rPr>
              <w:t>)</w:t>
            </w:r>
          </w:p>
        </w:tc>
        <w:tc>
          <w:tcPr>
            <w:tcW w:w="0" w:type="auto"/>
            <w:tcMar>
              <w:top w:w="150" w:type="dxa"/>
              <w:left w:w="240" w:type="dxa"/>
              <w:bottom w:w="150" w:type="dxa"/>
              <w:right w:w="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0,101</w:t>
            </w:r>
          </w:p>
        </w:tc>
      </w:tr>
      <w:tr w:rsidR="003E35CD" w:rsidRPr="003E35CD" w:rsidTr="003E35CD">
        <w:trPr>
          <w:trHeight w:val="409"/>
        </w:trPr>
        <w:tc>
          <w:tcPr>
            <w:tcW w:w="0" w:type="auto"/>
            <w:tcMar>
              <w:top w:w="150" w:type="dxa"/>
              <w:left w:w="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6</w:t>
            </w:r>
          </w:p>
        </w:tc>
        <w:tc>
          <w:tcPr>
            <w:tcW w:w="0" w:type="auto"/>
            <w:tcMar>
              <w:top w:w="150" w:type="dxa"/>
              <w:left w:w="24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Отношение мощностей (спектральная плотность мощности)</w:t>
            </w:r>
          </w:p>
        </w:tc>
        <w:tc>
          <w:tcPr>
            <w:tcW w:w="0" w:type="auto"/>
            <w:tcMar>
              <w:top w:w="150" w:type="dxa"/>
              <w:left w:w="240" w:type="dxa"/>
              <w:bottom w:w="150" w:type="dxa"/>
              <w:right w:w="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0,071</w:t>
            </w:r>
          </w:p>
        </w:tc>
      </w:tr>
      <w:tr w:rsidR="003E35CD" w:rsidRPr="003E35CD" w:rsidTr="003E35CD">
        <w:trPr>
          <w:trHeight w:val="395"/>
        </w:trPr>
        <w:tc>
          <w:tcPr>
            <w:tcW w:w="0" w:type="auto"/>
            <w:tcMar>
              <w:top w:w="150" w:type="dxa"/>
              <w:left w:w="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7</w:t>
            </w:r>
          </w:p>
        </w:tc>
        <w:tc>
          <w:tcPr>
            <w:tcW w:w="0" w:type="auto"/>
            <w:tcMar>
              <w:top w:w="150" w:type="dxa"/>
              <w:left w:w="24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 xml:space="preserve">Отношение мощностей (непрерывное </w:t>
            </w:r>
            <w:proofErr w:type="spellStart"/>
            <w:r w:rsidRPr="003E35CD">
              <w:rPr>
                <w:rFonts w:ascii="Times New Roman" w:hAnsi="Times New Roman" w:cs="Times New Roman"/>
                <w:sz w:val="24"/>
              </w:rPr>
              <w:t>вейвлет</w:t>
            </w:r>
            <w:proofErr w:type="spellEnd"/>
            <w:r w:rsidRPr="003E35CD">
              <w:rPr>
                <w:rFonts w:ascii="Times New Roman" w:hAnsi="Times New Roman" w:cs="Times New Roman"/>
                <w:sz w:val="24"/>
              </w:rPr>
              <w:t>-преобразование)</w:t>
            </w:r>
          </w:p>
        </w:tc>
        <w:tc>
          <w:tcPr>
            <w:tcW w:w="0" w:type="auto"/>
            <w:tcMar>
              <w:top w:w="150" w:type="dxa"/>
              <w:left w:w="240" w:type="dxa"/>
              <w:bottom w:w="150" w:type="dxa"/>
              <w:right w:w="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0,063</w:t>
            </w:r>
          </w:p>
        </w:tc>
      </w:tr>
      <w:tr w:rsidR="003E35CD" w:rsidRPr="003E35CD" w:rsidTr="003E35CD">
        <w:trPr>
          <w:trHeight w:val="409"/>
        </w:trPr>
        <w:tc>
          <w:tcPr>
            <w:tcW w:w="0" w:type="auto"/>
            <w:tcMar>
              <w:top w:w="150" w:type="dxa"/>
              <w:left w:w="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8</w:t>
            </w:r>
          </w:p>
        </w:tc>
        <w:tc>
          <w:tcPr>
            <w:tcW w:w="0" w:type="auto"/>
            <w:tcMar>
              <w:top w:w="150" w:type="dxa"/>
              <w:left w:w="24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 xml:space="preserve">Начало комплекса QRS, </w:t>
            </w:r>
            <w:proofErr w:type="spellStart"/>
            <w:r w:rsidRPr="003E35CD">
              <w:rPr>
                <w:rFonts w:ascii="Times New Roman" w:hAnsi="Times New Roman" w:cs="Times New Roman"/>
                <w:sz w:val="24"/>
              </w:rPr>
              <w:t>мс</w:t>
            </w:r>
            <w:proofErr w:type="spellEnd"/>
            <w:r w:rsidRPr="003E35CD">
              <w:rPr>
                <w:rFonts w:ascii="Times New Roman" w:hAnsi="Times New Roman" w:cs="Times New Roman"/>
                <w:sz w:val="24"/>
              </w:rPr>
              <w:t xml:space="preserve"> (</w:t>
            </w:r>
            <w:proofErr w:type="spellStart"/>
            <w:r w:rsidRPr="003E35CD">
              <w:rPr>
                <w:rFonts w:ascii="Times New Roman" w:hAnsi="Times New Roman" w:cs="Times New Roman"/>
                <w:sz w:val="24"/>
              </w:rPr>
              <w:t>QRSon</w:t>
            </w:r>
            <w:proofErr w:type="spellEnd"/>
            <w:r w:rsidRPr="003E35CD">
              <w:rPr>
                <w:rFonts w:ascii="Times New Roman" w:hAnsi="Times New Roman" w:cs="Times New Roman"/>
                <w:sz w:val="24"/>
              </w:rPr>
              <w:t>)</w:t>
            </w:r>
          </w:p>
        </w:tc>
        <w:tc>
          <w:tcPr>
            <w:tcW w:w="0" w:type="auto"/>
            <w:tcMar>
              <w:top w:w="150" w:type="dxa"/>
              <w:left w:w="240" w:type="dxa"/>
              <w:bottom w:w="150" w:type="dxa"/>
              <w:right w:w="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0,061</w:t>
            </w:r>
          </w:p>
        </w:tc>
      </w:tr>
      <w:tr w:rsidR="003E35CD" w:rsidRPr="003E35CD" w:rsidTr="003E35CD">
        <w:trPr>
          <w:trHeight w:val="409"/>
        </w:trPr>
        <w:tc>
          <w:tcPr>
            <w:tcW w:w="0" w:type="auto"/>
            <w:tcMar>
              <w:top w:w="150" w:type="dxa"/>
              <w:left w:w="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9</w:t>
            </w:r>
          </w:p>
        </w:tc>
        <w:tc>
          <w:tcPr>
            <w:tcW w:w="0" w:type="auto"/>
            <w:tcMar>
              <w:top w:w="150" w:type="dxa"/>
              <w:left w:w="24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Среднее значение (</w:t>
            </w:r>
            <w:proofErr w:type="spellStart"/>
            <w:r w:rsidRPr="003E35CD">
              <w:rPr>
                <w:rFonts w:ascii="Times New Roman" w:hAnsi="Times New Roman" w:cs="Times New Roman"/>
                <w:sz w:val="24"/>
              </w:rPr>
              <w:t>mean</w:t>
            </w:r>
            <w:proofErr w:type="spellEnd"/>
            <w:r w:rsidRPr="003E35CD">
              <w:rPr>
                <w:rFonts w:ascii="Times New Roman" w:hAnsi="Times New Roman" w:cs="Times New Roman"/>
                <w:sz w:val="24"/>
              </w:rPr>
              <w:t>)</w:t>
            </w:r>
          </w:p>
        </w:tc>
        <w:tc>
          <w:tcPr>
            <w:tcW w:w="0" w:type="auto"/>
            <w:tcMar>
              <w:top w:w="150" w:type="dxa"/>
              <w:left w:w="240" w:type="dxa"/>
              <w:bottom w:w="150" w:type="dxa"/>
              <w:right w:w="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0,054</w:t>
            </w:r>
          </w:p>
        </w:tc>
      </w:tr>
      <w:tr w:rsidR="003E35CD" w:rsidRPr="003E35CD" w:rsidTr="003E35CD">
        <w:trPr>
          <w:trHeight w:val="395"/>
        </w:trPr>
        <w:tc>
          <w:tcPr>
            <w:tcW w:w="0" w:type="auto"/>
            <w:tcMar>
              <w:top w:w="150" w:type="dxa"/>
              <w:left w:w="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10</w:t>
            </w:r>
          </w:p>
        </w:tc>
        <w:tc>
          <w:tcPr>
            <w:tcW w:w="0" w:type="auto"/>
            <w:tcMar>
              <w:top w:w="150" w:type="dxa"/>
              <w:left w:w="240" w:type="dxa"/>
              <w:bottom w:w="150" w:type="dxa"/>
              <w:right w:w="24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Стандартное отклонение (</w:t>
            </w:r>
            <w:proofErr w:type="spellStart"/>
            <w:r w:rsidRPr="003E35CD">
              <w:rPr>
                <w:rFonts w:ascii="Times New Roman" w:hAnsi="Times New Roman" w:cs="Times New Roman"/>
                <w:sz w:val="24"/>
              </w:rPr>
              <w:t>std</w:t>
            </w:r>
            <w:proofErr w:type="spellEnd"/>
            <w:r w:rsidRPr="003E35CD">
              <w:rPr>
                <w:rFonts w:ascii="Times New Roman" w:hAnsi="Times New Roman" w:cs="Times New Roman"/>
                <w:sz w:val="24"/>
              </w:rPr>
              <w:t>)</w:t>
            </w:r>
          </w:p>
        </w:tc>
        <w:tc>
          <w:tcPr>
            <w:tcW w:w="0" w:type="auto"/>
            <w:tcMar>
              <w:top w:w="150" w:type="dxa"/>
              <w:left w:w="240" w:type="dxa"/>
              <w:bottom w:w="150" w:type="dxa"/>
              <w:right w:w="0" w:type="dxa"/>
            </w:tcMar>
            <w:vAlign w:val="center"/>
            <w:hideMark/>
          </w:tcPr>
          <w:p w:rsidR="003E35CD" w:rsidRPr="003E35CD" w:rsidRDefault="003E35CD" w:rsidP="003E35CD">
            <w:pPr>
              <w:rPr>
                <w:rFonts w:ascii="Times New Roman" w:hAnsi="Times New Roman" w:cs="Times New Roman"/>
                <w:sz w:val="24"/>
              </w:rPr>
            </w:pPr>
            <w:r w:rsidRPr="003E35CD">
              <w:rPr>
                <w:rFonts w:ascii="Times New Roman" w:hAnsi="Times New Roman" w:cs="Times New Roman"/>
                <w:sz w:val="24"/>
              </w:rPr>
              <w:t>0,049</w:t>
            </w:r>
          </w:p>
        </w:tc>
      </w:tr>
    </w:tbl>
    <w:p w:rsidR="003E35CD" w:rsidRDefault="003E35CD" w:rsidP="003E35CD">
      <w:pPr>
        <w:jc w:val="both"/>
        <w:rPr>
          <w:rFonts w:ascii="Times New Roman" w:hAnsi="Times New Roman" w:cs="Times New Roman"/>
          <w:sz w:val="28"/>
        </w:rPr>
      </w:pPr>
    </w:p>
    <w:p w:rsidR="003E35CD" w:rsidRDefault="003E35CD" w:rsidP="003E35CD">
      <w:pPr>
        <w:jc w:val="both"/>
        <w:rPr>
          <w:rFonts w:ascii="Times New Roman" w:hAnsi="Times New Roman" w:cs="Times New Roman"/>
          <w:sz w:val="28"/>
        </w:rPr>
      </w:pPr>
      <w:r w:rsidRPr="003E35CD">
        <w:rPr>
          <w:rFonts w:ascii="Times New Roman" w:hAnsi="Times New Roman" w:cs="Times New Roman"/>
          <w:sz w:val="28"/>
        </w:rPr>
        <w:t xml:space="preserve">Наибольший вклад в разделение групп вносят эксцесс, RMS40_mkV и </w:t>
      </w:r>
      <w:proofErr w:type="spellStart"/>
      <w:r w:rsidRPr="003E35CD">
        <w:rPr>
          <w:rFonts w:ascii="Times New Roman" w:hAnsi="Times New Roman" w:cs="Times New Roman"/>
          <w:sz w:val="28"/>
        </w:rPr>
        <w:t>LAS_ms</w:t>
      </w:r>
      <w:proofErr w:type="spellEnd"/>
      <w:r w:rsidRPr="003E35CD">
        <w:rPr>
          <w:rFonts w:ascii="Times New Roman" w:hAnsi="Times New Roman" w:cs="Times New Roman"/>
          <w:sz w:val="28"/>
        </w:rPr>
        <w:t>, что указывает на их потенциальную диагностическую значимость. Примечательно, что данные параметры не обнаружили статистически значимых различий при одномерном сравнении (p-</w:t>
      </w:r>
      <w:proofErr w:type="spellStart"/>
      <w:r w:rsidRPr="003E35CD">
        <w:rPr>
          <w:rFonts w:ascii="Times New Roman" w:hAnsi="Times New Roman" w:cs="Times New Roman"/>
          <w:sz w:val="28"/>
        </w:rPr>
        <w:t>value</w:t>
      </w:r>
      <w:proofErr w:type="spellEnd"/>
      <w:r w:rsidRPr="003E35CD">
        <w:rPr>
          <w:rFonts w:ascii="Times New Roman" w:hAnsi="Times New Roman" w:cs="Times New Roman"/>
          <w:sz w:val="28"/>
        </w:rPr>
        <w:t xml:space="preserve"> = 1,00), однако их совместное использование в многомерной модели позволяет эффективно дифференцировать группы.</w:t>
      </w:r>
    </w:p>
    <w:p w:rsidR="003E35CD" w:rsidRDefault="003E35CD" w:rsidP="003E35CD">
      <w:pPr>
        <w:pStyle w:val="2"/>
        <w:rPr>
          <w:rFonts w:ascii="Times New Roman" w:hAnsi="Times New Roman" w:cs="Times New Roman"/>
          <w:color w:val="auto"/>
          <w:sz w:val="28"/>
        </w:rPr>
      </w:pPr>
      <w:bookmarkStart w:id="21" w:name="_Toc225876719"/>
      <w:r w:rsidRPr="003E35CD">
        <w:rPr>
          <w:rFonts w:ascii="Times New Roman" w:hAnsi="Times New Roman" w:cs="Times New Roman"/>
          <w:color w:val="auto"/>
          <w:sz w:val="28"/>
        </w:rPr>
        <w:t>Обсуждение результатов многомерного анализа</w:t>
      </w:r>
      <w:bookmarkEnd w:id="21"/>
    </w:p>
    <w:p w:rsidR="003E35CD" w:rsidRPr="003E35CD" w:rsidRDefault="003E35CD" w:rsidP="003E35CD">
      <w:pPr>
        <w:jc w:val="both"/>
        <w:rPr>
          <w:rFonts w:ascii="Times New Roman" w:hAnsi="Times New Roman" w:cs="Times New Roman"/>
          <w:sz w:val="28"/>
        </w:rPr>
      </w:pPr>
      <w:r w:rsidRPr="003E35CD">
        <w:rPr>
          <w:rFonts w:ascii="Times New Roman" w:hAnsi="Times New Roman" w:cs="Times New Roman"/>
          <w:sz w:val="28"/>
        </w:rPr>
        <w:t xml:space="preserve">Таким образом, несмотря на отсутствие статистически значимых различий между группами по отдельным параметрам согласно результатам U-теста Манна–Уитни, комплексное использование совокупности признаков в модели </w:t>
      </w:r>
      <w:r w:rsidRPr="003E35CD">
        <w:rPr>
          <w:rFonts w:ascii="Times New Roman" w:hAnsi="Times New Roman" w:cs="Times New Roman"/>
          <w:sz w:val="28"/>
        </w:rPr>
        <w:lastRenderedPageBreak/>
        <w:t>случайного леса позволило достичь удовлетворительного качества классификации (AUC = 0,704; AP = 0,734).</w:t>
      </w:r>
    </w:p>
    <w:p w:rsidR="003E35CD" w:rsidRDefault="003E35CD" w:rsidP="003E35CD">
      <w:pPr>
        <w:jc w:val="both"/>
        <w:rPr>
          <w:rFonts w:ascii="Times New Roman" w:hAnsi="Times New Roman" w:cs="Times New Roman"/>
          <w:sz w:val="28"/>
        </w:rPr>
      </w:pPr>
      <w:r w:rsidRPr="003E35CD">
        <w:rPr>
          <w:rFonts w:ascii="Times New Roman" w:hAnsi="Times New Roman" w:cs="Times New Roman"/>
          <w:sz w:val="28"/>
        </w:rPr>
        <w:t xml:space="preserve">Полученные результаты подчеркивают необходимость применения многомерных подходов, учитывающих сложные взаимодействия между переменными, которые не выявляются при попарном сравнении групп. Выявленные наиболее информативные признаки (эксцесс, RMS40_mkV, </w:t>
      </w:r>
      <w:proofErr w:type="spellStart"/>
      <w:r w:rsidRPr="003E35CD">
        <w:rPr>
          <w:rFonts w:ascii="Times New Roman" w:hAnsi="Times New Roman" w:cs="Times New Roman"/>
          <w:sz w:val="28"/>
        </w:rPr>
        <w:t>LAS_ms</w:t>
      </w:r>
      <w:proofErr w:type="spellEnd"/>
      <w:r w:rsidRPr="003E35CD">
        <w:rPr>
          <w:rFonts w:ascii="Times New Roman" w:hAnsi="Times New Roman" w:cs="Times New Roman"/>
          <w:sz w:val="28"/>
        </w:rPr>
        <w:t>) могут служить основой для разработки более интерпретируемых и клинически ориентированных прогностических моделей.</w:t>
      </w:r>
    </w:p>
    <w:p w:rsidR="003E35CD" w:rsidRPr="003E35CD" w:rsidRDefault="003E35CD" w:rsidP="003E35CD">
      <w:pPr>
        <w:jc w:val="both"/>
        <w:rPr>
          <w:bCs/>
        </w:rPr>
      </w:pPr>
    </w:p>
    <w:p w:rsidR="003E35CD" w:rsidRPr="003E35CD" w:rsidRDefault="003E35CD" w:rsidP="003E35CD">
      <w:pPr>
        <w:pStyle w:val="a3"/>
        <w:keepNext/>
        <w:rPr>
          <w:rFonts w:ascii="Times New Roman" w:hAnsi="Times New Roman" w:cs="Times New Roman"/>
          <w:i w:val="0"/>
          <w:color w:val="auto"/>
          <w:sz w:val="24"/>
        </w:rPr>
      </w:pPr>
      <w:r w:rsidRPr="003E35CD">
        <w:rPr>
          <w:rFonts w:ascii="Times New Roman" w:hAnsi="Times New Roman" w:cs="Times New Roman"/>
          <w:i w:val="0"/>
          <w:color w:val="auto"/>
          <w:sz w:val="24"/>
        </w:rPr>
        <w:t xml:space="preserve">Таблица </w:t>
      </w:r>
      <w:r w:rsidRPr="003E35CD">
        <w:rPr>
          <w:rFonts w:ascii="Times New Roman" w:hAnsi="Times New Roman" w:cs="Times New Roman"/>
          <w:i w:val="0"/>
          <w:color w:val="auto"/>
          <w:sz w:val="24"/>
        </w:rPr>
        <w:fldChar w:fldCharType="begin"/>
      </w:r>
      <w:r w:rsidRPr="003E35CD">
        <w:rPr>
          <w:rFonts w:ascii="Times New Roman" w:hAnsi="Times New Roman" w:cs="Times New Roman"/>
          <w:i w:val="0"/>
          <w:color w:val="auto"/>
          <w:sz w:val="24"/>
        </w:rPr>
        <w:instrText xml:space="preserve"> SEQ Таблица \* ARABIC </w:instrText>
      </w:r>
      <w:r w:rsidRPr="003E35CD">
        <w:rPr>
          <w:rFonts w:ascii="Times New Roman" w:hAnsi="Times New Roman" w:cs="Times New Roman"/>
          <w:i w:val="0"/>
          <w:color w:val="auto"/>
          <w:sz w:val="24"/>
        </w:rPr>
        <w:fldChar w:fldCharType="separate"/>
      </w:r>
      <w:r w:rsidRPr="003E35CD">
        <w:rPr>
          <w:rFonts w:ascii="Times New Roman" w:hAnsi="Times New Roman" w:cs="Times New Roman"/>
          <w:i w:val="0"/>
          <w:noProof/>
          <w:color w:val="auto"/>
          <w:sz w:val="24"/>
        </w:rPr>
        <w:t>2</w:t>
      </w:r>
      <w:r w:rsidRPr="003E35CD">
        <w:rPr>
          <w:rFonts w:ascii="Times New Roman" w:hAnsi="Times New Roman" w:cs="Times New Roman"/>
          <w:i w:val="0"/>
          <w:color w:val="auto"/>
          <w:sz w:val="24"/>
        </w:rPr>
        <w:fldChar w:fldCharType="end"/>
      </w:r>
      <w:r w:rsidRPr="003E35CD">
        <w:rPr>
          <w:rFonts w:ascii="Times New Roman" w:hAnsi="Times New Roman" w:cs="Times New Roman"/>
          <w:i w:val="0"/>
          <w:color w:val="auto"/>
          <w:sz w:val="24"/>
        </w:rPr>
        <w:t xml:space="preserve"> Сводная таблица результатов классификации</w:t>
      </w:r>
    </w:p>
    <w:tbl>
      <w:tblPr>
        <w:tblW w:w="9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15"/>
        <w:gridCol w:w="1709"/>
        <w:gridCol w:w="4238"/>
      </w:tblGrid>
      <w:tr w:rsidR="003E35CD" w:rsidRPr="003E35CD" w:rsidTr="003E35CD">
        <w:trPr>
          <w:trHeight w:val="421"/>
          <w:tblHeader/>
        </w:trPr>
        <w:tc>
          <w:tcPr>
            <w:tcW w:w="0" w:type="auto"/>
            <w:tcMar>
              <w:top w:w="150" w:type="dxa"/>
              <w:left w:w="0" w:type="dxa"/>
              <w:bottom w:w="150" w:type="dxa"/>
              <w:right w:w="240" w:type="dxa"/>
            </w:tcMar>
            <w:vAlign w:val="center"/>
            <w:hideMark/>
          </w:tcPr>
          <w:p w:rsidR="003E35CD" w:rsidRPr="003E35CD" w:rsidRDefault="003E35CD" w:rsidP="003E35CD">
            <w:pPr>
              <w:jc w:val="both"/>
              <w:rPr>
                <w:rFonts w:ascii="Times New Roman" w:hAnsi="Times New Roman" w:cs="Times New Roman"/>
                <w:sz w:val="24"/>
              </w:rPr>
            </w:pPr>
            <w:r w:rsidRPr="003E35CD">
              <w:rPr>
                <w:rFonts w:ascii="Times New Roman" w:hAnsi="Times New Roman" w:cs="Times New Roman"/>
                <w:sz w:val="24"/>
              </w:rPr>
              <w:t>Метрика</w:t>
            </w:r>
          </w:p>
        </w:tc>
        <w:tc>
          <w:tcPr>
            <w:tcW w:w="0" w:type="auto"/>
            <w:tcMar>
              <w:top w:w="150" w:type="dxa"/>
              <w:left w:w="240" w:type="dxa"/>
              <w:bottom w:w="150" w:type="dxa"/>
              <w:right w:w="240" w:type="dxa"/>
            </w:tcMar>
            <w:vAlign w:val="center"/>
            <w:hideMark/>
          </w:tcPr>
          <w:p w:rsidR="003E35CD" w:rsidRPr="003E35CD" w:rsidRDefault="003E35CD" w:rsidP="003E35CD">
            <w:pPr>
              <w:jc w:val="both"/>
              <w:rPr>
                <w:rFonts w:ascii="Times New Roman" w:hAnsi="Times New Roman" w:cs="Times New Roman"/>
                <w:sz w:val="24"/>
              </w:rPr>
            </w:pPr>
            <w:r w:rsidRPr="003E35CD">
              <w:rPr>
                <w:rFonts w:ascii="Times New Roman" w:hAnsi="Times New Roman" w:cs="Times New Roman"/>
                <w:sz w:val="24"/>
              </w:rPr>
              <w:t>Значение</w:t>
            </w:r>
          </w:p>
        </w:tc>
        <w:tc>
          <w:tcPr>
            <w:tcW w:w="0" w:type="auto"/>
            <w:tcMar>
              <w:top w:w="150" w:type="dxa"/>
              <w:left w:w="240" w:type="dxa"/>
              <w:bottom w:w="150" w:type="dxa"/>
              <w:right w:w="240" w:type="dxa"/>
            </w:tcMar>
            <w:vAlign w:val="center"/>
            <w:hideMark/>
          </w:tcPr>
          <w:p w:rsidR="003E35CD" w:rsidRPr="003E35CD" w:rsidRDefault="003E35CD" w:rsidP="003E35CD">
            <w:pPr>
              <w:jc w:val="both"/>
              <w:rPr>
                <w:rFonts w:ascii="Times New Roman" w:hAnsi="Times New Roman" w:cs="Times New Roman"/>
                <w:sz w:val="24"/>
              </w:rPr>
            </w:pPr>
            <w:r w:rsidRPr="003E35CD">
              <w:rPr>
                <w:rFonts w:ascii="Times New Roman" w:hAnsi="Times New Roman" w:cs="Times New Roman"/>
                <w:sz w:val="24"/>
              </w:rPr>
              <w:t>95% доверительный интервал</w:t>
            </w:r>
          </w:p>
        </w:tc>
      </w:tr>
      <w:tr w:rsidR="003E35CD" w:rsidRPr="003E35CD" w:rsidTr="003E35CD">
        <w:trPr>
          <w:trHeight w:val="407"/>
        </w:trPr>
        <w:tc>
          <w:tcPr>
            <w:tcW w:w="0" w:type="auto"/>
            <w:tcMar>
              <w:top w:w="150" w:type="dxa"/>
              <w:left w:w="0" w:type="dxa"/>
              <w:bottom w:w="150" w:type="dxa"/>
              <w:right w:w="240" w:type="dxa"/>
            </w:tcMar>
            <w:vAlign w:val="center"/>
            <w:hideMark/>
          </w:tcPr>
          <w:p w:rsidR="003E35CD" w:rsidRPr="003E35CD" w:rsidRDefault="003E35CD" w:rsidP="003E35CD">
            <w:pPr>
              <w:jc w:val="both"/>
              <w:rPr>
                <w:rFonts w:ascii="Times New Roman" w:hAnsi="Times New Roman" w:cs="Times New Roman"/>
                <w:sz w:val="24"/>
              </w:rPr>
            </w:pPr>
            <w:r w:rsidRPr="003E35CD">
              <w:rPr>
                <w:rFonts w:ascii="Times New Roman" w:hAnsi="Times New Roman" w:cs="Times New Roman"/>
                <w:sz w:val="24"/>
              </w:rPr>
              <w:t>AUC ROC</w:t>
            </w:r>
          </w:p>
        </w:tc>
        <w:tc>
          <w:tcPr>
            <w:tcW w:w="0" w:type="auto"/>
            <w:tcMar>
              <w:top w:w="150" w:type="dxa"/>
              <w:left w:w="240" w:type="dxa"/>
              <w:bottom w:w="150" w:type="dxa"/>
              <w:right w:w="240" w:type="dxa"/>
            </w:tcMar>
            <w:vAlign w:val="center"/>
            <w:hideMark/>
          </w:tcPr>
          <w:p w:rsidR="003E35CD" w:rsidRPr="003E35CD" w:rsidRDefault="003E35CD" w:rsidP="003E35CD">
            <w:pPr>
              <w:jc w:val="both"/>
              <w:rPr>
                <w:rFonts w:ascii="Times New Roman" w:hAnsi="Times New Roman" w:cs="Times New Roman"/>
                <w:sz w:val="24"/>
              </w:rPr>
            </w:pPr>
            <w:r w:rsidRPr="003E35CD">
              <w:rPr>
                <w:rFonts w:ascii="Times New Roman" w:hAnsi="Times New Roman" w:cs="Times New Roman"/>
                <w:sz w:val="24"/>
              </w:rPr>
              <w:t>0,704</w:t>
            </w:r>
          </w:p>
        </w:tc>
        <w:tc>
          <w:tcPr>
            <w:tcW w:w="0" w:type="auto"/>
            <w:tcMar>
              <w:top w:w="150" w:type="dxa"/>
              <w:left w:w="240" w:type="dxa"/>
              <w:bottom w:w="150" w:type="dxa"/>
              <w:right w:w="0" w:type="dxa"/>
            </w:tcMar>
            <w:vAlign w:val="center"/>
            <w:hideMark/>
          </w:tcPr>
          <w:p w:rsidR="003E35CD" w:rsidRPr="003E35CD" w:rsidRDefault="003E35CD" w:rsidP="003E35CD">
            <w:pPr>
              <w:jc w:val="both"/>
              <w:rPr>
                <w:rFonts w:ascii="Times New Roman" w:hAnsi="Times New Roman" w:cs="Times New Roman"/>
                <w:sz w:val="24"/>
              </w:rPr>
            </w:pPr>
            <w:r w:rsidRPr="003E35CD">
              <w:rPr>
                <w:rFonts w:ascii="Times New Roman" w:hAnsi="Times New Roman" w:cs="Times New Roman"/>
                <w:sz w:val="24"/>
              </w:rPr>
              <w:t>[0,429; 0,926]</w:t>
            </w:r>
          </w:p>
        </w:tc>
      </w:tr>
      <w:tr w:rsidR="003E35CD" w:rsidRPr="003E35CD" w:rsidTr="003E35CD">
        <w:trPr>
          <w:trHeight w:val="421"/>
        </w:trPr>
        <w:tc>
          <w:tcPr>
            <w:tcW w:w="0" w:type="auto"/>
            <w:tcMar>
              <w:top w:w="150" w:type="dxa"/>
              <w:left w:w="0" w:type="dxa"/>
              <w:bottom w:w="150" w:type="dxa"/>
              <w:right w:w="240" w:type="dxa"/>
            </w:tcMar>
            <w:vAlign w:val="center"/>
            <w:hideMark/>
          </w:tcPr>
          <w:p w:rsidR="003E35CD" w:rsidRPr="003E35CD" w:rsidRDefault="003E35CD" w:rsidP="003E35CD">
            <w:pPr>
              <w:jc w:val="both"/>
              <w:rPr>
                <w:rFonts w:ascii="Times New Roman" w:hAnsi="Times New Roman" w:cs="Times New Roman"/>
                <w:sz w:val="24"/>
              </w:rPr>
            </w:pPr>
            <w:r w:rsidRPr="003E35CD">
              <w:rPr>
                <w:rFonts w:ascii="Times New Roman" w:hAnsi="Times New Roman" w:cs="Times New Roman"/>
                <w:sz w:val="24"/>
              </w:rPr>
              <w:t>Средняя точность (AP)</w:t>
            </w:r>
          </w:p>
        </w:tc>
        <w:tc>
          <w:tcPr>
            <w:tcW w:w="0" w:type="auto"/>
            <w:tcMar>
              <w:top w:w="150" w:type="dxa"/>
              <w:left w:w="240" w:type="dxa"/>
              <w:bottom w:w="150" w:type="dxa"/>
              <w:right w:w="240" w:type="dxa"/>
            </w:tcMar>
            <w:vAlign w:val="center"/>
            <w:hideMark/>
          </w:tcPr>
          <w:p w:rsidR="003E35CD" w:rsidRPr="003E35CD" w:rsidRDefault="003E35CD" w:rsidP="003E35CD">
            <w:pPr>
              <w:jc w:val="both"/>
              <w:rPr>
                <w:rFonts w:ascii="Times New Roman" w:hAnsi="Times New Roman" w:cs="Times New Roman"/>
                <w:sz w:val="24"/>
              </w:rPr>
            </w:pPr>
            <w:r w:rsidRPr="003E35CD">
              <w:rPr>
                <w:rFonts w:ascii="Times New Roman" w:hAnsi="Times New Roman" w:cs="Times New Roman"/>
                <w:sz w:val="24"/>
              </w:rPr>
              <w:t>0,734</w:t>
            </w:r>
          </w:p>
        </w:tc>
        <w:tc>
          <w:tcPr>
            <w:tcW w:w="0" w:type="auto"/>
            <w:tcMar>
              <w:top w:w="150" w:type="dxa"/>
              <w:left w:w="240" w:type="dxa"/>
              <w:bottom w:w="150" w:type="dxa"/>
              <w:right w:w="0" w:type="dxa"/>
            </w:tcMar>
            <w:vAlign w:val="center"/>
            <w:hideMark/>
          </w:tcPr>
          <w:p w:rsidR="003E35CD" w:rsidRPr="003E35CD" w:rsidRDefault="003E35CD" w:rsidP="003E35CD">
            <w:pPr>
              <w:jc w:val="both"/>
              <w:rPr>
                <w:rFonts w:ascii="Times New Roman" w:hAnsi="Times New Roman" w:cs="Times New Roman"/>
                <w:sz w:val="24"/>
              </w:rPr>
            </w:pPr>
            <w:r w:rsidRPr="003E35CD">
              <w:rPr>
                <w:rFonts w:ascii="Times New Roman" w:hAnsi="Times New Roman" w:cs="Times New Roman"/>
                <w:sz w:val="24"/>
              </w:rPr>
              <w:t>—</w:t>
            </w:r>
          </w:p>
        </w:tc>
      </w:tr>
      <w:tr w:rsidR="003E35CD" w:rsidRPr="003E35CD" w:rsidTr="003E35CD">
        <w:trPr>
          <w:trHeight w:val="407"/>
        </w:trPr>
        <w:tc>
          <w:tcPr>
            <w:tcW w:w="0" w:type="auto"/>
            <w:tcMar>
              <w:top w:w="150" w:type="dxa"/>
              <w:left w:w="0" w:type="dxa"/>
              <w:bottom w:w="150" w:type="dxa"/>
              <w:right w:w="240" w:type="dxa"/>
            </w:tcMar>
            <w:vAlign w:val="center"/>
            <w:hideMark/>
          </w:tcPr>
          <w:p w:rsidR="003E35CD" w:rsidRPr="003E35CD" w:rsidRDefault="003E35CD" w:rsidP="003E35CD">
            <w:pPr>
              <w:jc w:val="both"/>
              <w:rPr>
                <w:rFonts w:ascii="Times New Roman" w:hAnsi="Times New Roman" w:cs="Times New Roman"/>
                <w:sz w:val="24"/>
              </w:rPr>
            </w:pPr>
            <w:r w:rsidRPr="003E35CD">
              <w:rPr>
                <w:rFonts w:ascii="Times New Roman" w:hAnsi="Times New Roman" w:cs="Times New Roman"/>
                <w:sz w:val="24"/>
              </w:rPr>
              <w:t>Оптимальный порог</w:t>
            </w:r>
          </w:p>
        </w:tc>
        <w:tc>
          <w:tcPr>
            <w:tcW w:w="0" w:type="auto"/>
            <w:tcMar>
              <w:top w:w="150" w:type="dxa"/>
              <w:left w:w="240" w:type="dxa"/>
              <w:bottom w:w="150" w:type="dxa"/>
              <w:right w:w="240" w:type="dxa"/>
            </w:tcMar>
            <w:vAlign w:val="center"/>
            <w:hideMark/>
          </w:tcPr>
          <w:p w:rsidR="003E35CD" w:rsidRPr="003E35CD" w:rsidRDefault="003E35CD" w:rsidP="003E35CD">
            <w:pPr>
              <w:jc w:val="both"/>
              <w:rPr>
                <w:rFonts w:ascii="Times New Roman" w:hAnsi="Times New Roman" w:cs="Times New Roman"/>
                <w:sz w:val="24"/>
              </w:rPr>
            </w:pPr>
            <w:r w:rsidRPr="003E35CD">
              <w:rPr>
                <w:rFonts w:ascii="Times New Roman" w:hAnsi="Times New Roman" w:cs="Times New Roman"/>
                <w:sz w:val="24"/>
              </w:rPr>
              <w:t>0,669</w:t>
            </w:r>
          </w:p>
        </w:tc>
        <w:tc>
          <w:tcPr>
            <w:tcW w:w="0" w:type="auto"/>
            <w:tcMar>
              <w:top w:w="150" w:type="dxa"/>
              <w:left w:w="240" w:type="dxa"/>
              <w:bottom w:w="150" w:type="dxa"/>
              <w:right w:w="0" w:type="dxa"/>
            </w:tcMar>
            <w:vAlign w:val="center"/>
            <w:hideMark/>
          </w:tcPr>
          <w:p w:rsidR="003E35CD" w:rsidRPr="003E35CD" w:rsidRDefault="003E35CD" w:rsidP="003E35CD">
            <w:pPr>
              <w:jc w:val="both"/>
              <w:rPr>
                <w:rFonts w:ascii="Times New Roman" w:hAnsi="Times New Roman" w:cs="Times New Roman"/>
                <w:sz w:val="24"/>
              </w:rPr>
            </w:pPr>
            <w:r w:rsidRPr="003E35CD">
              <w:rPr>
                <w:rFonts w:ascii="Times New Roman" w:hAnsi="Times New Roman" w:cs="Times New Roman"/>
                <w:sz w:val="24"/>
              </w:rPr>
              <w:t>—</w:t>
            </w:r>
          </w:p>
        </w:tc>
      </w:tr>
    </w:tbl>
    <w:p w:rsidR="003E35CD" w:rsidRDefault="003E35CD" w:rsidP="003E35CD">
      <w:pPr>
        <w:jc w:val="both"/>
      </w:pPr>
    </w:p>
    <w:p w:rsidR="00843FAB" w:rsidRDefault="00843FAB" w:rsidP="003E35CD">
      <w:pPr>
        <w:jc w:val="both"/>
      </w:pPr>
    </w:p>
    <w:p w:rsidR="00843FAB" w:rsidRDefault="00843FAB" w:rsidP="003E35CD">
      <w:pPr>
        <w:jc w:val="both"/>
      </w:pPr>
    </w:p>
    <w:p w:rsidR="00843FAB" w:rsidRDefault="00843FAB" w:rsidP="003E35CD">
      <w:pPr>
        <w:jc w:val="both"/>
      </w:pPr>
    </w:p>
    <w:p w:rsidR="00843FAB" w:rsidRDefault="00843FAB" w:rsidP="003E35CD">
      <w:pPr>
        <w:jc w:val="both"/>
      </w:pPr>
    </w:p>
    <w:p w:rsidR="00843FAB" w:rsidRDefault="00843FAB" w:rsidP="003E35CD">
      <w:pPr>
        <w:jc w:val="both"/>
      </w:pPr>
    </w:p>
    <w:p w:rsidR="00843FAB" w:rsidRDefault="00843FAB" w:rsidP="003E35CD">
      <w:pPr>
        <w:jc w:val="both"/>
      </w:pPr>
    </w:p>
    <w:p w:rsidR="00843FAB" w:rsidRDefault="00843FAB" w:rsidP="003E35CD">
      <w:pPr>
        <w:jc w:val="both"/>
      </w:pPr>
    </w:p>
    <w:p w:rsidR="00843FAB" w:rsidRDefault="00843FAB" w:rsidP="003E35CD">
      <w:pPr>
        <w:jc w:val="both"/>
      </w:pPr>
    </w:p>
    <w:p w:rsidR="00843FAB" w:rsidRDefault="00843FAB" w:rsidP="003E35CD">
      <w:pPr>
        <w:jc w:val="both"/>
      </w:pPr>
    </w:p>
    <w:p w:rsidR="00843FAB" w:rsidRDefault="00843FAB" w:rsidP="003E35CD">
      <w:pPr>
        <w:jc w:val="both"/>
      </w:pPr>
    </w:p>
    <w:p w:rsidR="00843FAB" w:rsidRDefault="00843FAB" w:rsidP="003E35CD">
      <w:pPr>
        <w:jc w:val="both"/>
      </w:pPr>
    </w:p>
    <w:p w:rsidR="00843FAB" w:rsidRDefault="00843FAB" w:rsidP="003E35CD">
      <w:pPr>
        <w:jc w:val="both"/>
      </w:pPr>
    </w:p>
    <w:p w:rsidR="00843FAB" w:rsidRDefault="00843FAB" w:rsidP="003E35CD">
      <w:pPr>
        <w:jc w:val="both"/>
      </w:pPr>
    </w:p>
    <w:p w:rsidR="00843FAB" w:rsidRDefault="00843FAB" w:rsidP="003E35CD">
      <w:pPr>
        <w:jc w:val="both"/>
      </w:pPr>
    </w:p>
    <w:p w:rsidR="00843FAB" w:rsidRPr="00843FAB" w:rsidRDefault="00843FAB" w:rsidP="00843FAB">
      <w:pPr>
        <w:pStyle w:val="1"/>
        <w:numPr>
          <w:ilvl w:val="0"/>
          <w:numId w:val="0"/>
        </w:numPr>
        <w:rPr>
          <w:rFonts w:ascii="Times New Roman" w:hAnsi="Times New Roman" w:cs="Times New Roman"/>
          <w:color w:val="auto"/>
          <w:sz w:val="28"/>
        </w:rPr>
      </w:pPr>
      <w:bookmarkStart w:id="22" w:name="_Toc225876720"/>
      <w:r w:rsidRPr="00843FAB">
        <w:rPr>
          <w:rFonts w:ascii="Times New Roman" w:hAnsi="Times New Roman" w:cs="Times New Roman"/>
          <w:color w:val="auto"/>
          <w:sz w:val="28"/>
        </w:rPr>
        <w:lastRenderedPageBreak/>
        <w:t>СПИСОК ЛИТЕРАТУРЫ</w:t>
      </w:r>
      <w:bookmarkEnd w:id="22"/>
    </w:p>
    <w:p w:rsidR="00843FAB" w:rsidRPr="00843FAB" w:rsidRDefault="00843FAB" w:rsidP="00843FAB">
      <w:pPr>
        <w:numPr>
          <w:ilvl w:val="0"/>
          <w:numId w:val="5"/>
        </w:numPr>
        <w:spacing w:after="0"/>
        <w:jc w:val="both"/>
        <w:rPr>
          <w:rFonts w:ascii="Times New Roman" w:hAnsi="Times New Roman" w:cs="Times New Roman"/>
          <w:sz w:val="28"/>
        </w:rPr>
      </w:pPr>
      <w:proofErr w:type="spellStart"/>
      <w:r w:rsidRPr="00843FAB">
        <w:rPr>
          <w:rFonts w:ascii="Times New Roman" w:hAnsi="Times New Roman" w:cs="Times New Roman"/>
          <w:b/>
          <w:bCs/>
          <w:sz w:val="28"/>
        </w:rPr>
        <w:t>Бендат</w:t>
      </w:r>
      <w:proofErr w:type="spellEnd"/>
      <w:r w:rsidRPr="00843FAB">
        <w:rPr>
          <w:rFonts w:ascii="Times New Roman" w:hAnsi="Times New Roman" w:cs="Times New Roman"/>
          <w:b/>
          <w:bCs/>
          <w:sz w:val="28"/>
        </w:rPr>
        <w:t>, Дж.</w:t>
      </w:r>
      <w:r w:rsidRPr="00843FAB">
        <w:rPr>
          <w:rFonts w:ascii="Times New Roman" w:hAnsi="Times New Roman" w:cs="Times New Roman"/>
          <w:sz w:val="28"/>
        </w:rPr>
        <w:t xml:space="preserve"> Прикладной анализ случайных данных / Дж. </w:t>
      </w:r>
      <w:proofErr w:type="spellStart"/>
      <w:r w:rsidRPr="00843FAB">
        <w:rPr>
          <w:rFonts w:ascii="Times New Roman" w:hAnsi="Times New Roman" w:cs="Times New Roman"/>
          <w:sz w:val="28"/>
        </w:rPr>
        <w:t>Бендат</w:t>
      </w:r>
      <w:proofErr w:type="spellEnd"/>
      <w:r w:rsidRPr="00843FAB">
        <w:rPr>
          <w:rFonts w:ascii="Times New Roman" w:hAnsi="Times New Roman" w:cs="Times New Roman"/>
          <w:sz w:val="28"/>
        </w:rPr>
        <w:t xml:space="preserve">, А. </w:t>
      </w:r>
      <w:proofErr w:type="spellStart"/>
      <w:r w:rsidRPr="00843FAB">
        <w:rPr>
          <w:rFonts w:ascii="Times New Roman" w:hAnsi="Times New Roman" w:cs="Times New Roman"/>
          <w:sz w:val="28"/>
        </w:rPr>
        <w:t>Пирсол</w:t>
      </w:r>
      <w:proofErr w:type="spellEnd"/>
      <w:r w:rsidRPr="00843FAB">
        <w:rPr>
          <w:rFonts w:ascii="Times New Roman" w:hAnsi="Times New Roman" w:cs="Times New Roman"/>
          <w:sz w:val="28"/>
        </w:rPr>
        <w:t xml:space="preserve">. – </w:t>
      </w:r>
      <w:proofErr w:type="gramStart"/>
      <w:r w:rsidRPr="00843FAB">
        <w:rPr>
          <w:rFonts w:ascii="Times New Roman" w:hAnsi="Times New Roman" w:cs="Times New Roman"/>
          <w:sz w:val="28"/>
        </w:rPr>
        <w:t>М. :</w:t>
      </w:r>
      <w:proofErr w:type="gramEnd"/>
      <w:r w:rsidRPr="00843FAB">
        <w:rPr>
          <w:rFonts w:ascii="Times New Roman" w:hAnsi="Times New Roman" w:cs="Times New Roman"/>
          <w:sz w:val="28"/>
        </w:rPr>
        <w:t xml:space="preserve"> Мир, 1989. – 540 с.</w:t>
      </w:r>
    </w:p>
    <w:p w:rsidR="00843FAB" w:rsidRPr="00843FAB" w:rsidRDefault="00843FAB" w:rsidP="00843FAB">
      <w:pPr>
        <w:numPr>
          <w:ilvl w:val="0"/>
          <w:numId w:val="5"/>
        </w:numPr>
        <w:spacing w:after="0"/>
        <w:jc w:val="both"/>
        <w:rPr>
          <w:rFonts w:ascii="Times New Roman" w:hAnsi="Times New Roman" w:cs="Times New Roman"/>
          <w:sz w:val="28"/>
        </w:rPr>
      </w:pPr>
      <w:r w:rsidRPr="00843FAB">
        <w:rPr>
          <w:rFonts w:ascii="Times New Roman" w:hAnsi="Times New Roman" w:cs="Times New Roman"/>
          <w:b/>
          <w:bCs/>
          <w:sz w:val="28"/>
        </w:rPr>
        <w:t>Воробьев, В. П.</w:t>
      </w:r>
      <w:r w:rsidRPr="00843FAB">
        <w:rPr>
          <w:rFonts w:ascii="Times New Roman" w:hAnsi="Times New Roman" w:cs="Times New Roman"/>
          <w:sz w:val="28"/>
        </w:rPr>
        <w:t xml:space="preserve"> Сигнал-усредненная электрокардиография в оценке риска внезапной сердечной смерти / В. П. Воробьев, А. В. </w:t>
      </w:r>
      <w:proofErr w:type="spellStart"/>
      <w:r w:rsidRPr="00843FAB">
        <w:rPr>
          <w:rFonts w:ascii="Times New Roman" w:hAnsi="Times New Roman" w:cs="Times New Roman"/>
          <w:sz w:val="28"/>
        </w:rPr>
        <w:t>Струтынский</w:t>
      </w:r>
      <w:proofErr w:type="spellEnd"/>
      <w:r w:rsidRPr="00843FAB">
        <w:rPr>
          <w:rFonts w:ascii="Times New Roman" w:hAnsi="Times New Roman" w:cs="Times New Roman"/>
          <w:sz w:val="28"/>
        </w:rPr>
        <w:t xml:space="preserve"> // Кардиология. – 2015. – Т. 55, № 4. – С. 62–68.</w:t>
      </w:r>
    </w:p>
    <w:p w:rsidR="00843FAB" w:rsidRPr="00843FAB" w:rsidRDefault="00843FAB" w:rsidP="00843FAB">
      <w:pPr>
        <w:numPr>
          <w:ilvl w:val="0"/>
          <w:numId w:val="5"/>
        </w:numPr>
        <w:spacing w:after="0"/>
        <w:jc w:val="both"/>
        <w:rPr>
          <w:rFonts w:ascii="Times New Roman" w:hAnsi="Times New Roman" w:cs="Times New Roman"/>
          <w:sz w:val="28"/>
        </w:rPr>
      </w:pPr>
      <w:r w:rsidRPr="00843FAB">
        <w:rPr>
          <w:rFonts w:ascii="Times New Roman" w:hAnsi="Times New Roman" w:cs="Times New Roman"/>
          <w:b/>
          <w:bCs/>
          <w:sz w:val="28"/>
        </w:rPr>
        <w:t>Гнеденко, Б. В.</w:t>
      </w:r>
      <w:r w:rsidRPr="00843FAB">
        <w:rPr>
          <w:rFonts w:ascii="Times New Roman" w:hAnsi="Times New Roman" w:cs="Times New Roman"/>
          <w:sz w:val="28"/>
        </w:rPr>
        <w:t xml:space="preserve"> Курс теории вероятностей / Б. В. Гнеденко. – 8-е изд., </w:t>
      </w:r>
      <w:proofErr w:type="spellStart"/>
      <w:r w:rsidRPr="00843FAB">
        <w:rPr>
          <w:rFonts w:ascii="Times New Roman" w:hAnsi="Times New Roman" w:cs="Times New Roman"/>
          <w:sz w:val="28"/>
        </w:rPr>
        <w:t>испр</w:t>
      </w:r>
      <w:proofErr w:type="spellEnd"/>
      <w:r w:rsidRPr="00843FAB">
        <w:rPr>
          <w:rFonts w:ascii="Times New Roman" w:hAnsi="Times New Roman" w:cs="Times New Roman"/>
          <w:sz w:val="28"/>
        </w:rPr>
        <w:t xml:space="preserve">. – </w:t>
      </w:r>
      <w:proofErr w:type="gramStart"/>
      <w:r w:rsidRPr="00843FAB">
        <w:rPr>
          <w:rFonts w:ascii="Times New Roman" w:hAnsi="Times New Roman" w:cs="Times New Roman"/>
          <w:sz w:val="28"/>
        </w:rPr>
        <w:t>М. :</w:t>
      </w:r>
      <w:proofErr w:type="gramEnd"/>
      <w:r w:rsidRPr="00843FAB">
        <w:rPr>
          <w:rFonts w:ascii="Times New Roman" w:hAnsi="Times New Roman" w:cs="Times New Roman"/>
          <w:sz w:val="28"/>
        </w:rPr>
        <w:t xml:space="preserve"> </w:t>
      </w:r>
      <w:proofErr w:type="spellStart"/>
      <w:r w:rsidRPr="00843FAB">
        <w:rPr>
          <w:rFonts w:ascii="Times New Roman" w:hAnsi="Times New Roman" w:cs="Times New Roman"/>
          <w:sz w:val="28"/>
        </w:rPr>
        <w:t>Эдиториал</w:t>
      </w:r>
      <w:proofErr w:type="spellEnd"/>
      <w:r w:rsidRPr="00843FAB">
        <w:rPr>
          <w:rFonts w:ascii="Times New Roman" w:hAnsi="Times New Roman" w:cs="Times New Roman"/>
          <w:sz w:val="28"/>
        </w:rPr>
        <w:t xml:space="preserve"> УРСС, 2005. – 448 с.</w:t>
      </w:r>
    </w:p>
    <w:p w:rsidR="00843FAB" w:rsidRPr="00843FAB" w:rsidRDefault="00843FAB" w:rsidP="00843FAB">
      <w:pPr>
        <w:numPr>
          <w:ilvl w:val="0"/>
          <w:numId w:val="5"/>
        </w:numPr>
        <w:spacing w:after="0"/>
        <w:jc w:val="both"/>
        <w:rPr>
          <w:rFonts w:ascii="Times New Roman" w:hAnsi="Times New Roman" w:cs="Times New Roman"/>
          <w:sz w:val="28"/>
        </w:rPr>
      </w:pPr>
      <w:proofErr w:type="spellStart"/>
      <w:r w:rsidRPr="00843FAB">
        <w:rPr>
          <w:rFonts w:ascii="Times New Roman" w:hAnsi="Times New Roman" w:cs="Times New Roman"/>
          <w:b/>
          <w:bCs/>
          <w:sz w:val="28"/>
        </w:rPr>
        <w:t>Кобрин</w:t>
      </w:r>
      <w:proofErr w:type="spellEnd"/>
      <w:r w:rsidRPr="00843FAB">
        <w:rPr>
          <w:rFonts w:ascii="Times New Roman" w:hAnsi="Times New Roman" w:cs="Times New Roman"/>
          <w:b/>
          <w:bCs/>
          <w:sz w:val="28"/>
        </w:rPr>
        <w:t>, В. И.</w:t>
      </w:r>
      <w:r w:rsidRPr="00843FAB">
        <w:rPr>
          <w:rFonts w:ascii="Times New Roman" w:hAnsi="Times New Roman" w:cs="Times New Roman"/>
          <w:sz w:val="28"/>
        </w:rPr>
        <w:t xml:space="preserve"> Цифровая обработка биомедицинских сигналов / В. И. </w:t>
      </w:r>
      <w:proofErr w:type="spellStart"/>
      <w:r w:rsidRPr="00843FAB">
        <w:rPr>
          <w:rFonts w:ascii="Times New Roman" w:hAnsi="Times New Roman" w:cs="Times New Roman"/>
          <w:sz w:val="28"/>
        </w:rPr>
        <w:t>Кобрин</w:t>
      </w:r>
      <w:proofErr w:type="spellEnd"/>
      <w:r w:rsidRPr="00843FAB">
        <w:rPr>
          <w:rFonts w:ascii="Times New Roman" w:hAnsi="Times New Roman" w:cs="Times New Roman"/>
          <w:sz w:val="28"/>
        </w:rPr>
        <w:t xml:space="preserve">, В. В. Григорьев. – </w:t>
      </w:r>
      <w:proofErr w:type="gramStart"/>
      <w:r w:rsidRPr="00843FAB">
        <w:rPr>
          <w:rFonts w:ascii="Times New Roman" w:hAnsi="Times New Roman" w:cs="Times New Roman"/>
          <w:sz w:val="28"/>
        </w:rPr>
        <w:t>М. :</w:t>
      </w:r>
      <w:proofErr w:type="gramEnd"/>
      <w:r w:rsidRPr="00843FAB">
        <w:rPr>
          <w:rFonts w:ascii="Times New Roman" w:hAnsi="Times New Roman" w:cs="Times New Roman"/>
          <w:sz w:val="28"/>
        </w:rPr>
        <w:t xml:space="preserve"> </w:t>
      </w:r>
      <w:proofErr w:type="spellStart"/>
      <w:r w:rsidRPr="00843FAB">
        <w:rPr>
          <w:rFonts w:ascii="Times New Roman" w:hAnsi="Times New Roman" w:cs="Times New Roman"/>
          <w:sz w:val="28"/>
        </w:rPr>
        <w:t>Техносфера</w:t>
      </w:r>
      <w:proofErr w:type="spellEnd"/>
      <w:r w:rsidRPr="00843FAB">
        <w:rPr>
          <w:rFonts w:ascii="Times New Roman" w:hAnsi="Times New Roman" w:cs="Times New Roman"/>
          <w:sz w:val="28"/>
        </w:rPr>
        <w:t>, 2021. – 312 с.</w:t>
      </w:r>
    </w:p>
    <w:p w:rsidR="00843FAB" w:rsidRPr="00843FAB" w:rsidRDefault="00843FAB" w:rsidP="00843FAB">
      <w:pPr>
        <w:numPr>
          <w:ilvl w:val="0"/>
          <w:numId w:val="5"/>
        </w:numPr>
        <w:spacing w:after="0"/>
        <w:jc w:val="both"/>
        <w:rPr>
          <w:rFonts w:ascii="Times New Roman" w:hAnsi="Times New Roman" w:cs="Times New Roman"/>
          <w:sz w:val="28"/>
        </w:rPr>
      </w:pPr>
      <w:proofErr w:type="spellStart"/>
      <w:r w:rsidRPr="00843FAB">
        <w:rPr>
          <w:rFonts w:ascii="Times New Roman" w:hAnsi="Times New Roman" w:cs="Times New Roman"/>
          <w:b/>
          <w:bCs/>
          <w:sz w:val="28"/>
        </w:rPr>
        <w:t>Ланге</w:t>
      </w:r>
      <w:proofErr w:type="spellEnd"/>
      <w:r w:rsidRPr="00843FAB">
        <w:rPr>
          <w:rFonts w:ascii="Times New Roman" w:hAnsi="Times New Roman" w:cs="Times New Roman"/>
          <w:b/>
          <w:bCs/>
          <w:sz w:val="28"/>
        </w:rPr>
        <w:t>, К. А.</w:t>
      </w:r>
      <w:r w:rsidRPr="00843FAB">
        <w:rPr>
          <w:rFonts w:ascii="Times New Roman" w:hAnsi="Times New Roman" w:cs="Times New Roman"/>
          <w:sz w:val="28"/>
        </w:rPr>
        <w:t xml:space="preserve"> Непараметрические методы статистики в биомедицинских исследованиях / К. А. </w:t>
      </w:r>
      <w:proofErr w:type="spellStart"/>
      <w:r w:rsidRPr="00843FAB">
        <w:rPr>
          <w:rFonts w:ascii="Times New Roman" w:hAnsi="Times New Roman" w:cs="Times New Roman"/>
          <w:sz w:val="28"/>
        </w:rPr>
        <w:t>Ланге</w:t>
      </w:r>
      <w:proofErr w:type="spellEnd"/>
      <w:r w:rsidRPr="00843FAB">
        <w:rPr>
          <w:rFonts w:ascii="Times New Roman" w:hAnsi="Times New Roman" w:cs="Times New Roman"/>
          <w:sz w:val="28"/>
        </w:rPr>
        <w:t>, И. В. Смирнов // Медицинская статистика. – 2019. – Т. 12, № 3. – С. 45–52.</w:t>
      </w:r>
    </w:p>
    <w:p w:rsidR="00843FAB" w:rsidRPr="00843FAB" w:rsidRDefault="00843FAB" w:rsidP="00843FAB">
      <w:pPr>
        <w:numPr>
          <w:ilvl w:val="0"/>
          <w:numId w:val="5"/>
        </w:numPr>
        <w:spacing w:after="0"/>
        <w:jc w:val="both"/>
        <w:rPr>
          <w:rFonts w:ascii="Times New Roman" w:hAnsi="Times New Roman" w:cs="Times New Roman"/>
          <w:sz w:val="28"/>
        </w:rPr>
      </w:pPr>
      <w:proofErr w:type="spellStart"/>
      <w:r w:rsidRPr="00843FAB">
        <w:rPr>
          <w:rFonts w:ascii="Times New Roman" w:hAnsi="Times New Roman" w:cs="Times New Roman"/>
          <w:b/>
          <w:bCs/>
          <w:sz w:val="28"/>
        </w:rPr>
        <w:t>Мандель</w:t>
      </w:r>
      <w:proofErr w:type="spellEnd"/>
      <w:r w:rsidRPr="00843FAB">
        <w:rPr>
          <w:rFonts w:ascii="Times New Roman" w:hAnsi="Times New Roman" w:cs="Times New Roman"/>
          <w:b/>
          <w:bCs/>
          <w:sz w:val="28"/>
        </w:rPr>
        <w:t>, И. Д.</w:t>
      </w:r>
      <w:r w:rsidRPr="00843FAB">
        <w:rPr>
          <w:rFonts w:ascii="Times New Roman" w:hAnsi="Times New Roman" w:cs="Times New Roman"/>
          <w:sz w:val="28"/>
        </w:rPr>
        <w:t xml:space="preserve"> Кластерный анализ / И. Д. </w:t>
      </w:r>
      <w:proofErr w:type="spellStart"/>
      <w:r w:rsidRPr="00843FAB">
        <w:rPr>
          <w:rFonts w:ascii="Times New Roman" w:hAnsi="Times New Roman" w:cs="Times New Roman"/>
          <w:sz w:val="28"/>
        </w:rPr>
        <w:t>Мандель</w:t>
      </w:r>
      <w:proofErr w:type="spellEnd"/>
      <w:r w:rsidRPr="00843FAB">
        <w:rPr>
          <w:rFonts w:ascii="Times New Roman" w:hAnsi="Times New Roman" w:cs="Times New Roman"/>
          <w:sz w:val="28"/>
        </w:rPr>
        <w:t xml:space="preserve">. – </w:t>
      </w:r>
      <w:proofErr w:type="gramStart"/>
      <w:r w:rsidRPr="00843FAB">
        <w:rPr>
          <w:rFonts w:ascii="Times New Roman" w:hAnsi="Times New Roman" w:cs="Times New Roman"/>
          <w:sz w:val="28"/>
        </w:rPr>
        <w:t>М. :</w:t>
      </w:r>
      <w:proofErr w:type="gramEnd"/>
      <w:r w:rsidRPr="00843FAB">
        <w:rPr>
          <w:rFonts w:ascii="Times New Roman" w:hAnsi="Times New Roman" w:cs="Times New Roman"/>
          <w:sz w:val="28"/>
        </w:rPr>
        <w:t xml:space="preserve"> Финансы и статистика, 2018. – 176 с.</w:t>
      </w:r>
    </w:p>
    <w:p w:rsidR="00843FAB" w:rsidRPr="00843FAB" w:rsidRDefault="00843FAB" w:rsidP="00843FAB">
      <w:pPr>
        <w:numPr>
          <w:ilvl w:val="0"/>
          <w:numId w:val="5"/>
        </w:numPr>
        <w:spacing w:after="0"/>
        <w:jc w:val="both"/>
        <w:rPr>
          <w:rFonts w:ascii="Times New Roman" w:hAnsi="Times New Roman" w:cs="Times New Roman"/>
          <w:sz w:val="28"/>
        </w:rPr>
      </w:pPr>
      <w:proofErr w:type="spellStart"/>
      <w:r w:rsidRPr="00843FAB">
        <w:rPr>
          <w:rFonts w:ascii="Times New Roman" w:hAnsi="Times New Roman" w:cs="Times New Roman"/>
          <w:b/>
          <w:bCs/>
          <w:sz w:val="28"/>
        </w:rPr>
        <w:t>Рангайян</w:t>
      </w:r>
      <w:proofErr w:type="spellEnd"/>
      <w:r w:rsidRPr="00843FAB">
        <w:rPr>
          <w:rFonts w:ascii="Times New Roman" w:hAnsi="Times New Roman" w:cs="Times New Roman"/>
          <w:b/>
          <w:bCs/>
          <w:sz w:val="28"/>
        </w:rPr>
        <w:t>, Р. М.</w:t>
      </w:r>
      <w:r w:rsidRPr="00843FAB">
        <w:rPr>
          <w:rFonts w:ascii="Times New Roman" w:hAnsi="Times New Roman" w:cs="Times New Roman"/>
          <w:sz w:val="28"/>
        </w:rPr>
        <w:t xml:space="preserve"> Анализ биомедицинских сигналов. Практический подход / Р. М. </w:t>
      </w:r>
      <w:proofErr w:type="spellStart"/>
      <w:r w:rsidRPr="00843FAB">
        <w:rPr>
          <w:rFonts w:ascii="Times New Roman" w:hAnsi="Times New Roman" w:cs="Times New Roman"/>
          <w:sz w:val="28"/>
        </w:rPr>
        <w:t>Рангайян</w:t>
      </w:r>
      <w:proofErr w:type="spellEnd"/>
      <w:r w:rsidRPr="00843FAB">
        <w:rPr>
          <w:rFonts w:ascii="Times New Roman" w:hAnsi="Times New Roman" w:cs="Times New Roman"/>
          <w:sz w:val="28"/>
        </w:rPr>
        <w:t xml:space="preserve">. – </w:t>
      </w:r>
      <w:proofErr w:type="gramStart"/>
      <w:r w:rsidRPr="00843FAB">
        <w:rPr>
          <w:rFonts w:ascii="Times New Roman" w:hAnsi="Times New Roman" w:cs="Times New Roman"/>
          <w:sz w:val="28"/>
        </w:rPr>
        <w:t>М. :</w:t>
      </w:r>
      <w:proofErr w:type="gramEnd"/>
      <w:r w:rsidRPr="00843FAB">
        <w:rPr>
          <w:rFonts w:ascii="Times New Roman" w:hAnsi="Times New Roman" w:cs="Times New Roman"/>
          <w:sz w:val="28"/>
        </w:rPr>
        <w:t xml:space="preserve"> </w:t>
      </w:r>
      <w:proofErr w:type="spellStart"/>
      <w:r w:rsidRPr="00843FAB">
        <w:rPr>
          <w:rFonts w:ascii="Times New Roman" w:hAnsi="Times New Roman" w:cs="Times New Roman"/>
          <w:sz w:val="28"/>
        </w:rPr>
        <w:t>Физматлит</w:t>
      </w:r>
      <w:proofErr w:type="spellEnd"/>
      <w:r w:rsidRPr="00843FAB">
        <w:rPr>
          <w:rFonts w:ascii="Times New Roman" w:hAnsi="Times New Roman" w:cs="Times New Roman"/>
          <w:sz w:val="28"/>
        </w:rPr>
        <w:t>, 2010. – 440 с.</w:t>
      </w:r>
    </w:p>
    <w:p w:rsidR="00843FAB" w:rsidRPr="00843FAB" w:rsidRDefault="00843FAB" w:rsidP="00843FAB">
      <w:pPr>
        <w:numPr>
          <w:ilvl w:val="0"/>
          <w:numId w:val="5"/>
        </w:numPr>
        <w:spacing w:after="0"/>
        <w:jc w:val="both"/>
        <w:rPr>
          <w:rFonts w:ascii="Times New Roman" w:hAnsi="Times New Roman" w:cs="Times New Roman"/>
          <w:sz w:val="28"/>
        </w:rPr>
      </w:pPr>
      <w:r w:rsidRPr="00843FAB">
        <w:rPr>
          <w:rFonts w:ascii="Times New Roman" w:hAnsi="Times New Roman" w:cs="Times New Roman"/>
          <w:b/>
          <w:bCs/>
          <w:sz w:val="28"/>
        </w:rPr>
        <w:t>Стратонович, Р. Л.</w:t>
      </w:r>
      <w:r w:rsidRPr="00843FAB">
        <w:rPr>
          <w:rFonts w:ascii="Times New Roman" w:hAnsi="Times New Roman" w:cs="Times New Roman"/>
          <w:sz w:val="28"/>
        </w:rPr>
        <w:t xml:space="preserve"> Теория информации / Р. Л. Стратонович. – </w:t>
      </w:r>
      <w:proofErr w:type="gramStart"/>
      <w:r w:rsidRPr="00843FAB">
        <w:rPr>
          <w:rFonts w:ascii="Times New Roman" w:hAnsi="Times New Roman" w:cs="Times New Roman"/>
          <w:sz w:val="28"/>
        </w:rPr>
        <w:t>М. :</w:t>
      </w:r>
      <w:proofErr w:type="gramEnd"/>
      <w:r w:rsidRPr="00843FAB">
        <w:rPr>
          <w:rFonts w:ascii="Times New Roman" w:hAnsi="Times New Roman" w:cs="Times New Roman"/>
          <w:sz w:val="28"/>
        </w:rPr>
        <w:t xml:space="preserve"> Советское радио, 1975. – 424 с.</w:t>
      </w:r>
    </w:p>
    <w:p w:rsidR="00843FAB" w:rsidRPr="00843FAB" w:rsidRDefault="00843FAB" w:rsidP="00843FAB">
      <w:pPr>
        <w:numPr>
          <w:ilvl w:val="0"/>
          <w:numId w:val="5"/>
        </w:numPr>
        <w:spacing w:after="0"/>
        <w:jc w:val="both"/>
        <w:rPr>
          <w:rFonts w:ascii="Times New Roman" w:hAnsi="Times New Roman" w:cs="Times New Roman"/>
          <w:sz w:val="28"/>
        </w:rPr>
      </w:pPr>
      <w:proofErr w:type="spellStart"/>
      <w:r w:rsidRPr="00843FAB">
        <w:rPr>
          <w:rFonts w:ascii="Times New Roman" w:hAnsi="Times New Roman" w:cs="Times New Roman"/>
          <w:b/>
          <w:bCs/>
          <w:sz w:val="28"/>
        </w:rPr>
        <w:t>Тьюки</w:t>
      </w:r>
      <w:proofErr w:type="spellEnd"/>
      <w:r w:rsidRPr="00843FAB">
        <w:rPr>
          <w:rFonts w:ascii="Times New Roman" w:hAnsi="Times New Roman" w:cs="Times New Roman"/>
          <w:b/>
          <w:bCs/>
          <w:sz w:val="28"/>
        </w:rPr>
        <w:t>, Дж. У.</w:t>
      </w:r>
      <w:r w:rsidRPr="00843FAB">
        <w:rPr>
          <w:rFonts w:ascii="Times New Roman" w:hAnsi="Times New Roman" w:cs="Times New Roman"/>
          <w:sz w:val="28"/>
        </w:rPr>
        <w:t xml:space="preserve"> Анализ результатов наблюдений / Дж. У. </w:t>
      </w:r>
      <w:proofErr w:type="spellStart"/>
      <w:r w:rsidRPr="00843FAB">
        <w:rPr>
          <w:rFonts w:ascii="Times New Roman" w:hAnsi="Times New Roman" w:cs="Times New Roman"/>
          <w:sz w:val="28"/>
        </w:rPr>
        <w:t>Тьюки</w:t>
      </w:r>
      <w:proofErr w:type="spellEnd"/>
      <w:r w:rsidRPr="00843FAB">
        <w:rPr>
          <w:rFonts w:ascii="Times New Roman" w:hAnsi="Times New Roman" w:cs="Times New Roman"/>
          <w:sz w:val="28"/>
        </w:rPr>
        <w:t xml:space="preserve">. – </w:t>
      </w:r>
      <w:proofErr w:type="gramStart"/>
      <w:r w:rsidRPr="00843FAB">
        <w:rPr>
          <w:rFonts w:ascii="Times New Roman" w:hAnsi="Times New Roman" w:cs="Times New Roman"/>
          <w:sz w:val="28"/>
        </w:rPr>
        <w:t>М. :</w:t>
      </w:r>
      <w:proofErr w:type="gramEnd"/>
      <w:r w:rsidRPr="00843FAB">
        <w:rPr>
          <w:rFonts w:ascii="Times New Roman" w:hAnsi="Times New Roman" w:cs="Times New Roman"/>
          <w:sz w:val="28"/>
        </w:rPr>
        <w:t xml:space="preserve"> Мир, 1981. – 696 с.</w:t>
      </w:r>
    </w:p>
    <w:p w:rsidR="00843FAB" w:rsidRPr="00843FAB" w:rsidRDefault="00843FAB" w:rsidP="00843FAB">
      <w:pPr>
        <w:numPr>
          <w:ilvl w:val="0"/>
          <w:numId w:val="5"/>
        </w:numPr>
        <w:spacing w:after="0"/>
        <w:jc w:val="both"/>
        <w:rPr>
          <w:rFonts w:ascii="Times New Roman" w:hAnsi="Times New Roman" w:cs="Times New Roman"/>
          <w:sz w:val="28"/>
        </w:rPr>
      </w:pPr>
      <w:r w:rsidRPr="00843FAB">
        <w:rPr>
          <w:rFonts w:ascii="Times New Roman" w:hAnsi="Times New Roman" w:cs="Times New Roman"/>
          <w:b/>
          <w:bCs/>
          <w:sz w:val="28"/>
        </w:rPr>
        <w:t>Харрис, Ф. Дж.</w:t>
      </w:r>
      <w:r w:rsidRPr="00843FAB">
        <w:rPr>
          <w:rFonts w:ascii="Times New Roman" w:hAnsi="Times New Roman" w:cs="Times New Roman"/>
          <w:sz w:val="28"/>
        </w:rPr>
        <w:t> Использование окон при гармоническом анализе дискретных последовательностей / Ф. Дж. Харрис // ТИИЭР. – 1978. – Т. 66, № 1. – С. 60–96.</w:t>
      </w:r>
    </w:p>
    <w:p w:rsidR="00843FAB" w:rsidRPr="00843FAB" w:rsidRDefault="00843FAB" w:rsidP="00843FAB">
      <w:pPr>
        <w:numPr>
          <w:ilvl w:val="0"/>
          <w:numId w:val="5"/>
        </w:numPr>
        <w:spacing w:after="0"/>
        <w:jc w:val="both"/>
        <w:rPr>
          <w:rFonts w:ascii="Times New Roman" w:hAnsi="Times New Roman" w:cs="Times New Roman"/>
          <w:sz w:val="28"/>
          <w:lang w:val="en-US"/>
        </w:rPr>
      </w:pPr>
      <w:proofErr w:type="spellStart"/>
      <w:r w:rsidRPr="00843FAB">
        <w:rPr>
          <w:rFonts w:ascii="Times New Roman" w:hAnsi="Times New Roman" w:cs="Times New Roman"/>
          <w:b/>
          <w:bCs/>
          <w:sz w:val="28"/>
          <w:lang w:val="en-US"/>
        </w:rPr>
        <w:t>Breiman</w:t>
      </w:r>
      <w:proofErr w:type="spellEnd"/>
      <w:r w:rsidRPr="00843FAB">
        <w:rPr>
          <w:rFonts w:ascii="Times New Roman" w:hAnsi="Times New Roman" w:cs="Times New Roman"/>
          <w:b/>
          <w:bCs/>
          <w:sz w:val="28"/>
          <w:lang w:val="en-US"/>
        </w:rPr>
        <w:t>, L.</w:t>
      </w:r>
      <w:r w:rsidRPr="00843FAB">
        <w:rPr>
          <w:rFonts w:ascii="Times New Roman" w:hAnsi="Times New Roman" w:cs="Times New Roman"/>
          <w:sz w:val="28"/>
          <w:lang w:val="en-US"/>
        </w:rPr>
        <w:t xml:space="preserve"> Random forests / L. </w:t>
      </w:r>
      <w:proofErr w:type="spellStart"/>
      <w:r w:rsidRPr="00843FAB">
        <w:rPr>
          <w:rFonts w:ascii="Times New Roman" w:hAnsi="Times New Roman" w:cs="Times New Roman"/>
          <w:sz w:val="28"/>
          <w:lang w:val="en-US"/>
        </w:rPr>
        <w:t>Breiman</w:t>
      </w:r>
      <w:proofErr w:type="spellEnd"/>
      <w:r w:rsidRPr="00843FAB">
        <w:rPr>
          <w:rFonts w:ascii="Times New Roman" w:hAnsi="Times New Roman" w:cs="Times New Roman"/>
          <w:sz w:val="28"/>
          <w:lang w:val="en-US"/>
        </w:rPr>
        <w:t xml:space="preserve"> // Machine Learning. – 2001. – Vol. 45, No. 1. – P. 5–32.</w:t>
      </w:r>
    </w:p>
    <w:p w:rsidR="00843FAB" w:rsidRPr="00843FAB" w:rsidRDefault="00843FAB" w:rsidP="00843FAB">
      <w:pPr>
        <w:numPr>
          <w:ilvl w:val="0"/>
          <w:numId w:val="5"/>
        </w:numPr>
        <w:spacing w:after="0"/>
        <w:jc w:val="both"/>
        <w:rPr>
          <w:rFonts w:ascii="Times New Roman" w:hAnsi="Times New Roman" w:cs="Times New Roman"/>
          <w:sz w:val="28"/>
          <w:lang w:val="en-US"/>
        </w:rPr>
      </w:pPr>
      <w:r w:rsidRPr="00843FAB">
        <w:rPr>
          <w:rFonts w:ascii="Times New Roman" w:hAnsi="Times New Roman" w:cs="Times New Roman"/>
          <w:b/>
          <w:bCs/>
          <w:sz w:val="28"/>
          <w:lang w:val="en-US"/>
        </w:rPr>
        <w:t>Cain, M. E.</w:t>
      </w:r>
      <w:r w:rsidRPr="00843FAB">
        <w:rPr>
          <w:rFonts w:ascii="Times New Roman" w:hAnsi="Times New Roman" w:cs="Times New Roman"/>
          <w:sz w:val="28"/>
          <w:lang w:val="en-US"/>
        </w:rPr>
        <w:t xml:space="preserve"> Signal-averaged electrocardiography / M. E. Cain, J. L. Anderson, M. F. </w:t>
      </w:r>
      <w:proofErr w:type="spellStart"/>
      <w:r w:rsidRPr="00843FAB">
        <w:rPr>
          <w:rFonts w:ascii="Times New Roman" w:hAnsi="Times New Roman" w:cs="Times New Roman"/>
          <w:sz w:val="28"/>
          <w:lang w:val="en-US"/>
        </w:rPr>
        <w:t>Arnsdorf</w:t>
      </w:r>
      <w:proofErr w:type="spellEnd"/>
      <w:r w:rsidRPr="00843FAB">
        <w:rPr>
          <w:rFonts w:ascii="Times New Roman" w:hAnsi="Times New Roman" w:cs="Times New Roman"/>
          <w:sz w:val="28"/>
          <w:lang w:val="en-US"/>
        </w:rPr>
        <w:t xml:space="preserve"> // Journal of the American College of Cardiology. – 1996. – Vol. 27, No. 1. – P. 238–249.</w:t>
      </w:r>
    </w:p>
    <w:p w:rsidR="00843FAB" w:rsidRPr="00843FAB" w:rsidRDefault="00843FAB" w:rsidP="00843FAB">
      <w:pPr>
        <w:numPr>
          <w:ilvl w:val="0"/>
          <w:numId w:val="5"/>
        </w:numPr>
        <w:spacing w:after="0"/>
        <w:jc w:val="both"/>
        <w:rPr>
          <w:rFonts w:ascii="Times New Roman" w:hAnsi="Times New Roman" w:cs="Times New Roman"/>
          <w:sz w:val="28"/>
          <w:lang w:val="en-US"/>
        </w:rPr>
      </w:pPr>
      <w:proofErr w:type="spellStart"/>
      <w:r w:rsidRPr="00843FAB">
        <w:rPr>
          <w:rFonts w:ascii="Times New Roman" w:hAnsi="Times New Roman" w:cs="Times New Roman"/>
          <w:b/>
          <w:bCs/>
          <w:sz w:val="28"/>
          <w:lang w:val="en-US"/>
        </w:rPr>
        <w:t>Daubechies</w:t>
      </w:r>
      <w:proofErr w:type="spellEnd"/>
      <w:r w:rsidRPr="00843FAB">
        <w:rPr>
          <w:rFonts w:ascii="Times New Roman" w:hAnsi="Times New Roman" w:cs="Times New Roman"/>
          <w:b/>
          <w:bCs/>
          <w:sz w:val="28"/>
          <w:lang w:val="en-US"/>
        </w:rPr>
        <w:t>, I.</w:t>
      </w:r>
      <w:r w:rsidRPr="00843FAB">
        <w:rPr>
          <w:rFonts w:ascii="Times New Roman" w:hAnsi="Times New Roman" w:cs="Times New Roman"/>
          <w:sz w:val="28"/>
          <w:lang w:val="en-US"/>
        </w:rPr>
        <w:t> </w:t>
      </w:r>
      <w:proofErr w:type="gramStart"/>
      <w:r w:rsidRPr="00843FAB">
        <w:rPr>
          <w:rFonts w:ascii="Times New Roman" w:hAnsi="Times New Roman" w:cs="Times New Roman"/>
          <w:sz w:val="28"/>
          <w:lang w:val="en-US"/>
        </w:rPr>
        <w:t>Ten</w:t>
      </w:r>
      <w:proofErr w:type="gramEnd"/>
      <w:r w:rsidRPr="00843FAB">
        <w:rPr>
          <w:rFonts w:ascii="Times New Roman" w:hAnsi="Times New Roman" w:cs="Times New Roman"/>
          <w:sz w:val="28"/>
          <w:lang w:val="en-US"/>
        </w:rPr>
        <w:t xml:space="preserve"> Lectures on Wavelets / I. </w:t>
      </w:r>
      <w:proofErr w:type="spellStart"/>
      <w:r w:rsidRPr="00843FAB">
        <w:rPr>
          <w:rFonts w:ascii="Times New Roman" w:hAnsi="Times New Roman" w:cs="Times New Roman"/>
          <w:sz w:val="28"/>
          <w:lang w:val="en-US"/>
        </w:rPr>
        <w:t>Daubechies</w:t>
      </w:r>
      <w:proofErr w:type="spellEnd"/>
      <w:r w:rsidRPr="00843FAB">
        <w:rPr>
          <w:rFonts w:ascii="Times New Roman" w:hAnsi="Times New Roman" w:cs="Times New Roman"/>
          <w:sz w:val="28"/>
          <w:lang w:val="en-US"/>
        </w:rPr>
        <w:t xml:space="preserve">. – </w:t>
      </w:r>
      <w:proofErr w:type="gramStart"/>
      <w:r w:rsidRPr="00843FAB">
        <w:rPr>
          <w:rFonts w:ascii="Times New Roman" w:hAnsi="Times New Roman" w:cs="Times New Roman"/>
          <w:sz w:val="28"/>
          <w:lang w:val="en-US"/>
        </w:rPr>
        <w:t>Philadelphia :</w:t>
      </w:r>
      <w:proofErr w:type="gramEnd"/>
      <w:r w:rsidRPr="00843FAB">
        <w:rPr>
          <w:rFonts w:ascii="Times New Roman" w:hAnsi="Times New Roman" w:cs="Times New Roman"/>
          <w:sz w:val="28"/>
          <w:lang w:val="en-US"/>
        </w:rPr>
        <w:t xml:space="preserve"> SIAM, 1992. – 357 p.</w:t>
      </w:r>
    </w:p>
    <w:p w:rsidR="00843FAB" w:rsidRPr="00843FAB" w:rsidRDefault="00843FAB" w:rsidP="00843FAB">
      <w:pPr>
        <w:numPr>
          <w:ilvl w:val="0"/>
          <w:numId w:val="5"/>
        </w:numPr>
        <w:spacing w:after="0"/>
        <w:jc w:val="both"/>
        <w:rPr>
          <w:rFonts w:ascii="Times New Roman" w:hAnsi="Times New Roman" w:cs="Times New Roman"/>
          <w:sz w:val="28"/>
          <w:lang w:val="en-US"/>
        </w:rPr>
      </w:pPr>
      <w:r w:rsidRPr="00843FAB">
        <w:rPr>
          <w:rFonts w:ascii="Times New Roman" w:hAnsi="Times New Roman" w:cs="Times New Roman"/>
          <w:b/>
          <w:bCs/>
          <w:sz w:val="28"/>
          <w:lang w:val="en-US"/>
        </w:rPr>
        <w:t>Kemp, B.</w:t>
      </w:r>
      <w:r w:rsidRPr="00843FAB">
        <w:rPr>
          <w:rFonts w:ascii="Times New Roman" w:hAnsi="Times New Roman" w:cs="Times New Roman"/>
          <w:sz w:val="28"/>
          <w:lang w:val="en-US"/>
        </w:rPr>
        <w:t xml:space="preserve"> European Data Format (EDF) – a standard for exchange of </w:t>
      </w:r>
      <w:proofErr w:type="spellStart"/>
      <w:r w:rsidRPr="00843FAB">
        <w:rPr>
          <w:rFonts w:ascii="Times New Roman" w:hAnsi="Times New Roman" w:cs="Times New Roman"/>
          <w:sz w:val="28"/>
          <w:lang w:val="en-US"/>
        </w:rPr>
        <w:t>polygraphic</w:t>
      </w:r>
      <w:proofErr w:type="spellEnd"/>
      <w:r w:rsidRPr="00843FAB">
        <w:rPr>
          <w:rFonts w:ascii="Times New Roman" w:hAnsi="Times New Roman" w:cs="Times New Roman"/>
          <w:sz w:val="28"/>
          <w:lang w:val="en-US"/>
        </w:rPr>
        <w:t xml:space="preserve"> recordings / B. Kemp, A. </w:t>
      </w:r>
      <w:proofErr w:type="spellStart"/>
      <w:r w:rsidRPr="00843FAB">
        <w:rPr>
          <w:rFonts w:ascii="Times New Roman" w:hAnsi="Times New Roman" w:cs="Times New Roman"/>
          <w:sz w:val="28"/>
          <w:lang w:val="en-US"/>
        </w:rPr>
        <w:t>Värri</w:t>
      </w:r>
      <w:proofErr w:type="spellEnd"/>
      <w:r w:rsidRPr="00843FAB">
        <w:rPr>
          <w:rFonts w:ascii="Times New Roman" w:hAnsi="Times New Roman" w:cs="Times New Roman"/>
          <w:sz w:val="28"/>
          <w:lang w:val="en-US"/>
        </w:rPr>
        <w:t>, A. C. Rosa [et al.] // Electroencephalography and Clinical Neurophysiology. – 1992. – Vol. 82, No. 5. – P. 391–393.</w:t>
      </w:r>
    </w:p>
    <w:p w:rsidR="00843FAB" w:rsidRPr="00843FAB" w:rsidRDefault="00843FAB" w:rsidP="00843FAB">
      <w:pPr>
        <w:numPr>
          <w:ilvl w:val="0"/>
          <w:numId w:val="5"/>
        </w:numPr>
        <w:spacing w:after="0"/>
        <w:jc w:val="both"/>
        <w:rPr>
          <w:rFonts w:ascii="Times New Roman" w:hAnsi="Times New Roman" w:cs="Times New Roman"/>
          <w:sz w:val="28"/>
          <w:lang w:val="en-US"/>
        </w:rPr>
      </w:pPr>
      <w:proofErr w:type="spellStart"/>
      <w:r w:rsidRPr="00843FAB">
        <w:rPr>
          <w:rFonts w:ascii="Times New Roman" w:hAnsi="Times New Roman" w:cs="Times New Roman"/>
          <w:b/>
          <w:bCs/>
          <w:sz w:val="28"/>
          <w:lang w:val="en-US"/>
        </w:rPr>
        <w:t>Mallat</w:t>
      </w:r>
      <w:proofErr w:type="spellEnd"/>
      <w:r w:rsidRPr="00843FAB">
        <w:rPr>
          <w:rFonts w:ascii="Times New Roman" w:hAnsi="Times New Roman" w:cs="Times New Roman"/>
          <w:b/>
          <w:bCs/>
          <w:sz w:val="28"/>
          <w:lang w:val="en-US"/>
        </w:rPr>
        <w:t>, S.</w:t>
      </w:r>
      <w:r w:rsidRPr="00843FAB">
        <w:rPr>
          <w:rFonts w:ascii="Times New Roman" w:hAnsi="Times New Roman" w:cs="Times New Roman"/>
          <w:sz w:val="28"/>
          <w:lang w:val="en-US"/>
        </w:rPr>
        <w:t xml:space="preserve"> A Wavelet Tour of Signal Processing / S. </w:t>
      </w:r>
      <w:proofErr w:type="spellStart"/>
      <w:r w:rsidRPr="00843FAB">
        <w:rPr>
          <w:rFonts w:ascii="Times New Roman" w:hAnsi="Times New Roman" w:cs="Times New Roman"/>
          <w:sz w:val="28"/>
          <w:lang w:val="en-US"/>
        </w:rPr>
        <w:t>Mallat</w:t>
      </w:r>
      <w:proofErr w:type="spellEnd"/>
      <w:r w:rsidRPr="00843FAB">
        <w:rPr>
          <w:rFonts w:ascii="Times New Roman" w:hAnsi="Times New Roman" w:cs="Times New Roman"/>
          <w:sz w:val="28"/>
          <w:lang w:val="en-US"/>
        </w:rPr>
        <w:t xml:space="preserve">. – 3rd ed. – </w:t>
      </w:r>
      <w:proofErr w:type="gramStart"/>
      <w:r w:rsidRPr="00843FAB">
        <w:rPr>
          <w:rFonts w:ascii="Times New Roman" w:hAnsi="Times New Roman" w:cs="Times New Roman"/>
          <w:sz w:val="28"/>
          <w:lang w:val="en-US"/>
        </w:rPr>
        <w:t>Amsterdam :</w:t>
      </w:r>
      <w:proofErr w:type="gramEnd"/>
      <w:r w:rsidRPr="00843FAB">
        <w:rPr>
          <w:rFonts w:ascii="Times New Roman" w:hAnsi="Times New Roman" w:cs="Times New Roman"/>
          <w:sz w:val="28"/>
          <w:lang w:val="en-US"/>
        </w:rPr>
        <w:t xml:space="preserve"> Elsevier, 2009. – 832 p.</w:t>
      </w:r>
    </w:p>
    <w:p w:rsidR="00843FAB" w:rsidRPr="00843FAB" w:rsidRDefault="00843FAB" w:rsidP="00843FAB">
      <w:pPr>
        <w:numPr>
          <w:ilvl w:val="0"/>
          <w:numId w:val="5"/>
        </w:numPr>
        <w:spacing w:after="0"/>
        <w:jc w:val="both"/>
        <w:rPr>
          <w:rFonts w:ascii="Times New Roman" w:hAnsi="Times New Roman" w:cs="Times New Roman"/>
          <w:sz w:val="28"/>
          <w:lang w:val="en-US"/>
        </w:rPr>
      </w:pPr>
      <w:r w:rsidRPr="00843FAB">
        <w:rPr>
          <w:rFonts w:ascii="Times New Roman" w:hAnsi="Times New Roman" w:cs="Times New Roman"/>
          <w:b/>
          <w:bCs/>
          <w:sz w:val="28"/>
          <w:lang w:val="en-US"/>
        </w:rPr>
        <w:t>Mann, H. B.</w:t>
      </w:r>
      <w:r w:rsidRPr="00843FAB">
        <w:rPr>
          <w:rFonts w:ascii="Times New Roman" w:hAnsi="Times New Roman" w:cs="Times New Roman"/>
          <w:sz w:val="28"/>
          <w:lang w:val="en-US"/>
        </w:rPr>
        <w:t> On a test of whether one of two random variables is stochastically larger than the other / H. B. Mann, D. R. Whitney // The Annals of Mathematical Statistics. – 1947. – Vol. 18, No. 1. – P. 50–60.</w:t>
      </w:r>
    </w:p>
    <w:p w:rsidR="00843FAB" w:rsidRPr="00843FAB" w:rsidRDefault="00843FAB" w:rsidP="00843FAB">
      <w:pPr>
        <w:numPr>
          <w:ilvl w:val="0"/>
          <w:numId w:val="5"/>
        </w:numPr>
        <w:spacing w:after="0"/>
        <w:jc w:val="both"/>
        <w:rPr>
          <w:rFonts w:ascii="Times New Roman" w:hAnsi="Times New Roman" w:cs="Times New Roman"/>
          <w:sz w:val="28"/>
          <w:lang w:val="en-US"/>
        </w:rPr>
      </w:pPr>
      <w:r w:rsidRPr="00843FAB">
        <w:rPr>
          <w:rFonts w:ascii="Times New Roman" w:hAnsi="Times New Roman" w:cs="Times New Roman"/>
          <w:b/>
          <w:bCs/>
          <w:sz w:val="28"/>
          <w:lang w:val="en-US"/>
        </w:rPr>
        <w:t>Oppenheim, A. V.</w:t>
      </w:r>
      <w:r w:rsidRPr="00843FAB">
        <w:rPr>
          <w:rFonts w:ascii="Times New Roman" w:hAnsi="Times New Roman" w:cs="Times New Roman"/>
          <w:sz w:val="28"/>
          <w:lang w:val="en-US"/>
        </w:rPr>
        <w:t xml:space="preserve"> Discrete-Time Signal Processing / A. V. Oppenheim, R. W. Schafer. – 3rd ed. – Upper Saddle </w:t>
      </w:r>
      <w:proofErr w:type="gramStart"/>
      <w:r w:rsidRPr="00843FAB">
        <w:rPr>
          <w:rFonts w:ascii="Times New Roman" w:hAnsi="Times New Roman" w:cs="Times New Roman"/>
          <w:sz w:val="28"/>
          <w:lang w:val="en-US"/>
        </w:rPr>
        <w:t>River :</w:t>
      </w:r>
      <w:proofErr w:type="gramEnd"/>
      <w:r w:rsidRPr="00843FAB">
        <w:rPr>
          <w:rFonts w:ascii="Times New Roman" w:hAnsi="Times New Roman" w:cs="Times New Roman"/>
          <w:sz w:val="28"/>
          <w:lang w:val="en-US"/>
        </w:rPr>
        <w:t xml:space="preserve"> Prentice Hall, 2009. – 1104 p.</w:t>
      </w:r>
    </w:p>
    <w:p w:rsidR="00843FAB" w:rsidRPr="00843FAB" w:rsidRDefault="00843FAB" w:rsidP="00843FAB">
      <w:pPr>
        <w:numPr>
          <w:ilvl w:val="0"/>
          <w:numId w:val="5"/>
        </w:numPr>
        <w:jc w:val="both"/>
        <w:rPr>
          <w:rFonts w:ascii="Times New Roman" w:hAnsi="Times New Roman" w:cs="Times New Roman"/>
          <w:sz w:val="28"/>
          <w:lang w:val="en-US"/>
        </w:rPr>
      </w:pPr>
      <w:r w:rsidRPr="00843FAB">
        <w:rPr>
          <w:rFonts w:ascii="Times New Roman" w:hAnsi="Times New Roman" w:cs="Times New Roman"/>
          <w:b/>
          <w:bCs/>
          <w:sz w:val="28"/>
          <w:lang w:val="en-US"/>
        </w:rPr>
        <w:lastRenderedPageBreak/>
        <w:t>Simson, M. B.</w:t>
      </w:r>
      <w:r w:rsidRPr="00843FAB">
        <w:rPr>
          <w:rFonts w:ascii="Times New Roman" w:hAnsi="Times New Roman" w:cs="Times New Roman"/>
          <w:sz w:val="28"/>
          <w:lang w:val="en-US"/>
        </w:rPr>
        <w:t> Use of signals in the terminal QRS complex to identify patients with ventricular tachycardia after myocardial infarction / M. B. Simson // Circulation. – 1981. – Vol. 64, No. 2. – P. 235–242.</w:t>
      </w:r>
    </w:p>
    <w:p w:rsidR="00843FAB" w:rsidRPr="00843FAB" w:rsidRDefault="00843FAB" w:rsidP="00843FAB">
      <w:pPr>
        <w:numPr>
          <w:ilvl w:val="0"/>
          <w:numId w:val="5"/>
        </w:numPr>
        <w:jc w:val="both"/>
        <w:rPr>
          <w:rFonts w:ascii="Times New Roman" w:hAnsi="Times New Roman" w:cs="Times New Roman"/>
          <w:sz w:val="28"/>
          <w:lang w:val="en-US"/>
        </w:rPr>
      </w:pPr>
      <w:r w:rsidRPr="00843FAB">
        <w:rPr>
          <w:rFonts w:ascii="Times New Roman" w:hAnsi="Times New Roman" w:cs="Times New Roman"/>
          <w:b/>
          <w:bCs/>
          <w:sz w:val="28"/>
          <w:lang w:val="en-US"/>
        </w:rPr>
        <w:t>Virtanen, P.</w:t>
      </w:r>
      <w:r w:rsidRPr="00843FAB">
        <w:rPr>
          <w:rFonts w:ascii="Times New Roman" w:hAnsi="Times New Roman" w:cs="Times New Roman"/>
          <w:sz w:val="28"/>
          <w:lang w:val="en-US"/>
        </w:rPr>
        <w:t> </w:t>
      </w:r>
      <w:proofErr w:type="spellStart"/>
      <w:r w:rsidRPr="00843FAB">
        <w:rPr>
          <w:rFonts w:ascii="Times New Roman" w:hAnsi="Times New Roman" w:cs="Times New Roman"/>
          <w:sz w:val="28"/>
          <w:lang w:val="en-US"/>
        </w:rPr>
        <w:t>SciPy</w:t>
      </w:r>
      <w:proofErr w:type="spellEnd"/>
      <w:r w:rsidRPr="00843FAB">
        <w:rPr>
          <w:rFonts w:ascii="Times New Roman" w:hAnsi="Times New Roman" w:cs="Times New Roman"/>
          <w:sz w:val="28"/>
          <w:lang w:val="en-US"/>
        </w:rPr>
        <w:t xml:space="preserve"> 1.0: fundamental algorithms for scientific computing in Python / P. Virtanen, R. </w:t>
      </w:r>
      <w:proofErr w:type="spellStart"/>
      <w:r w:rsidRPr="00843FAB">
        <w:rPr>
          <w:rFonts w:ascii="Times New Roman" w:hAnsi="Times New Roman" w:cs="Times New Roman"/>
          <w:sz w:val="28"/>
          <w:lang w:val="en-US"/>
        </w:rPr>
        <w:t>Gommers</w:t>
      </w:r>
      <w:proofErr w:type="spellEnd"/>
      <w:r w:rsidRPr="00843FAB">
        <w:rPr>
          <w:rFonts w:ascii="Times New Roman" w:hAnsi="Times New Roman" w:cs="Times New Roman"/>
          <w:sz w:val="28"/>
          <w:lang w:val="en-US"/>
        </w:rPr>
        <w:t>, T. E. Oliphant [et al.] // Nature Methods. – 2020. – Vol. 17. – P. 261–272.</w:t>
      </w:r>
    </w:p>
    <w:p w:rsidR="00843FAB" w:rsidRPr="00843FAB" w:rsidRDefault="00843FAB" w:rsidP="00843FAB">
      <w:pPr>
        <w:numPr>
          <w:ilvl w:val="0"/>
          <w:numId w:val="5"/>
        </w:numPr>
        <w:jc w:val="both"/>
        <w:rPr>
          <w:rFonts w:ascii="Times New Roman" w:hAnsi="Times New Roman" w:cs="Times New Roman"/>
          <w:sz w:val="28"/>
          <w:lang w:val="en-US"/>
        </w:rPr>
      </w:pPr>
      <w:r w:rsidRPr="00843FAB">
        <w:rPr>
          <w:rFonts w:ascii="Times New Roman" w:hAnsi="Times New Roman" w:cs="Times New Roman"/>
          <w:b/>
          <w:bCs/>
          <w:sz w:val="28"/>
          <w:lang w:val="en-US"/>
        </w:rPr>
        <w:t>Welch, P. D.</w:t>
      </w:r>
      <w:r w:rsidRPr="00843FAB">
        <w:rPr>
          <w:rFonts w:ascii="Times New Roman" w:hAnsi="Times New Roman" w:cs="Times New Roman"/>
          <w:sz w:val="28"/>
          <w:lang w:val="en-US"/>
        </w:rPr>
        <w:t xml:space="preserve"> The use of fast Fourier transform for the estimation of power spectra: a method based on time averaging over short, modified </w:t>
      </w:r>
      <w:proofErr w:type="spellStart"/>
      <w:r w:rsidRPr="00843FAB">
        <w:rPr>
          <w:rFonts w:ascii="Times New Roman" w:hAnsi="Times New Roman" w:cs="Times New Roman"/>
          <w:sz w:val="28"/>
          <w:lang w:val="en-US"/>
        </w:rPr>
        <w:t>periodograms</w:t>
      </w:r>
      <w:proofErr w:type="spellEnd"/>
      <w:r w:rsidRPr="00843FAB">
        <w:rPr>
          <w:rFonts w:ascii="Times New Roman" w:hAnsi="Times New Roman" w:cs="Times New Roman"/>
          <w:sz w:val="28"/>
          <w:lang w:val="en-US"/>
        </w:rPr>
        <w:t xml:space="preserve"> / P. D. Welch // IEEE Transactions on Audio and </w:t>
      </w:r>
      <w:proofErr w:type="spellStart"/>
      <w:r w:rsidRPr="00843FAB">
        <w:rPr>
          <w:rFonts w:ascii="Times New Roman" w:hAnsi="Times New Roman" w:cs="Times New Roman"/>
          <w:sz w:val="28"/>
          <w:lang w:val="en-US"/>
        </w:rPr>
        <w:t>Electroacoustics</w:t>
      </w:r>
      <w:proofErr w:type="spellEnd"/>
      <w:r w:rsidRPr="00843FAB">
        <w:rPr>
          <w:rFonts w:ascii="Times New Roman" w:hAnsi="Times New Roman" w:cs="Times New Roman"/>
          <w:sz w:val="28"/>
          <w:lang w:val="en-US"/>
        </w:rPr>
        <w:t>. – 1967. – Vol. 15, No. 2. – P. 70–73.</w:t>
      </w:r>
    </w:p>
    <w:p w:rsidR="00843FAB" w:rsidRPr="00843FAB" w:rsidRDefault="00843FAB" w:rsidP="003E35CD">
      <w:pPr>
        <w:jc w:val="both"/>
        <w:rPr>
          <w:lang w:val="en-US"/>
        </w:rPr>
      </w:pPr>
    </w:p>
    <w:p w:rsidR="000B6BDB" w:rsidRPr="000B0B31" w:rsidRDefault="000B6BDB" w:rsidP="000B6BDB">
      <w:pPr>
        <w:spacing w:after="0" w:line="360" w:lineRule="auto"/>
        <w:jc w:val="both"/>
        <w:rPr>
          <w:rFonts w:ascii="Times New Roman" w:hAnsi="Times New Roman" w:cs="Times New Roman"/>
          <w:sz w:val="28"/>
          <w:lang w:val="en-US"/>
        </w:rPr>
      </w:pPr>
    </w:p>
    <w:sectPr w:rsidR="000B6BDB" w:rsidRPr="000B0B3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C205D"/>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0F5267FF"/>
    <w:multiLevelType w:val="multilevel"/>
    <w:tmpl w:val="F18C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0798E"/>
    <w:multiLevelType w:val="multilevel"/>
    <w:tmpl w:val="FDAE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D76CF"/>
    <w:multiLevelType w:val="multilevel"/>
    <w:tmpl w:val="631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331378"/>
    <w:multiLevelType w:val="multilevel"/>
    <w:tmpl w:val="0A1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15E30"/>
    <w:multiLevelType w:val="multilevel"/>
    <w:tmpl w:val="3E800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6010"/>
    <w:rsid w:val="00014493"/>
    <w:rsid w:val="0005188E"/>
    <w:rsid w:val="000750B6"/>
    <w:rsid w:val="00084EAF"/>
    <w:rsid w:val="0008564A"/>
    <w:rsid w:val="00087D5E"/>
    <w:rsid w:val="000B0B31"/>
    <w:rsid w:val="000B6BDB"/>
    <w:rsid w:val="000F67DD"/>
    <w:rsid w:val="0019132C"/>
    <w:rsid w:val="00191EE9"/>
    <w:rsid w:val="00193893"/>
    <w:rsid w:val="002D2C7C"/>
    <w:rsid w:val="0037432D"/>
    <w:rsid w:val="003B7141"/>
    <w:rsid w:val="003D2E34"/>
    <w:rsid w:val="003E35CD"/>
    <w:rsid w:val="00427043"/>
    <w:rsid w:val="004357C2"/>
    <w:rsid w:val="00525118"/>
    <w:rsid w:val="00580608"/>
    <w:rsid w:val="005B0A55"/>
    <w:rsid w:val="005F5A10"/>
    <w:rsid w:val="0060382E"/>
    <w:rsid w:val="00675677"/>
    <w:rsid w:val="006A4800"/>
    <w:rsid w:val="00742D6E"/>
    <w:rsid w:val="00843FAB"/>
    <w:rsid w:val="008E0AD1"/>
    <w:rsid w:val="008F2B12"/>
    <w:rsid w:val="00902276"/>
    <w:rsid w:val="00931B71"/>
    <w:rsid w:val="00A954EA"/>
    <w:rsid w:val="00AA2CCC"/>
    <w:rsid w:val="00C403E4"/>
    <w:rsid w:val="00EF212E"/>
    <w:rsid w:val="00EF5EFA"/>
    <w:rsid w:val="00F92E76"/>
    <w:rsid w:val="00F960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6B440"/>
  <w15:chartTrackingRefBased/>
  <w15:docId w15:val="{ECE2E8CF-0146-4870-BEE0-5E936D822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60382E"/>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F92E76"/>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F92E76"/>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F92E7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F92E7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F92E7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F92E7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F92E7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F92E7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qwen-markdown-text">
    <w:name w:val="qwen-markdown-text"/>
    <w:basedOn w:val="a0"/>
    <w:rsid w:val="0037432D"/>
  </w:style>
  <w:style w:type="character" w:customStyle="1" w:styleId="katex-mathml">
    <w:name w:val="katex-mathml"/>
    <w:basedOn w:val="a0"/>
    <w:rsid w:val="0037432D"/>
  </w:style>
  <w:style w:type="character" w:customStyle="1" w:styleId="mord">
    <w:name w:val="mord"/>
    <w:basedOn w:val="a0"/>
    <w:rsid w:val="0037432D"/>
  </w:style>
  <w:style w:type="character" w:customStyle="1" w:styleId="vlist-s">
    <w:name w:val="vlist-s"/>
    <w:basedOn w:val="a0"/>
    <w:rsid w:val="00AA2CCC"/>
  </w:style>
  <w:style w:type="paragraph" w:styleId="a3">
    <w:name w:val="caption"/>
    <w:basedOn w:val="a"/>
    <w:next w:val="a"/>
    <w:uiPriority w:val="35"/>
    <w:unhideWhenUsed/>
    <w:qFormat/>
    <w:rsid w:val="008E0AD1"/>
    <w:pPr>
      <w:spacing w:after="200" w:line="240" w:lineRule="auto"/>
    </w:pPr>
    <w:rPr>
      <w:i/>
      <w:iCs/>
      <w:color w:val="44546A" w:themeColor="text2"/>
      <w:sz w:val="18"/>
      <w:szCs w:val="18"/>
    </w:rPr>
  </w:style>
  <w:style w:type="paragraph" w:customStyle="1" w:styleId="ds-markdown-paragraph">
    <w:name w:val="ds-markdown-paragraph"/>
    <w:basedOn w:val="a"/>
    <w:rsid w:val="0060382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0382E"/>
    <w:rPr>
      <w:b/>
      <w:bCs/>
    </w:rPr>
  </w:style>
  <w:style w:type="character" w:customStyle="1" w:styleId="10">
    <w:name w:val="Заголовок 1 Знак"/>
    <w:basedOn w:val="a0"/>
    <w:link w:val="1"/>
    <w:uiPriority w:val="9"/>
    <w:rsid w:val="0060382E"/>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F92E76"/>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rsid w:val="00F92E76"/>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F92E76"/>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F92E76"/>
    <w:rPr>
      <w:rFonts w:asciiTheme="majorHAnsi" w:eastAsiaTheme="majorEastAsia" w:hAnsiTheme="majorHAnsi" w:cstheme="majorBidi"/>
      <w:color w:val="2E74B5" w:themeColor="accent1" w:themeShade="BF"/>
    </w:rPr>
  </w:style>
  <w:style w:type="character" w:customStyle="1" w:styleId="60">
    <w:name w:val="Заголовок 6 Знак"/>
    <w:basedOn w:val="a0"/>
    <w:link w:val="6"/>
    <w:uiPriority w:val="9"/>
    <w:semiHidden/>
    <w:rsid w:val="00F92E76"/>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semiHidden/>
    <w:rsid w:val="00F92E76"/>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semiHidden/>
    <w:rsid w:val="00F92E76"/>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F92E76"/>
    <w:rPr>
      <w:rFonts w:asciiTheme="majorHAnsi" w:eastAsiaTheme="majorEastAsia" w:hAnsiTheme="majorHAnsi" w:cstheme="majorBidi"/>
      <w:i/>
      <w:iCs/>
      <w:color w:val="272727" w:themeColor="text1" w:themeTint="D8"/>
      <w:sz w:val="21"/>
      <w:szCs w:val="21"/>
    </w:rPr>
  </w:style>
  <w:style w:type="character" w:styleId="a5">
    <w:name w:val="Hyperlink"/>
    <w:basedOn w:val="a0"/>
    <w:uiPriority w:val="99"/>
    <w:unhideWhenUsed/>
    <w:rsid w:val="00843FAB"/>
    <w:rPr>
      <w:color w:val="0563C1" w:themeColor="hyperlink"/>
      <w:u w:val="single"/>
    </w:rPr>
  </w:style>
  <w:style w:type="paragraph" w:styleId="a6">
    <w:name w:val="TOC Heading"/>
    <w:basedOn w:val="1"/>
    <w:next w:val="a"/>
    <w:uiPriority w:val="39"/>
    <w:unhideWhenUsed/>
    <w:qFormat/>
    <w:rsid w:val="00014493"/>
    <w:pPr>
      <w:numPr>
        <w:numId w:val="0"/>
      </w:numPr>
      <w:outlineLvl w:val="9"/>
    </w:pPr>
    <w:rPr>
      <w:lang w:eastAsia="ru-RU"/>
    </w:rPr>
  </w:style>
  <w:style w:type="paragraph" w:styleId="11">
    <w:name w:val="toc 1"/>
    <w:basedOn w:val="a"/>
    <w:next w:val="a"/>
    <w:autoRedefine/>
    <w:uiPriority w:val="39"/>
    <w:unhideWhenUsed/>
    <w:rsid w:val="00014493"/>
    <w:pPr>
      <w:spacing w:after="100"/>
    </w:pPr>
  </w:style>
  <w:style w:type="paragraph" w:styleId="21">
    <w:name w:val="toc 2"/>
    <w:basedOn w:val="a"/>
    <w:next w:val="a"/>
    <w:autoRedefine/>
    <w:uiPriority w:val="39"/>
    <w:unhideWhenUsed/>
    <w:rsid w:val="00014493"/>
    <w:pPr>
      <w:spacing w:after="100"/>
      <w:ind w:left="220"/>
    </w:pPr>
  </w:style>
  <w:style w:type="paragraph" w:styleId="31">
    <w:name w:val="toc 3"/>
    <w:basedOn w:val="a"/>
    <w:next w:val="a"/>
    <w:autoRedefine/>
    <w:uiPriority w:val="39"/>
    <w:unhideWhenUsed/>
    <w:rsid w:val="000144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511479">
      <w:bodyDiv w:val="1"/>
      <w:marLeft w:val="0"/>
      <w:marRight w:val="0"/>
      <w:marTop w:val="0"/>
      <w:marBottom w:val="0"/>
      <w:divBdr>
        <w:top w:val="none" w:sz="0" w:space="0" w:color="auto"/>
        <w:left w:val="none" w:sz="0" w:space="0" w:color="auto"/>
        <w:bottom w:val="none" w:sz="0" w:space="0" w:color="auto"/>
        <w:right w:val="none" w:sz="0" w:space="0" w:color="auto"/>
      </w:divBdr>
    </w:div>
    <w:div w:id="544872345">
      <w:bodyDiv w:val="1"/>
      <w:marLeft w:val="0"/>
      <w:marRight w:val="0"/>
      <w:marTop w:val="0"/>
      <w:marBottom w:val="0"/>
      <w:divBdr>
        <w:top w:val="none" w:sz="0" w:space="0" w:color="auto"/>
        <w:left w:val="none" w:sz="0" w:space="0" w:color="auto"/>
        <w:bottom w:val="none" w:sz="0" w:space="0" w:color="auto"/>
        <w:right w:val="none" w:sz="0" w:space="0" w:color="auto"/>
      </w:divBdr>
    </w:div>
    <w:div w:id="894856946">
      <w:bodyDiv w:val="1"/>
      <w:marLeft w:val="0"/>
      <w:marRight w:val="0"/>
      <w:marTop w:val="0"/>
      <w:marBottom w:val="0"/>
      <w:divBdr>
        <w:top w:val="none" w:sz="0" w:space="0" w:color="auto"/>
        <w:left w:val="none" w:sz="0" w:space="0" w:color="auto"/>
        <w:bottom w:val="none" w:sz="0" w:space="0" w:color="auto"/>
        <w:right w:val="none" w:sz="0" w:space="0" w:color="auto"/>
      </w:divBdr>
    </w:div>
    <w:div w:id="1184634754">
      <w:bodyDiv w:val="1"/>
      <w:marLeft w:val="0"/>
      <w:marRight w:val="0"/>
      <w:marTop w:val="0"/>
      <w:marBottom w:val="0"/>
      <w:divBdr>
        <w:top w:val="none" w:sz="0" w:space="0" w:color="auto"/>
        <w:left w:val="none" w:sz="0" w:space="0" w:color="auto"/>
        <w:bottom w:val="none" w:sz="0" w:space="0" w:color="auto"/>
        <w:right w:val="none" w:sz="0" w:space="0" w:color="auto"/>
      </w:divBdr>
    </w:div>
    <w:div w:id="1394160911">
      <w:bodyDiv w:val="1"/>
      <w:marLeft w:val="0"/>
      <w:marRight w:val="0"/>
      <w:marTop w:val="0"/>
      <w:marBottom w:val="0"/>
      <w:divBdr>
        <w:top w:val="none" w:sz="0" w:space="0" w:color="auto"/>
        <w:left w:val="none" w:sz="0" w:space="0" w:color="auto"/>
        <w:bottom w:val="none" w:sz="0" w:space="0" w:color="auto"/>
        <w:right w:val="none" w:sz="0" w:space="0" w:color="auto"/>
      </w:divBdr>
      <w:divsChild>
        <w:div w:id="1651592970">
          <w:marLeft w:val="0"/>
          <w:marRight w:val="0"/>
          <w:marTop w:val="0"/>
          <w:marBottom w:val="0"/>
          <w:divBdr>
            <w:top w:val="none" w:sz="0" w:space="0" w:color="auto"/>
            <w:left w:val="none" w:sz="0" w:space="0" w:color="auto"/>
            <w:bottom w:val="none" w:sz="0" w:space="0" w:color="auto"/>
            <w:right w:val="none" w:sz="0" w:space="0" w:color="auto"/>
          </w:divBdr>
        </w:div>
      </w:divsChild>
    </w:div>
    <w:div w:id="1417095030">
      <w:bodyDiv w:val="1"/>
      <w:marLeft w:val="0"/>
      <w:marRight w:val="0"/>
      <w:marTop w:val="0"/>
      <w:marBottom w:val="0"/>
      <w:divBdr>
        <w:top w:val="none" w:sz="0" w:space="0" w:color="auto"/>
        <w:left w:val="none" w:sz="0" w:space="0" w:color="auto"/>
        <w:bottom w:val="none" w:sz="0" w:space="0" w:color="auto"/>
        <w:right w:val="none" w:sz="0" w:space="0" w:color="auto"/>
      </w:divBdr>
    </w:div>
    <w:div w:id="1869754622">
      <w:bodyDiv w:val="1"/>
      <w:marLeft w:val="0"/>
      <w:marRight w:val="0"/>
      <w:marTop w:val="0"/>
      <w:marBottom w:val="0"/>
      <w:divBdr>
        <w:top w:val="none" w:sz="0" w:space="0" w:color="auto"/>
        <w:left w:val="none" w:sz="0" w:space="0" w:color="auto"/>
        <w:bottom w:val="none" w:sz="0" w:space="0" w:color="auto"/>
        <w:right w:val="none" w:sz="0" w:space="0" w:color="auto"/>
      </w:divBdr>
      <w:divsChild>
        <w:div w:id="804547304">
          <w:marLeft w:val="0"/>
          <w:marRight w:val="0"/>
          <w:marTop w:val="0"/>
          <w:marBottom w:val="0"/>
          <w:divBdr>
            <w:top w:val="none" w:sz="0" w:space="0" w:color="auto"/>
            <w:left w:val="none" w:sz="0" w:space="0" w:color="auto"/>
            <w:bottom w:val="none" w:sz="0" w:space="0" w:color="auto"/>
            <w:right w:val="none" w:sz="0" w:space="0" w:color="auto"/>
          </w:divBdr>
        </w:div>
      </w:divsChild>
    </w:div>
    <w:div w:id="1895120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770B8-3067-4532-90B1-44E6BD270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16</Pages>
  <Words>3259</Words>
  <Characters>18581</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dc:creator>
  <cp:keywords/>
  <dc:description/>
  <cp:lastModifiedBy>Евгений</cp:lastModifiedBy>
  <cp:revision>14</cp:revision>
  <dcterms:created xsi:type="dcterms:W3CDTF">2026-03-27T13:15:00Z</dcterms:created>
  <dcterms:modified xsi:type="dcterms:W3CDTF">2026-03-31T16:12:00Z</dcterms:modified>
</cp:coreProperties>
</file>