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7FC9D" w14:textId="77777777" w:rsidR="004E76E2" w:rsidRPr="008C230A" w:rsidRDefault="00A65C87" w:rsidP="008C230A">
      <w:pPr>
        <w:pStyle w:val="2"/>
        <w:numPr>
          <w:ilvl w:val="0"/>
          <w:numId w:val="10"/>
        </w:numPr>
        <w:spacing w:before="0" w:line="360" w:lineRule="auto"/>
        <w:ind w:left="0" w:firstLine="709"/>
        <w:jc w:val="both"/>
        <w:rPr>
          <w:rFonts w:ascii="Times New Roman" w:eastAsia="Calibri" w:hAnsi="Times New Roman" w:cs="Times New Roman"/>
          <w:bCs w:val="0"/>
          <w:szCs w:val="28"/>
          <w:lang w:eastAsia="ru-RU"/>
        </w:rPr>
      </w:pPr>
      <w:r w:rsidRPr="008C230A">
        <w:rPr>
          <w:rFonts w:ascii="Times New Roman" w:eastAsia="Calibri" w:hAnsi="Times New Roman" w:cs="Times New Roman"/>
          <w:bCs w:val="0"/>
          <w:szCs w:val="28"/>
          <w:lang w:eastAsia="ru-RU"/>
        </w:rPr>
        <w:t>АНАЛИЗ ОБЪЕКТА</w:t>
      </w:r>
    </w:p>
    <w:p w14:paraId="3892D233" w14:textId="77777777" w:rsidR="0077364B" w:rsidRPr="008C230A" w:rsidRDefault="0077364B" w:rsidP="008C230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szCs w:val="28"/>
          <w:lang w:eastAsia="ru-RU"/>
        </w:rPr>
      </w:pPr>
    </w:p>
    <w:p w14:paraId="7B46A7AB" w14:textId="58258B8C" w:rsidR="00392B07" w:rsidRDefault="0045205E" w:rsidP="00E72025">
      <w:pPr>
        <w:pStyle w:val="3"/>
        <w:keepLines w:val="0"/>
        <w:numPr>
          <w:ilvl w:val="1"/>
          <w:numId w:val="10"/>
        </w:numPr>
        <w:tabs>
          <w:tab w:val="left" w:pos="1276"/>
        </w:tabs>
        <w:spacing w:before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8C230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Описание предметной области</w:t>
      </w:r>
    </w:p>
    <w:p w14:paraId="0B9116D4" w14:textId="631F5978" w:rsidR="00E72025" w:rsidRDefault="00E72025" w:rsidP="008047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26C92B" w14:textId="77777777" w:rsidR="00804748" w:rsidRPr="00804748" w:rsidRDefault="00804748" w:rsidP="008047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748">
        <w:rPr>
          <w:rFonts w:ascii="Times New Roman" w:hAnsi="Times New Roman" w:cs="Times New Roman"/>
          <w:sz w:val="28"/>
          <w:szCs w:val="28"/>
        </w:rPr>
        <w:t xml:space="preserve">Одна из основных задач воинского учета - обеспечение исполнения гражданами воинской обязанности. Такой работой занимаются не только военные комиссариаты, местные исполнительные и распорядительные органы, учреждения образования, но и наниматели. Однако правильность ведения этого вида учета обычно не является приоритетной задачей для большинства организаций. Воинский учет приводится в надлежащий вид, главным образом, после выявления нарушений, когда уже вынесены предписания, а виновные лица привлечены к административной ответственности. </w:t>
      </w:r>
    </w:p>
    <w:p w14:paraId="62006331" w14:textId="77777777" w:rsidR="00804748" w:rsidRPr="00804748" w:rsidRDefault="00804748" w:rsidP="008047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748">
        <w:rPr>
          <w:rFonts w:ascii="Times New Roman" w:hAnsi="Times New Roman" w:cs="Times New Roman"/>
          <w:sz w:val="28"/>
          <w:szCs w:val="28"/>
        </w:rPr>
        <w:t>Рассмотрим, о чем необходимо помнить при ведении воинского учета в организации.</w:t>
      </w:r>
    </w:p>
    <w:p w14:paraId="6B1A0FDC" w14:textId="61DF5817" w:rsidR="00804748" w:rsidRPr="00804748" w:rsidRDefault="00804748" w:rsidP="008047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748">
        <w:rPr>
          <w:rFonts w:ascii="Times New Roman" w:hAnsi="Times New Roman" w:cs="Times New Roman"/>
          <w:sz w:val="28"/>
          <w:szCs w:val="28"/>
        </w:rPr>
        <w:t xml:space="preserve"> Назначение лица, ответственного за воинский учет. Под воинским учетом в целом понимается государственная система учета и анализа призывных и военнообязанных ресурсов (абз. 15 ст. 1 Закона Республики Беларусь от 05.11.1992 №1914-XII «О воинской обязанности и воинской службе» (далее - Закон о воинской обязанности)). Такой учет должен вестись на предприятиях всех форм собственности (абз. 4 ч. 2 п. 2 Положения о воинском учете, утвержденного Постановлением Совета Министров Республики Беларусь от 18.12.2003 №1662 (далее - Положение о воинском учете)) независимо от количества работающих. </w:t>
      </w:r>
    </w:p>
    <w:p w14:paraId="44B837EB" w14:textId="50435D38" w:rsidR="00804748" w:rsidRDefault="00804748" w:rsidP="008047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748">
        <w:rPr>
          <w:rFonts w:ascii="Times New Roman" w:hAnsi="Times New Roman" w:cs="Times New Roman"/>
          <w:sz w:val="28"/>
          <w:szCs w:val="28"/>
        </w:rPr>
        <w:t>За состояние воинского учета отвечает руководитель. В свою очередь он может назначить лиц, ответственных за ведение этого учета. Их число зависит от количества работников, состоящих на воинском учете в организации.</w:t>
      </w:r>
    </w:p>
    <w:p w14:paraId="435C18A4" w14:textId="3F2A299D" w:rsidR="00804748" w:rsidRDefault="00804748" w:rsidP="008047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EFDD8A" w14:textId="19B0F9D3" w:rsidR="00804748" w:rsidRPr="00804748" w:rsidRDefault="00804748" w:rsidP="008047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748">
        <w:rPr>
          <w:rFonts w:ascii="Times New Roman" w:hAnsi="Times New Roman" w:cs="Times New Roman"/>
          <w:sz w:val="28"/>
          <w:szCs w:val="28"/>
        </w:rPr>
        <w:lastRenderedPageBreak/>
        <w:t xml:space="preserve">В организации для ведения воинского учета и бронирования военнообязанных в зависимости от количества состоящих на воинском учете граждан создается подразделение или назначается работник (п. 117 Инструкции № 21). </w:t>
      </w:r>
    </w:p>
    <w:p w14:paraId="1FC32D5D" w14:textId="356CCA0D" w:rsidR="00804748" w:rsidRPr="00804748" w:rsidRDefault="00804748" w:rsidP="008047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748">
        <w:rPr>
          <w:rFonts w:ascii="Times New Roman" w:hAnsi="Times New Roman" w:cs="Times New Roman"/>
          <w:sz w:val="28"/>
          <w:szCs w:val="28"/>
        </w:rPr>
        <w:t xml:space="preserve">Персональный состав указанного подразделения и его задачи (должностные обязанности работника) необходимо определить в приказе руководителя организации. </w:t>
      </w:r>
    </w:p>
    <w:p w14:paraId="4F8B444D" w14:textId="2990299E" w:rsidR="00804748" w:rsidRDefault="00804748" w:rsidP="008047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748">
        <w:rPr>
          <w:rFonts w:ascii="Times New Roman" w:hAnsi="Times New Roman" w:cs="Times New Roman"/>
          <w:sz w:val="28"/>
          <w:szCs w:val="28"/>
        </w:rPr>
        <w:t>Военно-учетных работников назначают, перемещают и увольняют по письменному согласованию с военным комиссаром района (за исключением организаций, имеющих мобилизационные органы).</w:t>
      </w:r>
    </w:p>
    <w:p w14:paraId="443944D2" w14:textId="4BD97D78" w:rsidR="00804748" w:rsidRPr="00804748" w:rsidRDefault="00804748" w:rsidP="008047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748">
        <w:rPr>
          <w:rFonts w:ascii="Times New Roman" w:hAnsi="Times New Roman" w:cs="Times New Roman"/>
          <w:sz w:val="28"/>
          <w:szCs w:val="28"/>
        </w:rPr>
        <w:t xml:space="preserve">При временном отсутствии ответственного за ведение воинского учета должно быть назначено лицо, исполняющее его обязанности. Назначенному лицу передаются по письменному акту передачи документов и дел* все документы, необходимые для ведения воинского учета и бронирования военнообязанных, в т.ч. бланки специального учета, выданные военными комиссариатами, личные карточки. Перед подписанием акта наличие бланков специального учета, числящихся за организацией, сверяют с данными военного комиссариата. </w:t>
      </w:r>
    </w:p>
    <w:p w14:paraId="1A996486" w14:textId="6411F711" w:rsidR="00804748" w:rsidRPr="00804748" w:rsidRDefault="00804748" w:rsidP="008047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748">
        <w:rPr>
          <w:rFonts w:ascii="Times New Roman" w:hAnsi="Times New Roman" w:cs="Times New Roman"/>
          <w:sz w:val="28"/>
          <w:szCs w:val="28"/>
        </w:rPr>
        <w:t>Не допускается хранить документы по воинскому учету без специально оборудованного помещения. Документы должны храниться в месте, куда закрыт доступ посторонним лицам. Организовать условия для их сохранности обязан наниматель.</w:t>
      </w:r>
    </w:p>
    <w:p w14:paraId="2EE6EE00" w14:textId="77777777" w:rsidR="00FB5283" w:rsidRPr="008C230A" w:rsidRDefault="00FB5283" w:rsidP="00804748">
      <w:pPr>
        <w:pStyle w:val="3"/>
        <w:keepLines w:val="0"/>
        <w:spacing w:before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0" w:name="_Toc39735293"/>
    </w:p>
    <w:p w14:paraId="4B447FD1" w14:textId="06955A6A" w:rsidR="00BC1EFD" w:rsidRPr="00F74A04" w:rsidRDefault="00BC1EFD" w:rsidP="00E72025">
      <w:pPr>
        <w:pStyle w:val="3"/>
        <w:keepLines w:val="0"/>
        <w:numPr>
          <w:ilvl w:val="1"/>
          <w:numId w:val="10"/>
        </w:numPr>
        <w:spacing w:before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F74A04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Построение концептуальной модели предметной области</w:t>
      </w:r>
      <w:bookmarkEnd w:id="0"/>
    </w:p>
    <w:p w14:paraId="129C05C0" w14:textId="77777777" w:rsidR="00E72025" w:rsidRPr="00E72025" w:rsidRDefault="00E72025" w:rsidP="00E72025">
      <w:pPr>
        <w:pStyle w:val="a8"/>
        <w:ind w:left="1129"/>
      </w:pPr>
    </w:p>
    <w:p w14:paraId="094A85C3" w14:textId="4EB1C39E" w:rsidR="00804748" w:rsidRPr="00804748" w:rsidRDefault="00804748" w:rsidP="008047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4748">
        <w:rPr>
          <w:rFonts w:ascii="Times New Roman" w:hAnsi="Times New Roman" w:cs="Times New Roman"/>
          <w:sz w:val="28"/>
          <w:szCs w:val="28"/>
        </w:rPr>
        <w:t>Определен порядок организации военно-учетной работы, который, как правило, применяется у нанимателей. Так, руководитель организации :</w:t>
      </w:r>
      <w:r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p w14:paraId="3E766DEF" w14:textId="2339FA9C" w:rsidR="00804748" w:rsidRPr="00804748" w:rsidRDefault="00804748" w:rsidP="008047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748">
        <w:rPr>
          <w:rFonts w:ascii="Times New Roman" w:hAnsi="Times New Roman" w:cs="Times New Roman"/>
          <w:sz w:val="28"/>
          <w:szCs w:val="28"/>
        </w:rPr>
        <w:t xml:space="preserve">— издает приказ об организации военно-учетной работы. В таком приказе назначаются лица, ответственные за военно-учетную работу </w:t>
      </w:r>
      <w:r w:rsidRPr="00804748">
        <w:rPr>
          <w:rFonts w:ascii="Times New Roman" w:hAnsi="Times New Roman" w:cs="Times New Roman"/>
          <w:sz w:val="28"/>
          <w:szCs w:val="28"/>
        </w:rPr>
        <w:lastRenderedPageBreak/>
        <w:t>(работники по воинскому учету), а также лица, замещающие их на период временного отсутствия (например, на время командировки, отпуска), определяется порядок обеспечения их деятельности и т.д. Копия приказа направляется в военкомат;</w:t>
      </w:r>
    </w:p>
    <w:p w14:paraId="7EFDDF86" w14:textId="3C4E4F03" w:rsidR="00804748" w:rsidRPr="00804748" w:rsidRDefault="00804748" w:rsidP="008047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748">
        <w:rPr>
          <w:rFonts w:ascii="Times New Roman" w:hAnsi="Times New Roman" w:cs="Times New Roman"/>
          <w:sz w:val="28"/>
          <w:szCs w:val="28"/>
        </w:rPr>
        <w:t>— утверждает должностные инструкции работников по воинскому учету. В них закрепляются должностные обязанности и права работников по воинскому учету, а также ответственность. Следует отметить, что работник по воинскому учету отвечает за непосредственную организацию и ведение воинского учета, а также несет персональную ответственность за воинский учет в организации.</w:t>
      </w:r>
    </w:p>
    <w:p w14:paraId="640AE04C" w14:textId="4DB1E295" w:rsidR="00804748" w:rsidRPr="00804748" w:rsidRDefault="00804748" w:rsidP="008047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748">
        <w:rPr>
          <w:rFonts w:ascii="Times New Roman" w:hAnsi="Times New Roman" w:cs="Times New Roman"/>
          <w:sz w:val="28"/>
          <w:szCs w:val="28"/>
        </w:rPr>
        <w:t>Закреплено, что в период временного отсутствия работника по воинскому учету, например во время отпуска, болезни, его функции выполняет замещающее его лицо. При этом документы, необходимые для ведения воинского учета, передаются такому лицу, как и прежде, по акту. Но только после проверки специальной комиссией. Ранее такая проверка не проводилась. Что касается БСО по воинскому учету, то, как и прежде, их наличие сверяется с учетными данными соответствующего военкомата .</w:t>
      </w:r>
    </w:p>
    <w:p w14:paraId="418D834F" w14:textId="6CD9A09A" w:rsidR="00804748" w:rsidRPr="00804748" w:rsidRDefault="00804748" w:rsidP="008047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748">
        <w:rPr>
          <w:rFonts w:ascii="Times New Roman" w:hAnsi="Times New Roman" w:cs="Times New Roman"/>
          <w:sz w:val="28"/>
          <w:szCs w:val="28"/>
        </w:rPr>
        <w:t>Отметим, что до внесения изменений в Положение о воинском учете организация работы по ведению воинского учета осуществлялась в соответствии с п. 117 и 118 Инструкции о воинском учете.</w:t>
      </w:r>
    </w:p>
    <w:p w14:paraId="6CF34AFC" w14:textId="77777777" w:rsidR="00804748" w:rsidRPr="00804748" w:rsidRDefault="00804748" w:rsidP="008047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748">
        <w:rPr>
          <w:rFonts w:ascii="Times New Roman" w:hAnsi="Times New Roman" w:cs="Times New Roman"/>
          <w:sz w:val="28"/>
          <w:szCs w:val="28"/>
        </w:rPr>
        <w:t xml:space="preserve">Так, ч. 3 п. 117 Инструкции о воинском учете установлено, что назначение, перемещение и увольнение работников по воинскому учету необходимо согласовывать с военкомом района. Для этих целей на практике наниматель, как правило, направлял в военкомат письмо с приложением копии соответствующего приказа (выписки из него). В новой редакции Положения о воинском учете норм о согласовании нет. Постановление Совмина N 742, изложившее Положение о воинском учете в новой редакции, имеет большую юридическую силу по отношению к постановлению Минобороны N 21, которым утверждена Инструкция о воинском учете. В </w:t>
      </w:r>
      <w:r w:rsidRPr="00804748">
        <w:rPr>
          <w:rFonts w:ascii="Times New Roman" w:hAnsi="Times New Roman" w:cs="Times New Roman"/>
          <w:sz w:val="28"/>
          <w:szCs w:val="28"/>
        </w:rPr>
        <w:lastRenderedPageBreak/>
        <w:t>связи с этим, полагаем, с 08.11.2019 проходить процедуру согласования с военкоматом при назначении работника по воинскому учету не требуется. На наш взгляд, нанимателю достаточно направить в военкомат копию приказа, т.е. уведомить о назначении работника по воинскому учету &lt;*&gt;. Ждать ответа из военкомата о согласовании его кандидатуры не нужно. Вместе с тем рекомендуем нанимателям уточнить вопрос о необходимости согласования назначения работника по воинскому учету в соответствующем военкомате.</w:t>
      </w:r>
    </w:p>
    <w:p w14:paraId="4C9084DB" w14:textId="77777777" w:rsidR="00804748" w:rsidRPr="00804748" w:rsidRDefault="00804748" w:rsidP="008047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45DAA0" w14:textId="58AFD70B" w:rsidR="00804748" w:rsidRPr="00804748" w:rsidRDefault="00804748" w:rsidP="008047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748">
        <w:rPr>
          <w:rFonts w:ascii="Times New Roman" w:hAnsi="Times New Roman" w:cs="Times New Roman"/>
          <w:sz w:val="28"/>
          <w:szCs w:val="28"/>
        </w:rPr>
        <w:t>Обязанности работников по воинскому учету</w:t>
      </w:r>
    </w:p>
    <w:p w14:paraId="0F4A8D76" w14:textId="24BF4467" w:rsidR="00804748" w:rsidRPr="00804748" w:rsidRDefault="00804748" w:rsidP="008047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748">
        <w:rPr>
          <w:rFonts w:ascii="Times New Roman" w:hAnsi="Times New Roman" w:cs="Times New Roman"/>
          <w:sz w:val="28"/>
          <w:szCs w:val="28"/>
        </w:rPr>
        <w:t>Пересмотрен перечень обязанностей, возлагаемых на работников по воинскому учету, в частности :</w:t>
      </w:r>
    </w:p>
    <w:p w14:paraId="38C9B431" w14:textId="7683EDD2" w:rsidR="00804748" w:rsidRPr="00804748" w:rsidRDefault="00804748" w:rsidP="008047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748">
        <w:rPr>
          <w:rFonts w:ascii="Times New Roman" w:hAnsi="Times New Roman" w:cs="Times New Roman"/>
          <w:sz w:val="28"/>
          <w:szCs w:val="28"/>
        </w:rPr>
        <w:t>— некоторые обязанности из новой редакции Положения о воинском учете исключены во избежание дублирования их с нормами ст. 9 Закона о воинской обязанности. А в сам текст документа включена отсылка к данной норме, означающая, что работники по воинскому учету должны в том числе:</w:t>
      </w:r>
    </w:p>
    <w:p w14:paraId="394EF0EE" w14:textId="76A01649" w:rsidR="00804748" w:rsidRPr="00804748" w:rsidRDefault="00804748" w:rsidP="008047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748">
        <w:rPr>
          <w:rFonts w:ascii="Times New Roman" w:hAnsi="Times New Roman" w:cs="Times New Roman"/>
          <w:sz w:val="28"/>
          <w:szCs w:val="28"/>
        </w:rPr>
        <w:t>оповещать работников о вызове в военкомат, орган госбезопасности по их требованию;</w:t>
      </w:r>
    </w:p>
    <w:p w14:paraId="023EE4E5" w14:textId="7C0F6B9B" w:rsidR="00804748" w:rsidRPr="00804748" w:rsidRDefault="00804748" w:rsidP="008047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748">
        <w:rPr>
          <w:rFonts w:ascii="Times New Roman" w:hAnsi="Times New Roman" w:cs="Times New Roman"/>
          <w:sz w:val="28"/>
          <w:szCs w:val="28"/>
        </w:rPr>
        <w:t>извещать военкоматы (управления КГБ по областям) о принятии на работу (увольнении с нее) призывников и военнообязанных;</w:t>
      </w:r>
    </w:p>
    <w:p w14:paraId="431AAEB6" w14:textId="1D41B026" w:rsidR="00804748" w:rsidRPr="00804748" w:rsidRDefault="00804748" w:rsidP="008047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748">
        <w:rPr>
          <w:rFonts w:ascii="Times New Roman" w:hAnsi="Times New Roman" w:cs="Times New Roman"/>
          <w:sz w:val="28"/>
          <w:szCs w:val="28"/>
        </w:rPr>
        <w:t>направлять в этот же срок в указанные органы сведения, которые необходимы для занесения в документы воинского учета;</w:t>
      </w:r>
    </w:p>
    <w:p w14:paraId="1FE19F89" w14:textId="45CE7A96" w:rsidR="00804748" w:rsidRPr="00804748" w:rsidRDefault="00804748" w:rsidP="008047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748">
        <w:rPr>
          <w:rFonts w:ascii="Times New Roman" w:hAnsi="Times New Roman" w:cs="Times New Roman"/>
          <w:sz w:val="28"/>
          <w:szCs w:val="28"/>
        </w:rPr>
        <w:t xml:space="preserve">— определен месячный срок для письменного уведомления военкоматов и управлений КГБ по областям об изменениях, касающихся семейного положения, состава семьи, уровня основного образования, должности (специальности) и места жительства граждан. Ранее сообщить об этом нужно было в недельный срок. Кроме того, перечень данных, об изменении которых необходимо уведомлять военкоматы (управления КГБ по областям), расширен. К ним также отнесены сведения об изменении Ф.И.О., </w:t>
      </w:r>
      <w:r w:rsidRPr="00804748">
        <w:rPr>
          <w:rFonts w:ascii="Times New Roman" w:hAnsi="Times New Roman" w:cs="Times New Roman"/>
          <w:sz w:val="28"/>
          <w:szCs w:val="28"/>
        </w:rPr>
        <w:lastRenderedPageBreak/>
        <w:t>состоянии здоровья и др.;</w:t>
      </w:r>
    </w:p>
    <w:p w14:paraId="21483EFE" w14:textId="3F4499D6" w:rsidR="00804748" w:rsidRPr="00804748" w:rsidRDefault="00804748" w:rsidP="008047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748">
        <w:rPr>
          <w:rFonts w:ascii="Times New Roman" w:hAnsi="Times New Roman" w:cs="Times New Roman"/>
          <w:sz w:val="28"/>
          <w:szCs w:val="28"/>
        </w:rPr>
        <w:t>— установлена обязанность проверять подлинность удостоверений призывников (военных билетов) при приеме на воинский учет. А при обнаружении неоговоренных исправлений, неточностей, подделок, отсутствия листов — сообщать об этом в военкоматы и управления КГБ по областям. В ч. 2 п. 126 Инструкции о воинском учете речь идет только о военных билетах. При этом указано, что при обнаружении исправлений, неточностей и т.д. наниматель должен направить владельца такого документа в военкомат для уточнения данных. С 08.11.2019 при возникновении данной ситуации работнику по воинскому учету следует руководствоваться нормами новой редакции Положения о воинском учете;</w:t>
      </w:r>
    </w:p>
    <w:p w14:paraId="3CDD6168" w14:textId="6BA54B3F" w:rsidR="005C6817" w:rsidRPr="008C230A" w:rsidRDefault="00804748" w:rsidP="008047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748">
        <w:rPr>
          <w:rFonts w:ascii="Times New Roman" w:hAnsi="Times New Roman" w:cs="Times New Roman"/>
          <w:sz w:val="28"/>
          <w:szCs w:val="28"/>
        </w:rPr>
        <w:t>— закреплена обязанность выдавать расписку при приеме от гражданина удостоверения призывника. При этом в ч. 3 ст. 126 Инструкции о воинском учете такая обязанность установлена только в отношении принимаемого нанимателем военного билета. Таким образом, с 08.11.2019 расписку нужно выдавать при приеме и военного билета, и удостоверения призывника.</w:t>
      </w:r>
    </w:p>
    <w:sectPr w:rsidR="005C6817" w:rsidRPr="008C230A" w:rsidSect="002B4B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1701" w:left="1701" w:header="709" w:footer="709" w:gutter="0"/>
      <w:pgNumType w:start="1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3CF11" w14:textId="77777777" w:rsidR="0083316F" w:rsidRDefault="0083316F" w:rsidP="0062520C">
      <w:pPr>
        <w:spacing w:after="0" w:line="240" w:lineRule="auto"/>
      </w:pPr>
      <w:r>
        <w:separator/>
      </w:r>
    </w:p>
  </w:endnote>
  <w:endnote w:type="continuationSeparator" w:id="0">
    <w:p w14:paraId="4842BAB1" w14:textId="77777777" w:rsidR="0083316F" w:rsidRDefault="0083316F" w:rsidP="0062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D3893" w14:textId="77777777" w:rsidR="007960D9" w:rsidRDefault="007960D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B819A" w14:textId="77777777" w:rsidR="007960D9" w:rsidRDefault="007960D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1D765" w14:textId="3D2DB34F" w:rsidR="002F08A3" w:rsidRDefault="00B15B32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0" locked="1" layoutInCell="0" allowOverlap="1" wp14:anchorId="1D44A9E7" wp14:editId="7A182A7A">
              <wp:simplePos x="0" y="0"/>
              <wp:positionH relativeFrom="page">
                <wp:posOffset>721360</wp:posOffset>
              </wp:positionH>
              <wp:positionV relativeFrom="page">
                <wp:posOffset>251460</wp:posOffset>
              </wp:positionV>
              <wp:extent cx="6619875" cy="10245090"/>
              <wp:effectExtent l="0" t="0" r="28575" b="22860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9875" cy="10245090"/>
                        <a:chOff x="0" y="385"/>
                        <a:chExt cx="20000" cy="19615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385"/>
                          <a:ext cx="20000" cy="1961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834927" w14:textId="77777777" w:rsidR="00B15B32" w:rsidRDefault="00B15B32" w:rsidP="00B15B3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9A4CA9" w14:textId="77777777" w:rsidR="00B15B32" w:rsidRDefault="00B15B32" w:rsidP="00B15B3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7BD407" w14:textId="77777777" w:rsidR="00B15B32" w:rsidRDefault="00B15B32" w:rsidP="00B15B3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81C1D8" w14:textId="77777777" w:rsidR="00B15B32" w:rsidRDefault="00B15B32" w:rsidP="00B15B3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F6693E" w14:textId="77777777" w:rsidR="00B15B32" w:rsidRDefault="00B15B32" w:rsidP="00B15B3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3026F9" w14:textId="77777777" w:rsidR="00B15B32" w:rsidRDefault="00B15B32" w:rsidP="00B15B3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53E1D1" w14:textId="77777777" w:rsidR="00B15B32" w:rsidRPr="00FE3CD2" w:rsidRDefault="00B15B32" w:rsidP="00B15B32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0AF415" w14:textId="471E83EE" w:rsidR="00B15B32" w:rsidRDefault="00B15B32" w:rsidP="00B15B32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</w:t>
                            </w:r>
                            <w:r>
                              <w:rPr>
                                <w:lang w:val="ru-RU"/>
                              </w:rPr>
                              <w:t>1</w:t>
                            </w:r>
                            <w:r w:rsidR="001010B7"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79428558" w14:textId="77777777" w:rsidR="00B15B32" w:rsidRDefault="00B15B32" w:rsidP="00B15B32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5159" cy="374"/>
                          <a:chOff x="0" y="0"/>
                          <a:chExt cx="21489" cy="24129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027843" w14:textId="77777777" w:rsidR="00B15B32" w:rsidRDefault="00B15B32" w:rsidP="00B15B32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208" cy="24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8A74D4" w14:textId="5C6363E1" w:rsidR="00B15B32" w:rsidRPr="00E16608" w:rsidRDefault="00B15B32" w:rsidP="00B15B32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Е.С.</w:t>
                              </w:r>
                            </w:p>
                            <w:p w14:paraId="61CC4D1F" w14:textId="77777777" w:rsidR="00B15B32" w:rsidRPr="00E26C33" w:rsidRDefault="00B15B32" w:rsidP="00B15B32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B79399" w14:textId="77777777" w:rsidR="00B15B32" w:rsidRDefault="00B15B32" w:rsidP="00B15B32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6B5F2A" w14:textId="2487D353" w:rsidR="00B15B32" w:rsidRPr="00E16608" w:rsidRDefault="00B15B32" w:rsidP="00B15B32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Гниденко А.К.</w:t>
                              </w:r>
                            </w:p>
                            <w:p w14:paraId="1EA63FA8" w14:textId="77777777" w:rsidR="00B15B32" w:rsidRPr="00E16608" w:rsidRDefault="00B15B32" w:rsidP="00B15B32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E4D93C" w14:textId="77777777" w:rsidR="00B15B32" w:rsidRDefault="00B15B32" w:rsidP="00B15B32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6EBE64" w14:textId="77777777" w:rsidR="00B15B32" w:rsidRDefault="00B15B32" w:rsidP="00B15B32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294"/>
                          <a:ext cx="4944" cy="330"/>
                          <a:chOff x="0" y="-1295"/>
                          <a:chExt cx="20595" cy="21295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8AFC3C" w14:textId="77777777" w:rsidR="00B15B32" w:rsidRDefault="00B15B32" w:rsidP="00B15B32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-1295"/>
                            <a:ext cx="11314" cy="2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FB77F2" w14:textId="77777777" w:rsidR="00B15B32" w:rsidRPr="00E16608" w:rsidRDefault="00B15B32" w:rsidP="00B15B32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Соколова А.С.</w:t>
                              </w:r>
                            </w:p>
                            <w:p w14:paraId="533532FD" w14:textId="77777777" w:rsidR="00B15B32" w:rsidRDefault="00B15B32" w:rsidP="00B15B32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F1F6F7" w14:textId="77777777" w:rsidR="00B15B32" w:rsidRDefault="00B15B32" w:rsidP="00B15B32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9C4083" w14:textId="77777777" w:rsidR="00B15B32" w:rsidRPr="00DB1869" w:rsidRDefault="00B15B32" w:rsidP="00B15B32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63D92D" w14:textId="77777777" w:rsidR="00B15B32" w:rsidRDefault="00B15B32" w:rsidP="00B15B32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098F694B" w14:textId="645FCB7D" w:rsidR="00B15B32" w:rsidRPr="00BC61BE" w:rsidRDefault="00B15B32" w:rsidP="00B15B32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lang w:val="ru-RU"/>
                              </w:rPr>
                              <w:t>Анализ объекта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C722D5" w14:textId="77777777" w:rsidR="00B15B32" w:rsidRDefault="00B15B32" w:rsidP="00B15B3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90353F" w14:textId="77777777" w:rsidR="00B15B32" w:rsidRDefault="00B15B32" w:rsidP="00B15B3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5792FF" w14:textId="77777777" w:rsidR="00B15B32" w:rsidRPr="00FE3CD2" w:rsidRDefault="00B15B32" w:rsidP="00B15B32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294" y="19220"/>
                          <a:ext cx="5609" cy="7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684595" w14:textId="77777777" w:rsidR="007960D9" w:rsidRDefault="00B15B32" w:rsidP="00B15B32">
                            <w:pPr>
                              <w:pStyle w:val="a7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</w:t>
                            </w:r>
                          </w:p>
                          <w:p w14:paraId="08AF03B4" w14:textId="0C228C2D" w:rsidR="00B15B32" w:rsidRDefault="00B15B32" w:rsidP="00B15B32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44A9E7" id="Группа 121" o:spid="_x0000_s1046" style="position:absolute;margin-left:56.8pt;margin-top:19.8pt;width:521.25pt;height:806.7pt;z-index:251660800;mso-position-horizontal-relative:page;mso-position-vertical-relative:page" coordorigin=",385" coordsize="20000,19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" o:allowincell="f">
              <v:rect id="Rectangle 72" o:spid="_x0000_s1047" style="position:absolute;top:385;width:20000;height:19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7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7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rect id="Rectangle 8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79834927" w14:textId="77777777" w:rsidR="00B15B32" w:rsidRDefault="00B15B32" w:rsidP="00B15B3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3C9A4CA9" w14:textId="77777777" w:rsidR="00B15B32" w:rsidRDefault="00B15B32" w:rsidP="00B15B3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067BD407" w14:textId="77777777" w:rsidR="00B15B32" w:rsidRDefault="00B15B32" w:rsidP="00B15B3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5781C1D8" w14:textId="77777777" w:rsidR="00B15B32" w:rsidRDefault="00B15B32" w:rsidP="00B15B3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27F6693E" w14:textId="77777777" w:rsidR="00B15B32" w:rsidRDefault="00B15B32" w:rsidP="00B15B3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333026F9" w14:textId="77777777" w:rsidR="00B15B32" w:rsidRDefault="00B15B32" w:rsidP="00B15B3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5953E1D1" w14:textId="77777777" w:rsidR="00B15B32" w:rsidRPr="00FE3CD2" w:rsidRDefault="00B15B32" w:rsidP="00B15B32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020AF415" w14:textId="471E83EE" w:rsidR="00B15B32" w:rsidRDefault="00B15B32" w:rsidP="00B15B32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</w:t>
                      </w:r>
                      <w:r>
                        <w:rPr>
                          <w:lang w:val="ru-RU"/>
                        </w:rPr>
                        <w:t>1</w:t>
                      </w:r>
                      <w:r w:rsidR="001010B7">
                        <w:rPr>
                          <w:lang w:val="ru-RU"/>
                        </w:rPr>
                        <w:t>4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79428558" w14:textId="77777777" w:rsidR="00B15B32" w:rsidRDefault="00B15B32" w:rsidP="00B15B32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70" style="position:absolute;left:39;top:18267;width:5159;height:374" coordsize="21489,24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08027843" w14:textId="77777777" w:rsidR="00B15B32" w:rsidRDefault="00B15B32" w:rsidP="00B15B32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072" style="position:absolute;left:9281;width:12208;height:2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268A74D4" w14:textId="5C6363E1" w:rsidR="00B15B32" w:rsidRPr="00E16608" w:rsidRDefault="00B15B32" w:rsidP="00B15B3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Маслов Е.С.</w:t>
                        </w:r>
                      </w:p>
                      <w:p w14:paraId="61CC4D1F" w14:textId="77777777" w:rsidR="00B15B32" w:rsidRPr="00E26C33" w:rsidRDefault="00B15B32" w:rsidP="00B15B3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75B79399" w14:textId="77777777" w:rsidR="00B15B32" w:rsidRDefault="00B15B32" w:rsidP="00B15B32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2C6B5F2A" w14:textId="2487D353" w:rsidR="00B15B32" w:rsidRPr="00E16608" w:rsidRDefault="00B15B32" w:rsidP="00B15B3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Гниденко А.К.</w:t>
                        </w:r>
                      </w:p>
                      <w:p w14:paraId="1EA63FA8" w14:textId="77777777" w:rsidR="00B15B32" w:rsidRPr="00E16608" w:rsidRDefault="00B15B32" w:rsidP="00B15B3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6AE4D93C" w14:textId="77777777" w:rsidR="00B15B32" w:rsidRDefault="00B15B32" w:rsidP="00B15B32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686EBE64" w14:textId="77777777" w:rsidR="00B15B32" w:rsidRDefault="00B15B32" w:rsidP="00B15B32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9" style="position:absolute;left:39;top:19294;width:4944;height:330" coordorigin=",-1295" coordsize="20595,2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7B8AFC3C" w14:textId="77777777" w:rsidR="00B15B32" w:rsidRDefault="00B15B32" w:rsidP="00B15B32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81" style="position:absolute;left:9281;top:-1295;width:11314;height:21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1DFB77F2" w14:textId="77777777" w:rsidR="00B15B32" w:rsidRPr="00E16608" w:rsidRDefault="00B15B32" w:rsidP="00B15B3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Соколова А.С.</w:t>
                        </w:r>
                      </w:p>
                      <w:p w14:paraId="533532FD" w14:textId="77777777" w:rsidR="00B15B32" w:rsidRDefault="00B15B32" w:rsidP="00B15B3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3AF1F6F7" w14:textId="77777777" w:rsidR="00B15B32" w:rsidRDefault="00B15B32" w:rsidP="00B15B32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6F9C4083" w14:textId="77777777" w:rsidR="00B15B32" w:rsidRPr="00DB1869" w:rsidRDefault="00B15B32" w:rsidP="00B15B3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11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5863D92D" w14:textId="77777777" w:rsidR="00B15B32" w:rsidRDefault="00B15B32" w:rsidP="00B15B32">
                      <w:pPr>
                        <w:pStyle w:val="a7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14:paraId="098F694B" w14:textId="645FCB7D" w:rsidR="00B15B32" w:rsidRPr="00BC61BE" w:rsidRDefault="00B15B32" w:rsidP="00B15B32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bCs/>
                          <w:lang w:val="ru-RU"/>
                        </w:rPr>
                        <w:t>Анализ объекта</w:t>
                      </w:r>
                    </w:p>
                  </w:txbxContent>
                </v:textbox>
              </v:rect>
              <v:line id="Line 11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5DC722D5" w14:textId="77777777" w:rsidR="00B15B32" w:rsidRDefault="00B15B32" w:rsidP="00B15B3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3B90353F" w14:textId="77777777" w:rsidR="00B15B32" w:rsidRDefault="00B15B32" w:rsidP="00B15B3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265792FF" w14:textId="77777777" w:rsidR="00B15B32" w:rsidRPr="00FE3CD2" w:rsidRDefault="00B15B32" w:rsidP="00B15B32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11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5" style="position:absolute;left:14294;top:19220;width:5609;height: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24684595" w14:textId="77777777" w:rsidR="007960D9" w:rsidRDefault="00B15B32" w:rsidP="00B15B32">
                      <w:pPr>
                        <w:pStyle w:val="a7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</w:t>
                      </w:r>
                    </w:p>
                    <w:p w14:paraId="08AF03B4" w14:textId="0C228C2D" w:rsidR="00B15B32" w:rsidRDefault="00B15B32" w:rsidP="00B15B32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гр. Ит-4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2487D" w14:textId="77777777" w:rsidR="0083316F" w:rsidRDefault="0083316F" w:rsidP="0062520C">
      <w:pPr>
        <w:spacing w:after="0" w:line="240" w:lineRule="auto"/>
      </w:pPr>
      <w:r>
        <w:separator/>
      </w:r>
    </w:p>
  </w:footnote>
  <w:footnote w:type="continuationSeparator" w:id="0">
    <w:p w14:paraId="2A215126" w14:textId="77777777" w:rsidR="0083316F" w:rsidRDefault="0083316F" w:rsidP="00625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FA93D" w14:textId="77777777" w:rsidR="007960D9" w:rsidRDefault="007960D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3DA97" w14:textId="77777777" w:rsidR="004E76E2" w:rsidRDefault="004E76E2">
    <w:pPr>
      <w:pStyle w:val="a3"/>
    </w:pPr>
    <w:r>
      <w:rPr>
        <w:rFonts w:cs="Times New Roman"/>
        <w:noProof/>
        <w:color w:val="000000"/>
        <w:spacing w:val="-6"/>
        <w:szCs w:val="28"/>
        <w:lang w:eastAsia="ru-RU"/>
      </w:rPr>
      <mc:AlternateContent>
        <mc:Choice Requires="wpg">
          <w:drawing>
            <wp:anchor distT="0" distB="0" distL="114300" distR="114300" simplePos="0" relativeHeight="251658752" behindDoc="0" locked="0" layoutInCell="0" allowOverlap="1" wp14:anchorId="68C2954F" wp14:editId="3A9A957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34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0" y="0"/>
                        <a:chExt cx="20000" cy="20000"/>
                      </a:xfrm>
                    </wpg:grpSpPr>
                    <wps:wsp>
                      <wps:cNvPr id="350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2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3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4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5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6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7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8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9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0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1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1F2AFE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2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75A9D4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</w:t>
                            </w:r>
                            <w:r>
                              <w:rPr>
                                <w:sz w:val="18"/>
                              </w:rPr>
                              <w:t>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3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F7FA7D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4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1DC68C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5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753ED4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sz w:val="18"/>
                              </w:rPr>
                              <w:t>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6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3790E5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</w:t>
                            </w:r>
                            <w:r>
                              <w:rPr>
                                <w:sz w:val="18"/>
                              </w:rPr>
                              <w:t>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7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ED65D0" w14:textId="77777777" w:rsidR="004E76E2" w:rsidRPr="00F42090" w:rsidRDefault="004E76E2" w:rsidP="004E76E2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8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93B62B" w14:textId="6895F254" w:rsidR="004E76E2" w:rsidRDefault="004E76E2" w:rsidP="004E76E2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ДП.01</w:t>
                            </w:r>
                            <w:r w:rsidR="001C1F52"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50C05933" w14:textId="77777777" w:rsidR="004E76E2" w:rsidRDefault="004E76E2" w:rsidP="004E76E2">
                            <w:pPr>
                              <w:pStyle w:val="a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C2954F" id="Группа 1" o:spid="_x0000_s1026" style="position:absolute;margin-left:56.7pt;margin-top:19.85pt;width:518.75pt;height:802.2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" o:allowincell="f">
              <v:rect id="Rectangle 1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" filled="f" strokeweight="2pt"/>
              <v:line id="Line 1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MCz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tUjAs8AAAADcAAAADwAAAAAA&#10;AAAAAAAAAAAHAgAAZHJzL2Rvd25yZXYueG1sUEsFBgAAAAADAAMAtwAAAPQCAAAAAA==&#10;" strokeweight="2pt"/>
              <v:line id="Line 1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l7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RZpexMAAAADcAAAADwAAAAAA&#10;AAAAAAAAAAAHAgAAZHJzL2Rvd25yZXYueG1sUEsFBgAAAAADAAMAtwAAAPQCAAAAAA==&#10;" strokeweight="2pt"/>
              <v:line id="Line 1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vt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Ktb7X8AAAADcAAAADwAAAAAA&#10;AAAAAAAAAAAHAgAAZHJzL2Rvd25yZXYueG1sUEsFBgAAAAADAAMAtwAAAPQCAAAAAA==&#10;" strokeweight="2pt"/>
              <v:line id="Line 1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2Mr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" strokeweight="2pt"/>
              <v:line id="Line 1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aw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ynPGsMMAAADcAAAADwAA&#10;AAAAAAAAAAAAAAAHAgAAZHJzL2Rvd25yZXYueG1sUEsFBgAAAAADAAMAtwAAAPcCAAAAAA==&#10;" strokeweight="2pt"/>
              <v:line id="Line 1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j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OqFYx8AAAADcAAAADwAAAAAA&#10;AAAAAAAAAAAHAgAAZHJzL2Rvd25yZXYueG1sUEsFBgAAAAADAAMAtwAAAPQCAAAAAA==&#10;" strokeweight="2pt"/>
              <v:line id="Line 1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1c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FXt/VzEAAAA3AAAAA8A&#10;AAAAAAAAAAAAAAAABwIAAGRycy9kb3ducmV2LnhtbFBLBQYAAAAAAwADALcAAAD4AgAAAAA=&#10;" strokeweight="2pt"/>
              <v:line id="Line 1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eud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KDB653BAAAA3AAAAA8AAAAA&#10;AAAAAAAAAAAABwIAAGRycy9kb3ducmV2LnhtbFBLBQYAAAAAAwADALcAAAD1AgAAAAA=&#10;" strokeweight="1pt"/>
              <v:line id="Line 1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y1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Es+zLXEAAAA3AAAAA8A&#10;AAAAAAAAAAAAAAAABwIAAGRycy9kb3ducmV2LnhtbFBLBQYAAAAAAwADALcAAAD4AgAAAAA=&#10;" strokeweight="2pt"/>
              <v:line id="Line 1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y0mwQAAANwAAAAPAAAAZHJzL2Rvd25yZXYueG1sRE/NagIx&#10;EL4XfIcwgreatQW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JDbLSbBAAAA3AAAAA8AAAAA&#10;AAAAAAAAAAAABwIAAGRycy9kb3ducmV2LnhtbFBLBQYAAAAAAwADALcAAAD1AgAAAAA=&#10;" strokeweight="1pt"/>
              <v:rect id="Rectangle 1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wcx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" filled="f" stroked="f" strokeweight=".25pt">
                <v:textbox inset="1pt,1pt,1pt,1pt">
                  <w:txbxContent>
                    <w:p w14:paraId="521F2AFE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</w:t>
                      </w:r>
                      <w:r>
                        <w:rPr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1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ZlG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6yDfyeiUdA7n8AAAD//wMAUEsBAi0AFAAGAAgAAAAhANvh9svuAAAAhQEAABMAAAAAAAAAAAAA&#10;AAAAAAAAAFtDb250ZW50X1R5cGVzXS54bWxQSwECLQAUAAYACAAAACEAWvQsW78AAAAVAQAACwAA&#10;AAAAAAAAAAAAAAAfAQAAX3JlbHMvLnJlbHNQSwECLQAUAAYACAAAACEAy8GZRsMAAADcAAAADwAA&#10;AAAAAAAAAAAAAAAHAgAAZHJzL2Rvd25yZXYueG1sUEsFBgAAAAADAAMAtwAAAPcCAAAAAA==&#10;" filled="f" stroked="f" strokeweight=".25pt">
                <v:textbox inset="1pt,1pt,1pt,1pt">
                  <w:txbxContent>
                    <w:p w14:paraId="5D75A9D4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</w:t>
                      </w:r>
                      <w:r>
                        <w:rPr>
                          <w:sz w:val="18"/>
                        </w:rPr>
                        <w:t>ст</w:t>
                      </w:r>
                    </w:p>
                  </w:txbxContent>
                </v:textbox>
              </v:rect>
              <v:rect id="Rectangle 1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Tzd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NJ3C80w8AnL1DwAA//8DAFBLAQItABQABgAIAAAAIQDb4fbL7gAAAIUBAAATAAAAAAAAAAAAAAAA&#10;AAAAAABbQ29udGVudF9UeXBlc10ueG1sUEsBAi0AFAAGAAgAAAAhAFr0LFu/AAAAFQEAAAsAAAAA&#10;AAAAAAAAAAAAHwEAAF9yZWxzLy5yZWxzUEsBAi0AFAAGAAgAAAAhAKSNPN3BAAAA3AAAAA8AAAAA&#10;AAAAAAAAAAAABwIAAGRycy9kb3ducmV2LnhtbFBLBQYAAAAAAwADALcAAAD1AgAAAAA=&#10;" filled="f" stroked="f" strokeweight=".25pt">
                <v:textbox inset="1pt,1pt,1pt,1pt">
                  <w:txbxContent>
                    <w:p w14:paraId="6FF7FA7D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KSp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6yNfyeiUdA7n4AAAD//wMAUEsBAi0AFAAGAAgAAAAhANvh9svuAAAAhQEAABMAAAAAAAAAAAAA&#10;AAAAAAAAAFtDb250ZW50X1R5cGVzXS54bWxQSwECLQAUAAYACAAAACEAWvQsW78AAAAVAQAACwAA&#10;AAAAAAAAAAAAAAAfAQAAX3JlbHMvLnJlbHNQSwECLQAUAAYACAAAACEAK2SkqcMAAADcAAAADwAA&#10;AAAAAAAAAAAAAAAHAgAAZHJzL2Rvd25yZXYueG1sUEsFBgAAAAADAAMAtwAAAPcCAAAAAA==&#10;" filled="f" stroked="f" strokeweight=".25pt">
                <v:textbox inset="1pt,1pt,1pt,1pt">
                  <w:txbxContent>
                    <w:p w14:paraId="2A1DC68C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Ey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" filled="f" stroked="f" strokeweight=".25pt">
                <v:textbox inset="1pt,1pt,1pt,1pt">
                  <w:txbxContent>
                    <w:p w14:paraId="42753ED4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r>
                        <w:rPr>
                          <w:sz w:val="18"/>
                        </w:rPr>
                        <w:t>ата</w:t>
                      </w:r>
                    </w:p>
                  </w:txbxContent>
                </v:textbox>
              </v:rect>
              <v:rect id="Rectangle 1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<v:textbox inset="1pt,1pt,1pt,1pt">
                  <w:txbxContent>
                    <w:p w14:paraId="193790E5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</w:t>
                      </w:r>
                      <w:r>
                        <w:rPr>
                          <w:sz w:val="18"/>
                        </w:rPr>
                        <w:t>ист</w:t>
                      </w:r>
                    </w:p>
                  </w:txbxContent>
                </v:textbox>
              </v:rect>
              <v:rect id="Rectangle 1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<v:textbox inset="1pt,1pt,1pt,1pt">
                  <w:txbxContent>
                    <w:p w14:paraId="3BED65D0" w14:textId="77777777" w:rsidR="004E76E2" w:rsidRPr="00F42090" w:rsidRDefault="004E76E2" w:rsidP="004E76E2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1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6s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t&#10;PBOPgNz8AwAA//8DAFBLAQItABQABgAIAAAAIQDb4fbL7gAAAIUBAAATAAAAAAAAAAAAAAAAAAAA&#10;AABbQ29udGVudF9UeXBlc10ueG1sUEsBAi0AFAAGAAgAAAAhAFr0LFu/AAAAFQEAAAsAAAAAAAAA&#10;AAAAAAAAHwEAAF9yZWxzLy5yZWxzUEsBAi0AFAAGAAgAAAAhAKoprqy+AAAA3AAAAA8AAAAAAAAA&#10;AAAAAAAABwIAAGRycy9kb3ducmV2LnhtbFBLBQYAAAAAAwADALcAAADyAgAAAAA=&#10;" filled="f" stroked="f" strokeweight=".25pt">
                <v:textbox inset="1pt,1pt,1pt,1pt">
                  <w:txbxContent>
                    <w:p w14:paraId="2F93B62B" w14:textId="6895F254" w:rsidR="004E76E2" w:rsidRDefault="004E76E2" w:rsidP="004E76E2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ДП.01</w:t>
                      </w:r>
                      <w:r w:rsidR="001C1F52">
                        <w:rPr>
                          <w:lang w:val="ru-RU"/>
                        </w:rPr>
                        <w:t>4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50C05933" w14:textId="77777777" w:rsidR="004E76E2" w:rsidRDefault="004E76E2" w:rsidP="004E76E2">
                      <w:pPr>
                        <w:pStyle w:val="a7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8309B" w14:textId="77777777" w:rsidR="007960D9" w:rsidRDefault="007960D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361E7"/>
    <w:multiLevelType w:val="multilevel"/>
    <w:tmpl w:val="9ABE012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" w15:restartNumberingAfterBreak="0">
    <w:nsid w:val="24126CD1"/>
    <w:multiLevelType w:val="multilevel"/>
    <w:tmpl w:val="D19275CA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cs="Times New Roman"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eastAsia="Times New Roman"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="Times New Roman" w:cs="Times New Roman" w:hint="default"/>
      </w:rPr>
    </w:lvl>
  </w:abstractNum>
  <w:abstractNum w:abstractNumId="2" w15:restartNumberingAfterBreak="0">
    <w:nsid w:val="2E0D5B8B"/>
    <w:multiLevelType w:val="multilevel"/>
    <w:tmpl w:val="66CC3A0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" w15:restartNumberingAfterBreak="0">
    <w:nsid w:val="2E4D047E"/>
    <w:multiLevelType w:val="hybridMultilevel"/>
    <w:tmpl w:val="8FB6C1E6"/>
    <w:lvl w:ilvl="0" w:tplc="031228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BF6163"/>
    <w:multiLevelType w:val="multilevel"/>
    <w:tmpl w:val="9CA057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E7400"/>
    <w:multiLevelType w:val="hybridMultilevel"/>
    <w:tmpl w:val="FCB095C0"/>
    <w:lvl w:ilvl="0" w:tplc="6D780F4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 w:val="0"/>
        <w:i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00F3D54"/>
    <w:multiLevelType w:val="multilevel"/>
    <w:tmpl w:val="EF7C1C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7" w15:restartNumberingAfterBreak="0">
    <w:nsid w:val="7130125A"/>
    <w:multiLevelType w:val="hybridMultilevel"/>
    <w:tmpl w:val="774298F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7762AAB"/>
    <w:multiLevelType w:val="hybridMultilevel"/>
    <w:tmpl w:val="7F7E6C5C"/>
    <w:lvl w:ilvl="0" w:tplc="C0CCF7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B3C06BE"/>
    <w:multiLevelType w:val="hybridMultilevel"/>
    <w:tmpl w:val="BFFA5DEA"/>
    <w:lvl w:ilvl="0" w:tplc="00002D12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D4176B7"/>
    <w:multiLevelType w:val="hybridMultilevel"/>
    <w:tmpl w:val="240426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3"/>
  </w:num>
  <w:num w:numId="8">
    <w:abstractNumId w:val="8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5C7"/>
    <w:rsid w:val="0000176D"/>
    <w:rsid w:val="00021856"/>
    <w:rsid w:val="000351B4"/>
    <w:rsid w:val="0004204C"/>
    <w:rsid w:val="000504A6"/>
    <w:rsid w:val="00063F89"/>
    <w:rsid w:val="00076369"/>
    <w:rsid w:val="00077012"/>
    <w:rsid w:val="00084A00"/>
    <w:rsid w:val="00093A0A"/>
    <w:rsid w:val="000B3A47"/>
    <w:rsid w:val="000B520D"/>
    <w:rsid w:val="000C1121"/>
    <w:rsid w:val="000C33C5"/>
    <w:rsid w:val="000F41B7"/>
    <w:rsid w:val="001010B7"/>
    <w:rsid w:val="00103AEC"/>
    <w:rsid w:val="001171DE"/>
    <w:rsid w:val="0011794E"/>
    <w:rsid w:val="0012349B"/>
    <w:rsid w:val="00192BF8"/>
    <w:rsid w:val="0019482D"/>
    <w:rsid w:val="001A4617"/>
    <w:rsid w:val="001C1F52"/>
    <w:rsid w:val="001C3227"/>
    <w:rsid w:val="001F514F"/>
    <w:rsid w:val="00210C34"/>
    <w:rsid w:val="00214183"/>
    <w:rsid w:val="00222F0B"/>
    <w:rsid w:val="00222F42"/>
    <w:rsid w:val="00230F7B"/>
    <w:rsid w:val="00236A2E"/>
    <w:rsid w:val="00255C41"/>
    <w:rsid w:val="002732CE"/>
    <w:rsid w:val="00273593"/>
    <w:rsid w:val="002A52AE"/>
    <w:rsid w:val="002B0163"/>
    <w:rsid w:val="002B1F69"/>
    <w:rsid w:val="002B4B4A"/>
    <w:rsid w:val="002B7373"/>
    <w:rsid w:val="002C2664"/>
    <w:rsid w:val="002C4A7B"/>
    <w:rsid w:val="002C5EA5"/>
    <w:rsid w:val="002E10A1"/>
    <w:rsid w:val="002E40DD"/>
    <w:rsid w:val="002F08A3"/>
    <w:rsid w:val="002F44C1"/>
    <w:rsid w:val="00302B9B"/>
    <w:rsid w:val="00312213"/>
    <w:rsid w:val="003414D7"/>
    <w:rsid w:val="00347117"/>
    <w:rsid w:val="00387478"/>
    <w:rsid w:val="00392B07"/>
    <w:rsid w:val="00394123"/>
    <w:rsid w:val="003A7E7A"/>
    <w:rsid w:val="003B1D38"/>
    <w:rsid w:val="003B74D7"/>
    <w:rsid w:val="003C11ED"/>
    <w:rsid w:val="003C49F2"/>
    <w:rsid w:val="003D3101"/>
    <w:rsid w:val="003D31EF"/>
    <w:rsid w:val="003F2556"/>
    <w:rsid w:val="00403640"/>
    <w:rsid w:val="00404AB8"/>
    <w:rsid w:val="0044301D"/>
    <w:rsid w:val="00446D59"/>
    <w:rsid w:val="00450E02"/>
    <w:rsid w:val="0045205E"/>
    <w:rsid w:val="004565EB"/>
    <w:rsid w:val="00464FDD"/>
    <w:rsid w:val="004727DF"/>
    <w:rsid w:val="00481ED3"/>
    <w:rsid w:val="00482AB5"/>
    <w:rsid w:val="00483D12"/>
    <w:rsid w:val="00497E6A"/>
    <w:rsid w:val="004A68E3"/>
    <w:rsid w:val="004B7069"/>
    <w:rsid w:val="004C510F"/>
    <w:rsid w:val="004C6F35"/>
    <w:rsid w:val="004C789A"/>
    <w:rsid w:val="004D5C65"/>
    <w:rsid w:val="004E76E2"/>
    <w:rsid w:val="004F2124"/>
    <w:rsid w:val="005246C0"/>
    <w:rsid w:val="005354E0"/>
    <w:rsid w:val="00540488"/>
    <w:rsid w:val="0054092A"/>
    <w:rsid w:val="005455F7"/>
    <w:rsid w:val="00547AF7"/>
    <w:rsid w:val="00564971"/>
    <w:rsid w:val="00576A49"/>
    <w:rsid w:val="005925C0"/>
    <w:rsid w:val="005B3D41"/>
    <w:rsid w:val="005B477E"/>
    <w:rsid w:val="005C50B3"/>
    <w:rsid w:val="005C6817"/>
    <w:rsid w:val="005C686E"/>
    <w:rsid w:val="005D1116"/>
    <w:rsid w:val="005E10FA"/>
    <w:rsid w:val="005E438E"/>
    <w:rsid w:val="005E46A8"/>
    <w:rsid w:val="005F4739"/>
    <w:rsid w:val="005F7C03"/>
    <w:rsid w:val="00602291"/>
    <w:rsid w:val="0062520C"/>
    <w:rsid w:val="00626E52"/>
    <w:rsid w:val="00630206"/>
    <w:rsid w:val="0063093D"/>
    <w:rsid w:val="00636827"/>
    <w:rsid w:val="00636A8A"/>
    <w:rsid w:val="00643D55"/>
    <w:rsid w:val="0064437F"/>
    <w:rsid w:val="00647F98"/>
    <w:rsid w:val="0065039C"/>
    <w:rsid w:val="0066713A"/>
    <w:rsid w:val="00677922"/>
    <w:rsid w:val="0068040A"/>
    <w:rsid w:val="006947E3"/>
    <w:rsid w:val="006C3967"/>
    <w:rsid w:val="006C3CE0"/>
    <w:rsid w:val="006C6A72"/>
    <w:rsid w:val="006E2FE3"/>
    <w:rsid w:val="006F62CF"/>
    <w:rsid w:val="006F6BB0"/>
    <w:rsid w:val="006F77F1"/>
    <w:rsid w:val="00707AB0"/>
    <w:rsid w:val="00720F44"/>
    <w:rsid w:val="00723D1E"/>
    <w:rsid w:val="007315C7"/>
    <w:rsid w:val="007330C0"/>
    <w:rsid w:val="0074670B"/>
    <w:rsid w:val="00763E1F"/>
    <w:rsid w:val="0077364B"/>
    <w:rsid w:val="00776213"/>
    <w:rsid w:val="007806D1"/>
    <w:rsid w:val="00787E14"/>
    <w:rsid w:val="007927EB"/>
    <w:rsid w:val="00793DBF"/>
    <w:rsid w:val="0079479B"/>
    <w:rsid w:val="007960D9"/>
    <w:rsid w:val="007A46D3"/>
    <w:rsid w:val="007D00F3"/>
    <w:rsid w:val="007D7A92"/>
    <w:rsid w:val="007D7C77"/>
    <w:rsid w:val="008010D4"/>
    <w:rsid w:val="00804748"/>
    <w:rsid w:val="00812F20"/>
    <w:rsid w:val="0083316F"/>
    <w:rsid w:val="00843EFF"/>
    <w:rsid w:val="0084449D"/>
    <w:rsid w:val="00867689"/>
    <w:rsid w:val="00867FB6"/>
    <w:rsid w:val="00881B27"/>
    <w:rsid w:val="008870B6"/>
    <w:rsid w:val="00887113"/>
    <w:rsid w:val="008942EE"/>
    <w:rsid w:val="008A1BBB"/>
    <w:rsid w:val="008B142F"/>
    <w:rsid w:val="008B2184"/>
    <w:rsid w:val="008C230A"/>
    <w:rsid w:val="008C28F2"/>
    <w:rsid w:val="008D4927"/>
    <w:rsid w:val="008D7776"/>
    <w:rsid w:val="008E1516"/>
    <w:rsid w:val="009066DC"/>
    <w:rsid w:val="009074CB"/>
    <w:rsid w:val="009244CE"/>
    <w:rsid w:val="0093232D"/>
    <w:rsid w:val="00961617"/>
    <w:rsid w:val="00964620"/>
    <w:rsid w:val="00971AA0"/>
    <w:rsid w:val="00986965"/>
    <w:rsid w:val="009C2FA8"/>
    <w:rsid w:val="009E2E89"/>
    <w:rsid w:val="009E692E"/>
    <w:rsid w:val="009E6C6D"/>
    <w:rsid w:val="009F409D"/>
    <w:rsid w:val="00A03C13"/>
    <w:rsid w:val="00A04DF6"/>
    <w:rsid w:val="00A175D3"/>
    <w:rsid w:val="00A36651"/>
    <w:rsid w:val="00A41E7F"/>
    <w:rsid w:val="00A43C1C"/>
    <w:rsid w:val="00A63DD5"/>
    <w:rsid w:val="00A65C87"/>
    <w:rsid w:val="00A8457B"/>
    <w:rsid w:val="00A91358"/>
    <w:rsid w:val="00A921C4"/>
    <w:rsid w:val="00AA4E11"/>
    <w:rsid w:val="00AA6354"/>
    <w:rsid w:val="00AE1AD8"/>
    <w:rsid w:val="00AF48D0"/>
    <w:rsid w:val="00B15B32"/>
    <w:rsid w:val="00B24014"/>
    <w:rsid w:val="00B3311B"/>
    <w:rsid w:val="00B40261"/>
    <w:rsid w:val="00B6694C"/>
    <w:rsid w:val="00B66E89"/>
    <w:rsid w:val="00B7206B"/>
    <w:rsid w:val="00B82A8E"/>
    <w:rsid w:val="00B86FB7"/>
    <w:rsid w:val="00B87F6C"/>
    <w:rsid w:val="00B97745"/>
    <w:rsid w:val="00BC1DC1"/>
    <w:rsid w:val="00BC1EFD"/>
    <w:rsid w:val="00BD33A9"/>
    <w:rsid w:val="00BE1DE3"/>
    <w:rsid w:val="00BF3A4A"/>
    <w:rsid w:val="00BF4D93"/>
    <w:rsid w:val="00C01215"/>
    <w:rsid w:val="00C060A7"/>
    <w:rsid w:val="00C138E6"/>
    <w:rsid w:val="00C26385"/>
    <w:rsid w:val="00C45822"/>
    <w:rsid w:val="00C4608D"/>
    <w:rsid w:val="00C826B1"/>
    <w:rsid w:val="00CB2D30"/>
    <w:rsid w:val="00CB763D"/>
    <w:rsid w:val="00CD6CAB"/>
    <w:rsid w:val="00CF22E0"/>
    <w:rsid w:val="00CF33A9"/>
    <w:rsid w:val="00CF401C"/>
    <w:rsid w:val="00CF6B04"/>
    <w:rsid w:val="00CF73BE"/>
    <w:rsid w:val="00D008B9"/>
    <w:rsid w:val="00D12044"/>
    <w:rsid w:val="00D207BF"/>
    <w:rsid w:val="00D23DBC"/>
    <w:rsid w:val="00D52F0A"/>
    <w:rsid w:val="00D56D66"/>
    <w:rsid w:val="00D7228D"/>
    <w:rsid w:val="00D77325"/>
    <w:rsid w:val="00D7791E"/>
    <w:rsid w:val="00DB069E"/>
    <w:rsid w:val="00DC23E9"/>
    <w:rsid w:val="00DC4208"/>
    <w:rsid w:val="00DC7FDA"/>
    <w:rsid w:val="00DE5C23"/>
    <w:rsid w:val="00E039AB"/>
    <w:rsid w:val="00E057F3"/>
    <w:rsid w:val="00E16608"/>
    <w:rsid w:val="00E16B2E"/>
    <w:rsid w:val="00E23C69"/>
    <w:rsid w:val="00E32F9F"/>
    <w:rsid w:val="00E34223"/>
    <w:rsid w:val="00E51B2C"/>
    <w:rsid w:val="00E72025"/>
    <w:rsid w:val="00E73F80"/>
    <w:rsid w:val="00E801CC"/>
    <w:rsid w:val="00E82D84"/>
    <w:rsid w:val="00E92491"/>
    <w:rsid w:val="00EA7095"/>
    <w:rsid w:val="00F07865"/>
    <w:rsid w:val="00F14278"/>
    <w:rsid w:val="00F15D72"/>
    <w:rsid w:val="00F17654"/>
    <w:rsid w:val="00F35923"/>
    <w:rsid w:val="00F44278"/>
    <w:rsid w:val="00F54959"/>
    <w:rsid w:val="00F57E57"/>
    <w:rsid w:val="00F70879"/>
    <w:rsid w:val="00F74A04"/>
    <w:rsid w:val="00F767DA"/>
    <w:rsid w:val="00F93DEB"/>
    <w:rsid w:val="00F95F83"/>
    <w:rsid w:val="00FB5283"/>
    <w:rsid w:val="00FC6A87"/>
    <w:rsid w:val="00FC7AD4"/>
    <w:rsid w:val="00FD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4252F6"/>
  <w15:docId w15:val="{1C56DFBB-99BC-4DDC-8819-4BB25464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A00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82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5F83"/>
    <w:pPr>
      <w:keepNext/>
      <w:keepLines/>
      <w:spacing w:before="200" w:after="0" w:line="27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rsid w:val="00050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62520C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62520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2520C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link w:val="a5"/>
    <w:uiPriority w:val="99"/>
    <w:rsid w:val="0062520C"/>
    <w:rPr>
      <w:rFonts w:ascii="Times New Roman" w:hAnsi="Times New Roman"/>
      <w:sz w:val="28"/>
    </w:rPr>
  </w:style>
  <w:style w:type="paragraph" w:customStyle="1" w:styleId="a7">
    <w:name w:val="Чертежный"/>
    <w:rsid w:val="0062520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8D49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Hyperlink"/>
    <w:basedOn w:val="a0"/>
    <w:uiPriority w:val="99"/>
    <w:unhideWhenUsed/>
    <w:rsid w:val="008D4927"/>
    <w:rPr>
      <w:color w:val="0000FF" w:themeColor="hyperlink"/>
      <w:u w:val="single"/>
    </w:rPr>
  </w:style>
  <w:style w:type="character" w:styleId="aa">
    <w:name w:val="Emphasis"/>
    <w:basedOn w:val="a0"/>
    <w:uiPriority w:val="20"/>
    <w:qFormat/>
    <w:rsid w:val="00647F98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82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rsid w:val="000504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FollowedHyperlink"/>
    <w:basedOn w:val="a0"/>
    <w:uiPriority w:val="99"/>
    <w:semiHidden/>
    <w:unhideWhenUsed/>
    <w:rsid w:val="00B97745"/>
    <w:rPr>
      <w:color w:val="800080" w:themeColor="followedHyperlink"/>
      <w:u w:val="single"/>
    </w:rPr>
  </w:style>
  <w:style w:type="paragraph" w:styleId="ac">
    <w:name w:val="Normal (Web)"/>
    <w:basedOn w:val="a"/>
    <w:link w:val="ad"/>
    <w:uiPriority w:val="99"/>
    <w:unhideWhenUsed/>
    <w:rsid w:val="00392B07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бычный (Интернет) Знак"/>
    <w:link w:val="ac"/>
    <w:uiPriority w:val="99"/>
    <w:rsid w:val="00392B0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8">
    <w:name w:val="Font Style18"/>
    <w:rsid w:val="00BC1EFD"/>
    <w:rPr>
      <w:rFonts w:ascii="Times New Roman" w:hAnsi="Times New Roman" w:cs="Times New Roman" w:hint="default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22F0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uiPriority w:val="99"/>
    <w:rsid w:val="00F54959"/>
  </w:style>
  <w:style w:type="paragraph" w:customStyle="1" w:styleId="11111111111">
    <w:name w:val="Стиль11111111111"/>
    <w:basedOn w:val="a"/>
    <w:link w:val="111111111110"/>
    <w:qFormat/>
    <w:rsid w:val="00FB5283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11111111110">
    <w:name w:val="Стиль11111111111 Знак"/>
    <w:basedOn w:val="a0"/>
    <w:link w:val="11111111111"/>
    <w:rsid w:val="00FB5283"/>
    <w:rPr>
      <w:rFonts w:ascii="Times New Roman" w:hAnsi="Times New Roman"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8C2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C23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DB085-79E6-431D-AD26-8A0FDD6C6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5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ZAMOK</dc:creator>
  <cp:keywords/>
  <dc:description/>
  <cp:lastModifiedBy>Dell</cp:lastModifiedBy>
  <cp:revision>172</cp:revision>
  <cp:lastPrinted>2018-06-10T18:28:00Z</cp:lastPrinted>
  <dcterms:created xsi:type="dcterms:W3CDTF">2016-05-14T19:03:00Z</dcterms:created>
  <dcterms:modified xsi:type="dcterms:W3CDTF">2020-07-13T21:14:00Z</dcterms:modified>
</cp:coreProperties>
</file>