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9E95D" w14:textId="77777777" w:rsidR="008C536E" w:rsidRPr="008C536E" w:rsidRDefault="008C536E" w:rsidP="008C536E">
      <w:pPr>
        <w:pageBreakBefore/>
        <w:widowControl w:val="0"/>
        <w:spacing w:after="0" w:line="360" w:lineRule="auto"/>
        <w:ind w:left="284" w:right="425" w:firstLine="709"/>
        <w:jc w:val="both"/>
        <w:outlineLvl w:val="0"/>
        <w:rPr>
          <w:rFonts w:eastAsia="Calibri" w:cs="Times New Roman"/>
          <w:b/>
          <w:caps/>
          <w:spacing w:val="6"/>
          <w:kern w:val="20"/>
          <w:szCs w:val="28"/>
          <w:lang w:eastAsia="ru-RU"/>
        </w:rPr>
      </w:pPr>
      <w:bookmarkStart w:id="0" w:name="_Toc73289963"/>
      <w:r w:rsidRPr="008C536E">
        <w:rPr>
          <w:rFonts w:eastAsia="Calibri" w:cs="Times New Roman"/>
          <w:b/>
          <w:caps/>
          <w:spacing w:val="6"/>
          <w:kern w:val="20"/>
          <w:szCs w:val="28"/>
          <w:lang w:eastAsia="ru-RU"/>
        </w:rPr>
        <w:t>9 Ресурсосбережение</w:t>
      </w:r>
      <w:bookmarkEnd w:id="0"/>
    </w:p>
    <w:p w14:paraId="40BA7B10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  <w:b/>
          <w:szCs w:val="28"/>
        </w:rPr>
      </w:pPr>
    </w:p>
    <w:p w14:paraId="4D0FEC54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</w:rPr>
      </w:pPr>
      <w:r w:rsidRPr="008C536E">
        <w:rPr>
          <w:rFonts w:eastAsia="Calibri" w:cs="Times New Roman"/>
          <w:bCs/>
        </w:rPr>
        <w:t>Ресурсосбережение</w:t>
      </w:r>
      <w:r w:rsidRPr="008C536E">
        <w:rPr>
          <w:rFonts w:eastAsia="Calibri" w:cs="Times New Roman"/>
        </w:rPr>
        <w:t xml:space="preserve"> – система научно-технических, организационных, экономических и воспитательных мер, направленных на наиболее рациональное и эффективное использование всех видов ресурсов.</w:t>
      </w:r>
    </w:p>
    <w:p w14:paraId="76EA3259" w14:textId="1241451F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8C536E">
        <w:rPr>
          <w:rFonts w:eastAsia="Calibri" w:cs="Times New Roman"/>
        </w:rPr>
        <w:t>Основным ресурсом, который потребляет компьютерная техника, является электроэнергия. Подавляющее большинство</w:t>
      </w:r>
      <w:r w:rsidRPr="008C536E">
        <w:rPr>
          <w:rFonts w:eastAsia="Calibri" w:cs="Times New Roman"/>
          <w:szCs w:val="28"/>
        </w:rPr>
        <w:t xml:space="preserve"> технических средств механизации и автоматизации производственных процессов (оборудование, приборы ЭВМ), замена человеческого труда машинным в быту имеют электрическую основу</w:t>
      </w:r>
      <w:r w:rsidR="00876418" w:rsidRPr="00876418">
        <w:rPr>
          <w:rFonts w:eastAsia="Calibri" w:cs="Times New Roman"/>
          <w:szCs w:val="28"/>
        </w:rPr>
        <w:t xml:space="preserve"> [26]</w:t>
      </w:r>
      <w:r w:rsidRPr="008C536E">
        <w:rPr>
          <w:rFonts w:eastAsia="Calibri" w:cs="Times New Roman"/>
          <w:szCs w:val="28"/>
        </w:rPr>
        <w:t>.</w:t>
      </w:r>
    </w:p>
    <w:p w14:paraId="119A6663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8C536E">
        <w:rPr>
          <w:rFonts w:eastAsia="Calibri" w:cs="Times New Roman"/>
          <w:szCs w:val="28"/>
        </w:rPr>
        <w:t>Основными принципами государственной политики Республики Беларусь в сфере ресурсосбережения являются:</w:t>
      </w:r>
    </w:p>
    <w:p w14:paraId="6B56A6B9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8C536E">
        <w:rPr>
          <w:rFonts w:eastAsia="Calibri" w:cs="Times New Roman"/>
          <w:szCs w:val="28"/>
        </w:rPr>
        <w:t>- осуществление государственного надзора за рациональным использованием топливно-энергетических ресурсов;</w:t>
      </w:r>
    </w:p>
    <w:p w14:paraId="76470156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8C536E">
        <w:rPr>
          <w:rFonts w:eastAsia="Calibri" w:cs="Times New Roman"/>
          <w:szCs w:val="28"/>
        </w:rPr>
        <w:t>- разработка государственных и межгосударственных научно-технических, республиканских, отраслевых и региональных программ энергосбережения и их финансирование;</w:t>
      </w:r>
    </w:p>
    <w:p w14:paraId="1D0B4372" w14:textId="77777777" w:rsidR="008C536E" w:rsidRPr="008C536E" w:rsidRDefault="008C536E" w:rsidP="008C536E">
      <w:pPr>
        <w:tabs>
          <w:tab w:val="left" w:pos="993"/>
        </w:tabs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8C536E">
        <w:rPr>
          <w:rFonts w:eastAsia="Calibri" w:cs="Times New Roman"/>
          <w:szCs w:val="28"/>
        </w:rPr>
        <w:t xml:space="preserve">- создание системы финансово-экономических механизмов, обеспечивающих экономическую заинтересованность производителей и пользователей в эффективном использовании топливно-энергетических ресурсов, вовлечении в топливно-энергетический баланс нетрадиционных и возобновляемых источников энергии, а также в инвестировании средств в энергосберегающие мероприятия; </w:t>
      </w:r>
    </w:p>
    <w:p w14:paraId="542721FD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8C536E">
        <w:rPr>
          <w:rFonts w:eastAsia="Calibri" w:cs="Times New Roman"/>
          <w:szCs w:val="28"/>
        </w:rPr>
        <w:t xml:space="preserve">- повышение уровня </w:t>
      </w:r>
      <w:proofErr w:type="spellStart"/>
      <w:r w:rsidRPr="008C536E">
        <w:rPr>
          <w:rFonts w:eastAsia="Calibri" w:cs="Times New Roman"/>
          <w:szCs w:val="28"/>
        </w:rPr>
        <w:t>самообеспечения</w:t>
      </w:r>
      <w:proofErr w:type="spellEnd"/>
      <w:r w:rsidRPr="008C536E">
        <w:rPr>
          <w:rFonts w:eastAsia="Calibri" w:cs="Times New Roman"/>
          <w:szCs w:val="28"/>
        </w:rPr>
        <w:t xml:space="preserve"> республики местными топливно-энергетическими ресурсами;</w:t>
      </w:r>
    </w:p>
    <w:p w14:paraId="7C4FBBE0" w14:textId="26D6BBC8" w:rsid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  <w:szCs w:val="28"/>
        </w:rPr>
      </w:pPr>
      <w:r w:rsidRPr="008C536E">
        <w:rPr>
          <w:rFonts w:eastAsia="Calibri" w:cs="Times New Roman"/>
          <w:szCs w:val="28"/>
        </w:rPr>
        <w:t>- осуществление государственной экспертизы энергетической эффективности проектных решений;</w:t>
      </w:r>
    </w:p>
    <w:p w14:paraId="16EEC04D" w14:textId="6053F8E0" w:rsid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07F9E57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eastAsia="Calibri" w:cs="Times New Roman"/>
          <w:szCs w:val="28"/>
        </w:rPr>
      </w:pPr>
    </w:p>
    <w:p w14:paraId="19E77FD5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eastAsia="Calibri" w:cs="Times New Roman"/>
          <w:szCs w:val="28"/>
        </w:rPr>
        <w:lastRenderedPageBreak/>
        <w:t xml:space="preserve">- создание и широкое распространение экологически чистых и безопасных энергетических технологий, обеспечение безопасного для населения </w:t>
      </w:r>
      <w:r w:rsidRPr="008C536E">
        <w:rPr>
          <w:rFonts w:cs="Times New Roman"/>
          <w:color w:val="000000"/>
          <w:szCs w:val="28"/>
        </w:rPr>
        <w:t>состояния окружающие среды в процессе использования топливно-энергетических ресурсов;</w:t>
      </w:r>
      <w:r w:rsidRPr="008C536E">
        <w:rPr>
          <w:b/>
          <w:bCs/>
          <w:szCs w:val="28"/>
        </w:rPr>
        <w:t xml:space="preserve"> </w:t>
      </w:r>
    </w:p>
    <w:p w14:paraId="611FC0CE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pacing w:val="-6"/>
          <w:szCs w:val="28"/>
        </w:rPr>
      </w:pPr>
      <w:r w:rsidRPr="008C536E">
        <w:rPr>
          <w:rFonts w:cs="Times New Roman"/>
          <w:color w:val="000000"/>
          <w:spacing w:val="-6"/>
          <w:szCs w:val="28"/>
        </w:rPr>
        <w:t>- реализация демонстрационных проектов высокой энергетической эффективности;</w:t>
      </w:r>
    </w:p>
    <w:p w14:paraId="1A34820B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t>- информационное обеспечение деятельности по энергосбережению и пропаганда передового отечественного и зарубежного опыта в этой области;</w:t>
      </w:r>
    </w:p>
    <w:p w14:paraId="6B6DA65A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t>- обучение производственного персонала и населения методам экономии топлива и энергии;</w:t>
      </w:r>
    </w:p>
    <w:p w14:paraId="6893BA09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t xml:space="preserve">- создание других экономических, информационных, организационных условий для реализации принципов энергосбережения. </w:t>
      </w:r>
    </w:p>
    <w:p w14:paraId="0654E87B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t>Основные направления энергосбережения регламентируются международными, межгосударственными и государственными нормативными правовыми актами, техническими нормативными правовыми актами, утвержденными специально уполномоченными государственными органами надзора и контроля.</w:t>
      </w:r>
    </w:p>
    <w:p w14:paraId="026757CE" w14:textId="0D113823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t>Для реализации ресурсосбережения при работе с компьютером необходимо экономно использовать электроэнергию. Компьютеры потребляют много энергии, тем более, зачастую от них требуется оставаться включенными сутками</w:t>
      </w:r>
      <w:r w:rsidR="00876418">
        <w:rPr>
          <w:rFonts w:cs="Times New Roman"/>
          <w:color w:val="000000"/>
          <w:szCs w:val="28"/>
        </w:rPr>
        <w:t xml:space="preserve"> </w:t>
      </w:r>
      <w:r w:rsidR="00876418" w:rsidRPr="00876418">
        <w:rPr>
          <w:rFonts w:cs="Times New Roman"/>
          <w:color w:val="000000"/>
          <w:szCs w:val="28"/>
        </w:rPr>
        <w:t>[27]</w:t>
      </w:r>
      <w:r w:rsidRPr="008C536E">
        <w:rPr>
          <w:rFonts w:cs="Times New Roman"/>
          <w:color w:val="000000"/>
          <w:szCs w:val="28"/>
        </w:rPr>
        <w:t xml:space="preserve">. Наибольшее количество энергии тратится на поддержание работы монитора и жесткого диска. Поэтому в любой операционной системе есть несколько энергосберегающих режимов, использование которых может значительно сократить потребляемую энергию и, как следствие, ресурсы и деньги. </w:t>
      </w:r>
    </w:p>
    <w:p w14:paraId="51A03840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t>Например, в операционной системе «</w:t>
      </w:r>
      <w:proofErr w:type="spellStart"/>
      <w:r w:rsidRPr="008C536E">
        <w:rPr>
          <w:rFonts w:cs="Times New Roman"/>
          <w:color w:val="000000"/>
          <w:szCs w:val="28"/>
        </w:rPr>
        <w:t>Windows</w:t>
      </w:r>
      <w:proofErr w:type="spellEnd"/>
      <w:r w:rsidRPr="008C536E">
        <w:rPr>
          <w:rFonts w:cs="Times New Roman"/>
          <w:color w:val="000000"/>
          <w:szCs w:val="28"/>
        </w:rPr>
        <w:t>», начиная с версии «</w:t>
      </w:r>
      <w:proofErr w:type="spellStart"/>
      <w:r w:rsidRPr="008C536E">
        <w:rPr>
          <w:rFonts w:cs="Times New Roman"/>
          <w:color w:val="000000"/>
          <w:szCs w:val="28"/>
        </w:rPr>
        <w:t>Windows</w:t>
      </w:r>
      <w:proofErr w:type="spellEnd"/>
      <w:r w:rsidRPr="008C536E">
        <w:rPr>
          <w:rFonts w:cs="Times New Roman"/>
          <w:color w:val="000000"/>
          <w:szCs w:val="28"/>
        </w:rPr>
        <w:t xml:space="preserve"> 7», существуют три энергосберегающих режима – сон, гибернация (спящий режим) и гибридный сон.</w:t>
      </w:r>
    </w:p>
    <w:p w14:paraId="0A9AD4DC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lastRenderedPageBreak/>
        <w:t>Сон – это энергосберегающий режим, позволяющий компьютеру за несколько секунд вернуться во включенное состояние. При переходе в режим сна, питание компьютера не отключается полностью, а лишь переходит на сниженное энергопотребление. Открытые программы и документы сохраняются в оперативной памяти, чтобы сразу после вывода компьютера из режима сна пользователь смог возобновить работу. Если во время сна питание компьютера будет полностью отключено, то все несохраненные настройки и изменения файлов будут утрачены.</w:t>
      </w:r>
    </w:p>
    <w:p w14:paraId="70E4ABB9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t>Гибернация (спящий режим) – это энергосберегающий режим, разработанный специально для ноутбуков. В отличие от режима сна, помещающего открытые программы и документы в оперативную память, спящий режим сохраняет открытые документы и программы на жесткий диск (в файл hiberfil.sys) и затем переводит компьютер в режим сниженного энергопотребления. Все настройки и изменения в документах после выхода из режима гибернации сохранятся даже при полном отключении питания. Выход компьютера из спящего режима происходит обычно быстро – быстрее, чем включение «</w:t>
      </w:r>
      <w:proofErr w:type="spellStart"/>
      <w:r w:rsidRPr="008C536E">
        <w:rPr>
          <w:rFonts w:cs="Times New Roman"/>
          <w:color w:val="000000"/>
          <w:szCs w:val="28"/>
        </w:rPr>
        <w:t>Windows</w:t>
      </w:r>
      <w:proofErr w:type="spellEnd"/>
      <w:r w:rsidRPr="008C536E">
        <w:rPr>
          <w:rFonts w:cs="Times New Roman"/>
          <w:color w:val="000000"/>
          <w:szCs w:val="28"/>
        </w:rPr>
        <w:t>» после завершения работы, но дольше, чем выход из режима сна. Все открытые на момент входа в спящий режим документы и программы восстанавливаются из файла «hiberfil.sys», после чего вы сразу можете вернуться к работе, продолжив её с того места, где вы остановились.</w:t>
      </w:r>
    </w:p>
    <w:p w14:paraId="0F9CD411" w14:textId="77777777" w:rsidR="008C536E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t>Гибридный сон разработан специально для настольных компьютеров. Режим гибридного сна представляет собой комбинацию режимов сна и гибернации – режим гибридного сна помещает ваши настройки, открытые документы и программы в оперативную память и на жесткий диск, после чего компьютер переходит в режим пониженного энергопотребления. Вы сможете быстро вывести компьютер из состояния гибридного сна и продолжить работу. Все настройки и изменения в документах после выхода из режима гибридного сна сохранятся даже при полном отключении питания. Обычно режим гибридного сна на настольных компьютерах по умолчанию включен.</w:t>
      </w:r>
    </w:p>
    <w:p w14:paraId="0438E063" w14:textId="77777777" w:rsid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lastRenderedPageBreak/>
        <w:t>Все современные операционные системы поддерживают механизмы энергосбережения, позволяющие выключать отдельные компоненты после определённого периода бездействия. Жёсткие диски могут останавливать вращающиеся пластины, мониторы могут выключаться, да и весь компьютер может переходить в режим ожидания или даже гибернации. Последний способ является весьма эффективным для выключения системы, поскольку при повторном включении содержимое памяти до гибернации считывается с жёсткого диска, поэтому заново операционная система не загружается.</w:t>
      </w:r>
    </w:p>
    <w:p w14:paraId="640F8029" w14:textId="297EE58B" w:rsidR="008C6281" w:rsidRPr="008C536E" w:rsidRDefault="008C536E" w:rsidP="008C536E">
      <w:pPr>
        <w:tabs>
          <w:tab w:val="left" w:pos="1260"/>
        </w:tabs>
        <w:spacing w:after="0" w:line="360" w:lineRule="auto"/>
        <w:ind w:firstLine="709"/>
        <w:jc w:val="both"/>
        <w:rPr>
          <w:rFonts w:cs="Times New Roman"/>
          <w:color w:val="000000"/>
          <w:szCs w:val="28"/>
        </w:rPr>
      </w:pPr>
      <w:r w:rsidRPr="008C536E">
        <w:rPr>
          <w:rFonts w:cs="Times New Roman"/>
          <w:color w:val="000000"/>
          <w:szCs w:val="28"/>
        </w:rPr>
        <w:t xml:space="preserve">Наконец, пользователь тоже может немало сделать, начиная от включения отдельных устройств только тогда, когда это нужно, и заканчивая характером своей деятельности в рабочем или игровом окружении. Компьютер, который ничего не делает, лучше перевести в состояние гибернации или выключить, а внешнюю периферию лучше выключать или переводить в режим ожидания, когда она </w:t>
      </w:r>
      <w:bookmarkStart w:id="1" w:name="_GoBack"/>
      <w:bookmarkEnd w:id="1"/>
      <w:r w:rsidRPr="008C536E">
        <w:rPr>
          <w:rFonts w:cs="Times New Roman"/>
          <w:color w:val="000000"/>
          <w:szCs w:val="28"/>
        </w:rPr>
        <w:t>не нужна.</w:t>
      </w:r>
    </w:p>
    <w:sectPr w:rsidR="008C6281" w:rsidRPr="008C536E" w:rsidSect="00F1261C">
      <w:headerReference w:type="default" r:id="rId8"/>
      <w:footerReference w:type="default" r:id="rId9"/>
      <w:headerReference w:type="first" r:id="rId10"/>
      <w:pgSz w:w="11906" w:h="16838"/>
      <w:pgMar w:top="851" w:right="851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7F7B7" w14:textId="77777777" w:rsidR="009534CC" w:rsidRDefault="009534CC" w:rsidP="000C1CAE">
      <w:pPr>
        <w:spacing w:after="0" w:line="240" w:lineRule="auto"/>
      </w:pPr>
      <w:r>
        <w:separator/>
      </w:r>
    </w:p>
  </w:endnote>
  <w:endnote w:type="continuationSeparator" w:id="0">
    <w:p w14:paraId="5A1033F3" w14:textId="77777777" w:rsidR="009534CC" w:rsidRDefault="009534CC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A267B" w14:textId="77777777" w:rsidR="00615211" w:rsidRPr="00615211" w:rsidRDefault="00615211" w:rsidP="00615211">
    <w:pPr>
      <w:pStyle w:val="Footer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E55A9" w14:textId="77777777" w:rsidR="009534CC" w:rsidRDefault="009534CC" w:rsidP="000C1CAE">
      <w:pPr>
        <w:spacing w:after="0" w:line="240" w:lineRule="auto"/>
      </w:pPr>
      <w:r>
        <w:separator/>
      </w:r>
    </w:p>
  </w:footnote>
  <w:footnote w:type="continuationSeparator" w:id="0">
    <w:p w14:paraId="288629C1" w14:textId="77777777" w:rsidR="009534CC" w:rsidRDefault="009534CC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19A17B" w14:textId="77777777" w:rsidR="000C1CAE" w:rsidRDefault="000C1CAE">
    <w:pPr>
      <w:pStyle w:val="Header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13B96043" wp14:editId="49AEB36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FED3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2D08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192868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1684A5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2690E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D5C967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A46BFB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45CF5007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B96043" id="Группа 1" o:spid="_x0000_s1026" style="position:absolute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46FED3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802D08D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1B192868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5B1684A5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2C2690E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3D5C967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3A46BFB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45CF5007" w14:textId="77777777" w:rsidR="000C1CAE" w:rsidRDefault="000C1CAE" w:rsidP="000C1CAE">
                      <w:pPr>
                        <w:pStyle w:val="a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71F7E" w14:textId="77777777" w:rsidR="000C1CAE" w:rsidRDefault="000C1CAE">
    <w:pPr>
      <w:pStyle w:val="Head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4E25075A" wp14:editId="7D97E3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000" cy="1018800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6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7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8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9A6E5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B2A614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94279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131E5F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D974CE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7F21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70E975" w14:textId="77777777" w:rsidR="000C1CAE" w:rsidRPr="00AD1ADB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38644" w14:textId="77777777" w:rsidR="000C1CAE" w:rsidRDefault="000C1CAE" w:rsidP="000C1CAE">
                            <w:pPr>
                              <w:pStyle w:val="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 w:rsidR="009E6000">
                              <w:rPr>
                                <w:lang w:val="en-US"/>
                              </w:rPr>
                              <w:t>.</w:t>
                            </w:r>
                            <w:r w:rsidR="009E6000" w:rsidRPr="00454F43">
                              <w:rPr>
                                <w:highlight w:val="red"/>
                                <w:lang w:val="en-US"/>
                              </w:rPr>
                              <w:t>0</w:t>
                            </w:r>
                            <w:r w:rsidR="00057F3C" w:rsidRPr="00454F43">
                              <w:rPr>
                                <w:highlight w:val="red"/>
                                <w:lang w:val="ru-RU"/>
                              </w:rPr>
                              <w:t>16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6A92AE33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5FC19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88CC4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1F688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481B9D" w14:textId="77777777" w:rsidR="000C1CAE" w:rsidRPr="00E16608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2901F2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805853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A8BBFD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5015DC" w14:textId="77777777" w:rsidR="000C1CAE" w:rsidRDefault="00B05566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3D3951" w14:textId="77777777" w:rsidR="000C1CAE" w:rsidRDefault="000C1CAE" w:rsidP="000C1CAE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E92589" w14:textId="77777777" w:rsidR="000C1CAE" w:rsidRPr="00DB1869" w:rsidRDefault="000C1CAE" w:rsidP="000C1CAE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74997D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7F314944" w14:textId="06E45B23" w:rsidR="000C1CAE" w:rsidRPr="00BC61BE" w:rsidRDefault="008C536E" w:rsidP="008C536E">
                            <w:pPr>
                              <w:pStyle w:val="a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Ресурсосбережение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3F37DC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93D7B6" w14:textId="77777777" w:rsidR="000C1CAE" w:rsidRDefault="000C1CAE" w:rsidP="000C1CAE">
                            <w:pPr>
                              <w:pStyle w:val="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C2E872" w14:textId="77777777" w:rsidR="000C1CAE" w:rsidRPr="00615211" w:rsidRDefault="000C1CAE" w:rsidP="00AD1ADB">
                            <w:pPr>
                              <w:pStyle w:val="a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17F6FA" w14:textId="77777777" w:rsidR="000C1CAE" w:rsidRDefault="00057F3C" w:rsidP="000C1CAE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</w:t>
                            </w:r>
                            <w:r w:rsidR="00C6635E"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каф. </w:t>
                            </w:r>
                            <w:r w:rsidRPr="00454F43">
                              <w:rPr>
                                <w:sz w:val="22"/>
                                <w:szCs w:val="22"/>
                                <w:highlight w:val="red"/>
                                <w:lang w:val="ru-RU"/>
                              </w:rPr>
                              <w:t>ИСАП гр.</w:t>
                            </w: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25075A" id="Группа 121" o:spid="_x0000_s1045" style="position:absolute;margin-left:56.7pt;margin-top:19.85pt;width:518.75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0Vb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zl8&#10;nwkXyPUHAAD//wMAUEsBAi0AFAAGAAgAAAAhANvh9svuAAAAhQEAABMAAAAAAAAAAAAAAAAAAAAA&#10;AFtDb250ZW50X1R5cGVzXS54bWxQSwECLQAUAAYACAAAACEAWvQsW78AAAAVAQAACwAAAAAAAAAA&#10;AAAAAAAfAQAAX3JlbHMvLnJlbHNQSwECLQAUAAYACAAAACEAz2NFW70AAADcAAAADwAAAAAAAAAA&#10;AAAAAAAHAgAAZHJzL2Rvd25yZXYueG1sUEsFBgAAAAADAAMAtwAAAPECAAAAAA=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+DA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/g&#10;+0y4QK4+AAAA//8DAFBLAQItABQABgAIAAAAIQDb4fbL7gAAAIUBAAATAAAAAAAAAAAAAAAAAAAA&#10;AABbQ29udGVudF9UeXBlc10ueG1sUEsBAi0AFAAGAAgAAAAhAFr0LFu/AAAAFQEAAAsAAAAAAAAA&#10;AAAAAAAAHwEAAF9yZWxzLy5yZWxzUEsBAi0AFAAGAAgAAAAhAKAv4MC+AAAA3A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0E9A6E5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4BB2A614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75994279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B131E5F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6AD974CE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74D7F213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0170E975" w14:textId="77777777" w:rsidR="000C1CAE" w:rsidRPr="00AD1ADB" w:rsidRDefault="000C1CAE" w:rsidP="000C1CAE">
                      <w:pPr>
                        <w:pStyle w:val="a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44938644" w14:textId="77777777" w:rsidR="000C1CAE" w:rsidRDefault="000C1CAE" w:rsidP="000C1CAE">
                      <w:pPr>
                        <w:pStyle w:val="a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 w:rsidR="009E6000">
                        <w:rPr>
                          <w:lang w:val="en-US"/>
                        </w:rPr>
                        <w:t>.</w:t>
                      </w:r>
                      <w:r w:rsidR="009E6000" w:rsidRPr="00454F43">
                        <w:rPr>
                          <w:highlight w:val="red"/>
                          <w:lang w:val="en-US"/>
                        </w:rPr>
                        <w:t>0</w:t>
                      </w:r>
                      <w:r w:rsidR="00057F3C" w:rsidRPr="00454F43">
                        <w:rPr>
                          <w:highlight w:val="red"/>
                          <w:lang w:val="ru-RU"/>
                        </w:rPr>
                        <w:t>16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6A92AE33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4A05FC19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7688CC41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51F688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1B481B9D" w14:textId="77777777" w:rsidR="000C1CAE" w:rsidRPr="00E16608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292901F2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1B805853" w14:textId="77777777" w:rsidR="000C1CAE" w:rsidRDefault="000C1CAE" w:rsidP="000C1CAE">
                        <w:pPr>
                          <w:pStyle w:val="a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2FA8BBFD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065015DC" w14:textId="77777777" w:rsidR="000C1CAE" w:rsidRDefault="00B05566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013D3951" w14:textId="77777777" w:rsidR="000C1CAE" w:rsidRDefault="000C1CAE" w:rsidP="000C1CAE">
                        <w:pPr>
                          <w:pStyle w:val="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56E92589" w14:textId="77777777" w:rsidR="000C1CAE" w:rsidRPr="00DB1869" w:rsidRDefault="000C1CAE" w:rsidP="000C1CAE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6774997D" w14:textId="77777777" w:rsidR="000C1CAE" w:rsidRDefault="000C1CAE" w:rsidP="000C1CAE">
                      <w:pPr>
                        <w:pStyle w:val="a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7F314944" w14:textId="06E45B23" w:rsidR="000C1CAE" w:rsidRPr="00BC61BE" w:rsidRDefault="008C536E" w:rsidP="008C536E">
                      <w:pPr>
                        <w:pStyle w:val="a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Ресурсосбережение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1B3F37DC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5F93D7B6" w14:textId="77777777" w:rsidR="000C1CAE" w:rsidRDefault="000C1CAE" w:rsidP="000C1CAE">
                      <w:pPr>
                        <w:pStyle w:val="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08C2E872" w14:textId="77777777" w:rsidR="000C1CAE" w:rsidRPr="00615211" w:rsidRDefault="000C1CAE" w:rsidP="00AD1ADB">
                      <w:pPr>
                        <w:pStyle w:val="a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3E17F6FA" w14:textId="77777777" w:rsidR="000C1CAE" w:rsidRDefault="00057F3C" w:rsidP="000C1CAE">
                      <w:pPr>
                        <w:pStyle w:val="a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</w:t>
                      </w:r>
                      <w:r w:rsidR="00C6635E">
                        <w:rPr>
                          <w:sz w:val="22"/>
                          <w:szCs w:val="22"/>
                          <w:lang w:val="ru-RU"/>
                        </w:rPr>
                        <w:t xml:space="preserve">каф. </w:t>
                      </w:r>
                      <w:r w:rsidRPr="00454F43">
                        <w:rPr>
                          <w:sz w:val="22"/>
                          <w:szCs w:val="22"/>
                          <w:highlight w:val="red"/>
                          <w:lang w:val="ru-RU"/>
                        </w:rPr>
                        <w:t>ИСАП гр.</w:t>
                      </w: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0211E6"/>
    <w:multiLevelType w:val="hybridMultilevel"/>
    <w:tmpl w:val="9012678C"/>
    <w:lvl w:ilvl="0" w:tplc="44F027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B60806"/>
    <w:multiLevelType w:val="multilevel"/>
    <w:tmpl w:val="EC60A76A"/>
    <w:lvl w:ilvl="0">
      <w:start w:val="1"/>
      <w:numFmt w:val="bullet"/>
      <w:lvlText w:val=""/>
      <w:lvlJc w:val="left"/>
      <w:pPr>
        <w:ind w:left="284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25BE31EA"/>
    <w:multiLevelType w:val="multilevel"/>
    <w:tmpl w:val="9D6EFFF0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0" w:hanging="2160"/>
      </w:pPr>
      <w:rPr>
        <w:rFonts w:hint="default"/>
      </w:rPr>
    </w:lvl>
  </w:abstractNum>
  <w:abstractNum w:abstractNumId="5" w15:restartNumberingAfterBreak="0">
    <w:nsid w:val="2B372981"/>
    <w:multiLevelType w:val="multilevel"/>
    <w:tmpl w:val="C70A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8107B"/>
    <w:multiLevelType w:val="hybridMultilevel"/>
    <w:tmpl w:val="3470FD66"/>
    <w:lvl w:ilvl="0" w:tplc="322C1C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0A42120"/>
    <w:multiLevelType w:val="multilevel"/>
    <w:tmpl w:val="9D507D1A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5" w:hanging="2160"/>
      </w:pPr>
      <w:rPr>
        <w:rFonts w:hint="default"/>
      </w:rPr>
    </w:lvl>
  </w:abstractNum>
  <w:abstractNum w:abstractNumId="8" w15:restartNumberingAfterBreak="0">
    <w:nsid w:val="414A750A"/>
    <w:multiLevelType w:val="hybridMultilevel"/>
    <w:tmpl w:val="CCCC4E70"/>
    <w:lvl w:ilvl="0" w:tplc="B2BA2C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730C90"/>
    <w:multiLevelType w:val="hybridMultilevel"/>
    <w:tmpl w:val="44025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978D5"/>
    <w:multiLevelType w:val="hybridMultilevel"/>
    <w:tmpl w:val="685CF148"/>
    <w:lvl w:ilvl="0" w:tplc="6AA0D4E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4077EC"/>
    <w:multiLevelType w:val="hybridMultilevel"/>
    <w:tmpl w:val="B1A23BFC"/>
    <w:lvl w:ilvl="0" w:tplc="1E805F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62924FB3"/>
    <w:multiLevelType w:val="hybridMultilevel"/>
    <w:tmpl w:val="A3B847FE"/>
    <w:lvl w:ilvl="0" w:tplc="9D146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5"/>
  </w:num>
  <w:num w:numId="5">
    <w:abstractNumId w:val="14"/>
  </w:num>
  <w:num w:numId="6">
    <w:abstractNumId w:val="8"/>
  </w:num>
  <w:num w:numId="7">
    <w:abstractNumId w:val="6"/>
  </w:num>
  <w:num w:numId="8">
    <w:abstractNumId w:val="11"/>
  </w:num>
  <w:num w:numId="9">
    <w:abstractNumId w:val="10"/>
  </w:num>
  <w:num w:numId="10">
    <w:abstractNumId w:val="2"/>
  </w:num>
  <w:num w:numId="11">
    <w:abstractNumId w:val="7"/>
  </w:num>
  <w:num w:numId="12">
    <w:abstractNumId w:val="4"/>
  </w:num>
  <w:num w:numId="13">
    <w:abstractNumId w:val="5"/>
  </w:num>
  <w:num w:numId="14">
    <w:abstractNumId w:val="1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44"/>
    <w:rsid w:val="000008B1"/>
    <w:rsid w:val="00005EF5"/>
    <w:rsid w:val="00011562"/>
    <w:rsid w:val="00032AF2"/>
    <w:rsid w:val="00053F28"/>
    <w:rsid w:val="00057F3C"/>
    <w:rsid w:val="0008038D"/>
    <w:rsid w:val="0008269E"/>
    <w:rsid w:val="00095041"/>
    <w:rsid w:val="00097352"/>
    <w:rsid w:val="000A0710"/>
    <w:rsid w:val="000A3489"/>
    <w:rsid w:val="000B59B7"/>
    <w:rsid w:val="000C1CAE"/>
    <w:rsid w:val="000E74A3"/>
    <w:rsid w:val="00100608"/>
    <w:rsid w:val="001035EC"/>
    <w:rsid w:val="00115915"/>
    <w:rsid w:val="00117A79"/>
    <w:rsid w:val="00120064"/>
    <w:rsid w:val="00142F68"/>
    <w:rsid w:val="00146401"/>
    <w:rsid w:val="00154E41"/>
    <w:rsid w:val="00167ED8"/>
    <w:rsid w:val="00172875"/>
    <w:rsid w:val="00172891"/>
    <w:rsid w:val="00177233"/>
    <w:rsid w:val="00192BF8"/>
    <w:rsid w:val="00197F8B"/>
    <w:rsid w:val="001A5C44"/>
    <w:rsid w:val="001A6660"/>
    <w:rsid w:val="001A710A"/>
    <w:rsid w:val="001B62C4"/>
    <w:rsid w:val="001C1678"/>
    <w:rsid w:val="001F1544"/>
    <w:rsid w:val="002045CC"/>
    <w:rsid w:val="002075F1"/>
    <w:rsid w:val="00210C34"/>
    <w:rsid w:val="0023046C"/>
    <w:rsid w:val="00250C23"/>
    <w:rsid w:val="00253267"/>
    <w:rsid w:val="00277997"/>
    <w:rsid w:val="00280042"/>
    <w:rsid w:val="0028540F"/>
    <w:rsid w:val="002C565E"/>
    <w:rsid w:val="002F5574"/>
    <w:rsid w:val="002F7013"/>
    <w:rsid w:val="00302B9B"/>
    <w:rsid w:val="00322F14"/>
    <w:rsid w:val="00325037"/>
    <w:rsid w:val="0034043A"/>
    <w:rsid w:val="00347117"/>
    <w:rsid w:val="003508A0"/>
    <w:rsid w:val="00355781"/>
    <w:rsid w:val="00376673"/>
    <w:rsid w:val="00391CE0"/>
    <w:rsid w:val="00396773"/>
    <w:rsid w:val="003A5CBE"/>
    <w:rsid w:val="003B1FED"/>
    <w:rsid w:val="003B2A70"/>
    <w:rsid w:val="003D37A1"/>
    <w:rsid w:val="003D5B00"/>
    <w:rsid w:val="003E0810"/>
    <w:rsid w:val="003E4D7A"/>
    <w:rsid w:val="003E66A4"/>
    <w:rsid w:val="00423448"/>
    <w:rsid w:val="004307E1"/>
    <w:rsid w:val="004415FE"/>
    <w:rsid w:val="00445E0B"/>
    <w:rsid w:val="00446D59"/>
    <w:rsid w:val="00447560"/>
    <w:rsid w:val="00454BCF"/>
    <w:rsid w:val="00454F43"/>
    <w:rsid w:val="004700E2"/>
    <w:rsid w:val="0047424A"/>
    <w:rsid w:val="00494CF8"/>
    <w:rsid w:val="004B0DCC"/>
    <w:rsid w:val="004C2D6E"/>
    <w:rsid w:val="004C3089"/>
    <w:rsid w:val="004C724B"/>
    <w:rsid w:val="004D5A96"/>
    <w:rsid w:val="004D7EF7"/>
    <w:rsid w:val="004F7427"/>
    <w:rsid w:val="005174E6"/>
    <w:rsid w:val="00517C47"/>
    <w:rsid w:val="00547247"/>
    <w:rsid w:val="00552D11"/>
    <w:rsid w:val="00581798"/>
    <w:rsid w:val="00583292"/>
    <w:rsid w:val="005838D6"/>
    <w:rsid w:val="00586A00"/>
    <w:rsid w:val="00587CA3"/>
    <w:rsid w:val="005A1A85"/>
    <w:rsid w:val="005A571F"/>
    <w:rsid w:val="005B2848"/>
    <w:rsid w:val="005B477E"/>
    <w:rsid w:val="005C2A69"/>
    <w:rsid w:val="005C686E"/>
    <w:rsid w:val="005D7BEC"/>
    <w:rsid w:val="00607457"/>
    <w:rsid w:val="00612380"/>
    <w:rsid w:val="00615211"/>
    <w:rsid w:val="00630206"/>
    <w:rsid w:val="0063093D"/>
    <w:rsid w:val="006449BB"/>
    <w:rsid w:val="0067462C"/>
    <w:rsid w:val="006846F0"/>
    <w:rsid w:val="00697A23"/>
    <w:rsid w:val="006A1E41"/>
    <w:rsid w:val="006A7638"/>
    <w:rsid w:val="006B66AA"/>
    <w:rsid w:val="006C47BD"/>
    <w:rsid w:val="006C4E89"/>
    <w:rsid w:val="006D0206"/>
    <w:rsid w:val="006E09AD"/>
    <w:rsid w:val="006E1FE6"/>
    <w:rsid w:val="006E7599"/>
    <w:rsid w:val="006F08B4"/>
    <w:rsid w:val="006F3935"/>
    <w:rsid w:val="00721CDF"/>
    <w:rsid w:val="0074718B"/>
    <w:rsid w:val="00766115"/>
    <w:rsid w:val="00787E14"/>
    <w:rsid w:val="007A2ABC"/>
    <w:rsid w:val="007A4E3F"/>
    <w:rsid w:val="007E77F9"/>
    <w:rsid w:val="00812F20"/>
    <w:rsid w:val="00821B05"/>
    <w:rsid w:val="00821B28"/>
    <w:rsid w:val="0082396B"/>
    <w:rsid w:val="00825A93"/>
    <w:rsid w:val="008346D6"/>
    <w:rsid w:val="00867FB6"/>
    <w:rsid w:val="00874A4D"/>
    <w:rsid w:val="00876418"/>
    <w:rsid w:val="008A44B4"/>
    <w:rsid w:val="008B065B"/>
    <w:rsid w:val="008C536E"/>
    <w:rsid w:val="008C6281"/>
    <w:rsid w:val="008D2889"/>
    <w:rsid w:val="008D6A84"/>
    <w:rsid w:val="008E2FC7"/>
    <w:rsid w:val="008F4B3A"/>
    <w:rsid w:val="008F555C"/>
    <w:rsid w:val="00903FE8"/>
    <w:rsid w:val="009053FF"/>
    <w:rsid w:val="009175D5"/>
    <w:rsid w:val="00932AC2"/>
    <w:rsid w:val="00944C71"/>
    <w:rsid w:val="0095148E"/>
    <w:rsid w:val="009534CC"/>
    <w:rsid w:val="009643F2"/>
    <w:rsid w:val="0097337F"/>
    <w:rsid w:val="009820D6"/>
    <w:rsid w:val="00987AEF"/>
    <w:rsid w:val="00993714"/>
    <w:rsid w:val="009A3F44"/>
    <w:rsid w:val="009B0907"/>
    <w:rsid w:val="009C2E1B"/>
    <w:rsid w:val="009D4F42"/>
    <w:rsid w:val="009E2D78"/>
    <w:rsid w:val="009E6000"/>
    <w:rsid w:val="009F7B77"/>
    <w:rsid w:val="00A07342"/>
    <w:rsid w:val="00A21DD6"/>
    <w:rsid w:val="00A23907"/>
    <w:rsid w:val="00A32F79"/>
    <w:rsid w:val="00A522C0"/>
    <w:rsid w:val="00A951A9"/>
    <w:rsid w:val="00AA4E11"/>
    <w:rsid w:val="00AC7F6E"/>
    <w:rsid w:val="00AD1ADB"/>
    <w:rsid w:val="00AD2019"/>
    <w:rsid w:val="00AD31A2"/>
    <w:rsid w:val="00AE2955"/>
    <w:rsid w:val="00AF4AFE"/>
    <w:rsid w:val="00B05566"/>
    <w:rsid w:val="00B23D46"/>
    <w:rsid w:val="00B23D5E"/>
    <w:rsid w:val="00B24014"/>
    <w:rsid w:val="00B25DB0"/>
    <w:rsid w:val="00B26BAA"/>
    <w:rsid w:val="00B51EB4"/>
    <w:rsid w:val="00B82A8E"/>
    <w:rsid w:val="00B86307"/>
    <w:rsid w:val="00B87421"/>
    <w:rsid w:val="00B9149E"/>
    <w:rsid w:val="00BA7CAC"/>
    <w:rsid w:val="00BB5552"/>
    <w:rsid w:val="00BB715F"/>
    <w:rsid w:val="00BC48B3"/>
    <w:rsid w:val="00BD227B"/>
    <w:rsid w:val="00BD2F6E"/>
    <w:rsid w:val="00BE1DE3"/>
    <w:rsid w:val="00BE6E4B"/>
    <w:rsid w:val="00C12F0C"/>
    <w:rsid w:val="00C32E4E"/>
    <w:rsid w:val="00C33DE6"/>
    <w:rsid w:val="00C37080"/>
    <w:rsid w:val="00C473F9"/>
    <w:rsid w:val="00C535BC"/>
    <w:rsid w:val="00C61553"/>
    <w:rsid w:val="00C6635E"/>
    <w:rsid w:val="00C6682B"/>
    <w:rsid w:val="00C70E7A"/>
    <w:rsid w:val="00C7258B"/>
    <w:rsid w:val="00C82A7C"/>
    <w:rsid w:val="00CA3A46"/>
    <w:rsid w:val="00CB763D"/>
    <w:rsid w:val="00CC6E2A"/>
    <w:rsid w:val="00CD36FC"/>
    <w:rsid w:val="00CD39E2"/>
    <w:rsid w:val="00CF2323"/>
    <w:rsid w:val="00CF2B8C"/>
    <w:rsid w:val="00D01676"/>
    <w:rsid w:val="00D254EB"/>
    <w:rsid w:val="00D34890"/>
    <w:rsid w:val="00D37FBF"/>
    <w:rsid w:val="00D45457"/>
    <w:rsid w:val="00D60371"/>
    <w:rsid w:val="00D74250"/>
    <w:rsid w:val="00D82876"/>
    <w:rsid w:val="00DA3237"/>
    <w:rsid w:val="00DD0E18"/>
    <w:rsid w:val="00DE42E3"/>
    <w:rsid w:val="00DE6773"/>
    <w:rsid w:val="00DF3A3C"/>
    <w:rsid w:val="00DF5A15"/>
    <w:rsid w:val="00E006AC"/>
    <w:rsid w:val="00E030A9"/>
    <w:rsid w:val="00E06D09"/>
    <w:rsid w:val="00E23C69"/>
    <w:rsid w:val="00E46DC3"/>
    <w:rsid w:val="00E512B6"/>
    <w:rsid w:val="00E5386F"/>
    <w:rsid w:val="00E63C9D"/>
    <w:rsid w:val="00E65A43"/>
    <w:rsid w:val="00EB6A09"/>
    <w:rsid w:val="00EC38CD"/>
    <w:rsid w:val="00ED6C8B"/>
    <w:rsid w:val="00EF6D00"/>
    <w:rsid w:val="00F02201"/>
    <w:rsid w:val="00F05372"/>
    <w:rsid w:val="00F07865"/>
    <w:rsid w:val="00F1261C"/>
    <w:rsid w:val="00F14278"/>
    <w:rsid w:val="00F337F2"/>
    <w:rsid w:val="00F36BD3"/>
    <w:rsid w:val="00F37632"/>
    <w:rsid w:val="00F4129F"/>
    <w:rsid w:val="00F46075"/>
    <w:rsid w:val="00F47308"/>
    <w:rsid w:val="00F85F00"/>
    <w:rsid w:val="00F91803"/>
    <w:rsid w:val="00F935C4"/>
    <w:rsid w:val="00F95F83"/>
    <w:rsid w:val="00F974E4"/>
    <w:rsid w:val="00F97CF5"/>
    <w:rsid w:val="00FA038C"/>
    <w:rsid w:val="00FB3351"/>
    <w:rsid w:val="00FC32C2"/>
    <w:rsid w:val="00FC75C6"/>
    <w:rsid w:val="00FE37CF"/>
    <w:rsid w:val="00FE615F"/>
    <w:rsid w:val="00FF0899"/>
    <w:rsid w:val="00FF2948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DCD0"/>
  <w15:docId w15:val="{C127842C-3CFE-4C93-BC6C-1A6D3171B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F83"/>
    <w:rPr>
      <w:rFonts w:ascii="Times New Roman" w:hAnsi="Times New Roman"/>
      <w:sz w:val="28"/>
    </w:rPr>
  </w:style>
  <w:style w:type="paragraph" w:styleId="Heading1">
    <w:name w:val="heading 1"/>
    <w:link w:val="Heading1Char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2F55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Caption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AE"/>
    <w:rPr>
      <w:rFonts w:ascii="Times New Roman" w:hAnsi="Times New Roman"/>
      <w:sz w:val="28"/>
    </w:rPr>
  </w:style>
  <w:style w:type="paragraph" w:customStyle="1" w:styleId="a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NormalWeb">
    <w:name w:val="Normal (Web)"/>
    <w:basedOn w:val="Normal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F36BD3"/>
    <w:pPr>
      <w:spacing w:after="0" w:line="240" w:lineRule="auto"/>
    </w:pPr>
  </w:style>
  <w:style w:type="table" w:styleId="TableGrid">
    <w:name w:val="Table Grid"/>
    <w:basedOn w:val="TableNormal"/>
    <w:uiPriority w:val="59"/>
    <w:rsid w:val="008C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C628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C6281"/>
    <w:pPr>
      <w:tabs>
        <w:tab w:val="left" w:pos="880"/>
        <w:tab w:val="right" w:leader="dot" w:pos="9982"/>
      </w:tabs>
      <w:spacing w:after="0" w:line="360" w:lineRule="auto"/>
      <w:ind w:left="200"/>
      <w:jc w:val="both"/>
    </w:pPr>
    <w:rPr>
      <w:rFonts w:eastAsiaTheme="majorEastAsia" w:cs="Times New Roman"/>
      <w:smallCaps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0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apple-converted-space">
    <w:name w:val="apple-converted-space"/>
    <w:rsid w:val="00A23907"/>
  </w:style>
  <w:style w:type="paragraph" w:styleId="BodyText">
    <w:name w:val="Body Text"/>
    <w:basedOn w:val="Normal"/>
    <w:link w:val="BodyTextChar"/>
    <w:rsid w:val="00A23907"/>
    <w:pPr>
      <w:tabs>
        <w:tab w:val="left" w:pos="540"/>
      </w:tabs>
      <w:suppressAutoHyphens/>
      <w:spacing w:after="0" w:line="360" w:lineRule="auto"/>
      <w:jc w:val="both"/>
    </w:pPr>
    <w:rPr>
      <w:rFonts w:eastAsia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A2390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A21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DD6"/>
    <w:pPr>
      <w:suppressAutoHyphens/>
      <w:spacing w:after="0" w:line="240" w:lineRule="auto"/>
    </w:pPr>
    <w:rPr>
      <w:rFonts w:eastAsia="Times New Roman" w:cs="Times New Roman"/>
      <w:sz w:val="20"/>
      <w:szCs w:val="20"/>
      <w:lang w:eastAsia="zh-CN"/>
    </w:rPr>
  </w:style>
  <w:style w:type="character" w:customStyle="1" w:styleId="a0">
    <w:name w:val="Текст примечания Знак"/>
    <w:basedOn w:val="DefaultParagraphFont"/>
    <w:uiPriority w:val="99"/>
    <w:semiHidden/>
    <w:rsid w:val="00A21DD6"/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DD6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DD6"/>
    <w:pPr>
      <w:suppressAutoHyphens w:val="0"/>
      <w:spacing w:after="200"/>
    </w:pPr>
    <w:rPr>
      <w:rFonts w:eastAsia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DD6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E63C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66A8E-051B-4132-8338-9D33EAC83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872</Words>
  <Characters>4976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Yauheni Maslau1</cp:lastModifiedBy>
  <cp:revision>5</cp:revision>
  <cp:lastPrinted>2017-05-30T15:46:00Z</cp:lastPrinted>
  <dcterms:created xsi:type="dcterms:W3CDTF">2021-12-22T16:01:00Z</dcterms:created>
  <dcterms:modified xsi:type="dcterms:W3CDTF">2021-12-22T17:38:00Z</dcterms:modified>
</cp:coreProperties>
</file>